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omments.xml" ContentType="application/vnd.openxmlformats-officedocument.wordprocessingml.comment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75572B26" w14:textId="77777777" w:rsidR="00383A95" w:rsidRPr="00392A07" w:rsidRDefault="00383A95" w:rsidP="00383A95">
      <w:pPr>
        <w:spacing w:after="0" w:line="240" w:lineRule="auto"/>
        <w:rPr>
          <w:rFonts w:ascii="Garamond" w:hAnsi="Garamond"/>
          <w:lang w:val="pl-PL"/>
        </w:rPr>
      </w:pPr>
    </w:p>
    <w:p w14:paraId="2C1F54E8" w14:textId="615965C1" w:rsidR="00383A95" w:rsidRPr="00392A07" w:rsidRDefault="00383A95" w:rsidP="00383A95">
      <w:pPr>
        <w:spacing w:after="0" w:line="240" w:lineRule="auto"/>
        <w:rPr>
          <w:rFonts w:ascii="Garamond" w:hAnsi="Garamond"/>
          <w:lang w:val="pl-PL"/>
        </w:rPr>
      </w:pPr>
      <w:r w:rsidRPr="00392A07">
        <w:rPr>
          <w:rFonts w:ascii="Garamond" w:hAnsi="Garamond"/>
          <w:noProof/>
          <w:lang w:val="pl-PL" w:eastAsia="pl-PL"/>
        </w:rPr>
        <mc:AlternateContent>
          <mc:Choice Requires="wps">
            <w:drawing>
              <wp:anchor distT="0" distB="0" distL="114300" distR="114300" simplePos="0" relativeHeight="251676672" behindDoc="0" locked="1" layoutInCell="1" allowOverlap="1" wp14:anchorId="029CBA3C" wp14:editId="3DA17574">
                <wp:simplePos x="0" y="0"/>
                <wp:positionH relativeFrom="page">
                  <wp:posOffset>723900</wp:posOffset>
                </wp:positionH>
                <wp:positionV relativeFrom="page">
                  <wp:posOffset>9582150</wp:posOffset>
                </wp:positionV>
                <wp:extent cx="6007735" cy="228600"/>
                <wp:effectExtent l="0" t="0" r="0" b="0"/>
                <wp:wrapNone/>
                <wp:docPr id="15" name="Text Box 2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07735" cy="2286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E4F339A" w14:textId="3ECBE99A" w:rsidR="00447CE6" w:rsidRPr="00434ECB" w:rsidRDefault="00447CE6" w:rsidP="00383A95">
                            <w:pPr>
                              <w:jc w:val="center"/>
                              <w:rPr>
                                <w:lang w:val="pl-PL"/>
                              </w:rPr>
                            </w:pPr>
                            <w:r>
                              <w:rPr>
                                <w:rFonts w:ascii="Garamond" w:hAnsi="Garamond"/>
                                <w:lang w:val="pl-PL"/>
                              </w:rPr>
                              <w:t>Otwock</w:t>
                            </w:r>
                            <w:r w:rsidRPr="00434ECB">
                              <w:rPr>
                                <w:rFonts w:ascii="Garamond" w:hAnsi="Garamond"/>
                                <w:lang w:val="pl-PL"/>
                              </w:rPr>
                              <w:t xml:space="preserve"> </w:t>
                            </w:r>
                            <w:r>
                              <w:rPr>
                                <w:rFonts w:ascii="Garamond" w:hAnsi="Garamond"/>
                                <w:lang w:val="pl-PL"/>
                              </w:rPr>
                              <w:t>01/07/2021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255" o:spid="_x0000_s1026" type="#_x0000_t202" style="position:absolute;left:0;text-align:left;margin-left:57pt;margin-top:754.5pt;width:473.05pt;height:18pt;z-index:251676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" stroked="f">
                <v:textbox inset="0,0,0,0">
                  <w:txbxContent>
                    <w:p w14:paraId="4E4F339A" w14:textId="3ECBE99A" w:rsidR="00447CE6" w:rsidRPr="00434ECB" w:rsidRDefault="00447CE6" w:rsidP="00383A95">
                      <w:pPr>
                        <w:jc w:val="center"/>
                        <w:rPr>
                          <w:lang w:val="pl-PL"/>
                        </w:rPr>
                      </w:pPr>
                      <w:r>
                        <w:rPr>
                          <w:rFonts w:ascii="Garamond" w:hAnsi="Garamond"/>
                          <w:lang w:val="pl-PL"/>
                        </w:rPr>
                        <w:t>Otwock</w:t>
                      </w:r>
                      <w:r w:rsidRPr="00434ECB">
                        <w:rPr>
                          <w:rFonts w:ascii="Garamond" w:hAnsi="Garamond"/>
                          <w:lang w:val="pl-PL"/>
                        </w:rPr>
                        <w:t xml:space="preserve"> </w:t>
                      </w:r>
                      <w:r>
                        <w:rPr>
                          <w:rFonts w:ascii="Garamond" w:hAnsi="Garamond"/>
                          <w:lang w:val="pl-PL"/>
                        </w:rPr>
                        <w:t>01/07/2021</w:t>
                      </w:r>
                    </w:p>
                  </w:txbxContent>
                </v:textbox>
                <w10:wrap anchorx="page" anchory="page"/>
                <w10:anchorlock/>
              </v:shape>
            </w:pict>
          </mc:Fallback>
        </mc:AlternateContent>
      </w:r>
      <w:r w:rsidRPr="00392A07">
        <w:rPr>
          <w:rFonts w:ascii="Garamond" w:hAnsi="Garamond"/>
          <w:noProof/>
          <w:lang w:val="pl-PL" w:eastAsia="pl-PL"/>
        </w:rPr>
        <mc:AlternateContent>
          <mc:Choice Requires="wps">
            <w:drawing>
              <wp:anchor distT="0" distB="0" distL="114300" distR="114300" simplePos="0" relativeHeight="251675648" behindDoc="0" locked="1" layoutInCell="1" allowOverlap="1" wp14:anchorId="3311A0EF" wp14:editId="2285CE0A">
                <wp:simplePos x="0" y="0"/>
                <wp:positionH relativeFrom="page">
                  <wp:posOffset>914400</wp:posOffset>
                </wp:positionH>
                <wp:positionV relativeFrom="page">
                  <wp:posOffset>2924175</wp:posOffset>
                </wp:positionV>
                <wp:extent cx="5822950" cy="3924935"/>
                <wp:effectExtent l="0" t="0" r="0" b="0"/>
                <wp:wrapNone/>
                <wp:docPr id="25" name="Text Box 2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822950" cy="39249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CC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062E654" w14:textId="6350530B" w:rsidR="00447CE6" w:rsidRPr="00383A95" w:rsidRDefault="00447CE6" w:rsidP="00383A95">
                            <w:pPr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b/>
                                <w:bCs/>
                                <w:sz w:val="28"/>
                                <w:szCs w:val="28"/>
                                <w:lang w:val="pl-PL"/>
                              </w:rPr>
                            </w:pPr>
                            <w:r w:rsidRPr="008D4DBC">
                              <w:rPr>
                                <w:b/>
                                <w:bCs/>
                                <w:sz w:val="28"/>
                                <w:szCs w:val="28"/>
                                <w:lang w:val="pl-PL"/>
                              </w:rPr>
                              <w:t>Tytuł:</w:t>
                            </w:r>
                          </w:p>
                          <w:p w14:paraId="09CEB351" w14:textId="52F965B9" w:rsidR="00447CE6" w:rsidRDefault="00447CE6" w:rsidP="00383A95">
                            <w:pPr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b/>
                                <w:bCs/>
                                <w:sz w:val="28"/>
                                <w:szCs w:val="32"/>
                                <w:lang w:val="pl-PL"/>
                              </w:rPr>
                            </w:pPr>
                            <w:r w:rsidRPr="003B4CF0">
                              <w:rPr>
                                <w:b/>
                                <w:bCs/>
                                <w:sz w:val="28"/>
                                <w:szCs w:val="32"/>
                                <w:lang w:val="pl-PL"/>
                              </w:rPr>
                              <w:t xml:space="preserve">Opis techniczny oraz projekt procesowy systemu dystrybucji kriogenicznej helu dla akceleratora PolFEL oraz specyfikacja istotnych warunków zamówienia </w:t>
                            </w:r>
                            <w:r w:rsidRPr="00E90833">
                              <w:rPr>
                                <w:b/>
                                <w:bCs/>
                                <w:sz w:val="28"/>
                                <w:szCs w:val="32"/>
                                <w:lang w:val="pl-PL"/>
                              </w:rPr>
                              <w:t>na potrzeby realizacji zadania „Dostawa i instalacja kriogenicznego systemu dystrybucji  helu ciekłego dla Polskiego Lasera na Swobodnych Elektronach”</w:t>
                            </w:r>
                          </w:p>
                          <w:p w14:paraId="6F4901D4" w14:textId="77777777" w:rsidR="00447CE6" w:rsidRPr="003C0AF4" w:rsidRDefault="00447CE6" w:rsidP="00383A95">
                            <w:pPr>
                              <w:spacing w:after="0"/>
                              <w:jc w:val="center"/>
                              <w:rPr>
                                <w:rFonts w:ascii="Garamond" w:hAnsi="Garamond"/>
                                <w:sz w:val="12"/>
                                <w:szCs w:val="16"/>
                                <w:lang w:val="pl-PL"/>
                              </w:rPr>
                            </w:pPr>
                          </w:p>
                          <w:p w14:paraId="5ED81062" w14:textId="77777777" w:rsidR="00447CE6" w:rsidRPr="003C0AF4" w:rsidRDefault="00447CE6" w:rsidP="00383A95">
                            <w:pPr>
                              <w:spacing w:after="0"/>
                              <w:jc w:val="center"/>
                              <w:rPr>
                                <w:rFonts w:ascii="Garamond" w:hAnsi="Garamond"/>
                                <w:sz w:val="12"/>
                                <w:szCs w:val="16"/>
                                <w:lang w:val="pl-PL"/>
                              </w:rPr>
                            </w:pPr>
                          </w:p>
                        </w:txbxContent>
                      </wps:txbx>
                      <wps:bodyPr rot="0" vert="horz" wrap="square" lIns="72000" tIns="144000" rIns="144000" bIns="1440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54" o:spid="_x0000_s1027" type="#_x0000_t202" style="position:absolute;left:0;text-align:left;margin-left:1in;margin-top:230.25pt;width:458.5pt;height:309.05pt;z-index:251675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" filled="f" fillcolor="#cff" stroked="f">
                <v:textbox inset="2mm,4mm,4mm,4mm">
                  <w:txbxContent>
                    <w:p w14:paraId="4062E654" w14:textId="6350530B" w:rsidR="00447CE6" w:rsidRPr="00383A95" w:rsidRDefault="00447CE6" w:rsidP="00383A95">
                      <w:pPr>
                        <w:autoSpaceDE w:val="0"/>
                        <w:autoSpaceDN w:val="0"/>
                        <w:adjustRightInd w:val="0"/>
                        <w:jc w:val="center"/>
                        <w:rPr>
                          <w:b/>
                          <w:bCs/>
                          <w:sz w:val="28"/>
                          <w:szCs w:val="28"/>
                          <w:lang w:val="pl-PL"/>
                        </w:rPr>
                      </w:pPr>
                      <w:r w:rsidRPr="008D4DBC">
                        <w:rPr>
                          <w:b/>
                          <w:bCs/>
                          <w:sz w:val="28"/>
                          <w:szCs w:val="28"/>
                          <w:lang w:val="pl-PL"/>
                        </w:rPr>
                        <w:t>Tytuł:</w:t>
                      </w:r>
                    </w:p>
                    <w:p w14:paraId="09CEB351" w14:textId="52F965B9" w:rsidR="00447CE6" w:rsidRDefault="00447CE6" w:rsidP="00383A95">
                      <w:pPr>
                        <w:autoSpaceDE w:val="0"/>
                        <w:autoSpaceDN w:val="0"/>
                        <w:adjustRightInd w:val="0"/>
                        <w:jc w:val="center"/>
                        <w:rPr>
                          <w:b/>
                          <w:bCs/>
                          <w:sz w:val="28"/>
                          <w:szCs w:val="32"/>
                          <w:lang w:val="pl-PL"/>
                        </w:rPr>
                      </w:pPr>
                      <w:r w:rsidRPr="003B4CF0">
                        <w:rPr>
                          <w:b/>
                          <w:bCs/>
                          <w:sz w:val="28"/>
                          <w:szCs w:val="32"/>
                          <w:lang w:val="pl-PL"/>
                        </w:rPr>
                        <w:t xml:space="preserve">Opis techniczny oraz projekt procesowy systemu dystrybucji kriogenicznej helu dla akceleratora PolFEL oraz specyfikacja istotnych warunków zamówienia </w:t>
                      </w:r>
                      <w:r w:rsidRPr="00E90833">
                        <w:rPr>
                          <w:b/>
                          <w:bCs/>
                          <w:sz w:val="28"/>
                          <w:szCs w:val="32"/>
                          <w:lang w:val="pl-PL"/>
                        </w:rPr>
                        <w:t>na potrzeby realizacji zadania „Dostawa i instalacja kriogenicznego systemu dystrybucji  helu ciekłego dla Polskiego Lasera na Swobodnych Elektronach”</w:t>
                      </w:r>
                    </w:p>
                    <w:p w14:paraId="6F4901D4" w14:textId="77777777" w:rsidR="00447CE6" w:rsidRPr="003C0AF4" w:rsidRDefault="00447CE6" w:rsidP="00383A95">
                      <w:pPr>
                        <w:spacing w:after="0"/>
                        <w:jc w:val="center"/>
                        <w:rPr>
                          <w:rFonts w:ascii="Garamond" w:hAnsi="Garamond"/>
                          <w:sz w:val="12"/>
                          <w:szCs w:val="16"/>
                          <w:lang w:val="pl-PL"/>
                        </w:rPr>
                      </w:pPr>
                    </w:p>
                    <w:p w14:paraId="5ED81062" w14:textId="77777777" w:rsidR="00447CE6" w:rsidRPr="003C0AF4" w:rsidRDefault="00447CE6" w:rsidP="00383A95">
                      <w:pPr>
                        <w:spacing w:after="0"/>
                        <w:jc w:val="center"/>
                        <w:rPr>
                          <w:rFonts w:ascii="Garamond" w:hAnsi="Garamond"/>
                          <w:sz w:val="12"/>
                          <w:szCs w:val="16"/>
                          <w:lang w:val="pl-PL"/>
                        </w:rPr>
                      </w:pPr>
                    </w:p>
                  </w:txbxContent>
                </v:textbox>
                <w10:wrap anchorx="page" anchory="page"/>
                <w10:anchorlock/>
              </v:shape>
            </w:pict>
          </mc:Fallback>
        </mc:AlternateContent>
      </w:r>
    </w:p>
    <w:p w14:paraId="490904C0" w14:textId="77777777" w:rsidR="00383A95" w:rsidRPr="00392A07" w:rsidRDefault="00383A95" w:rsidP="00383A95">
      <w:pPr>
        <w:spacing w:after="0" w:line="240" w:lineRule="auto"/>
        <w:jc w:val="center"/>
        <w:rPr>
          <w:lang w:val="pl-PL"/>
        </w:rPr>
      </w:pPr>
    </w:p>
    <w:p w14:paraId="1A39ACAB" w14:textId="5FFF0AF3" w:rsidR="00383A95" w:rsidRPr="00392A07" w:rsidRDefault="003719A4" w:rsidP="00316F95">
      <w:pPr>
        <w:ind w:firstLine="0"/>
        <w:rPr>
          <w:lang w:val="pl-PL"/>
        </w:rPr>
      </w:pPr>
      <w:r w:rsidRPr="00383A95">
        <w:rPr>
          <w:lang w:val="pl-PL"/>
        </w:rPr>
        <w:br w:type="page"/>
      </w:r>
    </w:p>
    <w:sdt>
      <w:sdtPr>
        <w:rPr>
          <w:b/>
          <w:bCs/>
          <w:lang w:val="pl-PL"/>
        </w:rPr>
        <w:id w:val="996615507"/>
        <w:docPartObj>
          <w:docPartGallery w:val="Table of Contents"/>
          <w:docPartUnique/>
        </w:docPartObj>
      </w:sdtPr>
      <w:sdtEndPr>
        <w:rPr>
          <w:b w:val="0"/>
          <w:bCs w:val="0"/>
        </w:rPr>
      </w:sdtEndPr>
      <w:sdtContent>
        <w:p w14:paraId="76C1F2AE" w14:textId="33097FF2" w:rsidR="00455EB7" w:rsidRPr="007F3D74" w:rsidRDefault="0003403D" w:rsidP="007F3D74">
          <w:pPr>
            <w:spacing w:after="0" w:line="240" w:lineRule="auto"/>
            <w:contextualSpacing/>
            <w:jc w:val="center"/>
            <w:rPr>
              <w:rStyle w:val="Nagwek1Znak"/>
              <w:rFonts w:cs="Times New Roman"/>
              <w:sz w:val="20"/>
              <w:szCs w:val="20"/>
              <w:lang w:val="pl-PL"/>
            </w:rPr>
          </w:pPr>
          <w:r w:rsidRPr="007F3D74">
            <w:rPr>
              <w:rStyle w:val="Nagwek1Znak"/>
              <w:rFonts w:cs="Times New Roman"/>
              <w:sz w:val="20"/>
              <w:szCs w:val="20"/>
              <w:lang w:val="pl-PL"/>
            </w:rPr>
            <w:t>Spis treści</w:t>
          </w:r>
        </w:p>
        <w:p w14:paraId="170B6ED4" w14:textId="77777777" w:rsidR="007D2514" w:rsidRPr="007F3D74" w:rsidRDefault="007D2514" w:rsidP="007F3D74">
          <w:pPr>
            <w:spacing w:after="0" w:line="240" w:lineRule="auto"/>
            <w:contextualSpacing/>
            <w:rPr>
              <w:rStyle w:val="Nagwek1Znak"/>
              <w:rFonts w:cs="Times New Roman"/>
              <w:sz w:val="20"/>
              <w:szCs w:val="20"/>
              <w:lang w:val="pl-PL"/>
            </w:rPr>
          </w:pPr>
        </w:p>
        <w:p w14:paraId="10D0F797" w14:textId="77777777" w:rsidR="00444800" w:rsidRDefault="00B8566D">
          <w:pPr>
            <w:pStyle w:val="Spistreci1"/>
            <w:rPr>
              <w:rFonts w:asciiTheme="minorHAnsi" w:eastAsiaTheme="minorEastAsia" w:hAnsiTheme="minorHAnsi" w:cstheme="minorBidi"/>
              <w:noProof/>
              <w:sz w:val="22"/>
              <w:szCs w:val="22"/>
              <w:lang w:val="pl-PL" w:eastAsia="pl-PL"/>
            </w:rPr>
          </w:pPr>
          <w:r w:rsidRPr="007F3D74">
            <w:rPr>
              <w:lang w:val="pl-PL"/>
            </w:rPr>
            <w:fldChar w:fldCharType="begin"/>
          </w:r>
          <w:r w:rsidRPr="007F3D74">
            <w:rPr>
              <w:lang w:val="pl-PL"/>
            </w:rPr>
            <w:instrText xml:space="preserve"> TOC \o "1-4" \h \z \u </w:instrText>
          </w:r>
          <w:r w:rsidRPr="007F3D74">
            <w:rPr>
              <w:lang w:val="pl-PL"/>
            </w:rPr>
            <w:fldChar w:fldCharType="separate"/>
          </w:r>
          <w:hyperlink w:anchor="_Toc76041660" w:history="1">
            <w:r w:rsidR="00444800" w:rsidRPr="00F65716">
              <w:rPr>
                <w:rStyle w:val="Hipercze"/>
                <w:bdr w:val="none" w:sz="0" w:space="0" w:color="auto" w:frame="1"/>
                <w:lang w:val="pl-PL"/>
              </w:rPr>
              <w:t>1.</w:t>
            </w:r>
            <w:r w:rsidR="00444800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l-PL" w:eastAsia="pl-PL"/>
              </w:rPr>
              <w:tab/>
            </w:r>
            <w:r w:rsidR="00444800" w:rsidRPr="00F65716">
              <w:rPr>
                <w:rStyle w:val="Hipercze"/>
                <w:bdr w:val="none" w:sz="0" w:space="0" w:color="auto" w:frame="1"/>
                <w:lang w:val="pl-PL"/>
              </w:rPr>
              <w:t>Wstęp</w:t>
            </w:r>
            <w:r w:rsidR="00444800">
              <w:rPr>
                <w:noProof/>
                <w:webHidden/>
              </w:rPr>
              <w:tab/>
            </w:r>
            <w:r w:rsidR="00444800">
              <w:rPr>
                <w:noProof/>
                <w:webHidden/>
              </w:rPr>
              <w:fldChar w:fldCharType="begin"/>
            </w:r>
            <w:r w:rsidR="00444800">
              <w:rPr>
                <w:noProof/>
                <w:webHidden/>
              </w:rPr>
              <w:instrText xml:space="preserve"> PAGEREF _Toc76041660 \h </w:instrText>
            </w:r>
            <w:r w:rsidR="00444800">
              <w:rPr>
                <w:noProof/>
                <w:webHidden/>
              </w:rPr>
            </w:r>
            <w:r w:rsidR="00444800">
              <w:rPr>
                <w:noProof/>
                <w:webHidden/>
              </w:rPr>
              <w:fldChar w:fldCharType="separate"/>
            </w:r>
            <w:r w:rsidR="00444800">
              <w:rPr>
                <w:noProof/>
                <w:webHidden/>
              </w:rPr>
              <w:t>6</w:t>
            </w:r>
            <w:r w:rsidR="00444800">
              <w:rPr>
                <w:noProof/>
                <w:webHidden/>
              </w:rPr>
              <w:fldChar w:fldCharType="end"/>
            </w:r>
          </w:hyperlink>
        </w:p>
        <w:p w14:paraId="3BB709F0" w14:textId="77777777" w:rsidR="00444800" w:rsidRDefault="00806342">
          <w:pPr>
            <w:pStyle w:val="Spistreci1"/>
            <w:rPr>
              <w:rFonts w:asciiTheme="minorHAnsi" w:eastAsiaTheme="minorEastAsia" w:hAnsiTheme="minorHAnsi" w:cstheme="minorBidi"/>
              <w:noProof/>
              <w:sz w:val="22"/>
              <w:szCs w:val="22"/>
              <w:lang w:val="pl-PL" w:eastAsia="pl-PL"/>
            </w:rPr>
          </w:pPr>
          <w:hyperlink w:anchor="_Toc76041661" w:history="1">
            <w:r w:rsidR="00444800" w:rsidRPr="00F65716">
              <w:rPr>
                <w:rStyle w:val="Hipercze"/>
                <w:bdr w:val="none" w:sz="0" w:space="0" w:color="auto" w:frame="1"/>
                <w:lang w:val="pl-PL"/>
              </w:rPr>
              <w:t>2.</w:t>
            </w:r>
            <w:r w:rsidR="00444800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l-PL" w:eastAsia="pl-PL"/>
              </w:rPr>
              <w:tab/>
            </w:r>
            <w:r w:rsidR="00444800" w:rsidRPr="00F65716">
              <w:rPr>
                <w:rStyle w:val="Hipercze"/>
                <w:bdr w:val="none" w:sz="0" w:space="0" w:color="auto" w:frame="1"/>
                <w:lang w:val="pl-PL"/>
              </w:rPr>
              <w:t>Cel postępowania</w:t>
            </w:r>
            <w:r w:rsidR="00444800">
              <w:rPr>
                <w:noProof/>
                <w:webHidden/>
              </w:rPr>
              <w:tab/>
            </w:r>
            <w:r w:rsidR="00444800">
              <w:rPr>
                <w:noProof/>
                <w:webHidden/>
              </w:rPr>
              <w:fldChar w:fldCharType="begin"/>
            </w:r>
            <w:r w:rsidR="00444800">
              <w:rPr>
                <w:noProof/>
                <w:webHidden/>
              </w:rPr>
              <w:instrText xml:space="preserve"> PAGEREF _Toc76041661 \h </w:instrText>
            </w:r>
            <w:r w:rsidR="00444800">
              <w:rPr>
                <w:noProof/>
                <w:webHidden/>
              </w:rPr>
            </w:r>
            <w:r w:rsidR="00444800">
              <w:rPr>
                <w:noProof/>
                <w:webHidden/>
              </w:rPr>
              <w:fldChar w:fldCharType="separate"/>
            </w:r>
            <w:r w:rsidR="00444800">
              <w:rPr>
                <w:noProof/>
                <w:webHidden/>
              </w:rPr>
              <w:t>6</w:t>
            </w:r>
            <w:r w:rsidR="00444800">
              <w:rPr>
                <w:noProof/>
                <w:webHidden/>
              </w:rPr>
              <w:fldChar w:fldCharType="end"/>
            </w:r>
          </w:hyperlink>
        </w:p>
        <w:p w14:paraId="78050ADC" w14:textId="77777777" w:rsidR="00444800" w:rsidRDefault="00806342">
          <w:pPr>
            <w:pStyle w:val="Spistreci1"/>
            <w:rPr>
              <w:rFonts w:asciiTheme="minorHAnsi" w:eastAsiaTheme="minorEastAsia" w:hAnsiTheme="minorHAnsi" w:cstheme="minorBidi"/>
              <w:noProof/>
              <w:sz w:val="22"/>
              <w:szCs w:val="22"/>
              <w:lang w:val="pl-PL" w:eastAsia="pl-PL"/>
            </w:rPr>
          </w:pPr>
          <w:hyperlink w:anchor="_Toc76041662" w:history="1">
            <w:r w:rsidR="00444800" w:rsidRPr="00F65716">
              <w:rPr>
                <w:rStyle w:val="Hipercze"/>
                <w:bdr w:val="none" w:sz="0" w:space="0" w:color="auto" w:frame="1"/>
                <w:lang w:val="pl-PL"/>
              </w:rPr>
              <w:t>3.</w:t>
            </w:r>
            <w:r w:rsidR="00444800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l-PL" w:eastAsia="pl-PL"/>
              </w:rPr>
              <w:tab/>
            </w:r>
            <w:r w:rsidR="00444800" w:rsidRPr="00F65716">
              <w:rPr>
                <w:rStyle w:val="Hipercze"/>
                <w:bdr w:val="none" w:sz="0" w:space="0" w:color="auto" w:frame="1"/>
                <w:lang w:val="pl-PL"/>
              </w:rPr>
              <w:t>System kriogeniczny lasera PolFEL</w:t>
            </w:r>
            <w:r w:rsidR="00444800">
              <w:rPr>
                <w:noProof/>
                <w:webHidden/>
              </w:rPr>
              <w:tab/>
            </w:r>
            <w:r w:rsidR="00444800">
              <w:rPr>
                <w:noProof/>
                <w:webHidden/>
              </w:rPr>
              <w:fldChar w:fldCharType="begin"/>
            </w:r>
            <w:r w:rsidR="00444800">
              <w:rPr>
                <w:noProof/>
                <w:webHidden/>
              </w:rPr>
              <w:instrText xml:space="preserve"> PAGEREF _Toc76041662 \h </w:instrText>
            </w:r>
            <w:r w:rsidR="00444800">
              <w:rPr>
                <w:noProof/>
                <w:webHidden/>
              </w:rPr>
            </w:r>
            <w:r w:rsidR="00444800">
              <w:rPr>
                <w:noProof/>
                <w:webHidden/>
              </w:rPr>
              <w:fldChar w:fldCharType="separate"/>
            </w:r>
            <w:r w:rsidR="00444800">
              <w:rPr>
                <w:noProof/>
                <w:webHidden/>
              </w:rPr>
              <w:t>7</w:t>
            </w:r>
            <w:r w:rsidR="00444800">
              <w:rPr>
                <w:noProof/>
                <w:webHidden/>
              </w:rPr>
              <w:fldChar w:fldCharType="end"/>
            </w:r>
          </w:hyperlink>
        </w:p>
        <w:p w14:paraId="747E8F7B" w14:textId="77777777" w:rsidR="00444800" w:rsidRDefault="00806342">
          <w:pPr>
            <w:pStyle w:val="Spistreci1"/>
            <w:rPr>
              <w:rFonts w:asciiTheme="minorHAnsi" w:eastAsiaTheme="minorEastAsia" w:hAnsiTheme="minorHAnsi" w:cstheme="minorBidi"/>
              <w:noProof/>
              <w:sz w:val="22"/>
              <w:szCs w:val="22"/>
              <w:lang w:val="pl-PL" w:eastAsia="pl-PL"/>
            </w:rPr>
          </w:pPr>
          <w:hyperlink w:anchor="_Toc76041663" w:history="1">
            <w:r w:rsidR="00444800" w:rsidRPr="00F65716">
              <w:rPr>
                <w:rStyle w:val="Hipercze"/>
                <w:bdr w:val="none" w:sz="0" w:space="0" w:color="auto" w:frame="1"/>
                <w:lang w:val="pl-PL"/>
              </w:rPr>
              <w:t>4.</w:t>
            </w:r>
            <w:r w:rsidR="00444800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l-PL" w:eastAsia="pl-PL"/>
              </w:rPr>
              <w:tab/>
            </w:r>
            <w:r w:rsidR="00444800" w:rsidRPr="00F65716">
              <w:rPr>
                <w:rStyle w:val="Hipercze"/>
                <w:bdr w:val="none" w:sz="0" w:space="0" w:color="auto" w:frame="1"/>
                <w:lang w:val="pl-PL"/>
              </w:rPr>
              <w:t>System Dystrybucji Kriogenicznej (CDS)</w:t>
            </w:r>
            <w:r w:rsidR="00444800">
              <w:rPr>
                <w:noProof/>
                <w:webHidden/>
              </w:rPr>
              <w:tab/>
            </w:r>
            <w:r w:rsidR="00444800">
              <w:rPr>
                <w:noProof/>
                <w:webHidden/>
              </w:rPr>
              <w:fldChar w:fldCharType="begin"/>
            </w:r>
            <w:r w:rsidR="00444800">
              <w:rPr>
                <w:noProof/>
                <w:webHidden/>
              </w:rPr>
              <w:instrText xml:space="preserve"> PAGEREF _Toc76041663 \h </w:instrText>
            </w:r>
            <w:r w:rsidR="00444800">
              <w:rPr>
                <w:noProof/>
                <w:webHidden/>
              </w:rPr>
            </w:r>
            <w:r w:rsidR="00444800">
              <w:rPr>
                <w:noProof/>
                <w:webHidden/>
              </w:rPr>
              <w:fldChar w:fldCharType="separate"/>
            </w:r>
            <w:r w:rsidR="00444800">
              <w:rPr>
                <w:noProof/>
                <w:webHidden/>
              </w:rPr>
              <w:t>12</w:t>
            </w:r>
            <w:r w:rsidR="00444800">
              <w:rPr>
                <w:noProof/>
                <w:webHidden/>
              </w:rPr>
              <w:fldChar w:fldCharType="end"/>
            </w:r>
          </w:hyperlink>
        </w:p>
        <w:p w14:paraId="365361BD" w14:textId="77777777" w:rsidR="00444800" w:rsidRDefault="00806342">
          <w:pPr>
            <w:pStyle w:val="Spistreci1"/>
            <w:rPr>
              <w:rFonts w:asciiTheme="minorHAnsi" w:eastAsiaTheme="minorEastAsia" w:hAnsiTheme="minorHAnsi" w:cstheme="minorBidi"/>
              <w:noProof/>
              <w:sz w:val="22"/>
              <w:szCs w:val="22"/>
              <w:lang w:val="pl-PL" w:eastAsia="pl-PL"/>
            </w:rPr>
          </w:pPr>
          <w:hyperlink w:anchor="_Toc76041664" w:history="1">
            <w:r w:rsidR="00444800" w:rsidRPr="00F65716">
              <w:rPr>
                <w:rStyle w:val="Hipercze"/>
                <w:lang w:val="pl-PL"/>
              </w:rPr>
              <w:t>5.</w:t>
            </w:r>
            <w:r w:rsidR="00444800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l-PL" w:eastAsia="pl-PL"/>
              </w:rPr>
              <w:tab/>
            </w:r>
            <w:r w:rsidR="00444800" w:rsidRPr="00F65716">
              <w:rPr>
                <w:rStyle w:val="Hipercze"/>
                <w:lang w:val="pl-PL"/>
              </w:rPr>
              <w:t>Warunki pracy</w:t>
            </w:r>
            <w:r w:rsidR="00444800">
              <w:rPr>
                <w:noProof/>
                <w:webHidden/>
              </w:rPr>
              <w:tab/>
            </w:r>
            <w:r w:rsidR="00444800">
              <w:rPr>
                <w:noProof/>
                <w:webHidden/>
              </w:rPr>
              <w:fldChar w:fldCharType="begin"/>
            </w:r>
            <w:r w:rsidR="00444800">
              <w:rPr>
                <w:noProof/>
                <w:webHidden/>
              </w:rPr>
              <w:instrText xml:space="preserve"> PAGEREF _Toc76041664 \h </w:instrText>
            </w:r>
            <w:r w:rsidR="00444800">
              <w:rPr>
                <w:noProof/>
                <w:webHidden/>
              </w:rPr>
            </w:r>
            <w:r w:rsidR="00444800">
              <w:rPr>
                <w:noProof/>
                <w:webHidden/>
              </w:rPr>
              <w:fldChar w:fldCharType="separate"/>
            </w:r>
            <w:r w:rsidR="00444800">
              <w:rPr>
                <w:noProof/>
                <w:webHidden/>
              </w:rPr>
              <w:t>14</w:t>
            </w:r>
            <w:r w:rsidR="00444800">
              <w:rPr>
                <w:noProof/>
                <w:webHidden/>
              </w:rPr>
              <w:fldChar w:fldCharType="end"/>
            </w:r>
          </w:hyperlink>
        </w:p>
        <w:p w14:paraId="37D95379" w14:textId="77777777" w:rsidR="00444800" w:rsidRDefault="00806342">
          <w:pPr>
            <w:pStyle w:val="Spistreci2"/>
            <w:rPr>
              <w:rFonts w:asciiTheme="minorHAnsi" w:eastAsiaTheme="minorEastAsia" w:hAnsiTheme="minorHAnsi" w:cstheme="minorBidi"/>
              <w:noProof/>
              <w:sz w:val="22"/>
              <w:szCs w:val="22"/>
              <w:lang w:val="pl-PL" w:eastAsia="pl-PL"/>
            </w:rPr>
          </w:pPr>
          <w:hyperlink w:anchor="_Toc76041665" w:history="1">
            <w:r w:rsidR="00444800" w:rsidRPr="00F65716">
              <w:rPr>
                <w:rStyle w:val="Hipercze"/>
                <w:lang w:val="pl-PL"/>
              </w:rPr>
              <w:t>5.1.</w:t>
            </w:r>
            <w:r w:rsidR="00444800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l-PL" w:eastAsia="pl-PL"/>
              </w:rPr>
              <w:tab/>
            </w:r>
            <w:r w:rsidR="00444800" w:rsidRPr="00F65716">
              <w:rPr>
                <w:rStyle w:val="Hipercze"/>
                <w:lang w:val="pl-PL"/>
              </w:rPr>
              <w:t>Tryby pracy</w:t>
            </w:r>
            <w:r w:rsidR="00444800">
              <w:rPr>
                <w:noProof/>
                <w:webHidden/>
              </w:rPr>
              <w:tab/>
            </w:r>
            <w:r w:rsidR="00444800">
              <w:rPr>
                <w:noProof/>
                <w:webHidden/>
              </w:rPr>
              <w:fldChar w:fldCharType="begin"/>
            </w:r>
            <w:r w:rsidR="00444800">
              <w:rPr>
                <w:noProof/>
                <w:webHidden/>
              </w:rPr>
              <w:instrText xml:space="preserve"> PAGEREF _Toc76041665 \h </w:instrText>
            </w:r>
            <w:r w:rsidR="00444800">
              <w:rPr>
                <w:noProof/>
                <w:webHidden/>
              </w:rPr>
            </w:r>
            <w:r w:rsidR="00444800">
              <w:rPr>
                <w:noProof/>
                <w:webHidden/>
              </w:rPr>
              <w:fldChar w:fldCharType="separate"/>
            </w:r>
            <w:r w:rsidR="00444800">
              <w:rPr>
                <w:noProof/>
                <w:webHidden/>
              </w:rPr>
              <w:t>14</w:t>
            </w:r>
            <w:r w:rsidR="00444800">
              <w:rPr>
                <w:noProof/>
                <w:webHidden/>
              </w:rPr>
              <w:fldChar w:fldCharType="end"/>
            </w:r>
          </w:hyperlink>
        </w:p>
        <w:p w14:paraId="27640B32" w14:textId="77777777" w:rsidR="00444800" w:rsidRDefault="00806342">
          <w:pPr>
            <w:pStyle w:val="Spistreci3"/>
            <w:rPr>
              <w:rFonts w:asciiTheme="minorHAnsi" w:eastAsiaTheme="minorEastAsia" w:hAnsiTheme="minorHAnsi" w:cstheme="minorBidi"/>
              <w:noProof/>
              <w:sz w:val="22"/>
              <w:szCs w:val="22"/>
              <w:lang w:val="pl-PL"/>
            </w:rPr>
          </w:pPr>
          <w:hyperlink w:anchor="_Toc76041666" w:history="1">
            <w:r w:rsidR="00444800" w:rsidRPr="00F65716">
              <w:rPr>
                <w:rStyle w:val="Hipercze"/>
                <w:lang w:val="pl-PL"/>
              </w:rPr>
              <w:t>5.1.1.</w:t>
            </w:r>
            <w:r w:rsidR="00444800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l-PL"/>
              </w:rPr>
              <w:tab/>
            </w:r>
            <w:r w:rsidR="00444800" w:rsidRPr="00F65716">
              <w:rPr>
                <w:rStyle w:val="Hipercze"/>
                <w:lang w:val="pl-PL"/>
              </w:rPr>
              <w:t>Tryb wychładzania całego CDS</w:t>
            </w:r>
            <w:r w:rsidR="00444800">
              <w:rPr>
                <w:noProof/>
                <w:webHidden/>
              </w:rPr>
              <w:tab/>
            </w:r>
            <w:r w:rsidR="00444800">
              <w:rPr>
                <w:noProof/>
                <w:webHidden/>
              </w:rPr>
              <w:fldChar w:fldCharType="begin"/>
            </w:r>
            <w:r w:rsidR="00444800">
              <w:rPr>
                <w:noProof/>
                <w:webHidden/>
              </w:rPr>
              <w:instrText xml:space="preserve"> PAGEREF _Toc76041666 \h </w:instrText>
            </w:r>
            <w:r w:rsidR="00444800">
              <w:rPr>
                <w:noProof/>
                <w:webHidden/>
              </w:rPr>
            </w:r>
            <w:r w:rsidR="00444800">
              <w:rPr>
                <w:noProof/>
                <w:webHidden/>
              </w:rPr>
              <w:fldChar w:fldCharType="separate"/>
            </w:r>
            <w:r w:rsidR="00444800">
              <w:rPr>
                <w:noProof/>
                <w:webHidden/>
              </w:rPr>
              <w:t>16</w:t>
            </w:r>
            <w:r w:rsidR="00444800">
              <w:rPr>
                <w:noProof/>
                <w:webHidden/>
              </w:rPr>
              <w:fldChar w:fldCharType="end"/>
            </w:r>
          </w:hyperlink>
        </w:p>
        <w:p w14:paraId="440E4685" w14:textId="77777777" w:rsidR="00444800" w:rsidRDefault="00806342">
          <w:pPr>
            <w:pStyle w:val="Spistreci3"/>
            <w:rPr>
              <w:rFonts w:asciiTheme="minorHAnsi" w:eastAsiaTheme="minorEastAsia" w:hAnsiTheme="minorHAnsi" w:cstheme="minorBidi"/>
              <w:noProof/>
              <w:sz w:val="22"/>
              <w:szCs w:val="22"/>
              <w:lang w:val="pl-PL"/>
            </w:rPr>
          </w:pPr>
          <w:hyperlink w:anchor="_Toc76041667" w:history="1">
            <w:r w:rsidR="00444800" w:rsidRPr="00F65716">
              <w:rPr>
                <w:rStyle w:val="Hipercze"/>
                <w:lang w:val="pl-PL"/>
              </w:rPr>
              <w:t>5.1.2.</w:t>
            </w:r>
            <w:r w:rsidR="00444800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l-PL"/>
              </w:rPr>
              <w:tab/>
            </w:r>
            <w:r w:rsidR="00444800" w:rsidRPr="00F65716">
              <w:rPr>
                <w:rStyle w:val="Hipercze"/>
                <w:lang w:val="pl-PL"/>
              </w:rPr>
              <w:t>Tryb wychładzania pojedynczego kriomodułu</w:t>
            </w:r>
            <w:r w:rsidR="00444800">
              <w:rPr>
                <w:noProof/>
                <w:webHidden/>
              </w:rPr>
              <w:tab/>
            </w:r>
            <w:r w:rsidR="00444800">
              <w:rPr>
                <w:noProof/>
                <w:webHidden/>
              </w:rPr>
              <w:fldChar w:fldCharType="begin"/>
            </w:r>
            <w:r w:rsidR="00444800">
              <w:rPr>
                <w:noProof/>
                <w:webHidden/>
              </w:rPr>
              <w:instrText xml:space="preserve"> PAGEREF _Toc76041667 \h </w:instrText>
            </w:r>
            <w:r w:rsidR="00444800">
              <w:rPr>
                <w:noProof/>
                <w:webHidden/>
              </w:rPr>
            </w:r>
            <w:r w:rsidR="00444800">
              <w:rPr>
                <w:noProof/>
                <w:webHidden/>
              </w:rPr>
              <w:fldChar w:fldCharType="separate"/>
            </w:r>
            <w:r w:rsidR="00444800">
              <w:rPr>
                <w:noProof/>
                <w:webHidden/>
              </w:rPr>
              <w:t>17</w:t>
            </w:r>
            <w:r w:rsidR="00444800">
              <w:rPr>
                <w:noProof/>
                <w:webHidden/>
              </w:rPr>
              <w:fldChar w:fldCharType="end"/>
            </w:r>
          </w:hyperlink>
        </w:p>
        <w:p w14:paraId="72B42F7C" w14:textId="77777777" w:rsidR="00444800" w:rsidRDefault="00806342">
          <w:pPr>
            <w:pStyle w:val="Spistreci3"/>
            <w:rPr>
              <w:rFonts w:asciiTheme="minorHAnsi" w:eastAsiaTheme="minorEastAsia" w:hAnsiTheme="minorHAnsi" w:cstheme="minorBidi"/>
              <w:noProof/>
              <w:sz w:val="22"/>
              <w:szCs w:val="22"/>
              <w:lang w:val="pl-PL"/>
            </w:rPr>
          </w:pPr>
          <w:hyperlink w:anchor="_Toc76041668" w:history="1">
            <w:r w:rsidR="00444800" w:rsidRPr="00F65716">
              <w:rPr>
                <w:rStyle w:val="Hipercze"/>
                <w:lang w:val="pl-PL"/>
              </w:rPr>
              <w:t>5.1.3.</w:t>
            </w:r>
            <w:r w:rsidR="00444800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l-PL"/>
              </w:rPr>
              <w:tab/>
            </w:r>
            <w:r w:rsidR="00444800" w:rsidRPr="00F65716">
              <w:rPr>
                <w:rStyle w:val="Hipercze"/>
                <w:lang w:val="pl-PL"/>
              </w:rPr>
              <w:t>Tryb gotowości</w:t>
            </w:r>
            <w:r w:rsidR="00444800">
              <w:rPr>
                <w:noProof/>
                <w:webHidden/>
              </w:rPr>
              <w:tab/>
            </w:r>
            <w:r w:rsidR="00444800">
              <w:rPr>
                <w:noProof/>
                <w:webHidden/>
              </w:rPr>
              <w:fldChar w:fldCharType="begin"/>
            </w:r>
            <w:r w:rsidR="00444800">
              <w:rPr>
                <w:noProof/>
                <w:webHidden/>
              </w:rPr>
              <w:instrText xml:space="preserve"> PAGEREF _Toc76041668 \h </w:instrText>
            </w:r>
            <w:r w:rsidR="00444800">
              <w:rPr>
                <w:noProof/>
                <w:webHidden/>
              </w:rPr>
            </w:r>
            <w:r w:rsidR="00444800">
              <w:rPr>
                <w:noProof/>
                <w:webHidden/>
              </w:rPr>
              <w:fldChar w:fldCharType="separate"/>
            </w:r>
            <w:r w:rsidR="00444800">
              <w:rPr>
                <w:noProof/>
                <w:webHidden/>
              </w:rPr>
              <w:t>18</w:t>
            </w:r>
            <w:r w:rsidR="00444800">
              <w:rPr>
                <w:noProof/>
                <w:webHidden/>
              </w:rPr>
              <w:fldChar w:fldCharType="end"/>
            </w:r>
          </w:hyperlink>
        </w:p>
        <w:p w14:paraId="058E99B8" w14:textId="77777777" w:rsidR="00444800" w:rsidRDefault="00806342">
          <w:pPr>
            <w:pStyle w:val="Spistreci3"/>
            <w:rPr>
              <w:rFonts w:asciiTheme="minorHAnsi" w:eastAsiaTheme="minorEastAsia" w:hAnsiTheme="minorHAnsi" w:cstheme="minorBidi"/>
              <w:noProof/>
              <w:sz w:val="22"/>
              <w:szCs w:val="22"/>
              <w:lang w:val="pl-PL"/>
            </w:rPr>
          </w:pPr>
          <w:hyperlink w:anchor="_Toc76041669" w:history="1">
            <w:r w:rsidR="00444800" w:rsidRPr="00F65716">
              <w:rPr>
                <w:rStyle w:val="Hipercze"/>
                <w:lang w:val="pl-PL"/>
              </w:rPr>
              <w:t>5.1.4.</w:t>
            </w:r>
            <w:r w:rsidR="00444800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l-PL"/>
              </w:rPr>
              <w:tab/>
            </w:r>
            <w:r w:rsidR="00444800" w:rsidRPr="00F65716">
              <w:rPr>
                <w:rStyle w:val="Hipercze"/>
                <w:lang w:val="pl-PL"/>
              </w:rPr>
              <w:t>Tryb pracy nominalnej</w:t>
            </w:r>
            <w:r w:rsidR="00444800">
              <w:rPr>
                <w:noProof/>
                <w:webHidden/>
              </w:rPr>
              <w:tab/>
            </w:r>
            <w:r w:rsidR="00444800">
              <w:rPr>
                <w:noProof/>
                <w:webHidden/>
              </w:rPr>
              <w:fldChar w:fldCharType="begin"/>
            </w:r>
            <w:r w:rsidR="00444800">
              <w:rPr>
                <w:noProof/>
                <w:webHidden/>
              </w:rPr>
              <w:instrText xml:space="preserve"> PAGEREF _Toc76041669 \h </w:instrText>
            </w:r>
            <w:r w:rsidR="00444800">
              <w:rPr>
                <w:noProof/>
                <w:webHidden/>
              </w:rPr>
            </w:r>
            <w:r w:rsidR="00444800">
              <w:rPr>
                <w:noProof/>
                <w:webHidden/>
              </w:rPr>
              <w:fldChar w:fldCharType="separate"/>
            </w:r>
            <w:r w:rsidR="00444800">
              <w:rPr>
                <w:noProof/>
                <w:webHidden/>
              </w:rPr>
              <w:t>18</w:t>
            </w:r>
            <w:r w:rsidR="00444800">
              <w:rPr>
                <w:noProof/>
                <w:webHidden/>
              </w:rPr>
              <w:fldChar w:fldCharType="end"/>
            </w:r>
          </w:hyperlink>
        </w:p>
        <w:p w14:paraId="4AABCA16" w14:textId="77777777" w:rsidR="00444800" w:rsidRDefault="00806342">
          <w:pPr>
            <w:pStyle w:val="Spistreci3"/>
            <w:rPr>
              <w:rFonts w:asciiTheme="minorHAnsi" w:eastAsiaTheme="minorEastAsia" w:hAnsiTheme="minorHAnsi" w:cstheme="minorBidi"/>
              <w:noProof/>
              <w:sz w:val="22"/>
              <w:szCs w:val="22"/>
              <w:lang w:val="pl-PL"/>
            </w:rPr>
          </w:pPr>
          <w:hyperlink w:anchor="_Toc76041670" w:history="1">
            <w:r w:rsidR="00444800" w:rsidRPr="00F65716">
              <w:rPr>
                <w:rStyle w:val="Hipercze"/>
                <w:lang w:val="pl-PL"/>
              </w:rPr>
              <w:t>5.1.5.</w:t>
            </w:r>
            <w:r w:rsidR="00444800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l-PL"/>
              </w:rPr>
              <w:tab/>
            </w:r>
            <w:r w:rsidR="00444800" w:rsidRPr="00F65716">
              <w:rPr>
                <w:rStyle w:val="Hipercze"/>
                <w:lang w:val="pl-PL"/>
              </w:rPr>
              <w:t>Tryb odgrzewania pojedynczego kriomodułu</w:t>
            </w:r>
            <w:r w:rsidR="00444800">
              <w:rPr>
                <w:noProof/>
                <w:webHidden/>
              </w:rPr>
              <w:tab/>
            </w:r>
            <w:r w:rsidR="00444800">
              <w:rPr>
                <w:noProof/>
                <w:webHidden/>
              </w:rPr>
              <w:fldChar w:fldCharType="begin"/>
            </w:r>
            <w:r w:rsidR="00444800">
              <w:rPr>
                <w:noProof/>
                <w:webHidden/>
              </w:rPr>
              <w:instrText xml:space="preserve"> PAGEREF _Toc76041670 \h </w:instrText>
            </w:r>
            <w:r w:rsidR="00444800">
              <w:rPr>
                <w:noProof/>
                <w:webHidden/>
              </w:rPr>
            </w:r>
            <w:r w:rsidR="00444800">
              <w:rPr>
                <w:noProof/>
                <w:webHidden/>
              </w:rPr>
              <w:fldChar w:fldCharType="separate"/>
            </w:r>
            <w:r w:rsidR="00444800">
              <w:rPr>
                <w:noProof/>
                <w:webHidden/>
              </w:rPr>
              <w:t>18</w:t>
            </w:r>
            <w:r w:rsidR="00444800">
              <w:rPr>
                <w:noProof/>
                <w:webHidden/>
              </w:rPr>
              <w:fldChar w:fldCharType="end"/>
            </w:r>
          </w:hyperlink>
        </w:p>
        <w:p w14:paraId="3B748835" w14:textId="77777777" w:rsidR="00444800" w:rsidRDefault="00806342">
          <w:pPr>
            <w:pStyle w:val="Spistreci3"/>
            <w:rPr>
              <w:rFonts w:asciiTheme="minorHAnsi" w:eastAsiaTheme="minorEastAsia" w:hAnsiTheme="minorHAnsi" w:cstheme="minorBidi"/>
              <w:noProof/>
              <w:sz w:val="22"/>
              <w:szCs w:val="22"/>
              <w:lang w:val="pl-PL"/>
            </w:rPr>
          </w:pPr>
          <w:hyperlink w:anchor="_Toc76041671" w:history="1">
            <w:r w:rsidR="00444800" w:rsidRPr="00F65716">
              <w:rPr>
                <w:rStyle w:val="Hipercze"/>
                <w:lang w:val="pl-PL"/>
              </w:rPr>
              <w:t>5.1.6.</w:t>
            </w:r>
            <w:r w:rsidR="00444800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l-PL"/>
              </w:rPr>
              <w:tab/>
            </w:r>
            <w:r w:rsidR="00444800" w:rsidRPr="00F65716">
              <w:rPr>
                <w:rStyle w:val="Hipercze"/>
                <w:lang w:val="pl-PL"/>
              </w:rPr>
              <w:t>Tryb odgrzewania całego CDS</w:t>
            </w:r>
            <w:r w:rsidR="00444800">
              <w:rPr>
                <w:noProof/>
                <w:webHidden/>
              </w:rPr>
              <w:tab/>
            </w:r>
            <w:r w:rsidR="00444800">
              <w:rPr>
                <w:noProof/>
                <w:webHidden/>
              </w:rPr>
              <w:fldChar w:fldCharType="begin"/>
            </w:r>
            <w:r w:rsidR="00444800">
              <w:rPr>
                <w:noProof/>
                <w:webHidden/>
              </w:rPr>
              <w:instrText xml:space="preserve"> PAGEREF _Toc76041671 \h </w:instrText>
            </w:r>
            <w:r w:rsidR="00444800">
              <w:rPr>
                <w:noProof/>
                <w:webHidden/>
              </w:rPr>
            </w:r>
            <w:r w:rsidR="00444800">
              <w:rPr>
                <w:noProof/>
                <w:webHidden/>
              </w:rPr>
              <w:fldChar w:fldCharType="separate"/>
            </w:r>
            <w:r w:rsidR="00444800">
              <w:rPr>
                <w:noProof/>
                <w:webHidden/>
              </w:rPr>
              <w:t>19</w:t>
            </w:r>
            <w:r w:rsidR="00444800">
              <w:rPr>
                <w:noProof/>
                <w:webHidden/>
              </w:rPr>
              <w:fldChar w:fldCharType="end"/>
            </w:r>
          </w:hyperlink>
        </w:p>
        <w:p w14:paraId="009A2769" w14:textId="77777777" w:rsidR="00444800" w:rsidRDefault="00806342">
          <w:pPr>
            <w:pStyle w:val="Spistreci2"/>
            <w:rPr>
              <w:rFonts w:asciiTheme="minorHAnsi" w:eastAsiaTheme="minorEastAsia" w:hAnsiTheme="minorHAnsi" w:cstheme="minorBidi"/>
              <w:noProof/>
              <w:sz w:val="22"/>
              <w:szCs w:val="22"/>
              <w:lang w:val="pl-PL" w:eastAsia="pl-PL"/>
            </w:rPr>
          </w:pPr>
          <w:hyperlink w:anchor="_Toc76041672" w:history="1">
            <w:r w:rsidR="00444800" w:rsidRPr="00F65716">
              <w:rPr>
                <w:rStyle w:val="Hipercze"/>
                <w:lang w:val="pl-PL"/>
              </w:rPr>
              <w:t>5.2.</w:t>
            </w:r>
            <w:r w:rsidR="00444800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l-PL" w:eastAsia="pl-PL"/>
              </w:rPr>
              <w:tab/>
            </w:r>
            <w:r w:rsidR="00444800" w:rsidRPr="00F65716">
              <w:rPr>
                <w:rStyle w:val="Hipercze"/>
                <w:lang w:val="pl-PL"/>
              </w:rPr>
              <w:t>Dopływy ciepła</w:t>
            </w:r>
            <w:r w:rsidR="00444800">
              <w:rPr>
                <w:noProof/>
                <w:webHidden/>
              </w:rPr>
              <w:tab/>
            </w:r>
            <w:r w:rsidR="00444800">
              <w:rPr>
                <w:noProof/>
                <w:webHidden/>
              </w:rPr>
              <w:fldChar w:fldCharType="begin"/>
            </w:r>
            <w:r w:rsidR="00444800">
              <w:rPr>
                <w:noProof/>
                <w:webHidden/>
              </w:rPr>
              <w:instrText xml:space="preserve"> PAGEREF _Toc76041672 \h </w:instrText>
            </w:r>
            <w:r w:rsidR="00444800">
              <w:rPr>
                <w:noProof/>
                <w:webHidden/>
              </w:rPr>
            </w:r>
            <w:r w:rsidR="00444800">
              <w:rPr>
                <w:noProof/>
                <w:webHidden/>
              </w:rPr>
              <w:fldChar w:fldCharType="separate"/>
            </w:r>
            <w:r w:rsidR="00444800">
              <w:rPr>
                <w:noProof/>
                <w:webHidden/>
              </w:rPr>
              <w:t>19</w:t>
            </w:r>
            <w:r w:rsidR="00444800">
              <w:rPr>
                <w:noProof/>
                <w:webHidden/>
              </w:rPr>
              <w:fldChar w:fldCharType="end"/>
            </w:r>
          </w:hyperlink>
        </w:p>
        <w:p w14:paraId="34E68591" w14:textId="77777777" w:rsidR="00444800" w:rsidRDefault="00806342">
          <w:pPr>
            <w:pStyle w:val="Spistreci2"/>
            <w:rPr>
              <w:rFonts w:asciiTheme="minorHAnsi" w:eastAsiaTheme="minorEastAsia" w:hAnsiTheme="minorHAnsi" w:cstheme="minorBidi"/>
              <w:noProof/>
              <w:sz w:val="22"/>
              <w:szCs w:val="22"/>
              <w:lang w:val="pl-PL" w:eastAsia="pl-PL"/>
            </w:rPr>
          </w:pPr>
          <w:hyperlink w:anchor="_Toc76041673" w:history="1">
            <w:r w:rsidR="00444800" w:rsidRPr="00F65716">
              <w:rPr>
                <w:rStyle w:val="Hipercze"/>
                <w:lang w:val="pl-PL"/>
              </w:rPr>
              <w:t>5.3.</w:t>
            </w:r>
            <w:r w:rsidR="00444800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l-PL" w:eastAsia="pl-PL"/>
              </w:rPr>
              <w:tab/>
            </w:r>
            <w:r w:rsidR="00444800" w:rsidRPr="00F65716">
              <w:rPr>
                <w:rStyle w:val="Hipercze"/>
                <w:lang w:val="pl-PL"/>
              </w:rPr>
              <w:t>Strumień masy helu</w:t>
            </w:r>
            <w:r w:rsidR="00444800">
              <w:rPr>
                <w:noProof/>
                <w:webHidden/>
              </w:rPr>
              <w:tab/>
            </w:r>
            <w:r w:rsidR="00444800">
              <w:rPr>
                <w:noProof/>
                <w:webHidden/>
              </w:rPr>
              <w:fldChar w:fldCharType="begin"/>
            </w:r>
            <w:r w:rsidR="00444800">
              <w:rPr>
                <w:noProof/>
                <w:webHidden/>
              </w:rPr>
              <w:instrText xml:space="preserve"> PAGEREF _Toc76041673 \h </w:instrText>
            </w:r>
            <w:r w:rsidR="00444800">
              <w:rPr>
                <w:noProof/>
                <w:webHidden/>
              </w:rPr>
            </w:r>
            <w:r w:rsidR="00444800">
              <w:rPr>
                <w:noProof/>
                <w:webHidden/>
              </w:rPr>
              <w:fldChar w:fldCharType="separate"/>
            </w:r>
            <w:r w:rsidR="00444800">
              <w:rPr>
                <w:noProof/>
                <w:webHidden/>
              </w:rPr>
              <w:t>20</w:t>
            </w:r>
            <w:r w:rsidR="00444800">
              <w:rPr>
                <w:noProof/>
                <w:webHidden/>
              </w:rPr>
              <w:fldChar w:fldCharType="end"/>
            </w:r>
          </w:hyperlink>
        </w:p>
        <w:p w14:paraId="0A9EDBC7" w14:textId="77777777" w:rsidR="00444800" w:rsidRDefault="00806342">
          <w:pPr>
            <w:pStyle w:val="Spistreci1"/>
            <w:rPr>
              <w:rFonts w:asciiTheme="minorHAnsi" w:eastAsiaTheme="minorEastAsia" w:hAnsiTheme="minorHAnsi" w:cstheme="minorBidi"/>
              <w:noProof/>
              <w:sz w:val="22"/>
              <w:szCs w:val="22"/>
              <w:lang w:val="pl-PL" w:eastAsia="pl-PL"/>
            </w:rPr>
          </w:pPr>
          <w:hyperlink w:anchor="_Toc76041674" w:history="1">
            <w:r w:rsidR="00444800" w:rsidRPr="00F65716">
              <w:rPr>
                <w:rStyle w:val="Hipercze"/>
                <w:lang w:val="pl-PL"/>
              </w:rPr>
              <w:t>6.</w:t>
            </w:r>
            <w:r w:rsidR="00444800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l-PL" w:eastAsia="pl-PL"/>
              </w:rPr>
              <w:tab/>
            </w:r>
            <w:r w:rsidR="00444800" w:rsidRPr="00F65716">
              <w:rPr>
                <w:rStyle w:val="Hipercze"/>
                <w:lang w:val="pl-PL"/>
              </w:rPr>
              <w:t>Linia transferowa</w:t>
            </w:r>
            <w:r w:rsidR="00444800">
              <w:rPr>
                <w:noProof/>
                <w:webHidden/>
              </w:rPr>
              <w:tab/>
            </w:r>
            <w:r w:rsidR="00444800">
              <w:rPr>
                <w:noProof/>
                <w:webHidden/>
              </w:rPr>
              <w:fldChar w:fldCharType="begin"/>
            </w:r>
            <w:r w:rsidR="00444800">
              <w:rPr>
                <w:noProof/>
                <w:webHidden/>
              </w:rPr>
              <w:instrText xml:space="preserve"> PAGEREF _Toc76041674 \h </w:instrText>
            </w:r>
            <w:r w:rsidR="00444800">
              <w:rPr>
                <w:noProof/>
                <w:webHidden/>
              </w:rPr>
            </w:r>
            <w:r w:rsidR="00444800">
              <w:rPr>
                <w:noProof/>
                <w:webHidden/>
              </w:rPr>
              <w:fldChar w:fldCharType="separate"/>
            </w:r>
            <w:r w:rsidR="00444800">
              <w:rPr>
                <w:noProof/>
                <w:webHidden/>
              </w:rPr>
              <w:t>21</w:t>
            </w:r>
            <w:r w:rsidR="00444800">
              <w:rPr>
                <w:noProof/>
                <w:webHidden/>
              </w:rPr>
              <w:fldChar w:fldCharType="end"/>
            </w:r>
          </w:hyperlink>
        </w:p>
        <w:p w14:paraId="0B6226F1" w14:textId="77777777" w:rsidR="00444800" w:rsidRDefault="00806342">
          <w:pPr>
            <w:pStyle w:val="Spistreci2"/>
            <w:rPr>
              <w:rFonts w:asciiTheme="minorHAnsi" w:eastAsiaTheme="minorEastAsia" w:hAnsiTheme="minorHAnsi" w:cstheme="minorBidi"/>
              <w:noProof/>
              <w:sz w:val="22"/>
              <w:szCs w:val="22"/>
              <w:lang w:val="pl-PL" w:eastAsia="pl-PL"/>
            </w:rPr>
          </w:pPr>
          <w:hyperlink w:anchor="_Toc76041675" w:history="1">
            <w:r w:rsidR="00444800" w:rsidRPr="00F65716">
              <w:rPr>
                <w:rStyle w:val="Hipercze"/>
                <w:lang w:val="pl-PL"/>
              </w:rPr>
              <w:t>6.1.</w:t>
            </w:r>
            <w:r w:rsidR="00444800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l-PL" w:eastAsia="pl-PL"/>
              </w:rPr>
              <w:tab/>
            </w:r>
            <w:r w:rsidR="00444800" w:rsidRPr="00F65716">
              <w:rPr>
                <w:rStyle w:val="Hipercze"/>
                <w:lang w:val="pl-PL"/>
              </w:rPr>
              <w:t>Widok ogólny</w:t>
            </w:r>
            <w:r w:rsidR="00444800">
              <w:rPr>
                <w:noProof/>
                <w:webHidden/>
              </w:rPr>
              <w:tab/>
            </w:r>
            <w:r w:rsidR="00444800">
              <w:rPr>
                <w:noProof/>
                <w:webHidden/>
              </w:rPr>
              <w:fldChar w:fldCharType="begin"/>
            </w:r>
            <w:r w:rsidR="00444800">
              <w:rPr>
                <w:noProof/>
                <w:webHidden/>
              </w:rPr>
              <w:instrText xml:space="preserve"> PAGEREF _Toc76041675 \h </w:instrText>
            </w:r>
            <w:r w:rsidR="00444800">
              <w:rPr>
                <w:noProof/>
                <w:webHidden/>
              </w:rPr>
            </w:r>
            <w:r w:rsidR="00444800">
              <w:rPr>
                <w:noProof/>
                <w:webHidden/>
              </w:rPr>
              <w:fldChar w:fldCharType="separate"/>
            </w:r>
            <w:r w:rsidR="00444800">
              <w:rPr>
                <w:noProof/>
                <w:webHidden/>
              </w:rPr>
              <w:t>21</w:t>
            </w:r>
            <w:r w:rsidR="00444800">
              <w:rPr>
                <w:noProof/>
                <w:webHidden/>
              </w:rPr>
              <w:fldChar w:fldCharType="end"/>
            </w:r>
          </w:hyperlink>
        </w:p>
        <w:p w14:paraId="4F7CABE0" w14:textId="77777777" w:rsidR="00444800" w:rsidRDefault="00806342">
          <w:pPr>
            <w:pStyle w:val="Spistreci2"/>
            <w:rPr>
              <w:rFonts w:asciiTheme="minorHAnsi" w:eastAsiaTheme="minorEastAsia" w:hAnsiTheme="minorHAnsi" w:cstheme="minorBidi"/>
              <w:noProof/>
              <w:sz w:val="22"/>
              <w:szCs w:val="22"/>
              <w:lang w:val="pl-PL" w:eastAsia="pl-PL"/>
            </w:rPr>
          </w:pPr>
          <w:hyperlink w:anchor="_Toc76041676" w:history="1">
            <w:r w:rsidR="00444800" w:rsidRPr="00F65716">
              <w:rPr>
                <w:rStyle w:val="Hipercze"/>
                <w:lang w:val="pl-PL"/>
              </w:rPr>
              <w:t>6.2.</w:t>
            </w:r>
            <w:r w:rsidR="00444800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l-PL" w:eastAsia="pl-PL"/>
              </w:rPr>
              <w:tab/>
            </w:r>
            <w:r w:rsidR="00444800" w:rsidRPr="00F65716">
              <w:rPr>
                <w:rStyle w:val="Hipercze"/>
                <w:lang w:val="pl-PL"/>
              </w:rPr>
              <w:t>Budowa</w:t>
            </w:r>
            <w:r w:rsidR="00444800">
              <w:rPr>
                <w:noProof/>
                <w:webHidden/>
              </w:rPr>
              <w:tab/>
            </w:r>
            <w:r w:rsidR="00444800">
              <w:rPr>
                <w:noProof/>
                <w:webHidden/>
              </w:rPr>
              <w:fldChar w:fldCharType="begin"/>
            </w:r>
            <w:r w:rsidR="00444800">
              <w:rPr>
                <w:noProof/>
                <w:webHidden/>
              </w:rPr>
              <w:instrText xml:space="preserve"> PAGEREF _Toc76041676 \h </w:instrText>
            </w:r>
            <w:r w:rsidR="00444800">
              <w:rPr>
                <w:noProof/>
                <w:webHidden/>
              </w:rPr>
            </w:r>
            <w:r w:rsidR="00444800">
              <w:rPr>
                <w:noProof/>
                <w:webHidden/>
              </w:rPr>
              <w:fldChar w:fldCharType="separate"/>
            </w:r>
            <w:r w:rsidR="00444800">
              <w:rPr>
                <w:noProof/>
                <w:webHidden/>
              </w:rPr>
              <w:t>21</w:t>
            </w:r>
            <w:r w:rsidR="00444800">
              <w:rPr>
                <w:noProof/>
                <w:webHidden/>
              </w:rPr>
              <w:fldChar w:fldCharType="end"/>
            </w:r>
          </w:hyperlink>
        </w:p>
        <w:p w14:paraId="7CDA9B08" w14:textId="77777777" w:rsidR="00444800" w:rsidRDefault="00806342">
          <w:pPr>
            <w:pStyle w:val="Spistreci2"/>
            <w:rPr>
              <w:rFonts w:asciiTheme="minorHAnsi" w:eastAsiaTheme="minorEastAsia" w:hAnsiTheme="minorHAnsi" w:cstheme="minorBidi"/>
              <w:noProof/>
              <w:sz w:val="22"/>
              <w:szCs w:val="22"/>
              <w:lang w:val="pl-PL" w:eastAsia="pl-PL"/>
            </w:rPr>
          </w:pPr>
          <w:hyperlink w:anchor="_Toc76041677" w:history="1">
            <w:r w:rsidR="00444800" w:rsidRPr="00F65716">
              <w:rPr>
                <w:rStyle w:val="Hipercze"/>
                <w:lang w:val="pl-PL"/>
              </w:rPr>
              <w:t>6.3.</w:t>
            </w:r>
            <w:r w:rsidR="00444800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l-PL" w:eastAsia="pl-PL"/>
              </w:rPr>
              <w:tab/>
            </w:r>
            <w:r w:rsidR="00444800" w:rsidRPr="00F65716">
              <w:rPr>
                <w:rStyle w:val="Hipercze"/>
                <w:lang w:val="pl-PL"/>
              </w:rPr>
              <w:t>Instrumentacja</w:t>
            </w:r>
            <w:r w:rsidR="00444800">
              <w:rPr>
                <w:noProof/>
                <w:webHidden/>
              </w:rPr>
              <w:tab/>
            </w:r>
            <w:r w:rsidR="00444800">
              <w:rPr>
                <w:noProof/>
                <w:webHidden/>
              </w:rPr>
              <w:fldChar w:fldCharType="begin"/>
            </w:r>
            <w:r w:rsidR="00444800">
              <w:rPr>
                <w:noProof/>
                <w:webHidden/>
              </w:rPr>
              <w:instrText xml:space="preserve"> PAGEREF _Toc76041677 \h </w:instrText>
            </w:r>
            <w:r w:rsidR="00444800">
              <w:rPr>
                <w:noProof/>
                <w:webHidden/>
              </w:rPr>
            </w:r>
            <w:r w:rsidR="00444800">
              <w:rPr>
                <w:noProof/>
                <w:webHidden/>
              </w:rPr>
              <w:fldChar w:fldCharType="separate"/>
            </w:r>
            <w:r w:rsidR="00444800">
              <w:rPr>
                <w:noProof/>
                <w:webHidden/>
              </w:rPr>
              <w:t>24</w:t>
            </w:r>
            <w:r w:rsidR="00444800">
              <w:rPr>
                <w:noProof/>
                <w:webHidden/>
              </w:rPr>
              <w:fldChar w:fldCharType="end"/>
            </w:r>
          </w:hyperlink>
        </w:p>
        <w:p w14:paraId="697A84A7" w14:textId="77777777" w:rsidR="00444800" w:rsidRDefault="00806342">
          <w:pPr>
            <w:pStyle w:val="Spistreci3"/>
            <w:rPr>
              <w:rFonts w:asciiTheme="minorHAnsi" w:eastAsiaTheme="minorEastAsia" w:hAnsiTheme="minorHAnsi" w:cstheme="minorBidi"/>
              <w:noProof/>
              <w:sz w:val="22"/>
              <w:szCs w:val="22"/>
              <w:lang w:val="pl-PL"/>
            </w:rPr>
          </w:pPr>
          <w:hyperlink w:anchor="_Toc76041678" w:history="1">
            <w:r w:rsidR="00444800" w:rsidRPr="00F65716">
              <w:rPr>
                <w:rStyle w:val="Hipercze"/>
                <w:lang w:val="pl-PL"/>
              </w:rPr>
              <w:t>6.3.1.</w:t>
            </w:r>
            <w:r w:rsidR="00444800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l-PL"/>
              </w:rPr>
              <w:tab/>
            </w:r>
            <w:r w:rsidR="00444800" w:rsidRPr="00F65716">
              <w:rPr>
                <w:rStyle w:val="Hipercze"/>
                <w:lang w:val="pl-PL"/>
              </w:rPr>
              <w:t>Informacje ogólne</w:t>
            </w:r>
            <w:r w:rsidR="00444800">
              <w:rPr>
                <w:noProof/>
                <w:webHidden/>
              </w:rPr>
              <w:tab/>
            </w:r>
            <w:r w:rsidR="00444800">
              <w:rPr>
                <w:noProof/>
                <w:webHidden/>
              </w:rPr>
              <w:fldChar w:fldCharType="begin"/>
            </w:r>
            <w:r w:rsidR="00444800">
              <w:rPr>
                <w:noProof/>
                <w:webHidden/>
              </w:rPr>
              <w:instrText xml:space="preserve"> PAGEREF _Toc76041678 \h </w:instrText>
            </w:r>
            <w:r w:rsidR="00444800">
              <w:rPr>
                <w:noProof/>
                <w:webHidden/>
              </w:rPr>
            </w:r>
            <w:r w:rsidR="00444800">
              <w:rPr>
                <w:noProof/>
                <w:webHidden/>
              </w:rPr>
              <w:fldChar w:fldCharType="separate"/>
            </w:r>
            <w:r w:rsidR="00444800">
              <w:rPr>
                <w:noProof/>
                <w:webHidden/>
              </w:rPr>
              <w:t>24</w:t>
            </w:r>
            <w:r w:rsidR="00444800">
              <w:rPr>
                <w:noProof/>
                <w:webHidden/>
              </w:rPr>
              <w:fldChar w:fldCharType="end"/>
            </w:r>
          </w:hyperlink>
        </w:p>
        <w:p w14:paraId="1C3FF986" w14:textId="77777777" w:rsidR="00444800" w:rsidRDefault="00806342">
          <w:pPr>
            <w:pStyle w:val="Spistreci3"/>
            <w:rPr>
              <w:rFonts w:asciiTheme="minorHAnsi" w:eastAsiaTheme="minorEastAsia" w:hAnsiTheme="minorHAnsi" w:cstheme="minorBidi"/>
              <w:noProof/>
              <w:sz w:val="22"/>
              <w:szCs w:val="22"/>
              <w:lang w:val="pl-PL"/>
            </w:rPr>
          </w:pPr>
          <w:hyperlink w:anchor="_Toc76041679" w:history="1">
            <w:r w:rsidR="00444800" w:rsidRPr="00F65716">
              <w:rPr>
                <w:rStyle w:val="Hipercze"/>
                <w:lang w:val="pl-PL"/>
              </w:rPr>
              <w:t>6.3.2.</w:t>
            </w:r>
            <w:r w:rsidR="00444800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l-PL"/>
              </w:rPr>
              <w:tab/>
            </w:r>
            <w:r w:rsidR="00444800" w:rsidRPr="00F65716">
              <w:rPr>
                <w:rStyle w:val="Hipercze"/>
                <w:lang w:val="pl-PL"/>
              </w:rPr>
              <w:t>Ciepłe zawory regulacyjne</w:t>
            </w:r>
            <w:r w:rsidR="00444800">
              <w:rPr>
                <w:noProof/>
                <w:webHidden/>
              </w:rPr>
              <w:tab/>
            </w:r>
            <w:r w:rsidR="00444800">
              <w:rPr>
                <w:noProof/>
                <w:webHidden/>
              </w:rPr>
              <w:fldChar w:fldCharType="begin"/>
            </w:r>
            <w:r w:rsidR="00444800">
              <w:rPr>
                <w:noProof/>
                <w:webHidden/>
              </w:rPr>
              <w:instrText xml:space="preserve"> PAGEREF _Toc76041679 \h </w:instrText>
            </w:r>
            <w:r w:rsidR="00444800">
              <w:rPr>
                <w:noProof/>
                <w:webHidden/>
              </w:rPr>
            </w:r>
            <w:r w:rsidR="00444800">
              <w:rPr>
                <w:noProof/>
                <w:webHidden/>
              </w:rPr>
              <w:fldChar w:fldCharType="separate"/>
            </w:r>
            <w:r w:rsidR="00444800">
              <w:rPr>
                <w:noProof/>
                <w:webHidden/>
              </w:rPr>
              <w:t>25</w:t>
            </w:r>
            <w:r w:rsidR="00444800">
              <w:rPr>
                <w:noProof/>
                <w:webHidden/>
              </w:rPr>
              <w:fldChar w:fldCharType="end"/>
            </w:r>
          </w:hyperlink>
        </w:p>
        <w:p w14:paraId="5D545103" w14:textId="77777777" w:rsidR="00444800" w:rsidRDefault="00806342">
          <w:pPr>
            <w:pStyle w:val="Spistreci3"/>
            <w:rPr>
              <w:rFonts w:asciiTheme="minorHAnsi" w:eastAsiaTheme="minorEastAsia" w:hAnsiTheme="minorHAnsi" w:cstheme="minorBidi"/>
              <w:noProof/>
              <w:sz w:val="22"/>
              <w:szCs w:val="22"/>
              <w:lang w:val="pl-PL"/>
            </w:rPr>
          </w:pPr>
          <w:hyperlink w:anchor="_Toc76041680" w:history="1">
            <w:r w:rsidR="00444800" w:rsidRPr="00F65716">
              <w:rPr>
                <w:rStyle w:val="Hipercze"/>
                <w:lang w:val="pl-PL"/>
              </w:rPr>
              <w:t>6.3.3.</w:t>
            </w:r>
            <w:r w:rsidR="00444800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l-PL"/>
              </w:rPr>
              <w:tab/>
            </w:r>
            <w:r w:rsidR="00444800" w:rsidRPr="00F65716">
              <w:rPr>
                <w:rStyle w:val="Hipercze"/>
                <w:lang w:val="pl-PL"/>
              </w:rPr>
              <w:t>Zawory ręczne</w:t>
            </w:r>
            <w:r w:rsidR="00444800">
              <w:rPr>
                <w:noProof/>
                <w:webHidden/>
              </w:rPr>
              <w:tab/>
            </w:r>
            <w:r w:rsidR="00444800">
              <w:rPr>
                <w:noProof/>
                <w:webHidden/>
              </w:rPr>
              <w:fldChar w:fldCharType="begin"/>
            </w:r>
            <w:r w:rsidR="00444800">
              <w:rPr>
                <w:noProof/>
                <w:webHidden/>
              </w:rPr>
              <w:instrText xml:space="preserve"> PAGEREF _Toc76041680 \h </w:instrText>
            </w:r>
            <w:r w:rsidR="00444800">
              <w:rPr>
                <w:noProof/>
                <w:webHidden/>
              </w:rPr>
            </w:r>
            <w:r w:rsidR="00444800">
              <w:rPr>
                <w:noProof/>
                <w:webHidden/>
              </w:rPr>
              <w:fldChar w:fldCharType="separate"/>
            </w:r>
            <w:r w:rsidR="00444800">
              <w:rPr>
                <w:noProof/>
                <w:webHidden/>
              </w:rPr>
              <w:t>26</w:t>
            </w:r>
            <w:r w:rsidR="00444800">
              <w:rPr>
                <w:noProof/>
                <w:webHidden/>
              </w:rPr>
              <w:fldChar w:fldCharType="end"/>
            </w:r>
          </w:hyperlink>
        </w:p>
        <w:p w14:paraId="06B4B6F0" w14:textId="77777777" w:rsidR="00444800" w:rsidRDefault="00806342">
          <w:pPr>
            <w:pStyle w:val="Spistreci3"/>
            <w:rPr>
              <w:rFonts w:asciiTheme="minorHAnsi" w:eastAsiaTheme="minorEastAsia" w:hAnsiTheme="minorHAnsi" w:cstheme="minorBidi"/>
              <w:noProof/>
              <w:sz w:val="22"/>
              <w:szCs w:val="22"/>
              <w:lang w:val="pl-PL"/>
            </w:rPr>
          </w:pPr>
          <w:hyperlink w:anchor="_Toc76041681" w:history="1">
            <w:r w:rsidR="00444800" w:rsidRPr="00F65716">
              <w:rPr>
                <w:rStyle w:val="Hipercze"/>
                <w:lang w:val="pl-PL"/>
              </w:rPr>
              <w:t>6.3.4.</w:t>
            </w:r>
            <w:r w:rsidR="00444800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l-PL"/>
              </w:rPr>
              <w:tab/>
            </w:r>
            <w:r w:rsidR="00444800" w:rsidRPr="00F65716">
              <w:rPr>
                <w:rStyle w:val="Hipercze"/>
                <w:lang w:val="pl-PL"/>
              </w:rPr>
              <w:t>Zawory bezpieczeństwa</w:t>
            </w:r>
            <w:r w:rsidR="00444800">
              <w:rPr>
                <w:noProof/>
                <w:webHidden/>
              </w:rPr>
              <w:tab/>
            </w:r>
            <w:r w:rsidR="00444800">
              <w:rPr>
                <w:noProof/>
                <w:webHidden/>
              </w:rPr>
              <w:fldChar w:fldCharType="begin"/>
            </w:r>
            <w:r w:rsidR="00444800">
              <w:rPr>
                <w:noProof/>
                <w:webHidden/>
              </w:rPr>
              <w:instrText xml:space="preserve"> PAGEREF _Toc76041681 \h </w:instrText>
            </w:r>
            <w:r w:rsidR="00444800">
              <w:rPr>
                <w:noProof/>
                <w:webHidden/>
              </w:rPr>
            </w:r>
            <w:r w:rsidR="00444800">
              <w:rPr>
                <w:noProof/>
                <w:webHidden/>
              </w:rPr>
              <w:fldChar w:fldCharType="separate"/>
            </w:r>
            <w:r w:rsidR="00444800">
              <w:rPr>
                <w:noProof/>
                <w:webHidden/>
              </w:rPr>
              <w:t>26</w:t>
            </w:r>
            <w:r w:rsidR="00444800">
              <w:rPr>
                <w:noProof/>
                <w:webHidden/>
              </w:rPr>
              <w:fldChar w:fldCharType="end"/>
            </w:r>
          </w:hyperlink>
        </w:p>
        <w:p w14:paraId="5DDAB64E" w14:textId="77777777" w:rsidR="00444800" w:rsidRDefault="00806342">
          <w:pPr>
            <w:pStyle w:val="Spistreci3"/>
            <w:rPr>
              <w:rFonts w:asciiTheme="minorHAnsi" w:eastAsiaTheme="minorEastAsia" w:hAnsiTheme="minorHAnsi" w:cstheme="minorBidi"/>
              <w:noProof/>
              <w:sz w:val="22"/>
              <w:szCs w:val="22"/>
              <w:lang w:val="pl-PL"/>
            </w:rPr>
          </w:pPr>
          <w:hyperlink w:anchor="_Toc76041682" w:history="1">
            <w:r w:rsidR="00444800" w:rsidRPr="00F65716">
              <w:rPr>
                <w:rStyle w:val="Hipercze"/>
                <w:lang w:val="pl-PL"/>
              </w:rPr>
              <w:t>6.3.5.</w:t>
            </w:r>
            <w:r w:rsidR="00444800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l-PL"/>
              </w:rPr>
              <w:tab/>
            </w:r>
            <w:r w:rsidR="00444800" w:rsidRPr="00F65716">
              <w:rPr>
                <w:rStyle w:val="Hipercze"/>
                <w:lang w:val="pl-PL"/>
              </w:rPr>
              <w:t>Płytki bezpieczeństwa</w:t>
            </w:r>
            <w:r w:rsidR="00444800">
              <w:rPr>
                <w:noProof/>
                <w:webHidden/>
              </w:rPr>
              <w:tab/>
            </w:r>
            <w:r w:rsidR="00444800">
              <w:rPr>
                <w:noProof/>
                <w:webHidden/>
              </w:rPr>
              <w:fldChar w:fldCharType="begin"/>
            </w:r>
            <w:r w:rsidR="00444800">
              <w:rPr>
                <w:noProof/>
                <w:webHidden/>
              </w:rPr>
              <w:instrText xml:space="preserve"> PAGEREF _Toc76041682 \h </w:instrText>
            </w:r>
            <w:r w:rsidR="00444800">
              <w:rPr>
                <w:noProof/>
                <w:webHidden/>
              </w:rPr>
            </w:r>
            <w:r w:rsidR="00444800">
              <w:rPr>
                <w:noProof/>
                <w:webHidden/>
              </w:rPr>
              <w:fldChar w:fldCharType="separate"/>
            </w:r>
            <w:r w:rsidR="00444800">
              <w:rPr>
                <w:noProof/>
                <w:webHidden/>
              </w:rPr>
              <w:t>27</w:t>
            </w:r>
            <w:r w:rsidR="00444800">
              <w:rPr>
                <w:noProof/>
                <w:webHidden/>
              </w:rPr>
              <w:fldChar w:fldCharType="end"/>
            </w:r>
          </w:hyperlink>
        </w:p>
        <w:p w14:paraId="2A90B31E" w14:textId="77777777" w:rsidR="00444800" w:rsidRDefault="00806342">
          <w:pPr>
            <w:pStyle w:val="Spistreci3"/>
            <w:rPr>
              <w:rFonts w:asciiTheme="minorHAnsi" w:eastAsiaTheme="minorEastAsia" w:hAnsiTheme="minorHAnsi" w:cstheme="minorBidi"/>
              <w:noProof/>
              <w:sz w:val="22"/>
              <w:szCs w:val="22"/>
              <w:lang w:val="pl-PL"/>
            </w:rPr>
          </w:pPr>
          <w:hyperlink w:anchor="_Toc76041683" w:history="1">
            <w:r w:rsidR="00444800" w:rsidRPr="00F65716">
              <w:rPr>
                <w:rStyle w:val="Hipercze"/>
                <w:lang w:val="pl-PL"/>
              </w:rPr>
              <w:t>6.3.6.</w:t>
            </w:r>
            <w:r w:rsidR="00444800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l-PL"/>
              </w:rPr>
              <w:tab/>
            </w:r>
            <w:r w:rsidR="00444800" w:rsidRPr="00F65716">
              <w:rPr>
                <w:rStyle w:val="Hipercze"/>
                <w:lang w:val="pl-PL"/>
              </w:rPr>
              <w:t>Klapy bezpieczeństwa</w:t>
            </w:r>
            <w:r w:rsidR="00444800">
              <w:rPr>
                <w:noProof/>
                <w:webHidden/>
              </w:rPr>
              <w:tab/>
            </w:r>
            <w:r w:rsidR="00444800">
              <w:rPr>
                <w:noProof/>
                <w:webHidden/>
              </w:rPr>
              <w:fldChar w:fldCharType="begin"/>
            </w:r>
            <w:r w:rsidR="00444800">
              <w:rPr>
                <w:noProof/>
                <w:webHidden/>
              </w:rPr>
              <w:instrText xml:space="preserve"> PAGEREF _Toc76041683 \h </w:instrText>
            </w:r>
            <w:r w:rsidR="00444800">
              <w:rPr>
                <w:noProof/>
                <w:webHidden/>
              </w:rPr>
            </w:r>
            <w:r w:rsidR="00444800">
              <w:rPr>
                <w:noProof/>
                <w:webHidden/>
              </w:rPr>
              <w:fldChar w:fldCharType="separate"/>
            </w:r>
            <w:r w:rsidR="00444800">
              <w:rPr>
                <w:noProof/>
                <w:webHidden/>
              </w:rPr>
              <w:t>28</w:t>
            </w:r>
            <w:r w:rsidR="00444800">
              <w:rPr>
                <w:noProof/>
                <w:webHidden/>
              </w:rPr>
              <w:fldChar w:fldCharType="end"/>
            </w:r>
          </w:hyperlink>
        </w:p>
        <w:p w14:paraId="0C344524" w14:textId="77777777" w:rsidR="00444800" w:rsidRDefault="00806342">
          <w:pPr>
            <w:pStyle w:val="Spistreci3"/>
            <w:rPr>
              <w:rFonts w:asciiTheme="minorHAnsi" w:eastAsiaTheme="minorEastAsia" w:hAnsiTheme="minorHAnsi" w:cstheme="minorBidi"/>
              <w:noProof/>
              <w:sz w:val="22"/>
              <w:szCs w:val="22"/>
              <w:lang w:val="pl-PL"/>
            </w:rPr>
          </w:pPr>
          <w:hyperlink w:anchor="_Toc76041684" w:history="1">
            <w:r w:rsidR="00444800" w:rsidRPr="00F65716">
              <w:rPr>
                <w:rStyle w:val="Hipercze"/>
                <w:lang w:val="pl-PL"/>
              </w:rPr>
              <w:t>6.3.7.</w:t>
            </w:r>
            <w:r w:rsidR="00444800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l-PL"/>
              </w:rPr>
              <w:tab/>
            </w:r>
            <w:r w:rsidR="00444800" w:rsidRPr="00F65716">
              <w:rPr>
                <w:rStyle w:val="Hipercze"/>
                <w:lang w:val="pl-PL"/>
              </w:rPr>
              <w:t>Przetworniki ciśnienia</w:t>
            </w:r>
            <w:r w:rsidR="00444800">
              <w:rPr>
                <w:noProof/>
                <w:webHidden/>
              </w:rPr>
              <w:tab/>
            </w:r>
            <w:r w:rsidR="00444800">
              <w:rPr>
                <w:noProof/>
                <w:webHidden/>
              </w:rPr>
              <w:fldChar w:fldCharType="begin"/>
            </w:r>
            <w:r w:rsidR="00444800">
              <w:rPr>
                <w:noProof/>
                <w:webHidden/>
              </w:rPr>
              <w:instrText xml:space="preserve"> PAGEREF _Toc76041684 \h </w:instrText>
            </w:r>
            <w:r w:rsidR="00444800">
              <w:rPr>
                <w:noProof/>
                <w:webHidden/>
              </w:rPr>
            </w:r>
            <w:r w:rsidR="00444800">
              <w:rPr>
                <w:noProof/>
                <w:webHidden/>
              </w:rPr>
              <w:fldChar w:fldCharType="separate"/>
            </w:r>
            <w:r w:rsidR="00444800">
              <w:rPr>
                <w:noProof/>
                <w:webHidden/>
              </w:rPr>
              <w:t>28</w:t>
            </w:r>
            <w:r w:rsidR="00444800">
              <w:rPr>
                <w:noProof/>
                <w:webHidden/>
              </w:rPr>
              <w:fldChar w:fldCharType="end"/>
            </w:r>
          </w:hyperlink>
        </w:p>
        <w:p w14:paraId="4C4D353E" w14:textId="77777777" w:rsidR="00444800" w:rsidRDefault="00806342">
          <w:pPr>
            <w:pStyle w:val="Spistreci3"/>
            <w:rPr>
              <w:rFonts w:asciiTheme="minorHAnsi" w:eastAsiaTheme="minorEastAsia" w:hAnsiTheme="minorHAnsi" w:cstheme="minorBidi"/>
              <w:noProof/>
              <w:sz w:val="22"/>
              <w:szCs w:val="22"/>
              <w:lang w:val="pl-PL"/>
            </w:rPr>
          </w:pPr>
          <w:hyperlink w:anchor="_Toc76041685" w:history="1">
            <w:r w:rsidR="00444800" w:rsidRPr="00F65716">
              <w:rPr>
                <w:rStyle w:val="Hipercze"/>
                <w:lang w:val="pl-PL"/>
              </w:rPr>
              <w:t>6.3.8.</w:t>
            </w:r>
            <w:r w:rsidR="00444800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l-PL"/>
              </w:rPr>
              <w:tab/>
            </w:r>
            <w:r w:rsidR="00444800" w:rsidRPr="00F65716">
              <w:rPr>
                <w:rStyle w:val="Hipercze"/>
                <w:lang w:val="pl-PL"/>
              </w:rPr>
              <w:t>Wskaźniki ciśnienia</w:t>
            </w:r>
            <w:r w:rsidR="00444800">
              <w:rPr>
                <w:noProof/>
                <w:webHidden/>
              </w:rPr>
              <w:tab/>
            </w:r>
            <w:r w:rsidR="00444800">
              <w:rPr>
                <w:noProof/>
                <w:webHidden/>
              </w:rPr>
              <w:fldChar w:fldCharType="begin"/>
            </w:r>
            <w:r w:rsidR="00444800">
              <w:rPr>
                <w:noProof/>
                <w:webHidden/>
              </w:rPr>
              <w:instrText xml:space="preserve"> PAGEREF _Toc76041685 \h </w:instrText>
            </w:r>
            <w:r w:rsidR="00444800">
              <w:rPr>
                <w:noProof/>
                <w:webHidden/>
              </w:rPr>
            </w:r>
            <w:r w:rsidR="00444800">
              <w:rPr>
                <w:noProof/>
                <w:webHidden/>
              </w:rPr>
              <w:fldChar w:fldCharType="separate"/>
            </w:r>
            <w:r w:rsidR="00444800">
              <w:rPr>
                <w:noProof/>
                <w:webHidden/>
              </w:rPr>
              <w:t>29</w:t>
            </w:r>
            <w:r w:rsidR="00444800">
              <w:rPr>
                <w:noProof/>
                <w:webHidden/>
              </w:rPr>
              <w:fldChar w:fldCharType="end"/>
            </w:r>
          </w:hyperlink>
        </w:p>
        <w:p w14:paraId="49006A15" w14:textId="77777777" w:rsidR="00444800" w:rsidRDefault="00806342">
          <w:pPr>
            <w:pStyle w:val="Spistreci3"/>
            <w:rPr>
              <w:rFonts w:asciiTheme="minorHAnsi" w:eastAsiaTheme="minorEastAsia" w:hAnsiTheme="minorHAnsi" w:cstheme="minorBidi"/>
              <w:noProof/>
              <w:sz w:val="22"/>
              <w:szCs w:val="22"/>
              <w:lang w:val="pl-PL"/>
            </w:rPr>
          </w:pPr>
          <w:hyperlink w:anchor="_Toc76041686" w:history="1">
            <w:r w:rsidR="00444800" w:rsidRPr="00F65716">
              <w:rPr>
                <w:rStyle w:val="Hipercze"/>
                <w:lang w:val="pl-PL"/>
              </w:rPr>
              <w:t>6.3.9.</w:t>
            </w:r>
            <w:r w:rsidR="00444800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l-PL"/>
              </w:rPr>
              <w:tab/>
            </w:r>
            <w:r w:rsidR="00444800" w:rsidRPr="00F65716">
              <w:rPr>
                <w:rStyle w:val="Hipercze"/>
                <w:lang w:val="pl-PL"/>
              </w:rPr>
              <w:t>Pomiar temperatury</w:t>
            </w:r>
            <w:r w:rsidR="00444800">
              <w:rPr>
                <w:noProof/>
                <w:webHidden/>
              </w:rPr>
              <w:tab/>
            </w:r>
            <w:r w:rsidR="00444800">
              <w:rPr>
                <w:noProof/>
                <w:webHidden/>
              </w:rPr>
              <w:fldChar w:fldCharType="begin"/>
            </w:r>
            <w:r w:rsidR="00444800">
              <w:rPr>
                <w:noProof/>
                <w:webHidden/>
              </w:rPr>
              <w:instrText xml:space="preserve"> PAGEREF _Toc76041686 \h </w:instrText>
            </w:r>
            <w:r w:rsidR="00444800">
              <w:rPr>
                <w:noProof/>
                <w:webHidden/>
              </w:rPr>
            </w:r>
            <w:r w:rsidR="00444800">
              <w:rPr>
                <w:noProof/>
                <w:webHidden/>
              </w:rPr>
              <w:fldChar w:fldCharType="separate"/>
            </w:r>
            <w:r w:rsidR="00444800">
              <w:rPr>
                <w:noProof/>
                <w:webHidden/>
              </w:rPr>
              <w:t>29</w:t>
            </w:r>
            <w:r w:rsidR="00444800">
              <w:rPr>
                <w:noProof/>
                <w:webHidden/>
              </w:rPr>
              <w:fldChar w:fldCharType="end"/>
            </w:r>
          </w:hyperlink>
        </w:p>
        <w:p w14:paraId="2FF28A50" w14:textId="77777777" w:rsidR="00444800" w:rsidRDefault="00806342">
          <w:pPr>
            <w:pStyle w:val="Spistreci2"/>
            <w:rPr>
              <w:rFonts w:asciiTheme="minorHAnsi" w:eastAsiaTheme="minorEastAsia" w:hAnsiTheme="minorHAnsi" w:cstheme="minorBidi"/>
              <w:noProof/>
              <w:sz w:val="22"/>
              <w:szCs w:val="22"/>
              <w:lang w:val="pl-PL" w:eastAsia="pl-PL"/>
            </w:rPr>
          </w:pPr>
          <w:hyperlink w:anchor="_Toc76041687" w:history="1">
            <w:r w:rsidR="00444800" w:rsidRPr="00F65716">
              <w:rPr>
                <w:rStyle w:val="Hipercze"/>
                <w:lang w:val="pl-PL"/>
              </w:rPr>
              <w:t>6.4.</w:t>
            </w:r>
            <w:r w:rsidR="00444800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l-PL" w:eastAsia="pl-PL"/>
              </w:rPr>
              <w:tab/>
            </w:r>
            <w:r w:rsidR="00444800" w:rsidRPr="00F65716">
              <w:rPr>
                <w:rStyle w:val="Hipercze"/>
                <w:lang w:val="pl-PL"/>
              </w:rPr>
              <w:t>Wydajność hydrauliczna linii procesowych</w:t>
            </w:r>
            <w:r w:rsidR="00444800">
              <w:rPr>
                <w:noProof/>
                <w:webHidden/>
              </w:rPr>
              <w:tab/>
            </w:r>
            <w:r w:rsidR="00444800">
              <w:rPr>
                <w:noProof/>
                <w:webHidden/>
              </w:rPr>
              <w:fldChar w:fldCharType="begin"/>
            </w:r>
            <w:r w:rsidR="00444800">
              <w:rPr>
                <w:noProof/>
                <w:webHidden/>
              </w:rPr>
              <w:instrText xml:space="preserve"> PAGEREF _Toc76041687 \h </w:instrText>
            </w:r>
            <w:r w:rsidR="00444800">
              <w:rPr>
                <w:noProof/>
                <w:webHidden/>
              </w:rPr>
            </w:r>
            <w:r w:rsidR="00444800">
              <w:rPr>
                <w:noProof/>
                <w:webHidden/>
              </w:rPr>
              <w:fldChar w:fldCharType="separate"/>
            </w:r>
            <w:r w:rsidR="00444800">
              <w:rPr>
                <w:noProof/>
                <w:webHidden/>
              </w:rPr>
              <w:t>30</w:t>
            </w:r>
            <w:r w:rsidR="00444800">
              <w:rPr>
                <w:noProof/>
                <w:webHidden/>
              </w:rPr>
              <w:fldChar w:fldCharType="end"/>
            </w:r>
          </w:hyperlink>
        </w:p>
        <w:p w14:paraId="06B0DB02" w14:textId="77777777" w:rsidR="00444800" w:rsidRDefault="00806342">
          <w:pPr>
            <w:pStyle w:val="Spistreci2"/>
            <w:rPr>
              <w:rFonts w:asciiTheme="minorHAnsi" w:eastAsiaTheme="minorEastAsia" w:hAnsiTheme="minorHAnsi" w:cstheme="minorBidi"/>
              <w:noProof/>
              <w:sz w:val="22"/>
              <w:szCs w:val="22"/>
              <w:lang w:val="pl-PL" w:eastAsia="pl-PL"/>
            </w:rPr>
          </w:pPr>
          <w:hyperlink w:anchor="_Toc76041688" w:history="1">
            <w:r w:rsidR="00444800" w:rsidRPr="00F65716">
              <w:rPr>
                <w:rStyle w:val="Hipercze"/>
                <w:lang w:val="pl-PL"/>
              </w:rPr>
              <w:t>6.5.</w:t>
            </w:r>
            <w:r w:rsidR="00444800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l-PL" w:eastAsia="pl-PL"/>
              </w:rPr>
              <w:tab/>
            </w:r>
            <w:r w:rsidR="00444800" w:rsidRPr="00F65716">
              <w:rPr>
                <w:rStyle w:val="Hipercze"/>
                <w:lang w:val="pl-PL"/>
              </w:rPr>
              <w:t>IC1 Interkonekcja pomiędzy chłodziarką helu a linią transferową</w:t>
            </w:r>
            <w:r w:rsidR="00444800">
              <w:rPr>
                <w:noProof/>
                <w:webHidden/>
              </w:rPr>
              <w:tab/>
            </w:r>
            <w:r w:rsidR="00444800">
              <w:rPr>
                <w:noProof/>
                <w:webHidden/>
              </w:rPr>
              <w:fldChar w:fldCharType="begin"/>
            </w:r>
            <w:r w:rsidR="00444800">
              <w:rPr>
                <w:noProof/>
                <w:webHidden/>
              </w:rPr>
              <w:instrText xml:space="preserve"> PAGEREF _Toc76041688 \h </w:instrText>
            </w:r>
            <w:r w:rsidR="00444800">
              <w:rPr>
                <w:noProof/>
                <w:webHidden/>
              </w:rPr>
            </w:r>
            <w:r w:rsidR="00444800">
              <w:rPr>
                <w:noProof/>
                <w:webHidden/>
              </w:rPr>
              <w:fldChar w:fldCharType="separate"/>
            </w:r>
            <w:r w:rsidR="00444800">
              <w:rPr>
                <w:noProof/>
                <w:webHidden/>
              </w:rPr>
              <w:t>31</w:t>
            </w:r>
            <w:r w:rsidR="00444800">
              <w:rPr>
                <w:noProof/>
                <w:webHidden/>
              </w:rPr>
              <w:fldChar w:fldCharType="end"/>
            </w:r>
          </w:hyperlink>
        </w:p>
        <w:p w14:paraId="49CE9B31" w14:textId="77777777" w:rsidR="00444800" w:rsidRDefault="00806342">
          <w:pPr>
            <w:pStyle w:val="Spistreci1"/>
            <w:rPr>
              <w:rFonts w:asciiTheme="minorHAnsi" w:eastAsiaTheme="minorEastAsia" w:hAnsiTheme="minorHAnsi" w:cstheme="minorBidi"/>
              <w:noProof/>
              <w:sz w:val="22"/>
              <w:szCs w:val="22"/>
              <w:lang w:val="pl-PL" w:eastAsia="pl-PL"/>
            </w:rPr>
          </w:pPr>
          <w:hyperlink w:anchor="_Toc76041689" w:history="1">
            <w:r w:rsidR="00444800" w:rsidRPr="00F65716">
              <w:rPr>
                <w:rStyle w:val="Hipercze"/>
                <w:lang w:val="pl-PL"/>
              </w:rPr>
              <w:t>7.</w:t>
            </w:r>
            <w:r w:rsidR="00444800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l-PL" w:eastAsia="pl-PL"/>
              </w:rPr>
              <w:tab/>
            </w:r>
            <w:r w:rsidR="00444800" w:rsidRPr="00F65716">
              <w:rPr>
                <w:rStyle w:val="Hipercze"/>
                <w:lang w:val="pl-PL"/>
              </w:rPr>
              <w:t>Moduły zaworowe</w:t>
            </w:r>
            <w:r w:rsidR="00444800">
              <w:rPr>
                <w:noProof/>
                <w:webHidden/>
              </w:rPr>
              <w:tab/>
            </w:r>
            <w:r w:rsidR="00444800">
              <w:rPr>
                <w:noProof/>
                <w:webHidden/>
              </w:rPr>
              <w:fldChar w:fldCharType="begin"/>
            </w:r>
            <w:r w:rsidR="00444800">
              <w:rPr>
                <w:noProof/>
                <w:webHidden/>
              </w:rPr>
              <w:instrText xml:space="preserve"> PAGEREF _Toc76041689 \h </w:instrText>
            </w:r>
            <w:r w:rsidR="00444800">
              <w:rPr>
                <w:noProof/>
                <w:webHidden/>
              </w:rPr>
            </w:r>
            <w:r w:rsidR="00444800">
              <w:rPr>
                <w:noProof/>
                <w:webHidden/>
              </w:rPr>
              <w:fldChar w:fldCharType="separate"/>
            </w:r>
            <w:r w:rsidR="00444800">
              <w:rPr>
                <w:noProof/>
                <w:webHidden/>
              </w:rPr>
              <w:t>32</w:t>
            </w:r>
            <w:r w:rsidR="00444800">
              <w:rPr>
                <w:noProof/>
                <w:webHidden/>
              </w:rPr>
              <w:fldChar w:fldCharType="end"/>
            </w:r>
          </w:hyperlink>
        </w:p>
        <w:p w14:paraId="16247AE0" w14:textId="77777777" w:rsidR="00444800" w:rsidRDefault="00806342">
          <w:pPr>
            <w:pStyle w:val="Spistreci2"/>
            <w:rPr>
              <w:rFonts w:asciiTheme="minorHAnsi" w:eastAsiaTheme="minorEastAsia" w:hAnsiTheme="minorHAnsi" w:cstheme="minorBidi"/>
              <w:noProof/>
              <w:sz w:val="22"/>
              <w:szCs w:val="22"/>
              <w:lang w:val="pl-PL" w:eastAsia="pl-PL"/>
            </w:rPr>
          </w:pPr>
          <w:hyperlink w:anchor="_Toc76041690" w:history="1">
            <w:r w:rsidR="00444800" w:rsidRPr="00F65716">
              <w:rPr>
                <w:rStyle w:val="Hipercze"/>
                <w:lang w:val="pl-PL"/>
              </w:rPr>
              <w:t>7.1.</w:t>
            </w:r>
            <w:r w:rsidR="00444800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l-PL" w:eastAsia="pl-PL"/>
              </w:rPr>
              <w:tab/>
            </w:r>
            <w:r w:rsidR="00444800" w:rsidRPr="00F65716">
              <w:rPr>
                <w:rStyle w:val="Hipercze"/>
                <w:lang w:val="pl-PL"/>
              </w:rPr>
              <w:t>Informacje ogólne</w:t>
            </w:r>
            <w:r w:rsidR="00444800">
              <w:rPr>
                <w:noProof/>
                <w:webHidden/>
              </w:rPr>
              <w:tab/>
            </w:r>
            <w:r w:rsidR="00444800">
              <w:rPr>
                <w:noProof/>
                <w:webHidden/>
              </w:rPr>
              <w:fldChar w:fldCharType="begin"/>
            </w:r>
            <w:r w:rsidR="00444800">
              <w:rPr>
                <w:noProof/>
                <w:webHidden/>
              </w:rPr>
              <w:instrText xml:space="preserve"> PAGEREF _Toc76041690 \h </w:instrText>
            </w:r>
            <w:r w:rsidR="00444800">
              <w:rPr>
                <w:noProof/>
                <w:webHidden/>
              </w:rPr>
            </w:r>
            <w:r w:rsidR="00444800">
              <w:rPr>
                <w:noProof/>
                <w:webHidden/>
              </w:rPr>
              <w:fldChar w:fldCharType="separate"/>
            </w:r>
            <w:r w:rsidR="00444800">
              <w:rPr>
                <w:noProof/>
                <w:webHidden/>
              </w:rPr>
              <w:t>32</w:t>
            </w:r>
            <w:r w:rsidR="00444800">
              <w:rPr>
                <w:noProof/>
                <w:webHidden/>
              </w:rPr>
              <w:fldChar w:fldCharType="end"/>
            </w:r>
          </w:hyperlink>
        </w:p>
        <w:p w14:paraId="108A8F36" w14:textId="77777777" w:rsidR="00444800" w:rsidRDefault="00806342">
          <w:pPr>
            <w:pStyle w:val="Spistreci2"/>
            <w:rPr>
              <w:rFonts w:asciiTheme="minorHAnsi" w:eastAsiaTheme="minorEastAsia" w:hAnsiTheme="minorHAnsi" w:cstheme="minorBidi"/>
              <w:noProof/>
              <w:sz w:val="22"/>
              <w:szCs w:val="22"/>
              <w:lang w:val="pl-PL" w:eastAsia="pl-PL"/>
            </w:rPr>
          </w:pPr>
          <w:hyperlink w:anchor="_Toc76041691" w:history="1">
            <w:r w:rsidR="00444800" w:rsidRPr="00F65716">
              <w:rPr>
                <w:rStyle w:val="Hipercze"/>
                <w:lang w:val="pl-PL"/>
              </w:rPr>
              <w:t>7.2.</w:t>
            </w:r>
            <w:r w:rsidR="00444800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l-PL" w:eastAsia="pl-PL"/>
              </w:rPr>
              <w:tab/>
            </w:r>
            <w:r w:rsidR="00444800" w:rsidRPr="00F65716">
              <w:rPr>
                <w:rStyle w:val="Hipercze"/>
                <w:lang w:val="pl-PL"/>
              </w:rPr>
              <w:t>Moduł zaworowy kriomodułu działa</w:t>
            </w:r>
            <w:r w:rsidR="00444800">
              <w:rPr>
                <w:noProof/>
                <w:webHidden/>
              </w:rPr>
              <w:tab/>
            </w:r>
            <w:r w:rsidR="00444800">
              <w:rPr>
                <w:noProof/>
                <w:webHidden/>
              </w:rPr>
              <w:fldChar w:fldCharType="begin"/>
            </w:r>
            <w:r w:rsidR="00444800">
              <w:rPr>
                <w:noProof/>
                <w:webHidden/>
              </w:rPr>
              <w:instrText xml:space="preserve"> PAGEREF _Toc76041691 \h </w:instrText>
            </w:r>
            <w:r w:rsidR="00444800">
              <w:rPr>
                <w:noProof/>
                <w:webHidden/>
              </w:rPr>
            </w:r>
            <w:r w:rsidR="00444800">
              <w:rPr>
                <w:noProof/>
                <w:webHidden/>
              </w:rPr>
              <w:fldChar w:fldCharType="separate"/>
            </w:r>
            <w:r w:rsidR="00444800">
              <w:rPr>
                <w:noProof/>
                <w:webHidden/>
              </w:rPr>
              <w:t>35</w:t>
            </w:r>
            <w:r w:rsidR="00444800">
              <w:rPr>
                <w:noProof/>
                <w:webHidden/>
              </w:rPr>
              <w:fldChar w:fldCharType="end"/>
            </w:r>
          </w:hyperlink>
        </w:p>
        <w:p w14:paraId="2EA4C80F" w14:textId="77777777" w:rsidR="00444800" w:rsidRDefault="00806342">
          <w:pPr>
            <w:pStyle w:val="Spistreci2"/>
            <w:rPr>
              <w:rFonts w:asciiTheme="minorHAnsi" w:eastAsiaTheme="minorEastAsia" w:hAnsiTheme="minorHAnsi" w:cstheme="minorBidi"/>
              <w:noProof/>
              <w:sz w:val="22"/>
              <w:szCs w:val="22"/>
              <w:lang w:val="pl-PL" w:eastAsia="pl-PL"/>
            </w:rPr>
          </w:pPr>
          <w:hyperlink w:anchor="_Toc76041692" w:history="1">
            <w:r w:rsidR="00444800" w:rsidRPr="00F65716">
              <w:rPr>
                <w:rStyle w:val="Hipercze"/>
                <w:lang w:val="pl-PL"/>
              </w:rPr>
              <w:t>7.3.</w:t>
            </w:r>
            <w:r w:rsidR="00444800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l-PL" w:eastAsia="pl-PL"/>
              </w:rPr>
              <w:tab/>
            </w:r>
            <w:r w:rsidR="00444800" w:rsidRPr="00F65716">
              <w:rPr>
                <w:rStyle w:val="Hipercze"/>
                <w:lang w:val="pl-PL"/>
              </w:rPr>
              <w:t>Moduły zaworowe 1-5 oraz moduł zaworowy kriomodułu testowego</w:t>
            </w:r>
            <w:r w:rsidR="00444800">
              <w:rPr>
                <w:noProof/>
                <w:webHidden/>
              </w:rPr>
              <w:tab/>
            </w:r>
            <w:r w:rsidR="00444800">
              <w:rPr>
                <w:noProof/>
                <w:webHidden/>
              </w:rPr>
              <w:fldChar w:fldCharType="begin"/>
            </w:r>
            <w:r w:rsidR="00444800">
              <w:rPr>
                <w:noProof/>
                <w:webHidden/>
              </w:rPr>
              <w:instrText xml:space="preserve"> PAGEREF _Toc76041692 \h </w:instrText>
            </w:r>
            <w:r w:rsidR="00444800">
              <w:rPr>
                <w:noProof/>
                <w:webHidden/>
              </w:rPr>
            </w:r>
            <w:r w:rsidR="00444800">
              <w:rPr>
                <w:noProof/>
                <w:webHidden/>
              </w:rPr>
              <w:fldChar w:fldCharType="separate"/>
            </w:r>
            <w:r w:rsidR="00444800">
              <w:rPr>
                <w:noProof/>
                <w:webHidden/>
              </w:rPr>
              <w:t>37</w:t>
            </w:r>
            <w:r w:rsidR="00444800">
              <w:rPr>
                <w:noProof/>
                <w:webHidden/>
              </w:rPr>
              <w:fldChar w:fldCharType="end"/>
            </w:r>
          </w:hyperlink>
        </w:p>
        <w:p w14:paraId="029BBF32" w14:textId="77777777" w:rsidR="00444800" w:rsidRDefault="00806342">
          <w:pPr>
            <w:pStyle w:val="Spistreci2"/>
            <w:rPr>
              <w:rFonts w:asciiTheme="minorHAnsi" w:eastAsiaTheme="minorEastAsia" w:hAnsiTheme="minorHAnsi" w:cstheme="minorBidi"/>
              <w:noProof/>
              <w:sz w:val="22"/>
              <w:szCs w:val="22"/>
              <w:lang w:val="pl-PL" w:eastAsia="pl-PL"/>
            </w:rPr>
          </w:pPr>
          <w:hyperlink w:anchor="_Toc76041693" w:history="1">
            <w:r w:rsidR="00444800" w:rsidRPr="00F65716">
              <w:rPr>
                <w:rStyle w:val="Hipercze"/>
                <w:lang w:val="pl-PL"/>
              </w:rPr>
              <w:t>7.4.</w:t>
            </w:r>
            <w:r w:rsidR="00444800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l-PL" w:eastAsia="pl-PL"/>
              </w:rPr>
              <w:tab/>
            </w:r>
            <w:r w:rsidR="00444800" w:rsidRPr="00F65716">
              <w:rPr>
                <w:rStyle w:val="Hipercze"/>
                <w:lang w:val="pl-PL"/>
              </w:rPr>
              <w:t>Instrumentacja</w:t>
            </w:r>
            <w:r w:rsidR="00444800">
              <w:rPr>
                <w:noProof/>
                <w:webHidden/>
              </w:rPr>
              <w:tab/>
            </w:r>
            <w:r w:rsidR="00444800">
              <w:rPr>
                <w:noProof/>
                <w:webHidden/>
              </w:rPr>
              <w:fldChar w:fldCharType="begin"/>
            </w:r>
            <w:r w:rsidR="00444800">
              <w:rPr>
                <w:noProof/>
                <w:webHidden/>
              </w:rPr>
              <w:instrText xml:space="preserve"> PAGEREF _Toc76041693 \h </w:instrText>
            </w:r>
            <w:r w:rsidR="00444800">
              <w:rPr>
                <w:noProof/>
                <w:webHidden/>
              </w:rPr>
            </w:r>
            <w:r w:rsidR="00444800">
              <w:rPr>
                <w:noProof/>
                <w:webHidden/>
              </w:rPr>
              <w:fldChar w:fldCharType="separate"/>
            </w:r>
            <w:r w:rsidR="00444800">
              <w:rPr>
                <w:noProof/>
                <w:webHidden/>
              </w:rPr>
              <w:t>39</w:t>
            </w:r>
            <w:r w:rsidR="00444800">
              <w:rPr>
                <w:noProof/>
                <w:webHidden/>
              </w:rPr>
              <w:fldChar w:fldCharType="end"/>
            </w:r>
          </w:hyperlink>
        </w:p>
        <w:p w14:paraId="2C02892D" w14:textId="77777777" w:rsidR="00444800" w:rsidRDefault="00806342">
          <w:pPr>
            <w:pStyle w:val="Spistreci3"/>
            <w:rPr>
              <w:rFonts w:asciiTheme="minorHAnsi" w:eastAsiaTheme="minorEastAsia" w:hAnsiTheme="minorHAnsi" w:cstheme="minorBidi"/>
              <w:noProof/>
              <w:sz w:val="22"/>
              <w:szCs w:val="22"/>
              <w:lang w:val="pl-PL"/>
            </w:rPr>
          </w:pPr>
          <w:hyperlink w:anchor="_Toc76041694" w:history="1">
            <w:r w:rsidR="00444800" w:rsidRPr="00F65716">
              <w:rPr>
                <w:rStyle w:val="Hipercze"/>
                <w:lang w:val="pl-PL"/>
              </w:rPr>
              <w:t>7.4.1.</w:t>
            </w:r>
            <w:r w:rsidR="00444800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l-PL"/>
              </w:rPr>
              <w:tab/>
            </w:r>
            <w:r w:rsidR="00444800" w:rsidRPr="00F65716">
              <w:rPr>
                <w:rStyle w:val="Hipercze"/>
                <w:lang w:val="pl-PL"/>
              </w:rPr>
              <w:t>Informacje ogólne</w:t>
            </w:r>
            <w:r w:rsidR="00444800">
              <w:rPr>
                <w:noProof/>
                <w:webHidden/>
              </w:rPr>
              <w:tab/>
            </w:r>
            <w:r w:rsidR="00444800">
              <w:rPr>
                <w:noProof/>
                <w:webHidden/>
              </w:rPr>
              <w:fldChar w:fldCharType="begin"/>
            </w:r>
            <w:r w:rsidR="00444800">
              <w:rPr>
                <w:noProof/>
                <w:webHidden/>
              </w:rPr>
              <w:instrText xml:space="preserve"> PAGEREF _Toc76041694 \h </w:instrText>
            </w:r>
            <w:r w:rsidR="00444800">
              <w:rPr>
                <w:noProof/>
                <w:webHidden/>
              </w:rPr>
            </w:r>
            <w:r w:rsidR="00444800">
              <w:rPr>
                <w:noProof/>
                <w:webHidden/>
              </w:rPr>
              <w:fldChar w:fldCharType="separate"/>
            </w:r>
            <w:r w:rsidR="00444800">
              <w:rPr>
                <w:noProof/>
                <w:webHidden/>
              </w:rPr>
              <w:t>39</w:t>
            </w:r>
            <w:r w:rsidR="00444800">
              <w:rPr>
                <w:noProof/>
                <w:webHidden/>
              </w:rPr>
              <w:fldChar w:fldCharType="end"/>
            </w:r>
          </w:hyperlink>
        </w:p>
        <w:p w14:paraId="78555D09" w14:textId="77777777" w:rsidR="00444800" w:rsidRDefault="00806342">
          <w:pPr>
            <w:pStyle w:val="Spistreci3"/>
            <w:rPr>
              <w:rFonts w:asciiTheme="minorHAnsi" w:eastAsiaTheme="minorEastAsia" w:hAnsiTheme="minorHAnsi" w:cstheme="minorBidi"/>
              <w:noProof/>
              <w:sz w:val="22"/>
              <w:szCs w:val="22"/>
              <w:lang w:val="pl-PL"/>
            </w:rPr>
          </w:pPr>
          <w:hyperlink w:anchor="_Toc76041695" w:history="1">
            <w:r w:rsidR="00444800" w:rsidRPr="00F65716">
              <w:rPr>
                <w:rStyle w:val="Hipercze"/>
                <w:lang w:val="pl-PL"/>
              </w:rPr>
              <w:t>7.4.2.</w:t>
            </w:r>
            <w:r w:rsidR="00444800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l-PL"/>
              </w:rPr>
              <w:tab/>
            </w:r>
            <w:r w:rsidR="00444800" w:rsidRPr="00F65716">
              <w:rPr>
                <w:rStyle w:val="Hipercze"/>
                <w:lang w:val="pl-PL"/>
              </w:rPr>
              <w:t>Kriogeniczne zawory regulacyjne</w:t>
            </w:r>
            <w:r w:rsidR="00444800">
              <w:rPr>
                <w:noProof/>
                <w:webHidden/>
              </w:rPr>
              <w:tab/>
            </w:r>
            <w:r w:rsidR="00444800">
              <w:rPr>
                <w:noProof/>
                <w:webHidden/>
              </w:rPr>
              <w:fldChar w:fldCharType="begin"/>
            </w:r>
            <w:r w:rsidR="00444800">
              <w:rPr>
                <w:noProof/>
                <w:webHidden/>
              </w:rPr>
              <w:instrText xml:space="preserve"> PAGEREF _Toc76041695 \h </w:instrText>
            </w:r>
            <w:r w:rsidR="00444800">
              <w:rPr>
                <w:noProof/>
                <w:webHidden/>
              </w:rPr>
            </w:r>
            <w:r w:rsidR="00444800">
              <w:rPr>
                <w:noProof/>
                <w:webHidden/>
              </w:rPr>
              <w:fldChar w:fldCharType="separate"/>
            </w:r>
            <w:r w:rsidR="00444800">
              <w:rPr>
                <w:noProof/>
                <w:webHidden/>
              </w:rPr>
              <w:t>40</w:t>
            </w:r>
            <w:r w:rsidR="00444800">
              <w:rPr>
                <w:noProof/>
                <w:webHidden/>
              </w:rPr>
              <w:fldChar w:fldCharType="end"/>
            </w:r>
          </w:hyperlink>
        </w:p>
        <w:p w14:paraId="7DDF235E" w14:textId="77777777" w:rsidR="00444800" w:rsidRDefault="00806342">
          <w:pPr>
            <w:pStyle w:val="Spistreci3"/>
            <w:rPr>
              <w:rFonts w:asciiTheme="minorHAnsi" w:eastAsiaTheme="minorEastAsia" w:hAnsiTheme="minorHAnsi" w:cstheme="minorBidi"/>
              <w:noProof/>
              <w:sz w:val="22"/>
              <w:szCs w:val="22"/>
              <w:lang w:val="pl-PL"/>
            </w:rPr>
          </w:pPr>
          <w:hyperlink w:anchor="_Toc76041696" w:history="1">
            <w:r w:rsidR="00444800" w:rsidRPr="00F65716">
              <w:rPr>
                <w:rStyle w:val="Hipercze"/>
                <w:lang w:val="pl-PL"/>
              </w:rPr>
              <w:t>7.4.3.</w:t>
            </w:r>
            <w:r w:rsidR="00444800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l-PL"/>
              </w:rPr>
              <w:tab/>
            </w:r>
            <w:r w:rsidR="00444800" w:rsidRPr="00F65716">
              <w:rPr>
                <w:rStyle w:val="Hipercze"/>
                <w:lang w:val="pl-PL"/>
              </w:rPr>
              <w:t>Ciepłe zawory regulacyjne</w:t>
            </w:r>
            <w:r w:rsidR="00444800">
              <w:rPr>
                <w:noProof/>
                <w:webHidden/>
              </w:rPr>
              <w:tab/>
            </w:r>
            <w:r w:rsidR="00444800">
              <w:rPr>
                <w:noProof/>
                <w:webHidden/>
              </w:rPr>
              <w:fldChar w:fldCharType="begin"/>
            </w:r>
            <w:r w:rsidR="00444800">
              <w:rPr>
                <w:noProof/>
                <w:webHidden/>
              </w:rPr>
              <w:instrText xml:space="preserve"> PAGEREF _Toc76041696 \h </w:instrText>
            </w:r>
            <w:r w:rsidR="00444800">
              <w:rPr>
                <w:noProof/>
                <w:webHidden/>
              </w:rPr>
            </w:r>
            <w:r w:rsidR="00444800">
              <w:rPr>
                <w:noProof/>
                <w:webHidden/>
              </w:rPr>
              <w:fldChar w:fldCharType="separate"/>
            </w:r>
            <w:r w:rsidR="00444800">
              <w:rPr>
                <w:noProof/>
                <w:webHidden/>
              </w:rPr>
              <w:t>41</w:t>
            </w:r>
            <w:r w:rsidR="00444800">
              <w:rPr>
                <w:noProof/>
                <w:webHidden/>
              </w:rPr>
              <w:fldChar w:fldCharType="end"/>
            </w:r>
          </w:hyperlink>
        </w:p>
        <w:p w14:paraId="745CCC26" w14:textId="77777777" w:rsidR="00444800" w:rsidRDefault="00806342">
          <w:pPr>
            <w:pStyle w:val="Spistreci3"/>
            <w:rPr>
              <w:rFonts w:asciiTheme="minorHAnsi" w:eastAsiaTheme="minorEastAsia" w:hAnsiTheme="minorHAnsi" w:cstheme="minorBidi"/>
              <w:noProof/>
              <w:sz w:val="22"/>
              <w:szCs w:val="22"/>
              <w:lang w:val="pl-PL"/>
            </w:rPr>
          </w:pPr>
          <w:hyperlink w:anchor="_Toc76041697" w:history="1">
            <w:r w:rsidR="00444800" w:rsidRPr="00F65716">
              <w:rPr>
                <w:rStyle w:val="Hipercze"/>
                <w:lang w:val="pl-PL"/>
              </w:rPr>
              <w:t>7.4.4.</w:t>
            </w:r>
            <w:r w:rsidR="00444800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l-PL"/>
              </w:rPr>
              <w:tab/>
            </w:r>
            <w:r w:rsidR="00444800" w:rsidRPr="00F65716">
              <w:rPr>
                <w:rStyle w:val="Hipercze"/>
                <w:lang w:val="pl-PL"/>
              </w:rPr>
              <w:t>Zawory ręczne</w:t>
            </w:r>
            <w:r w:rsidR="00444800">
              <w:rPr>
                <w:noProof/>
                <w:webHidden/>
              </w:rPr>
              <w:tab/>
            </w:r>
            <w:r w:rsidR="00444800">
              <w:rPr>
                <w:noProof/>
                <w:webHidden/>
              </w:rPr>
              <w:fldChar w:fldCharType="begin"/>
            </w:r>
            <w:r w:rsidR="00444800">
              <w:rPr>
                <w:noProof/>
                <w:webHidden/>
              </w:rPr>
              <w:instrText xml:space="preserve"> PAGEREF _Toc76041697 \h </w:instrText>
            </w:r>
            <w:r w:rsidR="00444800">
              <w:rPr>
                <w:noProof/>
                <w:webHidden/>
              </w:rPr>
            </w:r>
            <w:r w:rsidR="00444800">
              <w:rPr>
                <w:noProof/>
                <w:webHidden/>
              </w:rPr>
              <w:fldChar w:fldCharType="separate"/>
            </w:r>
            <w:r w:rsidR="00444800">
              <w:rPr>
                <w:noProof/>
                <w:webHidden/>
              </w:rPr>
              <w:t>41</w:t>
            </w:r>
            <w:r w:rsidR="00444800">
              <w:rPr>
                <w:noProof/>
                <w:webHidden/>
              </w:rPr>
              <w:fldChar w:fldCharType="end"/>
            </w:r>
          </w:hyperlink>
        </w:p>
        <w:p w14:paraId="2710C983" w14:textId="77777777" w:rsidR="00444800" w:rsidRDefault="00806342">
          <w:pPr>
            <w:pStyle w:val="Spistreci3"/>
            <w:rPr>
              <w:rFonts w:asciiTheme="minorHAnsi" w:eastAsiaTheme="minorEastAsia" w:hAnsiTheme="minorHAnsi" w:cstheme="minorBidi"/>
              <w:noProof/>
              <w:sz w:val="22"/>
              <w:szCs w:val="22"/>
              <w:lang w:val="pl-PL"/>
            </w:rPr>
          </w:pPr>
          <w:hyperlink w:anchor="_Toc76041698" w:history="1">
            <w:r w:rsidR="00444800" w:rsidRPr="00F65716">
              <w:rPr>
                <w:rStyle w:val="Hipercze"/>
                <w:lang w:val="pl-PL"/>
              </w:rPr>
              <w:t>7.4.5.</w:t>
            </w:r>
            <w:r w:rsidR="00444800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l-PL"/>
              </w:rPr>
              <w:tab/>
            </w:r>
            <w:r w:rsidR="00444800" w:rsidRPr="00F65716">
              <w:rPr>
                <w:rStyle w:val="Hipercze"/>
                <w:lang w:val="pl-PL"/>
              </w:rPr>
              <w:t>Zawory bezpieczeństwa</w:t>
            </w:r>
            <w:r w:rsidR="00444800">
              <w:rPr>
                <w:noProof/>
                <w:webHidden/>
              </w:rPr>
              <w:tab/>
            </w:r>
            <w:r w:rsidR="00444800">
              <w:rPr>
                <w:noProof/>
                <w:webHidden/>
              </w:rPr>
              <w:fldChar w:fldCharType="begin"/>
            </w:r>
            <w:r w:rsidR="00444800">
              <w:rPr>
                <w:noProof/>
                <w:webHidden/>
              </w:rPr>
              <w:instrText xml:space="preserve"> PAGEREF _Toc76041698 \h </w:instrText>
            </w:r>
            <w:r w:rsidR="00444800">
              <w:rPr>
                <w:noProof/>
                <w:webHidden/>
              </w:rPr>
            </w:r>
            <w:r w:rsidR="00444800">
              <w:rPr>
                <w:noProof/>
                <w:webHidden/>
              </w:rPr>
              <w:fldChar w:fldCharType="separate"/>
            </w:r>
            <w:r w:rsidR="00444800">
              <w:rPr>
                <w:noProof/>
                <w:webHidden/>
              </w:rPr>
              <w:t>42</w:t>
            </w:r>
            <w:r w:rsidR="00444800">
              <w:rPr>
                <w:noProof/>
                <w:webHidden/>
              </w:rPr>
              <w:fldChar w:fldCharType="end"/>
            </w:r>
          </w:hyperlink>
        </w:p>
        <w:p w14:paraId="4A0F7C3C" w14:textId="77777777" w:rsidR="00444800" w:rsidRDefault="00806342">
          <w:pPr>
            <w:pStyle w:val="Spistreci3"/>
            <w:rPr>
              <w:rFonts w:asciiTheme="minorHAnsi" w:eastAsiaTheme="minorEastAsia" w:hAnsiTheme="minorHAnsi" w:cstheme="minorBidi"/>
              <w:noProof/>
              <w:sz w:val="22"/>
              <w:szCs w:val="22"/>
              <w:lang w:val="pl-PL"/>
            </w:rPr>
          </w:pPr>
          <w:hyperlink w:anchor="_Toc76041699" w:history="1">
            <w:r w:rsidR="00444800" w:rsidRPr="00F65716">
              <w:rPr>
                <w:rStyle w:val="Hipercze"/>
                <w:lang w:val="pl-PL"/>
              </w:rPr>
              <w:t>7.4.6.</w:t>
            </w:r>
            <w:r w:rsidR="00444800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l-PL"/>
              </w:rPr>
              <w:tab/>
            </w:r>
            <w:r w:rsidR="00444800" w:rsidRPr="00F65716">
              <w:rPr>
                <w:rStyle w:val="Hipercze"/>
                <w:lang w:val="pl-PL"/>
              </w:rPr>
              <w:t>Płytki bezpieczeństwa</w:t>
            </w:r>
            <w:r w:rsidR="00444800">
              <w:rPr>
                <w:noProof/>
                <w:webHidden/>
              </w:rPr>
              <w:tab/>
            </w:r>
            <w:r w:rsidR="00444800">
              <w:rPr>
                <w:noProof/>
                <w:webHidden/>
              </w:rPr>
              <w:fldChar w:fldCharType="begin"/>
            </w:r>
            <w:r w:rsidR="00444800">
              <w:rPr>
                <w:noProof/>
                <w:webHidden/>
              </w:rPr>
              <w:instrText xml:space="preserve"> PAGEREF _Toc76041699 \h </w:instrText>
            </w:r>
            <w:r w:rsidR="00444800">
              <w:rPr>
                <w:noProof/>
                <w:webHidden/>
              </w:rPr>
            </w:r>
            <w:r w:rsidR="00444800">
              <w:rPr>
                <w:noProof/>
                <w:webHidden/>
              </w:rPr>
              <w:fldChar w:fldCharType="separate"/>
            </w:r>
            <w:r w:rsidR="00444800">
              <w:rPr>
                <w:noProof/>
                <w:webHidden/>
              </w:rPr>
              <w:t>43</w:t>
            </w:r>
            <w:r w:rsidR="00444800">
              <w:rPr>
                <w:noProof/>
                <w:webHidden/>
              </w:rPr>
              <w:fldChar w:fldCharType="end"/>
            </w:r>
          </w:hyperlink>
        </w:p>
        <w:p w14:paraId="4F1DD4E0" w14:textId="77777777" w:rsidR="00444800" w:rsidRDefault="00806342">
          <w:pPr>
            <w:pStyle w:val="Spistreci3"/>
            <w:rPr>
              <w:rFonts w:asciiTheme="minorHAnsi" w:eastAsiaTheme="minorEastAsia" w:hAnsiTheme="minorHAnsi" w:cstheme="minorBidi"/>
              <w:noProof/>
              <w:sz w:val="22"/>
              <w:szCs w:val="22"/>
              <w:lang w:val="pl-PL"/>
            </w:rPr>
          </w:pPr>
          <w:hyperlink w:anchor="_Toc76041700" w:history="1">
            <w:r w:rsidR="00444800" w:rsidRPr="00F65716">
              <w:rPr>
                <w:rStyle w:val="Hipercze"/>
                <w:lang w:val="pl-PL"/>
              </w:rPr>
              <w:t>7.4.7.</w:t>
            </w:r>
            <w:r w:rsidR="00444800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l-PL"/>
              </w:rPr>
              <w:tab/>
            </w:r>
            <w:r w:rsidR="00444800" w:rsidRPr="00F65716">
              <w:rPr>
                <w:rStyle w:val="Hipercze"/>
                <w:lang w:val="pl-PL"/>
              </w:rPr>
              <w:t>Przetworniki ciśnienia</w:t>
            </w:r>
            <w:r w:rsidR="00444800">
              <w:rPr>
                <w:noProof/>
                <w:webHidden/>
              </w:rPr>
              <w:tab/>
            </w:r>
            <w:r w:rsidR="00444800">
              <w:rPr>
                <w:noProof/>
                <w:webHidden/>
              </w:rPr>
              <w:fldChar w:fldCharType="begin"/>
            </w:r>
            <w:r w:rsidR="00444800">
              <w:rPr>
                <w:noProof/>
                <w:webHidden/>
              </w:rPr>
              <w:instrText xml:space="preserve"> PAGEREF _Toc76041700 \h </w:instrText>
            </w:r>
            <w:r w:rsidR="00444800">
              <w:rPr>
                <w:noProof/>
                <w:webHidden/>
              </w:rPr>
            </w:r>
            <w:r w:rsidR="00444800">
              <w:rPr>
                <w:noProof/>
                <w:webHidden/>
              </w:rPr>
              <w:fldChar w:fldCharType="separate"/>
            </w:r>
            <w:r w:rsidR="00444800">
              <w:rPr>
                <w:noProof/>
                <w:webHidden/>
              </w:rPr>
              <w:t>43</w:t>
            </w:r>
            <w:r w:rsidR="00444800">
              <w:rPr>
                <w:noProof/>
                <w:webHidden/>
              </w:rPr>
              <w:fldChar w:fldCharType="end"/>
            </w:r>
          </w:hyperlink>
        </w:p>
        <w:p w14:paraId="467C6F5D" w14:textId="77777777" w:rsidR="00444800" w:rsidRDefault="00806342">
          <w:pPr>
            <w:pStyle w:val="Spistreci3"/>
            <w:rPr>
              <w:rFonts w:asciiTheme="minorHAnsi" w:eastAsiaTheme="minorEastAsia" w:hAnsiTheme="minorHAnsi" w:cstheme="minorBidi"/>
              <w:noProof/>
              <w:sz w:val="22"/>
              <w:szCs w:val="22"/>
              <w:lang w:val="pl-PL"/>
            </w:rPr>
          </w:pPr>
          <w:hyperlink w:anchor="_Toc76041701" w:history="1">
            <w:r w:rsidR="00444800" w:rsidRPr="00F65716">
              <w:rPr>
                <w:rStyle w:val="Hipercze"/>
                <w:lang w:val="pl-PL"/>
              </w:rPr>
              <w:t>7.4.8.</w:t>
            </w:r>
            <w:r w:rsidR="00444800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l-PL"/>
              </w:rPr>
              <w:tab/>
            </w:r>
            <w:r w:rsidR="00444800" w:rsidRPr="00F65716">
              <w:rPr>
                <w:rStyle w:val="Hipercze"/>
                <w:lang w:val="pl-PL"/>
              </w:rPr>
              <w:t>Wskaźniki ciśnienia</w:t>
            </w:r>
            <w:r w:rsidR="00444800">
              <w:rPr>
                <w:noProof/>
                <w:webHidden/>
              </w:rPr>
              <w:tab/>
            </w:r>
            <w:r w:rsidR="00444800">
              <w:rPr>
                <w:noProof/>
                <w:webHidden/>
              </w:rPr>
              <w:fldChar w:fldCharType="begin"/>
            </w:r>
            <w:r w:rsidR="00444800">
              <w:rPr>
                <w:noProof/>
                <w:webHidden/>
              </w:rPr>
              <w:instrText xml:space="preserve"> PAGEREF _Toc76041701 \h </w:instrText>
            </w:r>
            <w:r w:rsidR="00444800">
              <w:rPr>
                <w:noProof/>
                <w:webHidden/>
              </w:rPr>
            </w:r>
            <w:r w:rsidR="00444800">
              <w:rPr>
                <w:noProof/>
                <w:webHidden/>
              </w:rPr>
              <w:fldChar w:fldCharType="separate"/>
            </w:r>
            <w:r w:rsidR="00444800">
              <w:rPr>
                <w:noProof/>
                <w:webHidden/>
              </w:rPr>
              <w:t>44</w:t>
            </w:r>
            <w:r w:rsidR="00444800">
              <w:rPr>
                <w:noProof/>
                <w:webHidden/>
              </w:rPr>
              <w:fldChar w:fldCharType="end"/>
            </w:r>
          </w:hyperlink>
        </w:p>
        <w:p w14:paraId="2EC92265" w14:textId="77777777" w:rsidR="00444800" w:rsidRDefault="00806342">
          <w:pPr>
            <w:pStyle w:val="Spistreci3"/>
            <w:rPr>
              <w:rFonts w:asciiTheme="minorHAnsi" w:eastAsiaTheme="minorEastAsia" w:hAnsiTheme="minorHAnsi" w:cstheme="minorBidi"/>
              <w:noProof/>
              <w:sz w:val="22"/>
              <w:szCs w:val="22"/>
              <w:lang w:val="pl-PL"/>
            </w:rPr>
          </w:pPr>
          <w:hyperlink w:anchor="_Toc76041702" w:history="1">
            <w:r w:rsidR="00444800" w:rsidRPr="00F65716">
              <w:rPr>
                <w:rStyle w:val="Hipercze"/>
                <w:lang w:val="pl-PL"/>
              </w:rPr>
              <w:t>7.4.9.</w:t>
            </w:r>
            <w:r w:rsidR="00444800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l-PL"/>
              </w:rPr>
              <w:tab/>
            </w:r>
            <w:r w:rsidR="00444800" w:rsidRPr="00F65716">
              <w:rPr>
                <w:rStyle w:val="Hipercze"/>
                <w:lang w:val="pl-PL"/>
              </w:rPr>
              <w:t>Pomiar temperatury</w:t>
            </w:r>
            <w:r w:rsidR="00444800">
              <w:rPr>
                <w:noProof/>
                <w:webHidden/>
              </w:rPr>
              <w:tab/>
            </w:r>
            <w:r w:rsidR="00444800">
              <w:rPr>
                <w:noProof/>
                <w:webHidden/>
              </w:rPr>
              <w:fldChar w:fldCharType="begin"/>
            </w:r>
            <w:r w:rsidR="00444800">
              <w:rPr>
                <w:noProof/>
                <w:webHidden/>
              </w:rPr>
              <w:instrText xml:space="preserve"> PAGEREF _Toc76041702 \h </w:instrText>
            </w:r>
            <w:r w:rsidR="00444800">
              <w:rPr>
                <w:noProof/>
                <w:webHidden/>
              </w:rPr>
            </w:r>
            <w:r w:rsidR="00444800">
              <w:rPr>
                <w:noProof/>
                <w:webHidden/>
              </w:rPr>
              <w:fldChar w:fldCharType="separate"/>
            </w:r>
            <w:r w:rsidR="00444800">
              <w:rPr>
                <w:noProof/>
                <w:webHidden/>
              </w:rPr>
              <w:t>44</w:t>
            </w:r>
            <w:r w:rsidR="00444800">
              <w:rPr>
                <w:noProof/>
                <w:webHidden/>
              </w:rPr>
              <w:fldChar w:fldCharType="end"/>
            </w:r>
          </w:hyperlink>
        </w:p>
        <w:p w14:paraId="75394DD6" w14:textId="77777777" w:rsidR="00444800" w:rsidRDefault="00806342">
          <w:pPr>
            <w:pStyle w:val="Spistreci3"/>
            <w:rPr>
              <w:rFonts w:asciiTheme="minorHAnsi" w:eastAsiaTheme="minorEastAsia" w:hAnsiTheme="minorHAnsi" w:cstheme="minorBidi"/>
              <w:noProof/>
              <w:sz w:val="22"/>
              <w:szCs w:val="22"/>
              <w:lang w:val="pl-PL"/>
            </w:rPr>
          </w:pPr>
          <w:hyperlink w:anchor="_Toc76041703" w:history="1">
            <w:r w:rsidR="00444800" w:rsidRPr="00F65716">
              <w:rPr>
                <w:rStyle w:val="Hipercze"/>
                <w:lang w:val="pl-PL"/>
              </w:rPr>
              <w:t>7.4.10.</w:t>
            </w:r>
            <w:r w:rsidR="00444800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l-PL"/>
              </w:rPr>
              <w:tab/>
            </w:r>
            <w:r w:rsidR="00444800" w:rsidRPr="00F65716">
              <w:rPr>
                <w:rStyle w:val="Hipercze"/>
                <w:lang w:val="pl-PL"/>
              </w:rPr>
              <w:t>Pomiar przepływu</w:t>
            </w:r>
            <w:r w:rsidR="00444800">
              <w:rPr>
                <w:noProof/>
                <w:webHidden/>
              </w:rPr>
              <w:tab/>
            </w:r>
            <w:r w:rsidR="00444800">
              <w:rPr>
                <w:noProof/>
                <w:webHidden/>
              </w:rPr>
              <w:fldChar w:fldCharType="begin"/>
            </w:r>
            <w:r w:rsidR="00444800">
              <w:rPr>
                <w:noProof/>
                <w:webHidden/>
              </w:rPr>
              <w:instrText xml:space="preserve"> PAGEREF _Toc76041703 \h </w:instrText>
            </w:r>
            <w:r w:rsidR="00444800">
              <w:rPr>
                <w:noProof/>
                <w:webHidden/>
              </w:rPr>
            </w:r>
            <w:r w:rsidR="00444800">
              <w:rPr>
                <w:noProof/>
                <w:webHidden/>
              </w:rPr>
              <w:fldChar w:fldCharType="separate"/>
            </w:r>
            <w:r w:rsidR="00444800">
              <w:rPr>
                <w:noProof/>
                <w:webHidden/>
              </w:rPr>
              <w:t>45</w:t>
            </w:r>
            <w:r w:rsidR="00444800">
              <w:rPr>
                <w:noProof/>
                <w:webHidden/>
              </w:rPr>
              <w:fldChar w:fldCharType="end"/>
            </w:r>
          </w:hyperlink>
        </w:p>
        <w:p w14:paraId="326C0015" w14:textId="77777777" w:rsidR="00444800" w:rsidRDefault="00806342">
          <w:pPr>
            <w:pStyle w:val="Spistreci3"/>
            <w:rPr>
              <w:rFonts w:asciiTheme="minorHAnsi" w:eastAsiaTheme="minorEastAsia" w:hAnsiTheme="minorHAnsi" w:cstheme="minorBidi"/>
              <w:noProof/>
              <w:sz w:val="22"/>
              <w:szCs w:val="22"/>
              <w:lang w:val="pl-PL"/>
            </w:rPr>
          </w:pPr>
          <w:hyperlink w:anchor="_Toc76041704" w:history="1">
            <w:r w:rsidR="00444800" w:rsidRPr="00F65716">
              <w:rPr>
                <w:rStyle w:val="Hipercze"/>
                <w:lang w:val="pl-PL"/>
              </w:rPr>
              <w:t>7.4.11.</w:t>
            </w:r>
            <w:r w:rsidR="00444800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l-PL"/>
              </w:rPr>
              <w:tab/>
            </w:r>
            <w:r w:rsidR="00444800" w:rsidRPr="00F65716">
              <w:rPr>
                <w:rStyle w:val="Hipercze"/>
                <w:lang w:val="pl-PL"/>
              </w:rPr>
              <w:t>Zawory zwrotne</w:t>
            </w:r>
            <w:r w:rsidR="00444800">
              <w:rPr>
                <w:noProof/>
                <w:webHidden/>
              </w:rPr>
              <w:tab/>
            </w:r>
            <w:r w:rsidR="00444800">
              <w:rPr>
                <w:noProof/>
                <w:webHidden/>
              </w:rPr>
              <w:fldChar w:fldCharType="begin"/>
            </w:r>
            <w:r w:rsidR="00444800">
              <w:rPr>
                <w:noProof/>
                <w:webHidden/>
              </w:rPr>
              <w:instrText xml:space="preserve"> PAGEREF _Toc76041704 \h </w:instrText>
            </w:r>
            <w:r w:rsidR="00444800">
              <w:rPr>
                <w:noProof/>
                <w:webHidden/>
              </w:rPr>
            </w:r>
            <w:r w:rsidR="00444800">
              <w:rPr>
                <w:noProof/>
                <w:webHidden/>
              </w:rPr>
              <w:fldChar w:fldCharType="separate"/>
            </w:r>
            <w:r w:rsidR="00444800">
              <w:rPr>
                <w:noProof/>
                <w:webHidden/>
              </w:rPr>
              <w:t>46</w:t>
            </w:r>
            <w:r w:rsidR="00444800">
              <w:rPr>
                <w:noProof/>
                <w:webHidden/>
              </w:rPr>
              <w:fldChar w:fldCharType="end"/>
            </w:r>
          </w:hyperlink>
        </w:p>
        <w:p w14:paraId="744BEA56" w14:textId="77777777" w:rsidR="00444800" w:rsidRDefault="00806342">
          <w:pPr>
            <w:pStyle w:val="Spistreci2"/>
            <w:rPr>
              <w:rFonts w:asciiTheme="minorHAnsi" w:eastAsiaTheme="minorEastAsia" w:hAnsiTheme="minorHAnsi" w:cstheme="minorBidi"/>
              <w:noProof/>
              <w:sz w:val="22"/>
              <w:szCs w:val="22"/>
              <w:lang w:val="pl-PL" w:eastAsia="pl-PL"/>
            </w:rPr>
          </w:pPr>
          <w:hyperlink w:anchor="_Toc76041705" w:history="1">
            <w:r w:rsidR="00444800" w:rsidRPr="00F65716">
              <w:rPr>
                <w:rStyle w:val="Hipercze"/>
                <w:lang w:val="pl-PL"/>
              </w:rPr>
              <w:t>7.5.</w:t>
            </w:r>
            <w:r w:rsidR="00444800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l-PL" w:eastAsia="pl-PL"/>
              </w:rPr>
              <w:tab/>
            </w:r>
            <w:r w:rsidR="00444800" w:rsidRPr="00F65716">
              <w:rPr>
                <w:rStyle w:val="Hipercze"/>
                <w:lang w:val="pl-PL"/>
              </w:rPr>
              <w:t>Elementy przyłączeniowe modułów zaworowych</w:t>
            </w:r>
            <w:r w:rsidR="00444800">
              <w:rPr>
                <w:noProof/>
                <w:webHidden/>
              </w:rPr>
              <w:tab/>
            </w:r>
            <w:r w:rsidR="00444800">
              <w:rPr>
                <w:noProof/>
                <w:webHidden/>
              </w:rPr>
              <w:fldChar w:fldCharType="begin"/>
            </w:r>
            <w:r w:rsidR="00444800">
              <w:rPr>
                <w:noProof/>
                <w:webHidden/>
              </w:rPr>
              <w:instrText xml:space="preserve"> PAGEREF _Toc76041705 \h </w:instrText>
            </w:r>
            <w:r w:rsidR="00444800">
              <w:rPr>
                <w:noProof/>
                <w:webHidden/>
              </w:rPr>
            </w:r>
            <w:r w:rsidR="00444800">
              <w:rPr>
                <w:noProof/>
                <w:webHidden/>
              </w:rPr>
              <w:fldChar w:fldCharType="separate"/>
            </w:r>
            <w:r w:rsidR="00444800">
              <w:rPr>
                <w:noProof/>
                <w:webHidden/>
              </w:rPr>
              <w:t>46</w:t>
            </w:r>
            <w:r w:rsidR="00444800">
              <w:rPr>
                <w:noProof/>
                <w:webHidden/>
              </w:rPr>
              <w:fldChar w:fldCharType="end"/>
            </w:r>
          </w:hyperlink>
        </w:p>
        <w:p w14:paraId="1F69D4BD" w14:textId="77777777" w:rsidR="00444800" w:rsidRDefault="00806342">
          <w:pPr>
            <w:pStyle w:val="Spistreci3"/>
            <w:rPr>
              <w:rFonts w:asciiTheme="minorHAnsi" w:eastAsiaTheme="minorEastAsia" w:hAnsiTheme="minorHAnsi" w:cstheme="minorBidi"/>
              <w:noProof/>
              <w:sz w:val="22"/>
              <w:szCs w:val="22"/>
              <w:lang w:val="pl-PL"/>
            </w:rPr>
          </w:pPr>
          <w:hyperlink w:anchor="_Toc76041706" w:history="1">
            <w:r w:rsidR="00444800" w:rsidRPr="00F65716">
              <w:rPr>
                <w:rStyle w:val="Hipercze"/>
                <w:lang w:val="pl-PL"/>
              </w:rPr>
              <w:t>7.5.1.</w:t>
            </w:r>
            <w:r w:rsidR="00444800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l-PL"/>
              </w:rPr>
              <w:tab/>
            </w:r>
            <w:r w:rsidR="00444800" w:rsidRPr="00F65716">
              <w:rPr>
                <w:rStyle w:val="Hipercze"/>
                <w:lang w:val="pl-PL"/>
              </w:rPr>
              <w:t>Klapy bezpieczeństwa</w:t>
            </w:r>
            <w:r w:rsidR="00444800">
              <w:rPr>
                <w:noProof/>
                <w:webHidden/>
              </w:rPr>
              <w:tab/>
            </w:r>
            <w:r w:rsidR="00444800">
              <w:rPr>
                <w:noProof/>
                <w:webHidden/>
              </w:rPr>
              <w:fldChar w:fldCharType="begin"/>
            </w:r>
            <w:r w:rsidR="00444800">
              <w:rPr>
                <w:noProof/>
                <w:webHidden/>
              </w:rPr>
              <w:instrText xml:space="preserve"> PAGEREF _Toc76041706 \h </w:instrText>
            </w:r>
            <w:r w:rsidR="00444800">
              <w:rPr>
                <w:noProof/>
                <w:webHidden/>
              </w:rPr>
            </w:r>
            <w:r w:rsidR="00444800">
              <w:rPr>
                <w:noProof/>
                <w:webHidden/>
              </w:rPr>
              <w:fldChar w:fldCharType="separate"/>
            </w:r>
            <w:r w:rsidR="00444800">
              <w:rPr>
                <w:noProof/>
                <w:webHidden/>
              </w:rPr>
              <w:t>47</w:t>
            </w:r>
            <w:r w:rsidR="00444800">
              <w:rPr>
                <w:noProof/>
                <w:webHidden/>
              </w:rPr>
              <w:fldChar w:fldCharType="end"/>
            </w:r>
          </w:hyperlink>
        </w:p>
        <w:p w14:paraId="3A1314ED" w14:textId="77777777" w:rsidR="00444800" w:rsidRDefault="00806342">
          <w:pPr>
            <w:pStyle w:val="Spistreci3"/>
            <w:rPr>
              <w:rFonts w:asciiTheme="minorHAnsi" w:eastAsiaTheme="minorEastAsia" w:hAnsiTheme="minorHAnsi" w:cstheme="minorBidi"/>
              <w:noProof/>
              <w:sz w:val="22"/>
              <w:szCs w:val="22"/>
              <w:lang w:val="pl-PL"/>
            </w:rPr>
          </w:pPr>
          <w:hyperlink w:anchor="_Toc76041707" w:history="1">
            <w:r w:rsidR="00444800" w:rsidRPr="00F65716">
              <w:rPr>
                <w:rStyle w:val="Hipercze"/>
                <w:lang w:val="pl-PL"/>
              </w:rPr>
              <w:t>7.5.2.</w:t>
            </w:r>
            <w:r w:rsidR="00444800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l-PL"/>
              </w:rPr>
              <w:tab/>
            </w:r>
            <w:r w:rsidR="00444800" w:rsidRPr="00F65716">
              <w:rPr>
                <w:rStyle w:val="Hipercze"/>
                <w:lang w:val="pl-PL"/>
              </w:rPr>
              <w:t>Porty pompowania próżni</w:t>
            </w:r>
            <w:r w:rsidR="00444800">
              <w:rPr>
                <w:noProof/>
                <w:webHidden/>
              </w:rPr>
              <w:tab/>
            </w:r>
            <w:r w:rsidR="00444800">
              <w:rPr>
                <w:noProof/>
                <w:webHidden/>
              </w:rPr>
              <w:fldChar w:fldCharType="begin"/>
            </w:r>
            <w:r w:rsidR="00444800">
              <w:rPr>
                <w:noProof/>
                <w:webHidden/>
              </w:rPr>
              <w:instrText xml:space="preserve"> PAGEREF _Toc76041707 \h </w:instrText>
            </w:r>
            <w:r w:rsidR="00444800">
              <w:rPr>
                <w:noProof/>
                <w:webHidden/>
              </w:rPr>
            </w:r>
            <w:r w:rsidR="00444800">
              <w:rPr>
                <w:noProof/>
                <w:webHidden/>
              </w:rPr>
              <w:fldChar w:fldCharType="separate"/>
            </w:r>
            <w:r w:rsidR="00444800">
              <w:rPr>
                <w:noProof/>
                <w:webHidden/>
              </w:rPr>
              <w:t>48</w:t>
            </w:r>
            <w:r w:rsidR="00444800">
              <w:rPr>
                <w:noProof/>
                <w:webHidden/>
              </w:rPr>
              <w:fldChar w:fldCharType="end"/>
            </w:r>
          </w:hyperlink>
        </w:p>
        <w:p w14:paraId="09169FC4" w14:textId="77777777" w:rsidR="00444800" w:rsidRDefault="00806342">
          <w:pPr>
            <w:pStyle w:val="Spistreci2"/>
            <w:rPr>
              <w:rFonts w:asciiTheme="minorHAnsi" w:eastAsiaTheme="minorEastAsia" w:hAnsiTheme="minorHAnsi" w:cstheme="minorBidi"/>
              <w:noProof/>
              <w:sz w:val="22"/>
              <w:szCs w:val="22"/>
              <w:lang w:val="pl-PL" w:eastAsia="pl-PL"/>
            </w:rPr>
          </w:pPr>
          <w:hyperlink w:anchor="_Toc76041708" w:history="1">
            <w:r w:rsidR="00444800" w:rsidRPr="00F65716">
              <w:rPr>
                <w:rStyle w:val="Hipercze"/>
                <w:lang w:val="pl-PL"/>
              </w:rPr>
              <w:t>7.6.</w:t>
            </w:r>
            <w:r w:rsidR="00444800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l-PL" w:eastAsia="pl-PL"/>
              </w:rPr>
              <w:tab/>
            </w:r>
            <w:r w:rsidR="00444800" w:rsidRPr="00F65716">
              <w:rPr>
                <w:rStyle w:val="Hipercze"/>
                <w:lang w:val="pl-PL"/>
              </w:rPr>
              <w:t>Interkonekcje</w:t>
            </w:r>
            <w:r w:rsidR="00444800">
              <w:rPr>
                <w:noProof/>
                <w:webHidden/>
              </w:rPr>
              <w:tab/>
            </w:r>
            <w:r w:rsidR="00444800">
              <w:rPr>
                <w:noProof/>
                <w:webHidden/>
              </w:rPr>
              <w:fldChar w:fldCharType="begin"/>
            </w:r>
            <w:r w:rsidR="00444800">
              <w:rPr>
                <w:noProof/>
                <w:webHidden/>
              </w:rPr>
              <w:instrText xml:space="preserve"> PAGEREF _Toc76041708 \h </w:instrText>
            </w:r>
            <w:r w:rsidR="00444800">
              <w:rPr>
                <w:noProof/>
                <w:webHidden/>
              </w:rPr>
            </w:r>
            <w:r w:rsidR="00444800">
              <w:rPr>
                <w:noProof/>
                <w:webHidden/>
              </w:rPr>
              <w:fldChar w:fldCharType="separate"/>
            </w:r>
            <w:r w:rsidR="00444800">
              <w:rPr>
                <w:noProof/>
                <w:webHidden/>
              </w:rPr>
              <w:t>48</w:t>
            </w:r>
            <w:r w:rsidR="00444800">
              <w:rPr>
                <w:noProof/>
                <w:webHidden/>
              </w:rPr>
              <w:fldChar w:fldCharType="end"/>
            </w:r>
          </w:hyperlink>
        </w:p>
        <w:p w14:paraId="43FBE99C" w14:textId="77777777" w:rsidR="00444800" w:rsidRDefault="00806342">
          <w:pPr>
            <w:pStyle w:val="Spistreci3"/>
            <w:rPr>
              <w:rFonts w:asciiTheme="minorHAnsi" w:eastAsiaTheme="minorEastAsia" w:hAnsiTheme="minorHAnsi" w:cstheme="minorBidi"/>
              <w:noProof/>
              <w:sz w:val="22"/>
              <w:szCs w:val="22"/>
              <w:lang w:val="pl-PL"/>
            </w:rPr>
          </w:pPr>
          <w:hyperlink w:anchor="_Toc76041709" w:history="1">
            <w:r w:rsidR="00444800" w:rsidRPr="00F65716">
              <w:rPr>
                <w:rStyle w:val="Hipercze"/>
                <w:lang w:val="pl-PL"/>
              </w:rPr>
              <w:t>7.6.1.</w:t>
            </w:r>
            <w:r w:rsidR="00444800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l-PL"/>
              </w:rPr>
              <w:tab/>
            </w:r>
            <w:r w:rsidR="00444800" w:rsidRPr="00F65716">
              <w:rPr>
                <w:rStyle w:val="Hipercze"/>
                <w:lang w:val="pl-PL"/>
              </w:rPr>
              <w:t>Informacje ogólne</w:t>
            </w:r>
            <w:r w:rsidR="00444800">
              <w:rPr>
                <w:noProof/>
                <w:webHidden/>
              </w:rPr>
              <w:tab/>
            </w:r>
            <w:r w:rsidR="00444800">
              <w:rPr>
                <w:noProof/>
                <w:webHidden/>
              </w:rPr>
              <w:fldChar w:fldCharType="begin"/>
            </w:r>
            <w:r w:rsidR="00444800">
              <w:rPr>
                <w:noProof/>
                <w:webHidden/>
              </w:rPr>
              <w:instrText xml:space="preserve"> PAGEREF _Toc76041709 \h </w:instrText>
            </w:r>
            <w:r w:rsidR="00444800">
              <w:rPr>
                <w:noProof/>
                <w:webHidden/>
              </w:rPr>
            </w:r>
            <w:r w:rsidR="00444800">
              <w:rPr>
                <w:noProof/>
                <w:webHidden/>
              </w:rPr>
              <w:fldChar w:fldCharType="separate"/>
            </w:r>
            <w:r w:rsidR="00444800">
              <w:rPr>
                <w:noProof/>
                <w:webHidden/>
              </w:rPr>
              <w:t>48</w:t>
            </w:r>
            <w:r w:rsidR="00444800">
              <w:rPr>
                <w:noProof/>
                <w:webHidden/>
              </w:rPr>
              <w:fldChar w:fldCharType="end"/>
            </w:r>
          </w:hyperlink>
        </w:p>
        <w:p w14:paraId="323DE37C" w14:textId="77777777" w:rsidR="00444800" w:rsidRDefault="00806342">
          <w:pPr>
            <w:pStyle w:val="Spistreci3"/>
            <w:rPr>
              <w:rFonts w:asciiTheme="minorHAnsi" w:eastAsiaTheme="minorEastAsia" w:hAnsiTheme="minorHAnsi" w:cstheme="minorBidi"/>
              <w:noProof/>
              <w:sz w:val="22"/>
              <w:szCs w:val="22"/>
              <w:lang w:val="pl-PL"/>
            </w:rPr>
          </w:pPr>
          <w:hyperlink w:anchor="_Toc76041710" w:history="1">
            <w:r w:rsidR="00444800" w:rsidRPr="00F65716">
              <w:rPr>
                <w:rStyle w:val="Hipercze"/>
                <w:lang w:val="pl-PL"/>
              </w:rPr>
              <w:t>7.6.2.</w:t>
            </w:r>
            <w:r w:rsidR="00444800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l-PL"/>
              </w:rPr>
              <w:tab/>
            </w:r>
            <w:r w:rsidR="00444800" w:rsidRPr="00F65716">
              <w:rPr>
                <w:rStyle w:val="Hipercze"/>
                <w:lang w:val="pl-PL"/>
              </w:rPr>
              <w:t>IC2 Interkonekcja pomiędzy kriomodułem działa a modułem zaworowym</w:t>
            </w:r>
            <w:r w:rsidR="00444800">
              <w:rPr>
                <w:noProof/>
                <w:webHidden/>
              </w:rPr>
              <w:tab/>
            </w:r>
            <w:r w:rsidR="00444800">
              <w:rPr>
                <w:noProof/>
                <w:webHidden/>
              </w:rPr>
              <w:fldChar w:fldCharType="begin"/>
            </w:r>
            <w:r w:rsidR="00444800">
              <w:rPr>
                <w:noProof/>
                <w:webHidden/>
              </w:rPr>
              <w:instrText xml:space="preserve"> PAGEREF _Toc76041710 \h </w:instrText>
            </w:r>
            <w:r w:rsidR="00444800">
              <w:rPr>
                <w:noProof/>
                <w:webHidden/>
              </w:rPr>
            </w:r>
            <w:r w:rsidR="00444800">
              <w:rPr>
                <w:noProof/>
                <w:webHidden/>
              </w:rPr>
              <w:fldChar w:fldCharType="separate"/>
            </w:r>
            <w:r w:rsidR="00444800">
              <w:rPr>
                <w:noProof/>
                <w:webHidden/>
              </w:rPr>
              <w:t>48</w:t>
            </w:r>
            <w:r w:rsidR="00444800">
              <w:rPr>
                <w:noProof/>
                <w:webHidden/>
              </w:rPr>
              <w:fldChar w:fldCharType="end"/>
            </w:r>
          </w:hyperlink>
        </w:p>
        <w:p w14:paraId="0B4CCF69" w14:textId="77777777" w:rsidR="00444800" w:rsidRDefault="00806342">
          <w:pPr>
            <w:pStyle w:val="Spistreci3"/>
            <w:rPr>
              <w:rFonts w:asciiTheme="minorHAnsi" w:eastAsiaTheme="minorEastAsia" w:hAnsiTheme="minorHAnsi" w:cstheme="minorBidi"/>
              <w:noProof/>
              <w:sz w:val="22"/>
              <w:szCs w:val="22"/>
              <w:lang w:val="pl-PL"/>
            </w:rPr>
          </w:pPr>
          <w:hyperlink w:anchor="_Toc76041711" w:history="1">
            <w:r w:rsidR="00444800" w:rsidRPr="00F65716">
              <w:rPr>
                <w:rStyle w:val="Hipercze"/>
                <w:lang w:val="pl-PL"/>
              </w:rPr>
              <w:t>7.6.3.</w:t>
            </w:r>
            <w:r w:rsidR="00444800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l-PL"/>
              </w:rPr>
              <w:tab/>
            </w:r>
            <w:r w:rsidR="00444800" w:rsidRPr="00F65716">
              <w:rPr>
                <w:rStyle w:val="Hipercze"/>
                <w:lang w:val="pl-PL"/>
              </w:rPr>
              <w:t>IC3  Interkonekcja pomiędzy modułami zaworowymi a kriomodułami</w:t>
            </w:r>
            <w:r w:rsidR="00444800">
              <w:rPr>
                <w:noProof/>
                <w:webHidden/>
              </w:rPr>
              <w:tab/>
            </w:r>
            <w:r w:rsidR="00444800">
              <w:rPr>
                <w:noProof/>
                <w:webHidden/>
              </w:rPr>
              <w:fldChar w:fldCharType="begin"/>
            </w:r>
            <w:r w:rsidR="00444800">
              <w:rPr>
                <w:noProof/>
                <w:webHidden/>
              </w:rPr>
              <w:instrText xml:space="preserve"> PAGEREF _Toc76041711 \h </w:instrText>
            </w:r>
            <w:r w:rsidR="00444800">
              <w:rPr>
                <w:noProof/>
                <w:webHidden/>
              </w:rPr>
            </w:r>
            <w:r w:rsidR="00444800">
              <w:rPr>
                <w:noProof/>
                <w:webHidden/>
              </w:rPr>
              <w:fldChar w:fldCharType="separate"/>
            </w:r>
            <w:r w:rsidR="00444800">
              <w:rPr>
                <w:noProof/>
                <w:webHidden/>
              </w:rPr>
              <w:t>49</w:t>
            </w:r>
            <w:r w:rsidR="00444800">
              <w:rPr>
                <w:noProof/>
                <w:webHidden/>
              </w:rPr>
              <w:fldChar w:fldCharType="end"/>
            </w:r>
          </w:hyperlink>
        </w:p>
        <w:p w14:paraId="1CBDADF0" w14:textId="77777777" w:rsidR="00444800" w:rsidRDefault="00806342">
          <w:pPr>
            <w:pStyle w:val="Spistreci1"/>
            <w:rPr>
              <w:rFonts w:asciiTheme="minorHAnsi" w:eastAsiaTheme="minorEastAsia" w:hAnsiTheme="minorHAnsi" w:cstheme="minorBidi"/>
              <w:noProof/>
              <w:sz w:val="22"/>
              <w:szCs w:val="22"/>
              <w:lang w:val="pl-PL" w:eastAsia="pl-PL"/>
            </w:rPr>
          </w:pPr>
          <w:hyperlink w:anchor="_Toc76041712" w:history="1">
            <w:r w:rsidR="00444800" w:rsidRPr="00F65716">
              <w:rPr>
                <w:rStyle w:val="Hipercze"/>
                <w:lang w:val="pl-PL"/>
              </w:rPr>
              <w:t>8.</w:t>
            </w:r>
            <w:r w:rsidR="00444800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l-PL" w:eastAsia="pl-PL"/>
              </w:rPr>
              <w:tab/>
            </w:r>
            <w:r w:rsidR="00444800" w:rsidRPr="00F65716">
              <w:rPr>
                <w:rStyle w:val="Hipercze"/>
                <w:lang w:val="pl-PL"/>
              </w:rPr>
              <w:t>Moduł zawracający</w:t>
            </w:r>
            <w:r w:rsidR="00444800">
              <w:rPr>
                <w:noProof/>
                <w:webHidden/>
              </w:rPr>
              <w:tab/>
            </w:r>
            <w:r w:rsidR="00444800">
              <w:rPr>
                <w:noProof/>
                <w:webHidden/>
              </w:rPr>
              <w:fldChar w:fldCharType="begin"/>
            </w:r>
            <w:r w:rsidR="00444800">
              <w:rPr>
                <w:noProof/>
                <w:webHidden/>
              </w:rPr>
              <w:instrText xml:space="preserve"> PAGEREF _Toc76041712 \h </w:instrText>
            </w:r>
            <w:r w:rsidR="00444800">
              <w:rPr>
                <w:noProof/>
                <w:webHidden/>
              </w:rPr>
            </w:r>
            <w:r w:rsidR="00444800">
              <w:rPr>
                <w:noProof/>
                <w:webHidden/>
              </w:rPr>
              <w:fldChar w:fldCharType="separate"/>
            </w:r>
            <w:r w:rsidR="00444800">
              <w:rPr>
                <w:noProof/>
                <w:webHidden/>
              </w:rPr>
              <w:t>51</w:t>
            </w:r>
            <w:r w:rsidR="00444800">
              <w:rPr>
                <w:noProof/>
                <w:webHidden/>
              </w:rPr>
              <w:fldChar w:fldCharType="end"/>
            </w:r>
          </w:hyperlink>
        </w:p>
        <w:p w14:paraId="33C68BE8" w14:textId="77777777" w:rsidR="00444800" w:rsidRDefault="00806342">
          <w:pPr>
            <w:pStyle w:val="Spistreci2"/>
            <w:rPr>
              <w:rFonts w:asciiTheme="minorHAnsi" w:eastAsiaTheme="minorEastAsia" w:hAnsiTheme="minorHAnsi" w:cstheme="minorBidi"/>
              <w:noProof/>
              <w:sz w:val="22"/>
              <w:szCs w:val="22"/>
              <w:lang w:val="pl-PL" w:eastAsia="pl-PL"/>
            </w:rPr>
          </w:pPr>
          <w:hyperlink w:anchor="_Toc76041713" w:history="1">
            <w:r w:rsidR="00444800" w:rsidRPr="00F65716">
              <w:rPr>
                <w:rStyle w:val="Hipercze"/>
                <w:lang w:val="pl-PL"/>
              </w:rPr>
              <w:t>8.1.</w:t>
            </w:r>
            <w:r w:rsidR="00444800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l-PL" w:eastAsia="pl-PL"/>
              </w:rPr>
              <w:tab/>
            </w:r>
            <w:r w:rsidR="00444800" w:rsidRPr="00F65716">
              <w:rPr>
                <w:rStyle w:val="Hipercze"/>
                <w:lang w:val="pl-PL"/>
              </w:rPr>
              <w:t>Informacje ogólne</w:t>
            </w:r>
            <w:r w:rsidR="00444800">
              <w:rPr>
                <w:noProof/>
                <w:webHidden/>
              </w:rPr>
              <w:tab/>
            </w:r>
            <w:r w:rsidR="00444800">
              <w:rPr>
                <w:noProof/>
                <w:webHidden/>
              </w:rPr>
              <w:fldChar w:fldCharType="begin"/>
            </w:r>
            <w:r w:rsidR="00444800">
              <w:rPr>
                <w:noProof/>
                <w:webHidden/>
              </w:rPr>
              <w:instrText xml:space="preserve"> PAGEREF _Toc76041713 \h </w:instrText>
            </w:r>
            <w:r w:rsidR="00444800">
              <w:rPr>
                <w:noProof/>
                <w:webHidden/>
              </w:rPr>
            </w:r>
            <w:r w:rsidR="00444800">
              <w:rPr>
                <w:noProof/>
                <w:webHidden/>
              </w:rPr>
              <w:fldChar w:fldCharType="separate"/>
            </w:r>
            <w:r w:rsidR="00444800">
              <w:rPr>
                <w:noProof/>
                <w:webHidden/>
              </w:rPr>
              <w:t>51</w:t>
            </w:r>
            <w:r w:rsidR="00444800">
              <w:rPr>
                <w:noProof/>
                <w:webHidden/>
              </w:rPr>
              <w:fldChar w:fldCharType="end"/>
            </w:r>
          </w:hyperlink>
        </w:p>
        <w:p w14:paraId="62F21434" w14:textId="77777777" w:rsidR="00444800" w:rsidRDefault="00806342">
          <w:pPr>
            <w:pStyle w:val="Spistreci2"/>
            <w:rPr>
              <w:rFonts w:asciiTheme="minorHAnsi" w:eastAsiaTheme="minorEastAsia" w:hAnsiTheme="minorHAnsi" w:cstheme="minorBidi"/>
              <w:noProof/>
              <w:sz w:val="22"/>
              <w:szCs w:val="22"/>
              <w:lang w:val="pl-PL" w:eastAsia="pl-PL"/>
            </w:rPr>
          </w:pPr>
          <w:hyperlink w:anchor="_Toc76041714" w:history="1">
            <w:r w:rsidR="00444800" w:rsidRPr="00F65716">
              <w:rPr>
                <w:rStyle w:val="Hipercze"/>
                <w:lang w:val="pl-PL"/>
              </w:rPr>
              <w:t>8.2.</w:t>
            </w:r>
            <w:r w:rsidR="00444800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l-PL" w:eastAsia="pl-PL"/>
              </w:rPr>
              <w:tab/>
            </w:r>
            <w:r w:rsidR="00444800" w:rsidRPr="00F65716">
              <w:rPr>
                <w:rStyle w:val="Hipercze"/>
                <w:lang w:val="pl-PL"/>
              </w:rPr>
              <w:t>Instrumentacja</w:t>
            </w:r>
            <w:r w:rsidR="00444800">
              <w:rPr>
                <w:noProof/>
                <w:webHidden/>
              </w:rPr>
              <w:tab/>
            </w:r>
            <w:r w:rsidR="00444800">
              <w:rPr>
                <w:noProof/>
                <w:webHidden/>
              </w:rPr>
              <w:fldChar w:fldCharType="begin"/>
            </w:r>
            <w:r w:rsidR="00444800">
              <w:rPr>
                <w:noProof/>
                <w:webHidden/>
              </w:rPr>
              <w:instrText xml:space="preserve"> PAGEREF _Toc76041714 \h </w:instrText>
            </w:r>
            <w:r w:rsidR="00444800">
              <w:rPr>
                <w:noProof/>
                <w:webHidden/>
              </w:rPr>
            </w:r>
            <w:r w:rsidR="00444800">
              <w:rPr>
                <w:noProof/>
                <w:webHidden/>
              </w:rPr>
              <w:fldChar w:fldCharType="separate"/>
            </w:r>
            <w:r w:rsidR="00444800">
              <w:rPr>
                <w:noProof/>
                <w:webHidden/>
              </w:rPr>
              <w:t>54</w:t>
            </w:r>
            <w:r w:rsidR="00444800">
              <w:rPr>
                <w:noProof/>
                <w:webHidden/>
              </w:rPr>
              <w:fldChar w:fldCharType="end"/>
            </w:r>
          </w:hyperlink>
        </w:p>
        <w:p w14:paraId="7BFDEF52" w14:textId="77777777" w:rsidR="00444800" w:rsidRDefault="00806342">
          <w:pPr>
            <w:pStyle w:val="Spistreci3"/>
            <w:rPr>
              <w:rFonts w:asciiTheme="minorHAnsi" w:eastAsiaTheme="minorEastAsia" w:hAnsiTheme="minorHAnsi" w:cstheme="minorBidi"/>
              <w:noProof/>
              <w:sz w:val="22"/>
              <w:szCs w:val="22"/>
              <w:lang w:val="pl-PL"/>
            </w:rPr>
          </w:pPr>
          <w:hyperlink w:anchor="_Toc76041715" w:history="1">
            <w:r w:rsidR="00444800" w:rsidRPr="00F65716">
              <w:rPr>
                <w:rStyle w:val="Hipercze"/>
                <w:lang w:val="pl-PL"/>
              </w:rPr>
              <w:t>8.2.1.</w:t>
            </w:r>
            <w:r w:rsidR="00444800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l-PL"/>
              </w:rPr>
              <w:tab/>
            </w:r>
            <w:r w:rsidR="00444800" w:rsidRPr="00F65716">
              <w:rPr>
                <w:rStyle w:val="Hipercze"/>
                <w:lang w:val="pl-PL"/>
              </w:rPr>
              <w:t>Informacje ogólne</w:t>
            </w:r>
            <w:r w:rsidR="00444800">
              <w:rPr>
                <w:noProof/>
                <w:webHidden/>
              </w:rPr>
              <w:tab/>
            </w:r>
            <w:r w:rsidR="00444800">
              <w:rPr>
                <w:noProof/>
                <w:webHidden/>
              </w:rPr>
              <w:fldChar w:fldCharType="begin"/>
            </w:r>
            <w:r w:rsidR="00444800">
              <w:rPr>
                <w:noProof/>
                <w:webHidden/>
              </w:rPr>
              <w:instrText xml:space="preserve"> PAGEREF _Toc76041715 \h </w:instrText>
            </w:r>
            <w:r w:rsidR="00444800">
              <w:rPr>
                <w:noProof/>
                <w:webHidden/>
              </w:rPr>
            </w:r>
            <w:r w:rsidR="00444800">
              <w:rPr>
                <w:noProof/>
                <w:webHidden/>
              </w:rPr>
              <w:fldChar w:fldCharType="separate"/>
            </w:r>
            <w:r w:rsidR="00444800">
              <w:rPr>
                <w:noProof/>
                <w:webHidden/>
              </w:rPr>
              <w:t>54</w:t>
            </w:r>
            <w:r w:rsidR="00444800">
              <w:rPr>
                <w:noProof/>
                <w:webHidden/>
              </w:rPr>
              <w:fldChar w:fldCharType="end"/>
            </w:r>
          </w:hyperlink>
        </w:p>
        <w:p w14:paraId="57D31439" w14:textId="77777777" w:rsidR="00444800" w:rsidRDefault="00806342">
          <w:pPr>
            <w:pStyle w:val="Spistreci3"/>
            <w:rPr>
              <w:rFonts w:asciiTheme="minorHAnsi" w:eastAsiaTheme="minorEastAsia" w:hAnsiTheme="minorHAnsi" w:cstheme="minorBidi"/>
              <w:noProof/>
              <w:sz w:val="22"/>
              <w:szCs w:val="22"/>
              <w:lang w:val="pl-PL"/>
            </w:rPr>
          </w:pPr>
          <w:hyperlink w:anchor="_Toc76041716" w:history="1">
            <w:r w:rsidR="00444800" w:rsidRPr="00F65716">
              <w:rPr>
                <w:rStyle w:val="Hipercze"/>
                <w:lang w:val="pl-PL"/>
              </w:rPr>
              <w:t>8.2.2.</w:t>
            </w:r>
            <w:r w:rsidR="00444800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l-PL"/>
              </w:rPr>
              <w:tab/>
            </w:r>
            <w:r w:rsidR="00444800" w:rsidRPr="00F65716">
              <w:rPr>
                <w:rStyle w:val="Hipercze"/>
                <w:lang w:val="pl-PL"/>
              </w:rPr>
              <w:t>Kriogeniczne zawory regulacyjne</w:t>
            </w:r>
            <w:r w:rsidR="00444800">
              <w:rPr>
                <w:noProof/>
                <w:webHidden/>
              </w:rPr>
              <w:tab/>
            </w:r>
            <w:r w:rsidR="00444800">
              <w:rPr>
                <w:noProof/>
                <w:webHidden/>
              </w:rPr>
              <w:fldChar w:fldCharType="begin"/>
            </w:r>
            <w:r w:rsidR="00444800">
              <w:rPr>
                <w:noProof/>
                <w:webHidden/>
              </w:rPr>
              <w:instrText xml:space="preserve"> PAGEREF _Toc76041716 \h </w:instrText>
            </w:r>
            <w:r w:rsidR="00444800">
              <w:rPr>
                <w:noProof/>
                <w:webHidden/>
              </w:rPr>
            </w:r>
            <w:r w:rsidR="00444800">
              <w:rPr>
                <w:noProof/>
                <w:webHidden/>
              </w:rPr>
              <w:fldChar w:fldCharType="separate"/>
            </w:r>
            <w:r w:rsidR="00444800">
              <w:rPr>
                <w:noProof/>
                <w:webHidden/>
              </w:rPr>
              <w:t>54</w:t>
            </w:r>
            <w:r w:rsidR="00444800">
              <w:rPr>
                <w:noProof/>
                <w:webHidden/>
              </w:rPr>
              <w:fldChar w:fldCharType="end"/>
            </w:r>
          </w:hyperlink>
        </w:p>
        <w:p w14:paraId="57BBBD13" w14:textId="77777777" w:rsidR="00444800" w:rsidRDefault="00806342">
          <w:pPr>
            <w:pStyle w:val="Spistreci3"/>
            <w:rPr>
              <w:rFonts w:asciiTheme="minorHAnsi" w:eastAsiaTheme="minorEastAsia" w:hAnsiTheme="minorHAnsi" w:cstheme="minorBidi"/>
              <w:noProof/>
              <w:sz w:val="22"/>
              <w:szCs w:val="22"/>
              <w:lang w:val="pl-PL"/>
            </w:rPr>
          </w:pPr>
          <w:hyperlink w:anchor="_Toc76041717" w:history="1">
            <w:r w:rsidR="00444800" w:rsidRPr="00F65716">
              <w:rPr>
                <w:rStyle w:val="Hipercze"/>
                <w:lang w:val="pl-PL"/>
              </w:rPr>
              <w:t>8.2.3.</w:t>
            </w:r>
            <w:r w:rsidR="00444800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l-PL"/>
              </w:rPr>
              <w:tab/>
            </w:r>
            <w:r w:rsidR="00444800" w:rsidRPr="00F65716">
              <w:rPr>
                <w:rStyle w:val="Hipercze"/>
                <w:lang w:val="pl-PL"/>
              </w:rPr>
              <w:t>Ciepłe zawory regulacyjne</w:t>
            </w:r>
            <w:r w:rsidR="00444800">
              <w:rPr>
                <w:noProof/>
                <w:webHidden/>
              </w:rPr>
              <w:tab/>
            </w:r>
            <w:r w:rsidR="00444800">
              <w:rPr>
                <w:noProof/>
                <w:webHidden/>
              </w:rPr>
              <w:fldChar w:fldCharType="begin"/>
            </w:r>
            <w:r w:rsidR="00444800">
              <w:rPr>
                <w:noProof/>
                <w:webHidden/>
              </w:rPr>
              <w:instrText xml:space="preserve"> PAGEREF _Toc76041717 \h </w:instrText>
            </w:r>
            <w:r w:rsidR="00444800">
              <w:rPr>
                <w:noProof/>
                <w:webHidden/>
              </w:rPr>
            </w:r>
            <w:r w:rsidR="00444800">
              <w:rPr>
                <w:noProof/>
                <w:webHidden/>
              </w:rPr>
              <w:fldChar w:fldCharType="separate"/>
            </w:r>
            <w:r w:rsidR="00444800">
              <w:rPr>
                <w:noProof/>
                <w:webHidden/>
              </w:rPr>
              <w:t>55</w:t>
            </w:r>
            <w:r w:rsidR="00444800">
              <w:rPr>
                <w:noProof/>
                <w:webHidden/>
              </w:rPr>
              <w:fldChar w:fldCharType="end"/>
            </w:r>
          </w:hyperlink>
        </w:p>
        <w:p w14:paraId="58517118" w14:textId="77777777" w:rsidR="00444800" w:rsidRDefault="00806342">
          <w:pPr>
            <w:pStyle w:val="Spistreci3"/>
            <w:rPr>
              <w:rFonts w:asciiTheme="minorHAnsi" w:eastAsiaTheme="minorEastAsia" w:hAnsiTheme="minorHAnsi" w:cstheme="minorBidi"/>
              <w:noProof/>
              <w:sz w:val="22"/>
              <w:szCs w:val="22"/>
              <w:lang w:val="pl-PL"/>
            </w:rPr>
          </w:pPr>
          <w:hyperlink w:anchor="_Toc76041718" w:history="1">
            <w:r w:rsidR="00444800" w:rsidRPr="00F65716">
              <w:rPr>
                <w:rStyle w:val="Hipercze"/>
                <w:lang w:val="pl-PL"/>
              </w:rPr>
              <w:t>8.2.4.</w:t>
            </w:r>
            <w:r w:rsidR="00444800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l-PL"/>
              </w:rPr>
              <w:tab/>
            </w:r>
            <w:r w:rsidR="00444800" w:rsidRPr="00F65716">
              <w:rPr>
                <w:rStyle w:val="Hipercze"/>
                <w:lang w:val="pl-PL"/>
              </w:rPr>
              <w:t>Zawory ręczne</w:t>
            </w:r>
            <w:r w:rsidR="00444800">
              <w:rPr>
                <w:noProof/>
                <w:webHidden/>
              </w:rPr>
              <w:tab/>
            </w:r>
            <w:r w:rsidR="00444800">
              <w:rPr>
                <w:noProof/>
                <w:webHidden/>
              </w:rPr>
              <w:fldChar w:fldCharType="begin"/>
            </w:r>
            <w:r w:rsidR="00444800">
              <w:rPr>
                <w:noProof/>
                <w:webHidden/>
              </w:rPr>
              <w:instrText xml:space="preserve"> PAGEREF _Toc76041718 \h </w:instrText>
            </w:r>
            <w:r w:rsidR="00444800">
              <w:rPr>
                <w:noProof/>
                <w:webHidden/>
              </w:rPr>
            </w:r>
            <w:r w:rsidR="00444800">
              <w:rPr>
                <w:noProof/>
                <w:webHidden/>
              </w:rPr>
              <w:fldChar w:fldCharType="separate"/>
            </w:r>
            <w:r w:rsidR="00444800">
              <w:rPr>
                <w:noProof/>
                <w:webHidden/>
              </w:rPr>
              <w:t>56</w:t>
            </w:r>
            <w:r w:rsidR="00444800">
              <w:rPr>
                <w:noProof/>
                <w:webHidden/>
              </w:rPr>
              <w:fldChar w:fldCharType="end"/>
            </w:r>
          </w:hyperlink>
        </w:p>
        <w:p w14:paraId="476C94D6" w14:textId="77777777" w:rsidR="00444800" w:rsidRDefault="00806342">
          <w:pPr>
            <w:pStyle w:val="Spistreci3"/>
            <w:rPr>
              <w:rFonts w:asciiTheme="minorHAnsi" w:eastAsiaTheme="minorEastAsia" w:hAnsiTheme="minorHAnsi" w:cstheme="minorBidi"/>
              <w:noProof/>
              <w:sz w:val="22"/>
              <w:szCs w:val="22"/>
              <w:lang w:val="pl-PL"/>
            </w:rPr>
          </w:pPr>
          <w:hyperlink w:anchor="_Toc76041719" w:history="1">
            <w:r w:rsidR="00444800" w:rsidRPr="00F65716">
              <w:rPr>
                <w:rStyle w:val="Hipercze"/>
                <w:lang w:val="pl-PL"/>
              </w:rPr>
              <w:t>8.2.5.</w:t>
            </w:r>
            <w:r w:rsidR="00444800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l-PL"/>
              </w:rPr>
              <w:tab/>
            </w:r>
            <w:r w:rsidR="00444800" w:rsidRPr="00F65716">
              <w:rPr>
                <w:rStyle w:val="Hipercze"/>
                <w:lang w:val="pl-PL"/>
              </w:rPr>
              <w:t>Zawory bezpieczeństwa</w:t>
            </w:r>
            <w:r w:rsidR="00444800">
              <w:rPr>
                <w:noProof/>
                <w:webHidden/>
              </w:rPr>
              <w:tab/>
            </w:r>
            <w:r w:rsidR="00444800">
              <w:rPr>
                <w:noProof/>
                <w:webHidden/>
              </w:rPr>
              <w:fldChar w:fldCharType="begin"/>
            </w:r>
            <w:r w:rsidR="00444800">
              <w:rPr>
                <w:noProof/>
                <w:webHidden/>
              </w:rPr>
              <w:instrText xml:space="preserve"> PAGEREF _Toc76041719 \h </w:instrText>
            </w:r>
            <w:r w:rsidR="00444800">
              <w:rPr>
                <w:noProof/>
                <w:webHidden/>
              </w:rPr>
            </w:r>
            <w:r w:rsidR="00444800">
              <w:rPr>
                <w:noProof/>
                <w:webHidden/>
              </w:rPr>
              <w:fldChar w:fldCharType="separate"/>
            </w:r>
            <w:r w:rsidR="00444800">
              <w:rPr>
                <w:noProof/>
                <w:webHidden/>
              </w:rPr>
              <w:t>57</w:t>
            </w:r>
            <w:r w:rsidR="00444800">
              <w:rPr>
                <w:noProof/>
                <w:webHidden/>
              </w:rPr>
              <w:fldChar w:fldCharType="end"/>
            </w:r>
          </w:hyperlink>
        </w:p>
        <w:p w14:paraId="2B96BDE5" w14:textId="77777777" w:rsidR="00444800" w:rsidRDefault="00806342">
          <w:pPr>
            <w:pStyle w:val="Spistreci3"/>
            <w:rPr>
              <w:rFonts w:asciiTheme="minorHAnsi" w:eastAsiaTheme="minorEastAsia" w:hAnsiTheme="minorHAnsi" w:cstheme="minorBidi"/>
              <w:noProof/>
              <w:sz w:val="22"/>
              <w:szCs w:val="22"/>
              <w:lang w:val="pl-PL"/>
            </w:rPr>
          </w:pPr>
          <w:hyperlink w:anchor="_Toc76041720" w:history="1">
            <w:r w:rsidR="00444800" w:rsidRPr="00F65716">
              <w:rPr>
                <w:rStyle w:val="Hipercze"/>
                <w:lang w:val="pl-PL"/>
              </w:rPr>
              <w:t>8.2.6.</w:t>
            </w:r>
            <w:r w:rsidR="00444800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l-PL"/>
              </w:rPr>
              <w:tab/>
            </w:r>
            <w:r w:rsidR="00444800" w:rsidRPr="00F65716">
              <w:rPr>
                <w:rStyle w:val="Hipercze"/>
                <w:lang w:val="pl-PL"/>
              </w:rPr>
              <w:t>Płytki bezpieczeństwa</w:t>
            </w:r>
            <w:r w:rsidR="00444800">
              <w:rPr>
                <w:noProof/>
                <w:webHidden/>
              </w:rPr>
              <w:tab/>
            </w:r>
            <w:r w:rsidR="00444800">
              <w:rPr>
                <w:noProof/>
                <w:webHidden/>
              </w:rPr>
              <w:fldChar w:fldCharType="begin"/>
            </w:r>
            <w:r w:rsidR="00444800">
              <w:rPr>
                <w:noProof/>
                <w:webHidden/>
              </w:rPr>
              <w:instrText xml:space="preserve"> PAGEREF _Toc76041720 \h </w:instrText>
            </w:r>
            <w:r w:rsidR="00444800">
              <w:rPr>
                <w:noProof/>
                <w:webHidden/>
              </w:rPr>
            </w:r>
            <w:r w:rsidR="00444800">
              <w:rPr>
                <w:noProof/>
                <w:webHidden/>
              </w:rPr>
              <w:fldChar w:fldCharType="separate"/>
            </w:r>
            <w:r w:rsidR="00444800">
              <w:rPr>
                <w:noProof/>
                <w:webHidden/>
              </w:rPr>
              <w:t>57</w:t>
            </w:r>
            <w:r w:rsidR="00444800">
              <w:rPr>
                <w:noProof/>
                <w:webHidden/>
              </w:rPr>
              <w:fldChar w:fldCharType="end"/>
            </w:r>
          </w:hyperlink>
        </w:p>
        <w:p w14:paraId="50FFC019" w14:textId="77777777" w:rsidR="00444800" w:rsidRDefault="00806342">
          <w:pPr>
            <w:pStyle w:val="Spistreci3"/>
            <w:rPr>
              <w:rFonts w:asciiTheme="minorHAnsi" w:eastAsiaTheme="minorEastAsia" w:hAnsiTheme="minorHAnsi" w:cstheme="minorBidi"/>
              <w:noProof/>
              <w:sz w:val="22"/>
              <w:szCs w:val="22"/>
              <w:lang w:val="pl-PL"/>
            </w:rPr>
          </w:pPr>
          <w:hyperlink w:anchor="_Toc76041721" w:history="1">
            <w:r w:rsidR="00444800" w:rsidRPr="00F65716">
              <w:rPr>
                <w:rStyle w:val="Hipercze"/>
                <w:lang w:val="pl-PL"/>
              </w:rPr>
              <w:t>8.2.7.</w:t>
            </w:r>
            <w:r w:rsidR="00444800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l-PL"/>
              </w:rPr>
              <w:tab/>
            </w:r>
            <w:r w:rsidR="00444800" w:rsidRPr="00F65716">
              <w:rPr>
                <w:rStyle w:val="Hipercze"/>
                <w:lang w:val="pl-PL"/>
              </w:rPr>
              <w:t>Przetworniki ciśnienia</w:t>
            </w:r>
            <w:r w:rsidR="00444800">
              <w:rPr>
                <w:noProof/>
                <w:webHidden/>
              </w:rPr>
              <w:tab/>
            </w:r>
            <w:r w:rsidR="00444800">
              <w:rPr>
                <w:noProof/>
                <w:webHidden/>
              </w:rPr>
              <w:fldChar w:fldCharType="begin"/>
            </w:r>
            <w:r w:rsidR="00444800">
              <w:rPr>
                <w:noProof/>
                <w:webHidden/>
              </w:rPr>
              <w:instrText xml:space="preserve"> PAGEREF _Toc76041721 \h </w:instrText>
            </w:r>
            <w:r w:rsidR="00444800">
              <w:rPr>
                <w:noProof/>
                <w:webHidden/>
              </w:rPr>
            </w:r>
            <w:r w:rsidR="00444800">
              <w:rPr>
                <w:noProof/>
                <w:webHidden/>
              </w:rPr>
              <w:fldChar w:fldCharType="separate"/>
            </w:r>
            <w:r w:rsidR="00444800">
              <w:rPr>
                <w:noProof/>
                <w:webHidden/>
              </w:rPr>
              <w:t>57</w:t>
            </w:r>
            <w:r w:rsidR="00444800">
              <w:rPr>
                <w:noProof/>
                <w:webHidden/>
              </w:rPr>
              <w:fldChar w:fldCharType="end"/>
            </w:r>
          </w:hyperlink>
        </w:p>
        <w:p w14:paraId="7E796AFA" w14:textId="77777777" w:rsidR="00444800" w:rsidRDefault="00806342">
          <w:pPr>
            <w:pStyle w:val="Spistreci3"/>
            <w:rPr>
              <w:rFonts w:asciiTheme="minorHAnsi" w:eastAsiaTheme="minorEastAsia" w:hAnsiTheme="minorHAnsi" w:cstheme="minorBidi"/>
              <w:noProof/>
              <w:sz w:val="22"/>
              <w:szCs w:val="22"/>
              <w:lang w:val="pl-PL"/>
            </w:rPr>
          </w:pPr>
          <w:hyperlink w:anchor="_Toc76041722" w:history="1">
            <w:r w:rsidR="00444800" w:rsidRPr="00F65716">
              <w:rPr>
                <w:rStyle w:val="Hipercze"/>
                <w:lang w:val="pl-PL"/>
              </w:rPr>
              <w:t>8.2.8.</w:t>
            </w:r>
            <w:r w:rsidR="00444800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l-PL"/>
              </w:rPr>
              <w:tab/>
            </w:r>
            <w:r w:rsidR="00444800" w:rsidRPr="00F65716">
              <w:rPr>
                <w:rStyle w:val="Hipercze"/>
                <w:lang w:val="pl-PL"/>
              </w:rPr>
              <w:t>Wskaźniki ciśnienia</w:t>
            </w:r>
            <w:r w:rsidR="00444800">
              <w:rPr>
                <w:noProof/>
                <w:webHidden/>
              </w:rPr>
              <w:tab/>
            </w:r>
            <w:r w:rsidR="00444800">
              <w:rPr>
                <w:noProof/>
                <w:webHidden/>
              </w:rPr>
              <w:fldChar w:fldCharType="begin"/>
            </w:r>
            <w:r w:rsidR="00444800">
              <w:rPr>
                <w:noProof/>
                <w:webHidden/>
              </w:rPr>
              <w:instrText xml:space="preserve"> PAGEREF _Toc76041722 \h </w:instrText>
            </w:r>
            <w:r w:rsidR="00444800">
              <w:rPr>
                <w:noProof/>
                <w:webHidden/>
              </w:rPr>
            </w:r>
            <w:r w:rsidR="00444800">
              <w:rPr>
                <w:noProof/>
                <w:webHidden/>
              </w:rPr>
              <w:fldChar w:fldCharType="separate"/>
            </w:r>
            <w:r w:rsidR="00444800">
              <w:rPr>
                <w:noProof/>
                <w:webHidden/>
              </w:rPr>
              <w:t>58</w:t>
            </w:r>
            <w:r w:rsidR="00444800">
              <w:rPr>
                <w:noProof/>
                <w:webHidden/>
              </w:rPr>
              <w:fldChar w:fldCharType="end"/>
            </w:r>
          </w:hyperlink>
        </w:p>
        <w:p w14:paraId="1309E83E" w14:textId="77777777" w:rsidR="00444800" w:rsidRDefault="00806342">
          <w:pPr>
            <w:pStyle w:val="Spistreci3"/>
            <w:rPr>
              <w:rFonts w:asciiTheme="minorHAnsi" w:eastAsiaTheme="minorEastAsia" w:hAnsiTheme="minorHAnsi" w:cstheme="minorBidi"/>
              <w:noProof/>
              <w:sz w:val="22"/>
              <w:szCs w:val="22"/>
              <w:lang w:val="pl-PL"/>
            </w:rPr>
          </w:pPr>
          <w:hyperlink w:anchor="_Toc76041723" w:history="1">
            <w:r w:rsidR="00444800" w:rsidRPr="00F65716">
              <w:rPr>
                <w:rStyle w:val="Hipercze"/>
                <w:lang w:val="pl-PL"/>
              </w:rPr>
              <w:t>8.2.9.</w:t>
            </w:r>
            <w:r w:rsidR="00444800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l-PL"/>
              </w:rPr>
              <w:tab/>
            </w:r>
            <w:r w:rsidR="00444800" w:rsidRPr="00F65716">
              <w:rPr>
                <w:rStyle w:val="Hipercze"/>
                <w:lang w:val="pl-PL"/>
              </w:rPr>
              <w:t>Pomiar temperatury</w:t>
            </w:r>
            <w:r w:rsidR="00444800">
              <w:rPr>
                <w:noProof/>
                <w:webHidden/>
              </w:rPr>
              <w:tab/>
            </w:r>
            <w:r w:rsidR="00444800">
              <w:rPr>
                <w:noProof/>
                <w:webHidden/>
              </w:rPr>
              <w:fldChar w:fldCharType="begin"/>
            </w:r>
            <w:r w:rsidR="00444800">
              <w:rPr>
                <w:noProof/>
                <w:webHidden/>
              </w:rPr>
              <w:instrText xml:space="preserve"> PAGEREF _Toc76041723 \h </w:instrText>
            </w:r>
            <w:r w:rsidR="00444800">
              <w:rPr>
                <w:noProof/>
                <w:webHidden/>
              </w:rPr>
            </w:r>
            <w:r w:rsidR="00444800">
              <w:rPr>
                <w:noProof/>
                <w:webHidden/>
              </w:rPr>
              <w:fldChar w:fldCharType="separate"/>
            </w:r>
            <w:r w:rsidR="00444800">
              <w:rPr>
                <w:noProof/>
                <w:webHidden/>
              </w:rPr>
              <w:t>58</w:t>
            </w:r>
            <w:r w:rsidR="00444800">
              <w:rPr>
                <w:noProof/>
                <w:webHidden/>
              </w:rPr>
              <w:fldChar w:fldCharType="end"/>
            </w:r>
          </w:hyperlink>
        </w:p>
        <w:p w14:paraId="7E1F49E4" w14:textId="77777777" w:rsidR="00444800" w:rsidRDefault="00806342">
          <w:pPr>
            <w:pStyle w:val="Spistreci3"/>
            <w:rPr>
              <w:rFonts w:asciiTheme="minorHAnsi" w:eastAsiaTheme="minorEastAsia" w:hAnsiTheme="minorHAnsi" w:cstheme="minorBidi"/>
              <w:noProof/>
              <w:sz w:val="22"/>
              <w:szCs w:val="22"/>
              <w:lang w:val="pl-PL"/>
            </w:rPr>
          </w:pPr>
          <w:hyperlink w:anchor="_Toc76041724" w:history="1">
            <w:r w:rsidR="00444800" w:rsidRPr="00F65716">
              <w:rPr>
                <w:rStyle w:val="Hipercze"/>
                <w:lang w:val="pl-PL"/>
              </w:rPr>
              <w:t>8.2.10.</w:t>
            </w:r>
            <w:r w:rsidR="00444800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l-PL"/>
              </w:rPr>
              <w:tab/>
            </w:r>
            <w:r w:rsidR="00444800" w:rsidRPr="00F65716">
              <w:rPr>
                <w:rStyle w:val="Hipercze"/>
                <w:lang w:val="pl-PL"/>
              </w:rPr>
              <w:t>Zawory zwrotne</w:t>
            </w:r>
            <w:r w:rsidR="00444800">
              <w:rPr>
                <w:noProof/>
                <w:webHidden/>
              </w:rPr>
              <w:tab/>
            </w:r>
            <w:r w:rsidR="00444800">
              <w:rPr>
                <w:noProof/>
                <w:webHidden/>
              </w:rPr>
              <w:fldChar w:fldCharType="begin"/>
            </w:r>
            <w:r w:rsidR="00444800">
              <w:rPr>
                <w:noProof/>
                <w:webHidden/>
              </w:rPr>
              <w:instrText xml:space="preserve"> PAGEREF _Toc76041724 \h </w:instrText>
            </w:r>
            <w:r w:rsidR="00444800">
              <w:rPr>
                <w:noProof/>
                <w:webHidden/>
              </w:rPr>
            </w:r>
            <w:r w:rsidR="00444800">
              <w:rPr>
                <w:noProof/>
                <w:webHidden/>
              </w:rPr>
              <w:fldChar w:fldCharType="separate"/>
            </w:r>
            <w:r w:rsidR="00444800">
              <w:rPr>
                <w:noProof/>
                <w:webHidden/>
              </w:rPr>
              <w:t>59</w:t>
            </w:r>
            <w:r w:rsidR="00444800">
              <w:rPr>
                <w:noProof/>
                <w:webHidden/>
              </w:rPr>
              <w:fldChar w:fldCharType="end"/>
            </w:r>
          </w:hyperlink>
        </w:p>
        <w:p w14:paraId="1162B8F3" w14:textId="77777777" w:rsidR="00444800" w:rsidRDefault="00806342">
          <w:pPr>
            <w:pStyle w:val="Spistreci3"/>
            <w:rPr>
              <w:rFonts w:asciiTheme="minorHAnsi" w:eastAsiaTheme="minorEastAsia" w:hAnsiTheme="minorHAnsi" w:cstheme="minorBidi"/>
              <w:noProof/>
              <w:sz w:val="22"/>
              <w:szCs w:val="22"/>
              <w:lang w:val="pl-PL"/>
            </w:rPr>
          </w:pPr>
          <w:hyperlink w:anchor="_Toc76041725" w:history="1">
            <w:r w:rsidR="00444800" w:rsidRPr="00F65716">
              <w:rPr>
                <w:rStyle w:val="Hipercze"/>
                <w:lang w:val="pl-PL"/>
              </w:rPr>
              <w:t>8.2.11.</w:t>
            </w:r>
            <w:r w:rsidR="00444800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l-PL"/>
              </w:rPr>
              <w:tab/>
            </w:r>
            <w:r w:rsidR="00444800" w:rsidRPr="00F65716">
              <w:rPr>
                <w:rStyle w:val="Hipercze"/>
                <w:lang w:val="pl-PL"/>
              </w:rPr>
              <w:t>Czujniki poziomu helu</w:t>
            </w:r>
            <w:r w:rsidR="00444800">
              <w:rPr>
                <w:noProof/>
                <w:webHidden/>
              </w:rPr>
              <w:tab/>
            </w:r>
            <w:r w:rsidR="00444800">
              <w:rPr>
                <w:noProof/>
                <w:webHidden/>
              </w:rPr>
              <w:fldChar w:fldCharType="begin"/>
            </w:r>
            <w:r w:rsidR="00444800">
              <w:rPr>
                <w:noProof/>
                <w:webHidden/>
              </w:rPr>
              <w:instrText xml:space="preserve"> PAGEREF _Toc76041725 \h </w:instrText>
            </w:r>
            <w:r w:rsidR="00444800">
              <w:rPr>
                <w:noProof/>
                <w:webHidden/>
              </w:rPr>
            </w:r>
            <w:r w:rsidR="00444800">
              <w:rPr>
                <w:noProof/>
                <w:webHidden/>
              </w:rPr>
              <w:fldChar w:fldCharType="separate"/>
            </w:r>
            <w:r w:rsidR="00444800">
              <w:rPr>
                <w:noProof/>
                <w:webHidden/>
              </w:rPr>
              <w:t>60</w:t>
            </w:r>
            <w:r w:rsidR="00444800">
              <w:rPr>
                <w:noProof/>
                <w:webHidden/>
              </w:rPr>
              <w:fldChar w:fldCharType="end"/>
            </w:r>
          </w:hyperlink>
        </w:p>
        <w:p w14:paraId="135E0531" w14:textId="77777777" w:rsidR="00444800" w:rsidRDefault="00806342">
          <w:pPr>
            <w:pStyle w:val="Spistreci3"/>
            <w:rPr>
              <w:rFonts w:asciiTheme="minorHAnsi" w:eastAsiaTheme="minorEastAsia" w:hAnsiTheme="minorHAnsi" w:cstheme="minorBidi"/>
              <w:noProof/>
              <w:sz w:val="22"/>
              <w:szCs w:val="22"/>
              <w:lang w:val="pl-PL"/>
            </w:rPr>
          </w:pPr>
          <w:hyperlink w:anchor="_Toc76041726" w:history="1">
            <w:r w:rsidR="00444800" w:rsidRPr="00F65716">
              <w:rPr>
                <w:rStyle w:val="Hipercze"/>
                <w:lang w:val="pl-PL"/>
              </w:rPr>
              <w:t>8.2.12.</w:t>
            </w:r>
            <w:r w:rsidR="00444800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l-PL"/>
              </w:rPr>
              <w:tab/>
            </w:r>
            <w:r w:rsidR="00444800" w:rsidRPr="00F65716">
              <w:rPr>
                <w:rStyle w:val="Hipercze"/>
                <w:lang w:val="pl-PL"/>
              </w:rPr>
              <w:t>Grzałki</w:t>
            </w:r>
            <w:r w:rsidR="00444800">
              <w:rPr>
                <w:noProof/>
                <w:webHidden/>
              </w:rPr>
              <w:tab/>
            </w:r>
            <w:r w:rsidR="00444800">
              <w:rPr>
                <w:noProof/>
                <w:webHidden/>
              </w:rPr>
              <w:fldChar w:fldCharType="begin"/>
            </w:r>
            <w:r w:rsidR="00444800">
              <w:rPr>
                <w:noProof/>
                <w:webHidden/>
              </w:rPr>
              <w:instrText xml:space="preserve"> PAGEREF _Toc76041726 \h </w:instrText>
            </w:r>
            <w:r w:rsidR="00444800">
              <w:rPr>
                <w:noProof/>
                <w:webHidden/>
              </w:rPr>
            </w:r>
            <w:r w:rsidR="00444800">
              <w:rPr>
                <w:noProof/>
                <w:webHidden/>
              </w:rPr>
              <w:fldChar w:fldCharType="separate"/>
            </w:r>
            <w:r w:rsidR="00444800">
              <w:rPr>
                <w:noProof/>
                <w:webHidden/>
              </w:rPr>
              <w:t>60</w:t>
            </w:r>
            <w:r w:rsidR="00444800">
              <w:rPr>
                <w:noProof/>
                <w:webHidden/>
              </w:rPr>
              <w:fldChar w:fldCharType="end"/>
            </w:r>
          </w:hyperlink>
        </w:p>
        <w:p w14:paraId="18F9E426" w14:textId="77777777" w:rsidR="00444800" w:rsidRDefault="00806342">
          <w:pPr>
            <w:pStyle w:val="Spistreci1"/>
            <w:rPr>
              <w:rFonts w:asciiTheme="minorHAnsi" w:eastAsiaTheme="minorEastAsia" w:hAnsiTheme="minorHAnsi" w:cstheme="minorBidi"/>
              <w:noProof/>
              <w:sz w:val="22"/>
              <w:szCs w:val="22"/>
              <w:lang w:val="pl-PL" w:eastAsia="pl-PL"/>
            </w:rPr>
          </w:pPr>
          <w:hyperlink w:anchor="_Toc76041727" w:history="1">
            <w:r w:rsidR="00444800" w:rsidRPr="00F65716">
              <w:rPr>
                <w:rStyle w:val="Hipercze"/>
                <w:iCs/>
                <w:lang w:val="pl-PL"/>
              </w:rPr>
              <w:t>9.</w:t>
            </w:r>
            <w:r w:rsidR="00444800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l-PL" w:eastAsia="pl-PL"/>
              </w:rPr>
              <w:tab/>
            </w:r>
            <w:r w:rsidR="00444800" w:rsidRPr="00F65716">
              <w:rPr>
                <w:rStyle w:val="Hipercze"/>
                <w:iCs/>
                <w:lang w:val="pl-PL"/>
              </w:rPr>
              <w:t>Linie pomocnicze</w:t>
            </w:r>
            <w:r w:rsidR="00444800">
              <w:rPr>
                <w:noProof/>
                <w:webHidden/>
              </w:rPr>
              <w:tab/>
            </w:r>
            <w:r w:rsidR="00444800">
              <w:rPr>
                <w:noProof/>
                <w:webHidden/>
              </w:rPr>
              <w:fldChar w:fldCharType="begin"/>
            </w:r>
            <w:r w:rsidR="00444800">
              <w:rPr>
                <w:noProof/>
                <w:webHidden/>
              </w:rPr>
              <w:instrText xml:space="preserve"> PAGEREF _Toc76041727 \h </w:instrText>
            </w:r>
            <w:r w:rsidR="00444800">
              <w:rPr>
                <w:noProof/>
                <w:webHidden/>
              </w:rPr>
            </w:r>
            <w:r w:rsidR="00444800">
              <w:rPr>
                <w:noProof/>
                <w:webHidden/>
              </w:rPr>
              <w:fldChar w:fldCharType="separate"/>
            </w:r>
            <w:r w:rsidR="00444800">
              <w:rPr>
                <w:noProof/>
                <w:webHidden/>
              </w:rPr>
              <w:t>60</w:t>
            </w:r>
            <w:r w:rsidR="00444800">
              <w:rPr>
                <w:noProof/>
                <w:webHidden/>
              </w:rPr>
              <w:fldChar w:fldCharType="end"/>
            </w:r>
          </w:hyperlink>
        </w:p>
        <w:p w14:paraId="45B233E3" w14:textId="77777777" w:rsidR="00444800" w:rsidRDefault="00806342">
          <w:pPr>
            <w:pStyle w:val="Spistreci2"/>
            <w:rPr>
              <w:rFonts w:asciiTheme="minorHAnsi" w:eastAsiaTheme="minorEastAsia" w:hAnsiTheme="minorHAnsi" w:cstheme="minorBidi"/>
              <w:noProof/>
              <w:sz w:val="22"/>
              <w:szCs w:val="22"/>
              <w:lang w:val="pl-PL" w:eastAsia="pl-PL"/>
            </w:rPr>
          </w:pPr>
          <w:hyperlink w:anchor="_Toc76041728" w:history="1">
            <w:r w:rsidR="00444800" w:rsidRPr="00F65716">
              <w:rPr>
                <w:rStyle w:val="Hipercze"/>
                <w:lang w:val="pl-PL"/>
              </w:rPr>
              <w:t>9.1.</w:t>
            </w:r>
            <w:r w:rsidR="00444800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l-PL" w:eastAsia="pl-PL"/>
              </w:rPr>
              <w:tab/>
            </w:r>
            <w:r w:rsidR="00444800" w:rsidRPr="00F65716">
              <w:rPr>
                <w:rStyle w:val="Hipercze"/>
                <w:lang w:val="pl-PL"/>
              </w:rPr>
              <w:t>Informacje ogólne</w:t>
            </w:r>
            <w:r w:rsidR="00444800">
              <w:rPr>
                <w:noProof/>
                <w:webHidden/>
              </w:rPr>
              <w:tab/>
            </w:r>
            <w:r w:rsidR="00444800">
              <w:rPr>
                <w:noProof/>
                <w:webHidden/>
              </w:rPr>
              <w:fldChar w:fldCharType="begin"/>
            </w:r>
            <w:r w:rsidR="00444800">
              <w:rPr>
                <w:noProof/>
                <w:webHidden/>
              </w:rPr>
              <w:instrText xml:space="preserve"> PAGEREF _Toc76041728 \h </w:instrText>
            </w:r>
            <w:r w:rsidR="00444800">
              <w:rPr>
                <w:noProof/>
                <w:webHidden/>
              </w:rPr>
            </w:r>
            <w:r w:rsidR="00444800">
              <w:rPr>
                <w:noProof/>
                <w:webHidden/>
              </w:rPr>
              <w:fldChar w:fldCharType="separate"/>
            </w:r>
            <w:r w:rsidR="00444800">
              <w:rPr>
                <w:noProof/>
                <w:webHidden/>
              </w:rPr>
              <w:t>60</w:t>
            </w:r>
            <w:r w:rsidR="00444800">
              <w:rPr>
                <w:noProof/>
                <w:webHidden/>
              </w:rPr>
              <w:fldChar w:fldCharType="end"/>
            </w:r>
          </w:hyperlink>
        </w:p>
        <w:p w14:paraId="607D5A23" w14:textId="77777777" w:rsidR="00444800" w:rsidRDefault="00806342">
          <w:pPr>
            <w:pStyle w:val="Spistreci2"/>
            <w:rPr>
              <w:rFonts w:asciiTheme="minorHAnsi" w:eastAsiaTheme="minorEastAsia" w:hAnsiTheme="minorHAnsi" w:cstheme="minorBidi"/>
              <w:noProof/>
              <w:sz w:val="22"/>
              <w:szCs w:val="22"/>
              <w:lang w:val="pl-PL" w:eastAsia="pl-PL"/>
            </w:rPr>
          </w:pPr>
          <w:hyperlink w:anchor="_Toc76041729" w:history="1">
            <w:r w:rsidR="00444800" w:rsidRPr="00F65716">
              <w:rPr>
                <w:rStyle w:val="Hipercze"/>
                <w:lang w:val="pl-PL"/>
              </w:rPr>
              <w:t>9.2.</w:t>
            </w:r>
            <w:r w:rsidR="00444800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l-PL" w:eastAsia="pl-PL"/>
              </w:rPr>
              <w:tab/>
            </w:r>
            <w:r w:rsidR="00444800" w:rsidRPr="00F65716">
              <w:rPr>
                <w:rStyle w:val="Hipercze"/>
                <w:lang w:val="pl-PL"/>
              </w:rPr>
              <w:t>Instrumentacja</w:t>
            </w:r>
            <w:r w:rsidR="00444800">
              <w:rPr>
                <w:noProof/>
                <w:webHidden/>
              </w:rPr>
              <w:tab/>
            </w:r>
            <w:r w:rsidR="00444800">
              <w:rPr>
                <w:noProof/>
                <w:webHidden/>
              </w:rPr>
              <w:fldChar w:fldCharType="begin"/>
            </w:r>
            <w:r w:rsidR="00444800">
              <w:rPr>
                <w:noProof/>
                <w:webHidden/>
              </w:rPr>
              <w:instrText xml:space="preserve"> PAGEREF _Toc76041729 \h </w:instrText>
            </w:r>
            <w:r w:rsidR="00444800">
              <w:rPr>
                <w:noProof/>
                <w:webHidden/>
              </w:rPr>
            </w:r>
            <w:r w:rsidR="00444800">
              <w:rPr>
                <w:noProof/>
                <w:webHidden/>
              </w:rPr>
              <w:fldChar w:fldCharType="separate"/>
            </w:r>
            <w:r w:rsidR="00444800">
              <w:rPr>
                <w:noProof/>
                <w:webHidden/>
              </w:rPr>
              <w:t>62</w:t>
            </w:r>
            <w:r w:rsidR="00444800">
              <w:rPr>
                <w:noProof/>
                <w:webHidden/>
              </w:rPr>
              <w:fldChar w:fldCharType="end"/>
            </w:r>
          </w:hyperlink>
        </w:p>
        <w:p w14:paraId="43F7E647" w14:textId="77777777" w:rsidR="00444800" w:rsidRDefault="00806342">
          <w:pPr>
            <w:pStyle w:val="Spistreci3"/>
            <w:rPr>
              <w:rFonts w:asciiTheme="minorHAnsi" w:eastAsiaTheme="minorEastAsia" w:hAnsiTheme="minorHAnsi" w:cstheme="minorBidi"/>
              <w:noProof/>
              <w:sz w:val="22"/>
              <w:szCs w:val="22"/>
              <w:lang w:val="pl-PL"/>
            </w:rPr>
          </w:pPr>
          <w:hyperlink w:anchor="_Toc76041730" w:history="1">
            <w:r w:rsidR="00444800" w:rsidRPr="00F65716">
              <w:rPr>
                <w:rStyle w:val="Hipercze"/>
                <w:lang w:val="pl-PL"/>
              </w:rPr>
              <w:t>9.2.1.</w:t>
            </w:r>
            <w:r w:rsidR="00444800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l-PL"/>
              </w:rPr>
              <w:tab/>
            </w:r>
            <w:r w:rsidR="00444800" w:rsidRPr="00F65716">
              <w:rPr>
                <w:rStyle w:val="Hipercze"/>
                <w:lang w:val="pl-PL"/>
              </w:rPr>
              <w:t>Informacje ogólne</w:t>
            </w:r>
            <w:r w:rsidR="00444800">
              <w:rPr>
                <w:noProof/>
                <w:webHidden/>
              </w:rPr>
              <w:tab/>
            </w:r>
            <w:r w:rsidR="00444800">
              <w:rPr>
                <w:noProof/>
                <w:webHidden/>
              </w:rPr>
              <w:fldChar w:fldCharType="begin"/>
            </w:r>
            <w:r w:rsidR="00444800">
              <w:rPr>
                <w:noProof/>
                <w:webHidden/>
              </w:rPr>
              <w:instrText xml:space="preserve"> PAGEREF _Toc76041730 \h </w:instrText>
            </w:r>
            <w:r w:rsidR="00444800">
              <w:rPr>
                <w:noProof/>
                <w:webHidden/>
              </w:rPr>
            </w:r>
            <w:r w:rsidR="00444800">
              <w:rPr>
                <w:noProof/>
                <w:webHidden/>
              </w:rPr>
              <w:fldChar w:fldCharType="separate"/>
            </w:r>
            <w:r w:rsidR="00444800">
              <w:rPr>
                <w:noProof/>
                <w:webHidden/>
              </w:rPr>
              <w:t>62</w:t>
            </w:r>
            <w:r w:rsidR="00444800">
              <w:rPr>
                <w:noProof/>
                <w:webHidden/>
              </w:rPr>
              <w:fldChar w:fldCharType="end"/>
            </w:r>
          </w:hyperlink>
        </w:p>
        <w:p w14:paraId="184A0B69" w14:textId="77777777" w:rsidR="00444800" w:rsidRDefault="00806342">
          <w:pPr>
            <w:pStyle w:val="Spistreci3"/>
            <w:rPr>
              <w:rFonts w:asciiTheme="minorHAnsi" w:eastAsiaTheme="minorEastAsia" w:hAnsiTheme="minorHAnsi" w:cstheme="minorBidi"/>
              <w:noProof/>
              <w:sz w:val="22"/>
              <w:szCs w:val="22"/>
              <w:lang w:val="pl-PL"/>
            </w:rPr>
          </w:pPr>
          <w:hyperlink w:anchor="_Toc76041731" w:history="1">
            <w:r w:rsidR="00444800" w:rsidRPr="00F65716">
              <w:rPr>
                <w:rStyle w:val="Hipercze"/>
                <w:lang w:val="pl-PL"/>
              </w:rPr>
              <w:t>9.2.2.</w:t>
            </w:r>
            <w:r w:rsidR="00444800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l-PL"/>
              </w:rPr>
              <w:tab/>
            </w:r>
            <w:r w:rsidR="00444800" w:rsidRPr="00F65716">
              <w:rPr>
                <w:rStyle w:val="Hipercze"/>
                <w:lang w:val="pl-PL"/>
              </w:rPr>
              <w:t>Zawory ręczne</w:t>
            </w:r>
            <w:r w:rsidR="00444800">
              <w:rPr>
                <w:noProof/>
                <w:webHidden/>
              </w:rPr>
              <w:tab/>
            </w:r>
            <w:r w:rsidR="00444800">
              <w:rPr>
                <w:noProof/>
                <w:webHidden/>
              </w:rPr>
              <w:fldChar w:fldCharType="begin"/>
            </w:r>
            <w:r w:rsidR="00444800">
              <w:rPr>
                <w:noProof/>
                <w:webHidden/>
              </w:rPr>
              <w:instrText xml:space="preserve"> PAGEREF _Toc76041731 \h </w:instrText>
            </w:r>
            <w:r w:rsidR="00444800">
              <w:rPr>
                <w:noProof/>
                <w:webHidden/>
              </w:rPr>
            </w:r>
            <w:r w:rsidR="00444800">
              <w:rPr>
                <w:noProof/>
                <w:webHidden/>
              </w:rPr>
              <w:fldChar w:fldCharType="separate"/>
            </w:r>
            <w:r w:rsidR="00444800">
              <w:rPr>
                <w:noProof/>
                <w:webHidden/>
              </w:rPr>
              <w:t>62</w:t>
            </w:r>
            <w:r w:rsidR="00444800">
              <w:rPr>
                <w:noProof/>
                <w:webHidden/>
              </w:rPr>
              <w:fldChar w:fldCharType="end"/>
            </w:r>
          </w:hyperlink>
        </w:p>
        <w:p w14:paraId="6BA477E9" w14:textId="77777777" w:rsidR="00444800" w:rsidRDefault="00806342">
          <w:pPr>
            <w:pStyle w:val="Spistreci3"/>
            <w:rPr>
              <w:rFonts w:asciiTheme="minorHAnsi" w:eastAsiaTheme="minorEastAsia" w:hAnsiTheme="minorHAnsi" w:cstheme="minorBidi"/>
              <w:noProof/>
              <w:sz w:val="22"/>
              <w:szCs w:val="22"/>
              <w:lang w:val="pl-PL"/>
            </w:rPr>
          </w:pPr>
          <w:hyperlink w:anchor="_Toc76041732" w:history="1">
            <w:r w:rsidR="00444800" w:rsidRPr="00F65716">
              <w:rPr>
                <w:rStyle w:val="Hipercze"/>
                <w:lang w:val="pl-PL"/>
              </w:rPr>
              <w:t>9.2.3.</w:t>
            </w:r>
            <w:r w:rsidR="00444800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l-PL"/>
              </w:rPr>
              <w:tab/>
            </w:r>
            <w:r w:rsidR="00444800" w:rsidRPr="00F65716">
              <w:rPr>
                <w:rStyle w:val="Hipercze"/>
                <w:lang w:val="pl-PL"/>
              </w:rPr>
              <w:t>Zawory bezpieczeństwa</w:t>
            </w:r>
            <w:r w:rsidR="00444800">
              <w:rPr>
                <w:noProof/>
                <w:webHidden/>
              </w:rPr>
              <w:tab/>
            </w:r>
            <w:r w:rsidR="00444800">
              <w:rPr>
                <w:noProof/>
                <w:webHidden/>
              </w:rPr>
              <w:fldChar w:fldCharType="begin"/>
            </w:r>
            <w:r w:rsidR="00444800">
              <w:rPr>
                <w:noProof/>
                <w:webHidden/>
              </w:rPr>
              <w:instrText xml:space="preserve"> PAGEREF _Toc76041732 \h </w:instrText>
            </w:r>
            <w:r w:rsidR="00444800">
              <w:rPr>
                <w:noProof/>
                <w:webHidden/>
              </w:rPr>
            </w:r>
            <w:r w:rsidR="00444800">
              <w:rPr>
                <w:noProof/>
                <w:webHidden/>
              </w:rPr>
              <w:fldChar w:fldCharType="separate"/>
            </w:r>
            <w:r w:rsidR="00444800">
              <w:rPr>
                <w:noProof/>
                <w:webHidden/>
              </w:rPr>
              <w:t>63</w:t>
            </w:r>
            <w:r w:rsidR="00444800">
              <w:rPr>
                <w:noProof/>
                <w:webHidden/>
              </w:rPr>
              <w:fldChar w:fldCharType="end"/>
            </w:r>
          </w:hyperlink>
        </w:p>
        <w:p w14:paraId="1F990B66" w14:textId="77777777" w:rsidR="00444800" w:rsidRDefault="00806342">
          <w:pPr>
            <w:pStyle w:val="Spistreci3"/>
            <w:rPr>
              <w:rFonts w:asciiTheme="minorHAnsi" w:eastAsiaTheme="minorEastAsia" w:hAnsiTheme="minorHAnsi" w:cstheme="minorBidi"/>
              <w:noProof/>
              <w:sz w:val="22"/>
              <w:szCs w:val="22"/>
              <w:lang w:val="pl-PL"/>
            </w:rPr>
          </w:pPr>
          <w:hyperlink w:anchor="_Toc76041733" w:history="1">
            <w:r w:rsidR="00444800" w:rsidRPr="00F65716">
              <w:rPr>
                <w:rStyle w:val="Hipercze"/>
                <w:lang w:val="pl-PL"/>
              </w:rPr>
              <w:t>9.2.4.</w:t>
            </w:r>
            <w:r w:rsidR="00444800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l-PL"/>
              </w:rPr>
              <w:tab/>
            </w:r>
            <w:r w:rsidR="00444800" w:rsidRPr="00F65716">
              <w:rPr>
                <w:rStyle w:val="Hipercze"/>
                <w:lang w:val="pl-PL"/>
              </w:rPr>
              <w:t>Przetworniki ciśnienia</w:t>
            </w:r>
            <w:r w:rsidR="00444800">
              <w:rPr>
                <w:noProof/>
                <w:webHidden/>
              </w:rPr>
              <w:tab/>
            </w:r>
            <w:r w:rsidR="00444800">
              <w:rPr>
                <w:noProof/>
                <w:webHidden/>
              </w:rPr>
              <w:fldChar w:fldCharType="begin"/>
            </w:r>
            <w:r w:rsidR="00444800">
              <w:rPr>
                <w:noProof/>
                <w:webHidden/>
              </w:rPr>
              <w:instrText xml:space="preserve"> PAGEREF _Toc76041733 \h </w:instrText>
            </w:r>
            <w:r w:rsidR="00444800">
              <w:rPr>
                <w:noProof/>
                <w:webHidden/>
              </w:rPr>
            </w:r>
            <w:r w:rsidR="00444800">
              <w:rPr>
                <w:noProof/>
                <w:webHidden/>
              </w:rPr>
              <w:fldChar w:fldCharType="separate"/>
            </w:r>
            <w:r w:rsidR="00444800">
              <w:rPr>
                <w:noProof/>
                <w:webHidden/>
              </w:rPr>
              <w:t>64</w:t>
            </w:r>
            <w:r w:rsidR="00444800">
              <w:rPr>
                <w:noProof/>
                <w:webHidden/>
              </w:rPr>
              <w:fldChar w:fldCharType="end"/>
            </w:r>
          </w:hyperlink>
        </w:p>
        <w:p w14:paraId="4D571528" w14:textId="77777777" w:rsidR="00444800" w:rsidRDefault="00806342">
          <w:pPr>
            <w:pStyle w:val="Spistreci3"/>
            <w:rPr>
              <w:rFonts w:asciiTheme="minorHAnsi" w:eastAsiaTheme="minorEastAsia" w:hAnsiTheme="minorHAnsi" w:cstheme="minorBidi"/>
              <w:noProof/>
              <w:sz w:val="22"/>
              <w:szCs w:val="22"/>
              <w:lang w:val="pl-PL"/>
            </w:rPr>
          </w:pPr>
          <w:hyperlink w:anchor="_Toc76041734" w:history="1">
            <w:r w:rsidR="00444800" w:rsidRPr="00F65716">
              <w:rPr>
                <w:rStyle w:val="Hipercze"/>
                <w:lang w:val="pl-PL"/>
              </w:rPr>
              <w:t>9.2.5.</w:t>
            </w:r>
            <w:r w:rsidR="00444800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l-PL"/>
              </w:rPr>
              <w:tab/>
            </w:r>
            <w:r w:rsidR="00444800" w:rsidRPr="00F65716">
              <w:rPr>
                <w:rStyle w:val="Hipercze"/>
                <w:lang w:val="pl-PL"/>
              </w:rPr>
              <w:t>Wskaźniki ciśnienia</w:t>
            </w:r>
            <w:r w:rsidR="00444800">
              <w:rPr>
                <w:noProof/>
                <w:webHidden/>
              </w:rPr>
              <w:tab/>
            </w:r>
            <w:r w:rsidR="00444800">
              <w:rPr>
                <w:noProof/>
                <w:webHidden/>
              </w:rPr>
              <w:fldChar w:fldCharType="begin"/>
            </w:r>
            <w:r w:rsidR="00444800">
              <w:rPr>
                <w:noProof/>
                <w:webHidden/>
              </w:rPr>
              <w:instrText xml:space="preserve"> PAGEREF _Toc76041734 \h </w:instrText>
            </w:r>
            <w:r w:rsidR="00444800">
              <w:rPr>
                <w:noProof/>
                <w:webHidden/>
              </w:rPr>
            </w:r>
            <w:r w:rsidR="00444800">
              <w:rPr>
                <w:noProof/>
                <w:webHidden/>
              </w:rPr>
              <w:fldChar w:fldCharType="separate"/>
            </w:r>
            <w:r w:rsidR="00444800">
              <w:rPr>
                <w:noProof/>
                <w:webHidden/>
              </w:rPr>
              <w:t>64</w:t>
            </w:r>
            <w:r w:rsidR="00444800">
              <w:rPr>
                <w:noProof/>
                <w:webHidden/>
              </w:rPr>
              <w:fldChar w:fldCharType="end"/>
            </w:r>
          </w:hyperlink>
        </w:p>
        <w:p w14:paraId="20D375DA" w14:textId="77777777" w:rsidR="00444800" w:rsidRDefault="00806342">
          <w:pPr>
            <w:pStyle w:val="Spistreci3"/>
            <w:rPr>
              <w:rFonts w:asciiTheme="minorHAnsi" w:eastAsiaTheme="minorEastAsia" w:hAnsiTheme="minorHAnsi" w:cstheme="minorBidi"/>
              <w:noProof/>
              <w:sz w:val="22"/>
              <w:szCs w:val="22"/>
              <w:lang w:val="pl-PL"/>
            </w:rPr>
          </w:pPr>
          <w:hyperlink w:anchor="_Toc76041735" w:history="1">
            <w:r w:rsidR="00444800" w:rsidRPr="00F65716">
              <w:rPr>
                <w:rStyle w:val="Hipercze"/>
                <w:lang w:val="pl-PL"/>
              </w:rPr>
              <w:t>9.2.6.</w:t>
            </w:r>
            <w:r w:rsidR="00444800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l-PL"/>
              </w:rPr>
              <w:tab/>
            </w:r>
            <w:r w:rsidR="00444800" w:rsidRPr="00F65716">
              <w:rPr>
                <w:rStyle w:val="Hipercze"/>
                <w:lang w:val="pl-PL"/>
              </w:rPr>
              <w:t>Pomiar temperatury</w:t>
            </w:r>
            <w:r w:rsidR="00444800">
              <w:rPr>
                <w:noProof/>
                <w:webHidden/>
              </w:rPr>
              <w:tab/>
            </w:r>
            <w:r w:rsidR="00444800">
              <w:rPr>
                <w:noProof/>
                <w:webHidden/>
              </w:rPr>
              <w:fldChar w:fldCharType="begin"/>
            </w:r>
            <w:r w:rsidR="00444800">
              <w:rPr>
                <w:noProof/>
                <w:webHidden/>
              </w:rPr>
              <w:instrText xml:space="preserve"> PAGEREF _Toc76041735 \h </w:instrText>
            </w:r>
            <w:r w:rsidR="00444800">
              <w:rPr>
                <w:noProof/>
                <w:webHidden/>
              </w:rPr>
            </w:r>
            <w:r w:rsidR="00444800">
              <w:rPr>
                <w:noProof/>
                <w:webHidden/>
              </w:rPr>
              <w:fldChar w:fldCharType="separate"/>
            </w:r>
            <w:r w:rsidR="00444800">
              <w:rPr>
                <w:noProof/>
                <w:webHidden/>
              </w:rPr>
              <w:t>64</w:t>
            </w:r>
            <w:r w:rsidR="00444800">
              <w:rPr>
                <w:noProof/>
                <w:webHidden/>
              </w:rPr>
              <w:fldChar w:fldCharType="end"/>
            </w:r>
          </w:hyperlink>
        </w:p>
        <w:p w14:paraId="6B5CE942" w14:textId="77777777" w:rsidR="00444800" w:rsidRDefault="00806342">
          <w:pPr>
            <w:pStyle w:val="Spistreci1"/>
            <w:rPr>
              <w:rFonts w:asciiTheme="minorHAnsi" w:eastAsiaTheme="minorEastAsia" w:hAnsiTheme="minorHAnsi" w:cstheme="minorBidi"/>
              <w:noProof/>
              <w:sz w:val="22"/>
              <w:szCs w:val="22"/>
              <w:lang w:val="pl-PL" w:eastAsia="pl-PL"/>
            </w:rPr>
          </w:pPr>
          <w:hyperlink w:anchor="_Toc76041736" w:history="1">
            <w:r w:rsidR="00444800" w:rsidRPr="00F65716">
              <w:rPr>
                <w:rStyle w:val="Hipercze"/>
                <w:lang w:val="pl-PL"/>
              </w:rPr>
              <w:t>10.</w:t>
            </w:r>
            <w:r w:rsidR="00444800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l-PL" w:eastAsia="pl-PL"/>
              </w:rPr>
              <w:tab/>
            </w:r>
            <w:r w:rsidR="00444800" w:rsidRPr="00F65716">
              <w:rPr>
                <w:rStyle w:val="Hipercze"/>
                <w:lang w:val="pl-PL"/>
              </w:rPr>
              <w:t>Ograniczenia przestrzenne dla konstrukcji CDS</w:t>
            </w:r>
            <w:r w:rsidR="00444800">
              <w:rPr>
                <w:noProof/>
                <w:webHidden/>
              </w:rPr>
              <w:tab/>
            </w:r>
            <w:r w:rsidR="00444800">
              <w:rPr>
                <w:noProof/>
                <w:webHidden/>
              </w:rPr>
              <w:fldChar w:fldCharType="begin"/>
            </w:r>
            <w:r w:rsidR="00444800">
              <w:rPr>
                <w:noProof/>
                <w:webHidden/>
              </w:rPr>
              <w:instrText xml:space="preserve"> PAGEREF _Toc76041736 \h </w:instrText>
            </w:r>
            <w:r w:rsidR="00444800">
              <w:rPr>
                <w:noProof/>
                <w:webHidden/>
              </w:rPr>
            </w:r>
            <w:r w:rsidR="00444800">
              <w:rPr>
                <w:noProof/>
                <w:webHidden/>
              </w:rPr>
              <w:fldChar w:fldCharType="separate"/>
            </w:r>
            <w:r w:rsidR="00444800">
              <w:rPr>
                <w:noProof/>
                <w:webHidden/>
              </w:rPr>
              <w:t>65</w:t>
            </w:r>
            <w:r w:rsidR="00444800">
              <w:rPr>
                <w:noProof/>
                <w:webHidden/>
              </w:rPr>
              <w:fldChar w:fldCharType="end"/>
            </w:r>
          </w:hyperlink>
        </w:p>
        <w:p w14:paraId="666D8A9A" w14:textId="77777777" w:rsidR="00444800" w:rsidRDefault="00806342">
          <w:pPr>
            <w:pStyle w:val="Spistreci1"/>
            <w:rPr>
              <w:rFonts w:asciiTheme="minorHAnsi" w:eastAsiaTheme="minorEastAsia" w:hAnsiTheme="minorHAnsi" w:cstheme="minorBidi"/>
              <w:noProof/>
              <w:sz w:val="22"/>
              <w:szCs w:val="22"/>
              <w:lang w:val="pl-PL" w:eastAsia="pl-PL"/>
            </w:rPr>
          </w:pPr>
          <w:hyperlink w:anchor="_Toc76041737" w:history="1">
            <w:r w:rsidR="00444800" w:rsidRPr="00F65716">
              <w:rPr>
                <w:rStyle w:val="Hipercze"/>
                <w:lang w:val="pl-PL"/>
              </w:rPr>
              <w:t>11.</w:t>
            </w:r>
            <w:r w:rsidR="00444800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l-PL" w:eastAsia="pl-PL"/>
              </w:rPr>
              <w:tab/>
            </w:r>
            <w:r w:rsidR="00444800" w:rsidRPr="00F65716">
              <w:rPr>
                <w:rStyle w:val="Hipercze"/>
                <w:lang w:val="pl-PL"/>
              </w:rPr>
              <w:t>Instrumentacja</w:t>
            </w:r>
            <w:r w:rsidR="00444800">
              <w:rPr>
                <w:noProof/>
                <w:webHidden/>
              </w:rPr>
              <w:tab/>
            </w:r>
            <w:r w:rsidR="00444800">
              <w:rPr>
                <w:noProof/>
                <w:webHidden/>
              </w:rPr>
              <w:fldChar w:fldCharType="begin"/>
            </w:r>
            <w:r w:rsidR="00444800">
              <w:rPr>
                <w:noProof/>
                <w:webHidden/>
              </w:rPr>
              <w:instrText xml:space="preserve"> PAGEREF _Toc76041737 \h </w:instrText>
            </w:r>
            <w:r w:rsidR="00444800">
              <w:rPr>
                <w:noProof/>
                <w:webHidden/>
              </w:rPr>
            </w:r>
            <w:r w:rsidR="00444800">
              <w:rPr>
                <w:noProof/>
                <w:webHidden/>
              </w:rPr>
              <w:fldChar w:fldCharType="separate"/>
            </w:r>
            <w:r w:rsidR="00444800">
              <w:rPr>
                <w:noProof/>
                <w:webHidden/>
              </w:rPr>
              <w:t>68</w:t>
            </w:r>
            <w:r w:rsidR="00444800">
              <w:rPr>
                <w:noProof/>
                <w:webHidden/>
              </w:rPr>
              <w:fldChar w:fldCharType="end"/>
            </w:r>
          </w:hyperlink>
        </w:p>
        <w:p w14:paraId="136B18EE" w14:textId="77777777" w:rsidR="00444800" w:rsidRDefault="00806342">
          <w:pPr>
            <w:pStyle w:val="Spistreci2"/>
            <w:rPr>
              <w:rFonts w:asciiTheme="minorHAnsi" w:eastAsiaTheme="minorEastAsia" w:hAnsiTheme="minorHAnsi" w:cstheme="minorBidi"/>
              <w:noProof/>
              <w:sz w:val="22"/>
              <w:szCs w:val="22"/>
              <w:lang w:val="pl-PL" w:eastAsia="pl-PL"/>
            </w:rPr>
          </w:pPr>
          <w:hyperlink w:anchor="_Toc76041738" w:history="1">
            <w:r w:rsidR="00444800" w:rsidRPr="00F65716">
              <w:rPr>
                <w:rStyle w:val="Hipercze"/>
                <w:lang w:val="pl-PL"/>
              </w:rPr>
              <w:t>11.1.</w:t>
            </w:r>
            <w:r w:rsidR="00444800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l-PL" w:eastAsia="pl-PL"/>
              </w:rPr>
              <w:tab/>
            </w:r>
            <w:r w:rsidR="00444800" w:rsidRPr="00F65716">
              <w:rPr>
                <w:rStyle w:val="Hipercze"/>
                <w:lang w:val="pl-PL"/>
              </w:rPr>
              <w:t>Informacje ogólne</w:t>
            </w:r>
            <w:r w:rsidR="00444800">
              <w:rPr>
                <w:noProof/>
                <w:webHidden/>
              </w:rPr>
              <w:tab/>
            </w:r>
            <w:r w:rsidR="00444800">
              <w:rPr>
                <w:noProof/>
                <w:webHidden/>
              </w:rPr>
              <w:fldChar w:fldCharType="begin"/>
            </w:r>
            <w:r w:rsidR="00444800">
              <w:rPr>
                <w:noProof/>
                <w:webHidden/>
              </w:rPr>
              <w:instrText xml:space="preserve"> PAGEREF _Toc76041738 \h </w:instrText>
            </w:r>
            <w:r w:rsidR="00444800">
              <w:rPr>
                <w:noProof/>
                <w:webHidden/>
              </w:rPr>
            </w:r>
            <w:r w:rsidR="00444800">
              <w:rPr>
                <w:noProof/>
                <w:webHidden/>
              </w:rPr>
              <w:fldChar w:fldCharType="separate"/>
            </w:r>
            <w:r w:rsidR="00444800">
              <w:rPr>
                <w:noProof/>
                <w:webHidden/>
              </w:rPr>
              <w:t>68</w:t>
            </w:r>
            <w:r w:rsidR="00444800">
              <w:rPr>
                <w:noProof/>
                <w:webHidden/>
              </w:rPr>
              <w:fldChar w:fldCharType="end"/>
            </w:r>
          </w:hyperlink>
        </w:p>
        <w:p w14:paraId="0EA813EB" w14:textId="77777777" w:rsidR="00444800" w:rsidRDefault="00806342">
          <w:pPr>
            <w:pStyle w:val="Spistreci2"/>
            <w:rPr>
              <w:rFonts w:asciiTheme="minorHAnsi" w:eastAsiaTheme="minorEastAsia" w:hAnsiTheme="minorHAnsi" w:cstheme="minorBidi"/>
              <w:noProof/>
              <w:sz w:val="22"/>
              <w:szCs w:val="22"/>
              <w:lang w:val="pl-PL" w:eastAsia="pl-PL"/>
            </w:rPr>
          </w:pPr>
          <w:hyperlink w:anchor="_Toc76041739" w:history="1">
            <w:r w:rsidR="00444800" w:rsidRPr="00F65716">
              <w:rPr>
                <w:rStyle w:val="Hipercze"/>
                <w:lang w:val="pl-PL"/>
              </w:rPr>
              <w:t>11.2.</w:t>
            </w:r>
            <w:r w:rsidR="00444800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l-PL" w:eastAsia="pl-PL"/>
              </w:rPr>
              <w:tab/>
            </w:r>
            <w:r w:rsidR="00444800" w:rsidRPr="00F65716">
              <w:rPr>
                <w:rStyle w:val="Hipercze"/>
                <w:lang w:val="pl-PL"/>
              </w:rPr>
              <w:t>Zawory</w:t>
            </w:r>
            <w:r w:rsidR="00444800">
              <w:rPr>
                <w:noProof/>
                <w:webHidden/>
              </w:rPr>
              <w:tab/>
            </w:r>
            <w:r w:rsidR="00444800">
              <w:rPr>
                <w:noProof/>
                <w:webHidden/>
              </w:rPr>
              <w:fldChar w:fldCharType="begin"/>
            </w:r>
            <w:r w:rsidR="00444800">
              <w:rPr>
                <w:noProof/>
                <w:webHidden/>
              </w:rPr>
              <w:instrText xml:space="preserve"> PAGEREF _Toc76041739 \h </w:instrText>
            </w:r>
            <w:r w:rsidR="00444800">
              <w:rPr>
                <w:noProof/>
                <w:webHidden/>
              </w:rPr>
            </w:r>
            <w:r w:rsidR="00444800">
              <w:rPr>
                <w:noProof/>
                <w:webHidden/>
              </w:rPr>
              <w:fldChar w:fldCharType="separate"/>
            </w:r>
            <w:r w:rsidR="00444800">
              <w:rPr>
                <w:noProof/>
                <w:webHidden/>
              </w:rPr>
              <w:t>68</w:t>
            </w:r>
            <w:r w:rsidR="00444800">
              <w:rPr>
                <w:noProof/>
                <w:webHidden/>
              </w:rPr>
              <w:fldChar w:fldCharType="end"/>
            </w:r>
          </w:hyperlink>
        </w:p>
        <w:p w14:paraId="6110CD59" w14:textId="77777777" w:rsidR="00444800" w:rsidRDefault="00806342">
          <w:pPr>
            <w:pStyle w:val="Spistreci3"/>
            <w:rPr>
              <w:rFonts w:asciiTheme="minorHAnsi" w:eastAsiaTheme="minorEastAsia" w:hAnsiTheme="minorHAnsi" w:cstheme="minorBidi"/>
              <w:noProof/>
              <w:sz w:val="22"/>
              <w:szCs w:val="22"/>
              <w:lang w:val="pl-PL"/>
            </w:rPr>
          </w:pPr>
          <w:hyperlink w:anchor="_Toc76041740" w:history="1">
            <w:r w:rsidR="00444800" w:rsidRPr="00F65716">
              <w:rPr>
                <w:rStyle w:val="Hipercze"/>
                <w:lang w:val="pl-PL"/>
              </w:rPr>
              <w:t>11.2.1.</w:t>
            </w:r>
            <w:r w:rsidR="00444800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l-PL"/>
              </w:rPr>
              <w:tab/>
            </w:r>
            <w:r w:rsidR="00444800" w:rsidRPr="00F65716">
              <w:rPr>
                <w:rStyle w:val="Hipercze"/>
                <w:lang w:val="pl-PL"/>
              </w:rPr>
              <w:t>Kriogeniczne zawory regulacyjne</w:t>
            </w:r>
            <w:r w:rsidR="00444800">
              <w:rPr>
                <w:noProof/>
                <w:webHidden/>
              </w:rPr>
              <w:tab/>
            </w:r>
            <w:r w:rsidR="00444800">
              <w:rPr>
                <w:noProof/>
                <w:webHidden/>
              </w:rPr>
              <w:fldChar w:fldCharType="begin"/>
            </w:r>
            <w:r w:rsidR="00444800">
              <w:rPr>
                <w:noProof/>
                <w:webHidden/>
              </w:rPr>
              <w:instrText xml:space="preserve"> PAGEREF _Toc76041740 \h </w:instrText>
            </w:r>
            <w:r w:rsidR="00444800">
              <w:rPr>
                <w:noProof/>
                <w:webHidden/>
              </w:rPr>
            </w:r>
            <w:r w:rsidR="00444800">
              <w:rPr>
                <w:noProof/>
                <w:webHidden/>
              </w:rPr>
              <w:fldChar w:fldCharType="separate"/>
            </w:r>
            <w:r w:rsidR="00444800">
              <w:rPr>
                <w:noProof/>
                <w:webHidden/>
              </w:rPr>
              <w:t>68</w:t>
            </w:r>
            <w:r w:rsidR="00444800">
              <w:rPr>
                <w:noProof/>
                <w:webHidden/>
              </w:rPr>
              <w:fldChar w:fldCharType="end"/>
            </w:r>
          </w:hyperlink>
        </w:p>
        <w:p w14:paraId="5CA2CB43" w14:textId="77777777" w:rsidR="00444800" w:rsidRDefault="00806342">
          <w:pPr>
            <w:pStyle w:val="Spistreci3"/>
            <w:rPr>
              <w:rFonts w:asciiTheme="minorHAnsi" w:eastAsiaTheme="minorEastAsia" w:hAnsiTheme="minorHAnsi" w:cstheme="minorBidi"/>
              <w:noProof/>
              <w:sz w:val="22"/>
              <w:szCs w:val="22"/>
              <w:lang w:val="pl-PL"/>
            </w:rPr>
          </w:pPr>
          <w:hyperlink w:anchor="_Toc76041741" w:history="1">
            <w:r w:rsidR="00444800" w:rsidRPr="00F65716">
              <w:rPr>
                <w:rStyle w:val="Hipercze"/>
                <w:lang w:val="pl-PL"/>
              </w:rPr>
              <w:t>11.2.2.</w:t>
            </w:r>
            <w:r w:rsidR="00444800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l-PL"/>
              </w:rPr>
              <w:tab/>
            </w:r>
            <w:r w:rsidR="00444800" w:rsidRPr="00F65716">
              <w:rPr>
                <w:rStyle w:val="Hipercze"/>
                <w:lang w:val="pl-PL"/>
              </w:rPr>
              <w:t>Ciepłe zawory regulacyjne</w:t>
            </w:r>
            <w:r w:rsidR="00444800">
              <w:rPr>
                <w:noProof/>
                <w:webHidden/>
              </w:rPr>
              <w:tab/>
            </w:r>
            <w:r w:rsidR="00444800">
              <w:rPr>
                <w:noProof/>
                <w:webHidden/>
              </w:rPr>
              <w:fldChar w:fldCharType="begin"/>
            </w:r>
            <w:r w:rsidR="00444800">
              <w:rPr>
                <w:noProof/>
                <w:webHidden/>
              </w:rPr>
              <w:instrText xml:space="preserve"> PAGEREF _Toc76041741 \h </w:instrText>
            </w:r>
            <w:r w:rsidR="00444800">
              <w:rPr>
                <w:noProof/>
                <w:webHidden/>
              </w:rPr>
            </w:r>
            <w:r w:rsidR="00444800">
              <w:rPr>
                <w:noProof/>
                <w:webHidden/>
              </w:rPr>
              <w:fldChar w:fldCharType="separate"/>
            </w:r>
            <w:r w:rsidR="00444800">
              <w:rPr>
                <w:noProof/>
                <w:webHidden/>
              </w:rPr>
              <w:t>70</w:t>
            </w:r>
            <w:r w:rsidR="00444800">
              <w:rPr>
                <w:noProof/>
                <w:webHidden/>
              </w:rPr>
              <w:fldChar w:fldCharType="end"/>
            </w:r>
          </w:hyperlink>
        </w:p>
        <w:p w14:paraId="6C5CB3D0" w14:textId="77777777" w:rsidR="00444800" w:rsidRDefault="00806342">
          <w:pPr>
            <w:pStyle w:val="Spistreci3"/>
            <w:rPr>
              <w:rFonts w:asciiTheme="minorHAnsi" w:eastAsiaTheme="minorEastAsia" w:hAnsiTheme="minorHAnsi" w:cstheme="minorBidi"/>
              <w:noProof/>
              <w:sz w:val="22"/>
              <w:szCs w:val="22"/>
              <w:lang w:val="pl-PL"/>
            </w:rPr>
          </w:pPr>
          <w:hyperlink w:anchor="_Toc76041742" w:history="1">
            <w:r w:rsidR="00444800" w:rsidRPr="00F65716">
              <w:rPr>
                <w:rStyle w:val="Hipercze"/>
                <w:lang w:val="pl-PL"/>
              </w:rPr>
              <w:t>11.2.3.</w:t>
            </w:r>
            <w:r w:rsidR="00444800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l-PL"/>
              </w:rPr>
              <w:tab/>
            </w:r>
            <w:r w:rsidR="00444800" w:rsidRPr="00F65716">
              <w:rPr>
                <w:rStyle w:val="Hipercze"/>
                <w:lang w:val="pl-PL"/>
              </w:rPr>
              <w:t>Zawory ręczne</w:t>
            </w:r>
            <w:r w:rsidR="00444800">
              <w:rPr>
                <w:noProof/>
                <w:webHidden/>
              </w:rPr>
              <w:tab/>
            </w:r>
            <w:r w:rsidR="00444800">
              <w:rPr>
                <w:noProof/>
                <w:webHidden/>
              </w:rPr>
              <w:fldChar w:fldCharType="begin"/>
            </w:r>
            <w:r w:rsidR="00444800">
              <w:rPr>
                <w:noProof/>
                <w:webHidden/>
              </w:rPr>
              <w:instrText xml:space="preserve"> PAGEREF _Toc76041742 \h </w:instrText>
            </w:r>
            <w:r w:rsidR="00444800">
              <w:rPr>
                <w:noProof/>
                <w:webHidden/>
              </w:rPr>
            </w:r>
            <w:r w:rsidR="00444800">
              <w:rPr>
                <w:noProof/>
                <w:webHidden/>
              </w:rPr>
              <w:fldChar w:fldCharType="separate"/>
            </w:r>
            <w:r w:rsidR="00444800">
              <w:rPr>
                <w:noProof/>
                <w:webHidden/>
              </w:rPr>
              <w:t>70</w:t>
            </w:r>
            <w:r w:rsidR="00444800">
              <w:rPr>
                <w:noProof/>
                <w:webHidden/>
              </w:rPr>
              <w:fldChar w:fldCharType="end"/>
            </w:r>
          </w:hyperlink>
        </w:p>
        <w:p w14:paraId="3B6B10AC" w14:textId="77777777" w:rsidR="00444800" w:rsidRDefault="00806342">
          <w:pPr>
            <w:pStyle w:val="Spistreci3"/>
            <w:rPr>
              <w:rFonts w:asciiTheme="minorHAnsi" w:eastAsiaTheme="minorEastAsia" w:hAnsiTheme="minorHAnsi" w:cstheme="minorBidi"/>
              <w:noProof/>
              <w:sz w:val="22"/>
              <w:szCs w:val="22"/>
              <w:lang w:val="pl-PL"/>
            </w:rPr>
          </w:pPr>
          <w:hyperlink w:anchor="_Toc76041743" w:history="1">
            <w:r w:rsidR="00444800" w:rsidRPr="00F65716">
              <w:rPr>
                <w:rStyle w:val="Hipercze"/>
                <w:lang w:val="pl-PL"/>
              </w:rPr>
              <w:t>11.2.4.</w:t>
            </w:r>
            <w:r w:rsidR="00444800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l-PL"/>
              </w:rPr>
              <w:tab/>
            </w:r>
            <w:r w:rsidR="00444800" w:rsidRPr="00F65716">
              <w:rPr>
                <w:rStyle w:val="Hipercze"/>
                <w:lang w:val="pl-PL"/>
              </w:rPr>
              <w:t>Zawory bezpieczeństwa i płytki bezpieczeństwa</w:t>
            </w:r>
            <w:r w:rsidR="00444800">
              <w:rPr>
                <w:noProof/>
                <w:webHidden/>
              </w:rPr>
              <w:tab/>
            </w:r>
            <w:r w:rsidR="00444800">
              <w:rPr>
                <w:noProof/>
                <w:webHidden/>
              </w:rPr>
              <w:fldChar w:fldCharType="begin"/>
            </w:r>
            <w:r w:rsidR="00444800">
              <w:rPr>
                <w:noProof/>
                <w:webHidden/>
              </w:rPr>
              <w:instrText xml:space="preserve"> PAGEREF _Toc76041743 \h </w:instrText>
            </w:r>
            <w:r w:rsidR="00444800">
              <w:rPr>
                <w:noProof/>
                <w:webHidden/>
              </w:rPr>
            </w:r>
            <w:r w:rsidR="00444800">
              <w:rPr>
                <w:noProof/>
                <w:webHidden/>
              </w:rPr>
              <w:fldChar w:fldCharType="separate"/>
            </w:r>
            <w:r w:rsidR="00444800">
              <w:rPr>
                <w:noProof/>
                <w:webHidden/>
              </w:rPr>
              <w:t>71</w:t>
            </w:r>
            <w:r w:rsidR="00444800">
              <w:rPr>
                <w:noProof/>
                <w:webHidden/>
              </w:rPr>
              <w:fldChar w:fldCharType="end"/>
            </w:r>
          </w:hyperlink>
        </w:p>
        <w:p w14:paraId="156B75B9" w14:textId="77777777" w:rsidR="00444800" w:rsidRDefault="00806342">
          <w:pPr>
            <w:pStyle w:val="Spistreci3"/>
            <w:rPr>
              <w:rFonts w:asciiTheme="minorHAnsi" w:eastAsiaTheme="minorEastAsia" w:hAnsiTheme="minorHAnsi" w:cstheme="minorBidi"/>
              <w:noProof/>
              <w:sz w:val="22"/>
              <w:szCs w:val="22"/>
              <w:lang w:val="pl-PL"/>
            </w:rPr>
          </w:pPr>
          <w:hyperlink w:anchor="_Toc76041744" w:history="1">
            <w:r w:rsidR="00444800" w:rsidRPr="00F65716">
              <w:rPr>
                <w:rStyle w:val="Hipercze"/>
                <w:lang w:val="pl-PL"/>
              </w:rPr>
              <w:t>11.2.5.</w:t>
            </w:r>
            <w:r w:rsidR="00444800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l-PL"/>
              </w:rPr>
              <w:tab/>
            </w:r>
            <w:r w:rsidR="00444800" w:rsidRPr="00F65716">
              <w:rPr>
                <w:rStyle w:val="Hipercze"/>
                <w:lang w:val="pl-PL"/>
              </w:rPr>
              <w:t>Zawory zwrotne</w:t>
            </w:r>
            <w:r w:rsidR="00444800">
              <w:rPr>
                <w:noProof/>
                <w:webHidden/>
              </w:rPr>
              <w:tab/>
            </w:r>
            <w:r w:rsidR="00444800">
              <w:rPr>
                <w:noProof/>
                <w:webHidden/>
              </w:rPr>
              <w:fldChar w:fldCharType="begin"/>
            </w:r>
            <w:r w:rsidR="00444800">
              <w:rPr>
                <w:noProof/>
                <w:webHidden/>
              </w:rPr>
              <w:instrText xml:space="preserve"> PAGEREF _Toc76041744 \h </w:instrText>
            </w:r>
            <w:r w:rsidR="00444800">
              <w:rPr>
                <w:noProof/>
                <w:webHidden/>
              </w:rPr>
            </w:r>
            <w:r w:rsidR="00444800">
              <w:rPr>
                <w:noProof/>
                <w:webHidden/>
              </w:rPr>
              <w:fldChar w:fldCharType="separate"/>
            </w:r>
            <w:r w:rsidR="00444800">
              <w:rPr>
                <w:noProof/>
                <w:webHidden/>
              </w:rPr>
              <w:t>71</w:t>
            </w:r>
            <w:r w:rsidR="00444800">
              <w:rPr>
                <w:noProof/>
                <w:webHidden/>
              </w:rPr>
              <w:fldChar w:fldCharType="end"/>
            </w:r>
          </w:hyperlink>
        </w:p>
        <w:p w14:paraId="568FE883" w14:textId="77777777" w:rsidR="00444800" w:rsidRDefault="00806342">
          <w:pPr>
            <w:pStyle w:val="Spistreci2"/>
            <w:rPr>
              <w:rFonts w:asciiTheme="minorHAnsi" w:eastAsiaTheme="minorEastAsia" w:hAnsiTheme="minorHAnsi" w:cstheme="minorBidi"/>
              <w:noProof/>
              <w:sz w:val="22"/>
              <w:szCs w:val="22"/>
              <w:lang w:val="pl-PL" w:eastAsia="pl-PL"/>
            </w:rPr>
          </w:pPr>
          <w:hyperlink w:anchor="_Toc76041745" w:history="1">
            <w:r w:rsidR="00444800" w:rsidRPr="00F65716">
              <w:rPr>
                <w:rStyle w:val="Hipercze"/>
                <w:lang w:val="pl-PL"/>
              </w:rPr>
              <w:t>11.3.</w:t>
            </w:r>
            <w:r w:rsidR="00444800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l-PL" w:eastAsia="pl-PL"/>
              </w:rPr>
              <w:tab/>
            </w:r>
            <w:r w:rsidR="00444800" w:rsidRPr="00F65716">
              <w:rPr>
                <w:rStyle w:val="Hipercze"/>
                <w:lang w:val="pl-PL"/>
              </w:rPr>
              <w:t>Pomiar ciśnienia</w:t>
            </w:r>
            <w:r w:rsidR="00444800">
              <w:rPr>
                <w:noProof/>
                <w:webHidden/>
              </w:rPr>
              <w:tab/>
            </w:r>
            <w:r w:rsidR="00444800">
              <w:rPr>
                <w:noProof/>
                <w:webHidden/>
              </w:rPr>
              <w:fldChar w:fldCharType="begin"/>
            </w:r>
            <w:r w:rsidR="00444800">
              <w:rPr>
                <w:noProof/>
                <w:webHidden/>
              </w:rPr>
              <w:instrText xml:space="preserve"> PAGEREF _Toc76041745 \h </w:instrText>
            </w:r>
            <w:r w:rsidR="00444800">
              <w:rPr>
                <w:noProof/>
                <w:webHidden/>
              </w:rPr>
            </w:r>
            <w:r w:rsidR="00444800">
              <w:rPr>
                <w:noProof/>
                <w:webHidden/>
              </w:rPr>
              <w:fldChar w:fldCharType="separate"/>
            </w:r>
            <w:r w:rsidR="00444800">
              <w:rPr>
                <w:noProof/>
                <w:webHidden/>
              </w:rPr>
              <w:t>72</w:t>
            </w:r>
            <w:r w:rsidR="00444800">
              <w:rPr>
                <w:noProof/>
                <w:webHidden/>
              </w:rPr>
              <w:fldChar w:fldCharType="end"/>
            </w:r>
          </w:hyperlink>
        </w:p>
        <w:p w14:paraId="69D7CD2B" w14:textId="77777777" w:rsidR="00444800" w:rsidRDefault="00806342">
          <w:pPr>
            <w:pStyle w:val="Spistreci3"/>
            <w:rPr>
              <w:rFonts w:asciiTheme="minorHAnsi" w:eastAsiaTheme="minorEastAsia" w:hAnsiTheme="minorHAnsi" w:cstheme="minorBidi"/>
              <w:noProof/>
              <w:sz w:val="22"/>
              <w:szCs w:val="22"/>
              <w:lang w:val="pl-PL"/>
            </w:rPr>
          </w:pPr>
          <w:hyperlink w:anchor="_Toc76041746" w:history="1">
            <w:r w:rsidR="00444800" w:rsidRPr="00F65716">
              <w:rPr>
                <w:rStyle w:val="Hipercze"/>
                <w:lang w:val="pl-PL"/>
              </w:rPr>
              <w:t>11.3.1.</w:t>
            </w:r>
            <w:r w:rsidR="00444800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l-PL"/>
              </w:rPr>
              <w:tab/>
            </w:r>
            <w:r w:rsidR="00444800" w:rsidRPr="00F65716">
              <w:rPr>
                <w:rStyle w:val="Hipercze"/>
                <w:lang w:val="pl-PL"/>
              </w:rPr>
              <w:t>Przetworniki ciśnienia</w:t>
            </w:r>
            <w:r w:rsidR="00444800">
              <w:rPr>
                <w:noProof/>
                <w:webHidden/>
              </w:rPr>
              <w:tab/>
            </w:r>
            <w:r w:rsidR="00444800">
              <w:rPr>
                <w:noProof/>
                <w:webHidden/>
              </w:rPr>
              <w:fldChar w:fldCharType="begin"/>
            </w:r>
            <w:r w:rsidR="00444800">
              <w:rPr>
                <w:noProof/>
                <w:webHidden/>
              </w:rPr>
              <w:instrText xml:space="preserve"> PAGEREF _Toc76041746 \h </w:instrText>
            </w:r>
            <w:r w:rsidR="00444800">
              <w:rPr>
                <w:noProof/>
                <w:webHidden/>
              </w:rPr>
            </w:r>
            <w:r w:rsidR="00444800">
              <w:rPr>
                <w:noProof/>
                <w:webHidden/>
              </w:rPr>
              <w:fldChar w:fldCharType="separate"/>
            </w:r>
            <w:r w:rsidR="00444800">
              <w:rPr>
                <w:noProof/>
                <w:webHidden/>
              </w:rPr>
              <w:t>72</w:t>
            </w:r>
            <w:r w:rsidR="00444800">
              <w:rPr>
                <w:noProof/>
                <w:webHidden/>
              </w:rPr>
              <w:fldChar w:fldCharType="end"/>
            </w:r>
          </w:hyperlink>
        </w:p>
        <w:p w14:paraId="16E6D3D3" w14:textId="77777777" w:rsidR="00444800" w:rsidRDefault="00806342">
          <w:pPr>
            <w:pStyle w:val="Spistreci3"/>
            <w:rPr>
              <w:rFonts w:asciiTheme="minorHAnsi" w:eastAsiaTheme="minorEastAsia" w:hAnsiTheme="minorHAnsi" w:cstheme="minorBidi"/>
              <w:noProof/>
              <w:sz w:val="22"/>
              <w:szCs w:val="22"/>
              <w:lang w:val="pl-PL"/>
            </w:rPr>
          </w:pPr>
          <w:hyperlink w:anchor="_Toc76041747" w:history="1">
            <w:r w:rsidR="00444800" w:rsidRPr="00F65716">
              <w:rPr>
                <w:rStyle w:val="Hipercze"/>
                <w:lang w:val="pl-PL"/>
              </w:rPr>
              <w:t>11.3.2.</w:t>
            </w:r>
            <w:r w:rsidR="00444800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l-PL"/>
              </w:rPr>
              <w:tab/>
            </w:r>
            <w:r w:rsidR="00444800" w:rsidRPr="00F65716">
              <w:rPr>
                <w:rStyle w:val="Hipercze"/>
                <w:lang w:val="pl-PL"/>
              </w:rPr>
              <w:t>Wskaźniki ciśnienia</w:t>
            </w:r>
            <w:r w:rsidR="00444800">
              <w:rPr>
                <w:noProof/>
                <w:webHidden/>
              </w:rPr>
              <w:tab/>
            </w:r>
            <w:r w:rsidR="00444800">
              <w:rPr>
                <w:noProof/>
                <w:webHidden/>
              </w:rPr>
              <w:fldChar w:fldCharType="begin"/>
            </w:r>
            <w:r w:rsidR="00444800">
              <w:rPr>
                <w:noProof/>
                <w:webHidden/>
              </w:rPr>
              <w:instrText xml:space="preserve"> PAGEREF _Toc76041747 \h </w:instrText>
            </w:r>
            <w:r w:rsidR="00444800">
              <w:rPr>
                <w:noProof/>
                <w:webHidden/>
              </w:rPr>
            </w:r>
            <w:r w:rsidR="00444800">
              <w:rPr>
                <w:noProof/>
                <w:webHidden/>
              </w:rPr>
              <w:fldChar w:fldCharType="separate"/>
            </w:r>
            <w:r w:rsidR="00444800">
              <w:rPr>
                <w:noProof/>
                <w:webHidden/>
              </w:rPr>
              <w:t>72</w:t>
            </w:r>
            <w:r w:rsidR="00444800">
              <w:rPr>
                <w:noProof/>
                <w:webHidden/>
              </w:rPr>
              <w:fldChar w:fldCharType="end"/>
            </w:r>
          </w:hyperlink>
        </w:p>
        <w:p w14:paraId="3058FA07" w14:textId="77777777" w:rsidR="00444800" w:rsidRDefault="00806342">
          <w:pPr>
            <w:pStyle w:val="Spistreci2"/>
            <w:rPr>
              <w:rFonts w:asciiTheme="minorHAnsi" w:eastAsiaTheme="minorEastAsia" w:hAnsiTheme="minorHAnsi" w:cstheme="minorBidi"/>
              <w:noProof/>
              <w:sz w:val="22"/>
              <w:szCs w:val="22"/>
              <w:lang w:val="pl-PL" w:eastAsia="pl-PL"/>
            </w:rPr>
          </w:pPr>
          <w:hyperlink w:anchor="_Toc76041748" w:history="1">
            <w:r w:rsidR="00444800" w:rsidRPr="00F65716">
              <w:rPr>
                <w:rStyle w:val="Hipercze"/>
                <w:lang w:val="pl-PL"/>
              </w:rPr>
              <w:t>11.4.</w:t>
            </w:r>
            <w:r w:rsidR="00444800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l-PL" w:eastAsia="pl-PL"/>
              </w:rPr>
              <w:tab/>
            </w:r>
            <w:r w:rsidR="00444800" w:rsidRPr="00F65716">
              <w:rPr>
                <w:rStyle w:val="Hipercze"/>
                <w:lang w:val="pl-PL"/>
              </w:rPr>
              <w:t>Pomiar temperatury</w:t>
            </w:r>
            <w:r w:rsidR="00444800">
              <w:rPr>
                <w:noProof/>
                <w:webHidden/>
              </w:rPr>
              <w:tab/>
            </w:r>
            <w:r w:rsidR="00444800">
              <w:rPr>
                <w:noProof/>
                <w:webHidden/>
              </w:rPr>
              <w:fldChar w:fldCharType="begin"/>
            </w:r>
            <w:r w:rsidR="00444800">
              <w:rPr>
                <w:noProof/>
                <w:webHidden/>
              </w:rPr>
              <w:instrText xml:space="preserve"> PAGEREF _Toc76041748 \h </w:instrText>
            </w:r>
            <w:r w:rsidR="00444800">
              <w:rPr>
                <w:noProof/>
                <w:webHidden/>
              </w:rPr>
            </w:r>
            <w:r w:rsidR="00444800">
              <w:rPr>
                <w:noProof/>
                <w:webHidden/>
              </w:rPr>
              <w:fldChar w:fldCharType="separate"/>
            </w:r>
            <w:r w:rsidR="00444800">
              <w:rPr>
                <w:noProof/>
                <w:webHidden/>
              </w:rPr>
              <w:t>72</w:t>
            </w:r>
            <w:r w:rsidR="00444800">
              <w:rPr>
                <w:noProof/>
                <w:webHidden/>
              </w:rPr>
              <w:fldChar w:fldCharType="end"/>
            </w:r>
          </w:hyperlink>
        </w:p>
        <w:p w14:paraId="607CB71B" w14:textId="77777777" w:rsidR="00444800" w:rsidRDefault="00806342">
          <w:pPr>
            <w:pStyle w:val="Spistreci2"/>
            <w:rPr>
              <w:rFonts w:asciiTheme="minorHAnsi" w:eastAsiaTheme="minorEastAsia" w:hAnsiTheme="minorHAnsi" w:cstheme="minorBidi"/>
              <w:noProof/>
              <w:sz w:val="22"/>
              <w:szCs w:val="22"/>
              <w:lang w:val="pl-PL" w:eastAsia="pl-PL"/>
            </w:rPr>
          </w:pPr>
          <w:hyperlink w:anchor="_Toc76041749" w:history="1">
            <w:r w:rsidR="00444800" w:rsidRPr="00F65716">
              <w:rPr>
                <w:rStyle w:val="Hipercze"/>
                <w:lang w:val="pl-PL"/>
              </w:rPr>
              <w:t>11.5.</w:t>
            </w:r>
            <w:r w:rsidR="00444800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l-PL" w:eastAsia="pl-PL"/>
              </w:rPr>
              <w:tab/>
            </w:r>
            <w:r w:rsidR="00444800" w:rsidRPr="00F65716">
              <w:rPr>
                <w:rStyle w:val="Hipercze"/>
                <w:lang w:val="pl-PL"/>
              </w:rPr>
              <w:t>Pomiar przepływu</w:t>
            </w:r>
            <w:r w:rsidR="00444800">
              <w:rPr>
                <w:noProof/>
                <w:webHidden/>
              </w:rPr>
              <w:tab/>
            </w:r>
            <w:r w:rsidR="00444800">
              <w:rPr>
                <w:noProof/>
                <w:webHidden/>
              </w:rPr>
              <w:fldChar w:fldCharType="begin"/>
            </w:r>
            <w:r w:rsidR="00444800">
              <w:rPr>
                <w:noProof/>
                <w:webHidden/>
              </w:rPr>
              <w:instrText xml:space="preserve"> PAGEREF _Toc76041749 \h </w:instrText>
            </w:r>
            <w:r w:rsidR="00444800">
              <w:rPr>
                <w:noProof/>
                <w:webHidden/>
              </w:rPr>
            </w:r>
            <w:r w:rsidR="00444800">
              <w:rPr>
                <w:noProof/>
                <w:webHidden/>
              </w:rPr>
              <w:fldChar w:fldCharType="separate"/>
            </w:r>
            <w:r w:rsidR="00444800">
              <w:rPr>
                <w:noProof/>
                <w:webHidden/>
              </w:rPr>
              <w:t>74</w:t>
            </w:r>
            <w:r w:rsidR="00444800">
              <w:rPr>
                <w:noProof/>
                <w:webHidden/>
              </w:rPr>
              <w:fldChar w:fldCharType="end"/>
            </w:r>
          </w:hyperlink>
        </w:p>
        <w:p w14:paraId="2B897B79" w14:textId="77777777" w:rsidR="00444800" w:rsidRDefault="00806342">
          <w:pPr>
            <w:pStyle w:val="Spistreci2"/>
            <w:rPr>
              <w:rFonts w:asciiTheme="minorHAnsi" w:eastAsiaTheme="minorEastAsia" w:hAnsiTheme="minorHAnsi" w:cstheme="minorBidi"/>
              <w:noProof/>
              <w:sz w:val="22"/>
              <w:szCs w:val="22"/>
              <w:lang w:val="pl-PL" w:eastAsia="pl-PL"/>
            </w:rPr>
          </w:pPr>
          <w:hyperlink w:anchor="_Toc76041750" w:history="1">
            <w:r w:rsidR="00444800" w:rsidRPr="00F65716">
              <w:rPr>
                <w:rStyle w:val="Hipercze"/>
                <w:lang w:val="pl-PL"/>
              </w:rPr>
              <w:t>11.6.</w:t>
            </w:r>
            <w:r w:rsidR="00444800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l-PL" w:eastAsia="pl-PL"/>
              </w:rPr>
              <w:tab/>
            </w:r>
            <w:r w:rsidR="00444800" w:rsidRPr="00F65716">
              <w:rPr>
                <w:rStyle w:val="Hipercze"/>
                <w:lang w:val="pl-PL"/>
              </w:rPr>
              <w:t>Czujniki poziomu</w:t>
            </w:r>
            <w:r w:rsidR="00444800">
              <w:rPr>
                <w:noProof/>
                <w:webHidden/>
              </w:rPr>
              <w:tab/>
            </w:r>
            <w:r w:rsidR="00444800">
              <w:rPr>
                <w:noProof/>
                <w:webHidden/>
              </w:rPr>
              <w:fldChar w:fldCharType="begin"/>
            </w:r>
            <w:r w:rsidR="00444800">
              <w:rPr>
                <w:noProof/>
                <w:webHidden/>
              </w:rPr>
              <w:instrText xml:space="preserve"> PAGEREF _Toc76041750 \h </w:instrText>
            </w:r>
            <w:r w:rsidR="00444800">
              <w:rPr>
                <w:noProof/>
                <w:webHidden/>
              </w:rPr>
            </w:r>
            <w:r w:rsidR="00444800">
              <w:rPr>
                <w:noProof/>
                <w:webHidden/>
              </w:rPr>
              <w:fldChar w:fldCharType="separate"/>
            </w:r>
            <w:r w:rsidR="00444800">
              <w:rPr>
                <w:noProof/>
                <w:webHidden/>
              </w:rPr>
              <w:t>74</w:t>
            </w:r>
            <w:r w:rsidR="00444800">
              <w:rPr>
                <w:noProof/>
                <w:webHidden/>
              </w:rPr>
              <w:fldChar w:fldCharType="end"/>
            </w:r>
          </w:hyperlink>
        </w:p>
        <w:p w14:paraId="5452A3AD" w14:textId="77777777" w:rsidR="00444800" w:rsidRDefault="00806342">
          <w:pPr>
            <w:pStyle w:val="Spistreci2"/>
            <w:rPr>
              <w:rFonts w:asciiTheme="minorHAnsi" w:eastAsiaTheme="minorEastAsia" w:hAnsiTheme="minorHAnsi" w:cstheme="minorBidi"/>
              <w:noProof/>
              <w:sz w:val="22"/>
              <w:szCs w:val="22"/>
              <w:lang w:val="pl-PL" w:eastAsia="pl-PL"/>
            </w:rPr>
          </w:pPr>
          <w:hyperlink w:anchor="_Toc76041751" w:history="1">
            <w:r w:rsidR="00444800" w:rsidRPr="00F65716">
              <w:rPr>
                <w:rStyle w:val="Hipercze"/>
                <w:lang w:val="pl-PL"/>
              </w:rPr>
              <w:t>11.7.</w:t>
            </w:r>
            <w:r w:rsidR="00444800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l-PL" w:eastAsia="pl-PL"/>
              </w:rPr>
              <w:tab/>
            </w:r>
            <w:r w:rsidR="00444800" w:rsidRPr="00F65716">
              <w:rPr>
                <w:rStyle w:val="Hipercze"/>
                <w:lang w:val="pl-PL"/>
              </w:rPr>
              <w:t>Grzałki</w:t>
            </w:r>
            <w:r w:rsidR="00444800">
              <w:rPr>
                <w:noProof/>
                <w:webHidden/>
              </w:rPr>
              <w:tab/>
            </w:r>
            <w:r w:rsidR="00444800">
              <w:rPr>
                <w:noProof/>
                <w:webHidden/>
              </w:rPr>
              <w:fldChar w:fldCharType="begin"/>
            </w:r>
            <w:r w:rsidR="00444800">
              <w:rPr>
                <w:noProof/>
                <w:webHidden/>
              </w:rPr>
              <w:instrText xml:space="preserve"> PAGEREF _Toc76041751 \h </w:instrText>
            </w:r>
            <w:r w:rsidR="00444800">
              <w:rPr>
                <w:noProof/>
                <w:webHidden/>
              </w:rPr>
            </w:r>
            <w:r w:rsidR="00444800">
              <w:rPr>
                <w:noProof/>
                <w:webHidden/>
              </w:rPr>
              <w:fldChar w:fldCharType="separate"/>
            </w:r>
            <w:r w:rsidR="00444800">
              <w:rPr>
                <w:noProof/>
                <w:webHidden/>
              </w:rPr>
              <w:t>74</w:t>
            </w:r>
            <w:r w:rsidR="00444800">
              <w:rPr>
                <w:noProof/>
                <w:webHidden/>
              </w:rPr>
              <w:fldChar w:fldCharType="end"/>
            </w:r>
          </w:hyperlink>
        </w:p>
        <w:p w14:paraId="015E1212" w14:textId="77777777" w:rsidR="00444800" w:rsidRDefault="00806342">
          <w:pPr>
            <w:pStyle w:val="Spistreci1"/>
            <w:rPr>
              <w:rFonts w:asciiTheme="minorHAnsi" w:eastAsiaTheme="minorEastAsia" w:hAnsiTheme="minorHAnsi" w:cstheme="minorBidi"/>
              <w:noProof/>
              <w:sz w:val="22"/>
              <w:szCs w:val="22"/>
              <w:lang w:val="pl-PL" w:eastAsia="pl-PL"/>
            </w:rPr>
          </w:pPr>
          <w:hyperlink w:anchor="_Toc76041752" w:history="1">
            <w:r w:rsidR="00444800" w:rsidRPr="00F65716">
              <w:rPr>
                <w:rStyle w:val="Hipercze"/>
                <w:lang w:val="pl-PL"/>
              </w:rPr>
              <w:t>12.</w:t>
            </w:r>
            <w:r w:rsidR="00444800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l-PL" w:eastAsia="pl-PL"/>
              </w:rPr>
              <w:tab/>
            </w:r>
            <w:r w:rsidR="00444800" w:rsidRPr="00F65716">
              <w:rPr>
                <w:rStyle w:val="Hipercze"/>
                <w:lang w:val="pl-PL"/>
              </w:rPr>
              <w:t>System sterowania i kontroli</w:t>
            </w:r>
            <w:r w:rsidR="00444800">
              <w:rPr>
                <w:noProof/>
                <w:webHidden/>
              </w:rPr>
              <w:tab/>
            </w:r>
            <w:r w:rsidR="00444800">
              <w:rPr>
                <w:noProof/>
                <w:webHidden/>
              </w:rPr>
              <w:fldChar w:fldCharType="begin"/>
            </w:r>
            <w:r w:rsidR="00444800">
              <w:rPr>
                <w:noProof/>
                <w:webHidden/>
              </w:rPr>
              <w:instrText xml:space="preserve"> PAGEREF _Toc76041752 \h </w:instrText>
            </w:r>
            <w:r w:rsidR="00444800">
              <w:rPr>
                <w:noProof/>
                <w:webHidden/>
              </w:rPr>
            </w:r>
            <w:r w:rsidR="00444800">
              <w:rPr>
                <w:noProof/>
                <w:webHidden/>
              </w:rPr>
              <w:fldChar w:fldCharType="separate"/>
            </w:r>
            <w:r w:rsidR="00444800">
              <w:rPr>
                <w:noProof/>
                <w:webHidden/>
              </w:rPr>
              <w:t>75</w:t>
            </w:r>
            <w:r w:rsidR="00444800">
              <w:rPr>
                <w:noProof/>
                <w:webHidden/>
              </w:rPr>
              <w:fldChar w:fldCharType="end"/>
            </w:r>
          </w:hyperlink>
        </w:p>
        <w:p w14:paraId="10E7F770" w14:textId="77777777" w:rsidR="00444800" w:rsidRDefault="00806342">
          <w:pPr>
            <w:pStyle w:val="Spistreci1"/>
            <w:rPr>
              <w:rFonts w:asciiTheme="minorHAnsi" w:eastAsiaTheme="minorEastAsia" w:hAnsiTheme="minorHAnsi" w:cstheme="minorBidi"/>
              <w:noProof/>
              <w:sz w:val="22"/>
              <w:szCs w:val="22"/>
              <w:lang w:val="pl-PL" w:eastAsia="pl-PL"/>
            </w:rPr>
          </w:pPr>
          <w:hyperlink w:anchor="_Toc76041753" w:history="1">
            <w:r w:rsidR="00444800" w:rsidRPr="00F65716">
              <w:rPr>
                <w:rStyle w:val="Hipercze"/>
                <w:lang w:val="pl-PL"/>
              </w:rPr>
              <w:t>13.</w:t>
            </w:r>
            <w:r w:rsidR="00444800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l-PL" w:eastAsia="pl-PL"/>
              </w:rPr>
              <w:tab/>
            </w:r>
            <w:r w:rsidR="00444800" w:rsidRPr="00F65716">
              <w:rPr>
                <w:rStyle w:val="Hipercze"/>
                <w:lang w:val="pl-PL"/>
              </w:rPr>
              <w:t>Wymagania techniczne</w:t>
            </w:r>
            <w:r w:rsidR="00444800">
              <w:rPr>
                <w:noProof/>
                <w:webHidden/>
              </w:rPr>
              <w:tab/>
            </w:r>
            <w:r w:rsidR="00444800">
              <w:rPr>
                <w:noProof/>
                <w:webHidden/>
              </w:rPr>
              <w:fldChar w:fldCharType="begin"/>
            </w:r>
            <w:r w:rsidR="00444800">
              <w:rPr>
                <w:noProof/>
                <w:webHidden/>
              </w:rPr>
              <w:instrText xml:space="preserve"> PAGEREF _Toc76041753 \h </w:instrText>
            </w:r>
            <w:r w:rsidR="00444800">
              <w:rPr>
                <w:noProof/>
                <w:webHidden/>
              </w:rPr>
            </w:r>
            <w:r w:rsidR="00444800">
              <w:rPr>
                <w:noProof/>
                <w:webHidden/>
              </w:rPr>
              <w:fldChar w:fldCharType="separate"/>
            </w:r>
            <w:r w:rsidR="00444800">
              <w:rPr>
                <w:noProof/>
                <w:webHidden/>
              </w:rPr>
              <w:t>77</w:t>
            </w:r>
            <w:r w:rsidR="00444800">
              <w:rPr>
                <w:noProof/>
                <w:webHidden/>
              </w:rPr>
              <w:fldChar w:fldCharType="end"/>
            </w:r>
          </w:hyperlink>
        </w:p>
        <w:p w14:paraId="2E0C2E53" w14:textId="77777777" w:rsidR="00444800" w:rsidRDefault="00806342">
          <w:pPr>
            <w:pStyle w:val="Spistreci2"/>
            <w:rPr>
              <w:rFonts w:asciiTheme="minorHAnsi" w:eastAsiaTheme="minorEastAsia" w:hAnsiTheme="minorHAnsi" w:cstheme="minorBidi"/>
              <w:noProof/>
              <w:sz w:val="22"/>
              <w:szCs w:val="22"/>
              <w:lang w:val="pl-PL" w:eastAsia="pl-PL"/>
            </w:rPr>
          </w:pPr>
          <w:hyperlink w:anchor="_Toc76041754" w:history="1">
            <w:r w:rsidR="00444800" w:rsidRPr="00F65716">
              <w:rPr>
                <w:rStyle w:val="Hipercze"/>
                <w:lang w:val="pl-PL"/>
              </w:rPr>
              <w:t>13.1.</w:t>
            </w:r>
            <w:r w:rsidR="00444800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l-PL" w:eastAsia="pl-PL"/>
              </w:rPr>
              <w:tab/>
            </w:r>
            <w:r w:rsidR="00444800" w:rsidRPr="00F65716">
              <w:rPr>
                <w:rStyle w:val="Hipercze"/>
                <w:lang w:val="pl-PL"/>
              </w:rPr>
              <w:t>Informacje ogólne</w:t>
            </w:r>
            <w:r w:rsidR="00444800">
              <w:rPr>
                <w:noProof/>
                <w:webHidden/>
              </w:rPr>
              <w:tab/>
            </w:r>
            <w:r w:rsidR="00444800">
              <w:rPr>
                <w:noProof/>
                <w:webHidden/>
              </w:rPr>
              <w:fldChar w:fldCharType="begin"/>
            </w:r>
            <w:r w:rsidR="00444800">
              <w:rPr>
                <w:noProof/>
                <w:webHidden/>
              </w:rPr>
              <w:instrText xml:space="preserve"> PAGEREF _Toc76041754 \h </w:instrText>
            </w:r>
            <w:r w:rsidR="00444800">
              <w:rPr>
                <w:noProof/>
                <w:webHidden/>
              </w:rPr>
            </w:r>
            <w:r w:rsidR="00444800">
              <w:rPr>
                <w:noProof/>
                <w:webHidden/>
              </w:rPr>
              <w:fldChar w:fldCharType="separate"/>
            </w:r>
            <w:r w:rsidR="00444800">
              <w:rPr>
                <w:noProof/>
                <w:webHidden/>
              </w:rPr>
              <w:t>77</w:t>
            </w:r>
            <w:r w:rsidR="00444800">
              <w:rPr>
                <w:noProof/>
                <w:webHidden/>
              </w:rPr>
              <w:fldChar w:fldCharType="end"/>
            </w:r>
          </w:hyperlink>
        </w:p>
        <w:p w14:paraId="2459F2B2" w14:textId="77777777" w:rsidR="00444800" w:rsidRDefault="00806342">
          <w:pPr>
            <w:pStyle w:val="Spistreci2"/>
            <w:rPr>
              <w:rFonts w:asciiTheme="minorHAnsi" w:eastAsiaTheme="minorEastAsia" w:hAnsiTheme="minorHAnsi" w:cstheme="minorBidi"/>
              <w:noProof/>
              <w:sz w:val="22"/>
              <w:szCs w:val="22"/>
              <w:lang w:val="pl-PL" w:eastAsia="pl-PL"/>
            </w:rPr>
          </w:pPr>
          <w:hyperlink w:anchor="_Toc76041755" w:history="1">
            <w:r w:rsidR="00444800" w:rsidRPr="00F65716">
              <w:rPr>
                <w:rStyle w:val="Hipercze"/>
                <w:lang w:val="pl-PL"/>
              </w:rPr>
              <w:t>13.2.</w:t>
            </w:r>
            <w:r w:rsidR="00444800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l-PL" w:eastAsia="pl-PL"/>
              </w:rPr>
              <w:tab/>
            </w:r>
            <w:r w:rsidR="00444800" w:rsidRPr="00F65716">
              <w:rPr>
                <w:rStyle w:val="Hipercze"/>
                <w:lang w:val="pl-PL"/>
              </w:rPr>
              <w:t>Wybór materiałów</w:t>
            </w:r>
            <w:r w:rsidR="00444800">
              <w:rPr>
                <w:noProof/>
                <w:webHidden/>
              </w:rPr>
              <w:tab/>
            </w:r>
            <w:r w:rsidR="00444800">
              <w:rPr>
                <w:noProof/>
                <w:webHidden/>
              </w:rPr>
              <w:fldChar w:fldCharType="begin"/>
            </w:r>
            <w:r w:rsidR="00444800">
              <w:rPr>
                <w:noProof/>
                <w:webHidden/>
              </w:rPr>
              <w:instrText xml:space="preserve"> PAGEREF _Toc76041755 \h </w:instrText>
            </w:r>
            <w:r w:rsidR="00444800">
              <w:rPr>
                <w:noProof/>
                <w:webHidden/>
              </w:rPr>
            </w:r>
            <w:r w:rsidR="00444800">
              <w:rPr>
                <w:noProof/>
                <w:webHidden/>
              </w:rPr>
              <w:fldChar w:fldCharType="separate"/>
            </w:r>
            <w:r w:rsidR="00444800">
              <w:rPr>
                <w:noProof/>
                <w:webHidden/>
              </w:rPr>
              <w:t>77</w:t>
            </w:r>
            <w:r w:rsidR="00444800">
              <w:rPr>
                <w:noProof/>
                <w:webHidden/>
              </w:rPr>
              <w:fldChar w:fldCharType="end"/>
            </w:r>
          </w:hyperlink>
        </w:p>
        <w:p w14:paraId="29C04BE7" w14:textId="77777777" w:rsidR="00444800" w:rsidRDefault="00806342">
          <w:pPr>
            <w:pStyle w:val="Spistreci2"/>
            <w:rPr>
              <w:rFonts w:asciiTheme="minorHAnsi" w:eastAsiaTheme="minorEastAsia" w:hAnsiTheme="minorHAnsi" w:cstheme="minorBidi"/>
              <w:noProof/>
              <w:sz w:val="22"/>
              <w:szCs w:val="22"/>
              <w:lang w:val="pl-PL" w:eastAsia="pl-PL"/>
            </w:rPr>
          </w:pPr>
          <w:hyperlink w:anchor="_Toc76041756" w:history="1">
            <w:r w:rsidR="00444800" w:rsidRPr="00F65716">
              <w:rPr>
                <w:rStyle w:val="Hipercze"/>
                <w:lang w:val="pl-PL"/>
              </w:rPr>
              <w:t>13.3.</w:t>
            </w:r>
            <w:r w:rsidR="00444800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l-PL" w:eastAsia="pl-PL"/>
              </w:rPr>
              <w:tab/>
            </w:r>
            <w:r w:rsidR="00444800" w:rsidRPr="00F65716">
              <w:rPr>
                <w:rStyle w:val="Hipercze"/>
                <w:lang w:val="pl-PL"/>
              </w:rPr>
              <w:t>Rury procesowe</w:t>
            </w:r>
            <w:r w:rsidR="00444800">
              <w:rPr>
                <w:noProof/>
                <w:webHidden/>
              </w:rPr>
              <w:tab/>
            </w:r>
            <w:r w:rsidR="00444800">
              <w:rPr>
                <w:noProof/>
                <w:webHidden/>
              </w:rPr>
              <w:fldChar w:fldCharType="begin"/>
            </w:r>
            <w:r w:rsidR="00444800">
              <w:rPr>
                <w:noProof/>
                <w:webHidden/>
              </w:rPr>
              <w:instrText xml:space="preserve"> PAGEREF _Toc76041756 \h </w:instrText>
            </w:r>
            <w:r w:rsidR="00444800">
              <w:rPr>
                <w:noProof/>
                <w:webHidden/>
              </w:rPr>
            </w:r>
            <w:r w:rsidR="00444800">
              <w:rPr>
                <w:noProof/>
                <w:webHidden/>
              </w:rPr>
              <w:fldChar w:fldCharType="separate"/>
            </w:r>
            <w:r w:rsidR="00444800">
              <w:rPr>
                <w:noProof/>
                <w:webHidden/>
              </w:rPr>
              <w:t>77</w:t>
            </w:r>
            <w:r w:rsidR="00444800">
              <w:rPr>
                <w:noProof/>
                <w:webHidden/>
              </w:rPr>
              <w:fldChar w:fldCharType="end"/>
            </w:r>
          </w:hyperlink>
        </w:p>
        <w:p w14:paraId="512CA5B6" w14:textId="77777777" w:rsidR="00444800" w:rsidRDefault="00806342">
          <w:pPr>
            <w:pStyle w:val="Spistreci2"/>
            <w:rPr>
              <w:rFonts w:asciiTheme="minorHAnsi" w:eastAsiaTheme="minorEastAsia" w:hAnsiTheme="minorHAnsi" w:cstheme="minorBidi"/>
              <w:noProof/>
              <w:sz w:val="22"/>
              <w:szCs w:val="22"/>
              <w:lang w:val="pl-PL" w:eastAsia="pl-PL"/>
            </w:rPr>
          </w:pPr>
          <w:hyperlink w:anchor="_Toc76041757" w:history="1">
            <w:r w:rsidR="00444800" w:rsidRPr="00F65716">
              <w:rPr>
                <w:rStyle w:val="Hipercze"/>
                <w:lang w:val="pl-PL"/>
              </w:rPr>
              <w:t>13.4.</w:t>
            </w:r>
            <w:r w:rsidR="00444800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l-PL" w:eastAsia="pl-PL"/>
              </w:rPr>
              <w:tab/>
            </w:r>
            <w:r w:rsidR="00444800" w:rsidRPr="00F65716">
              <w:rPr>
                <w:rStyle w:val="Hipercze"/>
                <w:lang w:val="pl-PL"/>
              </w:rPr>
              <w:t>Ekran termiczny</w:t>
            </w:r>
            <w:r w:rsidR="00444800">
              <w:rPr>
                <w:noProof/>
                <w:webHidden/>
              </w:rPr>
              <w:tab/>
            </w:r>
            <w:r w:rsidR="00444800">
              <w:rPr>
                <w:noProof/>
                <w:webHidden/>
              </w:rPr>
              <w:fldChar w:fldCharType="begin"/>
            </w:r>
            <w:r w:rsidR="00444800">
              <w:rPr>
                <w:noProof/>
                <w:webHidden/>
              </w:rPr>
              <w:instrText xml:space="preserve"> PAGEREF _Toc76041757 \h </w:instrText>
            </w:r>
            <w:r w:rsidR="00444800">
              <w:rPr>
                <w:noProof/>
                <w:webHidden/>
              </w:rPr>
            </w:r>
            <w:r w:rsidR="00444800">
              <w:rPr>
                <w:noProof/>
                <w:webHidden/>
              </w:rPr>
              <w:fldChar w:fldCharType="separate"/>
            </w:r>
            <w:r w:rsidR="00444800">
              <w:rPr>
                <w:noProof/>
                <w:webHidden/>
              </w:rPr>
              <w:t>78</w:t>
            </w:r>
            <w:r w:rsidR="00444800">
              <w:rPr>
                <w:noProof/>
                <w:webHidden/>
              </w:rPr>
              <w:fldChar w:fldCharType="end"/>
            </w:r>
          </w:hyperlink>
        </w:p>
        <w:p w14:paraId="38DE0F92" w14:textId="77777777" w:rsidR="00444800" w:rsidRDefault="00806342">
          <w:pPr>
            <w:pStyle w:val="Spistreci2"/>
            <w:rPr>
              <w:rFonts w:asciiTheme="minorHAnsi" w:eastAsiaTheme="minorEastAsia" w:hAnsiTheme="minorHAnsi" w:cstheme="minorBidi"/>
              <w:noProof/>
              <w:sz w:val="22"/>
              <w:szCs w:val="22"/>
              <w:lang w:val="pl-PL" w:eastAsia="pl-PL"/>
            </w:rPr>
          </w:pPr>
          <w:hyperlink w:anchor="_Toc76041758" w:history="1">
            <w:r w:rsidR="00444800" w:rsidRPr="00F65716">
              <w:rPr>
                <w:rStyle w:val="Hipercze"/>
                <w:lang w:val="pl-PL"/>
              </w:rPr>
              <w:t>13.5.</w:t>
            </w:r>
            <w:r w:rsidR="00444800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l-PL" w:eastAsia="pl-PL"/>
              </w:rPr>
              <w:tab/>
            </w:r>
            <w:r w:rsidR="00444800" w:rsidRPr="00F65716">
              <w:rPr>
                <w:rStyle w:val="Hipercze"/>
                <w:lang w:val="pl-PL"/>
              </w:rPr>
              <w:t>Płaszcz próżniowy</w:t>
            </w:r>
            <w:r w:rsidR="00444800">
              <w:rPr>
                <w:noProof/>
                <w:webHidden/>
              </w:rPr>
              <w:tab/>
            </w:r>
            <w:r w:rsidR="00444800">
              <w:rPr>
                <w:noProof/>
                <w:webHidden/>
              </w:rPr>
              <w:fldChar w:fldCharType="begin"/>
            </w:r>
            <w:r w:rsidR="00444800">
              <w:rPr>
                <w:noProof/>
                <w:webHidden/>
              </w:rPr>
              <w:instrText xml:space="preserve"> PAGEREF _Toc76041758 \h </w:instrText>
            </w:r>
            <w:r w:rsidR="00444800">
              <w:rPr>
                <w:noProof/>
                <w:webHidden/>
              </w:rPr>
            </w:r>
            <w:r w:rsidR="00444800">
              <w:rPr>
                <w:noProof/>
                <w:webHidden/>
              </w:rPr>
              <w:fldChar w:fldCharType="separate"/>
            </w:r>
            <w:r w:rsidR="00444800">
              <w:rPr>
                <w:noProof/>
                <w:webHidden/>
              </w:rPr>
              <w:t>78</w:t>
            </w:r>
            <w:r w:rsidR="00444800">
              <w:rPr>
                <w:noProof/>
                <w:webHidden/>
              </w:rPr>
              <w:fldChar w:fldCharType="end"/>
            </w:r>
          </w:hyperlink>
        </w:p>
        <w:p w14:paraId="3A082B1B" w14:textId="77777777" w:rsidR="00444800" w:rsidRDefault="00806342">
          <w:pPr>
            <w:pStyle w:val="Spistreci2"/>
            <w:rPr>
              <w:rFonts w:asciiTheme="minorHAnsi" w:eastAsiaTheme="minorEastAsia" w:hAnsiTheme="minorHAnsi" w:cstheme="minorBidi"/>
              <w:noProof/>
              <w:sz w:val="22"/>
              <w:szCs w:val="22"/>
              <w:lang w:val="pl-PL" w:eastAsia="pl-PL"/>
            </w:rPr>
          </w:pPr>
          <w:hyperlink w:anchor="_Toc76041759" w:history="1">
            <w:r w:rsidR="00444800" w:rsidRPr="00F65716">
              <w:rPr>
                <w:rStyle w:val="Hipercze"/>
                <w:lang w:val="pl-PL"/>
              </w:rPr>
              <w:t>13.6.</w:t>
            </w:r>
            <w:r w:rsidR="00444800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l-PL" w:eastAsia="pl-PL"/>
              </w:rPr>
              <w:tab/>
            </w:r>
            <w:r w:rsidR="00444800" w:rsidRPr="00F65716">
              <w:rPr>
                <w:rStyle w:val="Hipercze"/>
                <w:lang w:val="pl-PL"/>
              </w:rPr>
              <w:t>Podpory i mocowania</w:t>
            </w:r>
            <w:r w:rsidR="00444800">
              <w:rPr>
                <w:noProof/>
                <w:webHidden/>
              </w:rPr>
              <w:tab/>
            </w:r>
            <w:r w:rsidR="00444800">
              <w:rPr>
                <w:noProof/>
                <w:webHidden/>
              </w:rPr>
              <w:fldChar w:fldCharType="begin"/>
            </w:r>
            <w:r w:rsidR="00444800">
              <w:rPr>
                <w:noProof/>
                <w:webHidden/>
              </w:rPr>
              <w:instrText xml:space="preserve"> PAGEREF _Toc76041759 \h </w:instrText>
            </w:r>
            <w:r w:rsidR="00444800">
              <w:rPr>
                <w:noProof/>
                <w:webHidden/>
              </w:rPr>
            </w:r>
            <w:r w:rsidR="00444800">
              <w:rPr>
                <w:noProof/>
                <w:webHidden/>
              </w:rPr>
              <w:fldChar w:fldCharType="separate"/>
            </w:r>
            <w:r w:rsidR="00444800">
              <w:rPr>
                <w:noProof/>
                <w:webHidden/>
              </w:rPr>
              <w:t>79</w:t>
            </w:r>
            <w:r w:rsidR="00444800">
              <w:rPr>
                <w:noProof/>
                <w:webHidden/>
              </w:rPr>
              <w:fldChar w:fldCharType="end"/>
            </w:r>
          </w:hyperlink>
        </w:p>
        <w:p w14:paraId="666A8731" w14:textId="77777777" w:rsidR="00444800" w:rsidRDefault="00806342">
          <w:pPr>
            <w:pStyle w:val="Spistreci3"/>
            <w:rPr>
              <w:rFonts w:asciiTheme="minorHAnsi" w:eastAsiaTheme="minorEastAsia" w:hAnsiTheme="minorHAnsi" w:cstheme="minorBidi"/>
              <w:noProof/>
              <w:sz w:val="22"/>
              <w:szCs w:val="22"/>
              <w:lang w:val="pl-PL"/>
            </w:rPr>
          </w:pPr>
          <w:hyperlink w:anchor="_Toc76041760" w:history="1">
            <w:r w:rsidR="00444800" w:rsidRPr="00F65716">
              <w:rPr>
                <w:rStyle w:val="Hipercze"/>
                <w:lang w:val="pl-PL"/>
              </w:rPr>
              <w:t>13.6.1.</w:t>
            </w:r>
            <w:r w:rsidR="00444800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l-PL"/>
              </w:rPr>
              <w:tab/>
            </w:r>
            <w:r w:rsidR="00444800" w:rsidRPr="00F65716">
              <w:rPr>
                <w:rStyle w:val="Hipercze"/>
                <w:lang w:val="pl-PL"/>
              </w:rPr>
              <w:t>Podpory wewnętrzne</w:t>
            </w:r>
            <w:r w:rsidR="00444800">
              <w:rPr>
                <w:noProof/>
                <w:webHidden/>
              </w:rPr>
              <w:tab/>
            </w:r>
            <w:r w:rsidR="00444800">
              <w:rPr>
                <w:noProof/>
                <w:webHidden/>
              </w:rPr>
              <w:fldChar w:fldCharType="begin"/>
            </w:r>
            <w:r w:rsidR="00444800">
              <w:rPr>
                <w:noProof/>
                <w:webHidden/>
              </w:rPr>
              <w:instrText xml:space="preserve"> PAGEREF _Toc76041760 \h </w:instrText>
            </w:r>
            <w:r w:rsidR="00444800">
              <w:rPr>
                <w:noProof/>
                <w:webHidden/>
              </w:rPr>
            </w:r>
            <w:r w:rsidR="00444800">
              <w:rPr>
                <w:noProof/>
                <w:webHidden/>
              </w:rPr>
              <w:fldChar w:fldCharType="separate"/>
            </w:r>
            <w:r w:rsidR="00444800">
              <w:rPr>
                <w:noProof/>
                <w:webHidden/>
              </w:rPr>
              <w:t>79</w:t>
            </w:r>
            <w:r w:rsidR="00444800">
              <w:rPr>
                <w:noProof/>
                <w:webHidden/>
              </w:rPr>
              <w:fldChar w:fldCharType="end"/>
            </w:r>
          </w:hyperlink>
        </w:p>
        <w:p w14:paraId="1FD16195" w14:textId="77777777" w:rsidR="00444800" w:rsidRDefault="00806342">
          <w:pPr>
            <w:pStyle w:val="Spistreci4"/>
            <w:rPr>
              <w:rFonts w:asciiTheme="minorHAnsi" w:eastAsiaTheme="minorEastAsia" w:hAnsiTheme="minorHAnsi" w:cstheme="minorBidi"/>
              <w:noProof/>
              <w:sz w:val="22"/>
              <w:szCs w:val="22"/>
              <w:lang w:val="pl-PL"/>
            </w:rPr>
          </w:pPr>
          <w:hyperlink w:anchor="_Toc76041761" w:history="1">
            <w:r w:rsidR="00444800" w:rsidRPr="00F65716">
              <w:rPr>
                <w:rStyle w:val="Hipercze"/>
                <w:lang w:val="pl-PL"/>
              </w:rPr>
              <w:t>13.6.1.1.</w:t>
            </w:r>
            <w:r w:rsidR="00444800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l-PL"/>
              </w:rPr>
              <w:tab/>
            </w:r>
            <w:r w:rsidR="00444800" w:rsidRPr="00F65716">
              <w:rPr>
                <w:rStyle w:val="Hipercze"/>
                <w:lang w:val="pl-PL"/>
              </w:rPr>
              <w:t>Podpory stałe</w:t>
            </w:r>
            <w:r w:rsidR="00444800">
              <w:rPr>
                <w:noProof/>
                <w:webHidden/>
              </w:rPr>
              <w:tab/>
            </w:r>
            <w:r w:rsidR="00444800">
              <w:rPr>
                <w:noProof/>
                <w:webHidden/>
              </w:rPr>
              <w:fldChar w:fldCharType="begin"/>
            </w:r>
            <w:r w:rsidR="00444800">
              <w:rPr>
                <w:noProof/>
                <w:webHidden/>
              </w:rPr>
              <w:instrText xml:space="preserve"> PAGEREF _Toc76041761 \h </w:instrText>
            </w:r>
            <w:r w:rsidR="00444800">
              <w:rPr>
                <w:noProof/>
                <w:webHidden/>
              </w:rPr>
            </w:r>
            <w:r w:rsidR="00444800">
              <w:rPr>
                <w:noProof/>
                <w:webHidden/>
              </w:rPr>
              <w:fldChar w:fldCharType="separate"/>
            </w:r>
            <w:r w:rsidR="00444800">
              <w:rPr>
                <w:noProof/>
                <w:webHidden/>
              </w:rPr>
              <w:t>79</w:t>
            </w:r>
            <w:r w:rsidR="00444800">
              <w:rPr>
                <w:noProof/>
                <w:webHidden/>
              </w:rPr>
              <w:fldChar w:fldCharType="end"/>
            </w:r>
          </w:hyperlink>
        </w:p>
        <w:p w14:paraId="3E99517E" w14:textId="77777777" w:rsidR="00444800" w:rsidRDefault="00806342">
          <w:pPr>
            <w:pStyle w:val="Spistreci4"/>
            <w:rPr>
              <w:rFonts w:asciiTheme="minorHAnsi" w:eastAsiaTheme="minorEastAsia" w:hAnsiTheme="minorHAnsi" w:cstheme="minorBidi"/>
              <w:noProof/>
              <w:sz w:val="22"/>
              <w:szCs w:val="22"/>
              <w:lang w:val="pl-PL"/>
            </w:rPr>
          </w:pPr>
          <w:hyperlink w:anchor="_Toc76041762" w:history="1">
            <w:r w:rsidR="00444800" w:rsidRPr="00F65716">
              <w:rPr>
                <w:rStyle w:val="Hipercze"/>
                <w:lang w:val="pl-PL"/>
              </w:rPr>
              <w:t>13.6.1.2.</w:t>
            </w:r>
            <w:r w:rsidR="00444800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l-PL"/>
              </w:rPr>
              <w:tab/>
            </w:r>
            <w:r w:rsidR="00444800" w:rsidRPr="00F65716">
              <w:rPr>
                <w:rStyle w:val="Hipercze"/>
                <w:lang w:val="pl-PL"/>
              </w:rPr>
              <w:t>Podpory przesuwne</w:t>
            </w:r>
            <w:r w:rsidR="00444800">
              <w:rPr>
                <w:noProof/>
                <w:webHidden/>
              </w:rPr>
              <w:tab/>
            </w:r>
            <w:r w:rsidR="00444800">
              <w:rPr>
                <w:noProof/>
                <w:webHidden/>
              </w:rPr>
              <w:fldChar w:fldCharType="begin"/>
            </w:r>
            <w:r w:rsidR="00444800">
              <w:rPr>
                <w:noProof/>
                <w:webHidden/>
              </w:rPr>
              <w:instrText xml:space="preserve"> PAGEREF _Toc76041762 \h </w:instrText>
            </w:r>
            <w:r w:rsidR="00444800">
              <w:rPr>
                <w:noProof/>
                <w:webHidden/>
              </w:rPr>
            </w:r>
            <w:r w:rsidR="00444800">
              <w:rPr>
                <w:noProof/>
                <w:webHidden/>
              </w:rPr>
              <w:fldChar w:fldCharType="separate"/>
            </w:r>
            <w:r w:rsidR="00444800">
              <w:rPr>
                <w:noProof/>
                <w:webHidden/>
              </w:rPr>
              <w:t>79</w:t>
            </w:r>
            <w:r w:rsidR="00444800">
              <w:rPr>
                <w:noProof/>
                <w:webHidden/>
              </w:rPr>
              <w:fldChar w:fldCharType="end"/>
            </w:r>
          </w:hyperlink>
        </w:p>
        <w:p w14:paraId="1AD829BD" w14:textId="77777777" w:rsidR="00444800" w:rsidRDefault="00806342">
          <w:pPr>
            <w:pStyle w:val="Spistreci3"/>
            <w:rPr>
              <w:rFonts w:asciiTheme="minorHAnsi" w:eastAsiaTheme="minorEastAsia" w:hAnsiTheme="minorHAnsi" w:cstheme="minorBidi"/>
              <w:noProof/>
              <w:sz w:val="22"/>
              <w:szCs w:val="22"/>
              <w:lang w:val="pl-PL"/>
            </w:rPr>
          </w:pPr>
          <w:hyperlink w:anchor="_Toc76041763" w:history="1">
            <w:r w:rsidR="00444800" w:rsidRPr="00F65716">
              <w:rPr>
                <w:rStyle w:val="Hipercze"/>
                <w:lang w:val="pl-PL"/>
              </w:rPr>
              <w:t>13.6.2.</w:t>
            </w:r>
            <w:r w:rsidR="00444800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l-PL"/>
              </w:rPr>
              <w:tab/>
            </w:r>
            <w:r w:rsidR="00444800" w:rsidRPr="00F65716">
              <w:rPr>
                <w:rStyle w:val="Hipercze"/>
                <w:lang w:val="pl-PL"/>
              </w:rPr>
              <w:t>Podpory zewnętrzne</w:t>
            </w:r>
            <w:r w:rsidR="00444800">
              <w:rPr>
                <w:noProof/>
                <w:webHidden/>
              </w:rPr>
              <w:tab/>
            </w:r>
            <w:r w:rsidR="00444800">
              <w:rPr>
                <w:noProof/>
                <w:webHidden/>
              </w:rPr>
              <w:fldChar w:fldCharType="begin"/>
            </w:r>
            <w:r w:rsidR="00444800">
              <w:rPr>
                <w:noProof/>
                <w:webHidden/>
              </w:rPr>
              <w:instrText xml:space="preserve"> PAGEREF _Toc76041763 \h </w:instrText>
            </w:r>
            <w:r w:rsidR="00444800">
              <w:rPr>
                <w:noProof/>
                <w:webHidden/>
              </w:rPr>
            </w:r>
            <w:r w:rsidR="00444800">
              <w:rPr>
                <w:noProof/>
                <w:webHidden/>
              </w:rPr>
              <w:fldChar w:fldCharType="separate"/>
            </w:r>
            <w:r w:rsidR="00444800">
              <w:rPr>
                <w:noProof/>
                <w:webHidden/>
              </w:rPr>
              <w:t>80</w:t>
            </w:r>
            <w:r w:rsidR="00444800">
              <w:rPr>
                <w:noProof/>
                <w:webHidden/>
              </w:rPr>
              <w:fldChar w:fldCharType="end"/>
            </w:r>
          </w:hyperlink>
        </w:p>
        <w:p w14:paraId="71C5FEC4" w14:textId="77777777" w:rsidR="00444800" w:rsidRDefault="00806342">
          <w:pPr>
            <w:pStyle w:val="Spistreci4"/>
            <w:rPr>
              <w:rFonts w:asciiTheme="minorHAnsi" w:eastAsiaTheme="minorEastAsia" w:hAnsiTheme="minorHAnsi" w:cstheme="minorBidi"/>
              <w:noProof/>
              <w:sz w:val="22"/>
              <w:szCs w:val="22"/>
              <w:lang w:val="pl-PL"/>
            </w:rPr>
          </w:pPr>
          <w:hyperlink w:anchor="_Toc76041764" w:history="1">
            <w:r w:rsidR="00444800" w:rsidRPr="00F65716">
              <w:rPr>
                <w:rStyle w:val="Hipercze"/>
                <w:lang w:val="pl-PL"/>
              </w:rPr>
              <w:t>13.6.2.1.</w:t>
            </w:r>
            <w:r w:rsidR="00444800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l-PL"/>
              </w:rPr>
              <w:tab/>
            </w:r>
            <w:r w:rsidR="00444800" w:rsidRPr="00F65716">
              <w:rPr>
                <w:rStyle w:val="Hipercze"/>
                <w:lang w:val="pl-PL"/>
              </w:rPr>
              <w:t>Podpory na moście</w:t>
            </w:r>
            <w:r w:rsidR="00444800">
              <w:rPr>
                <w:noProof/>
                <w:webHidden/>
              </w:rPr>
              <w:tab/>
            </w:r>
            <w:r w:rsidR="00444800">
              <w:rPr>
                <w:noProof/>
                <w:webHidden/>
              </w:rPr>
              <w:fldChar w:fldCharType="begin"/>
            </w:r>
            <w:r w:rsidR="00444800">
              <w:rPr>
                <w:noProof/>
                <w:webHidden/>
              </w:rPr>
              <w:instrText xml:space="preserve"> PAGEREF _Toc76041764 \h </w:instrText>
            </w:r>
            <w:r w:rsidR="00444800">
              <w:rPr>
                <w:noProof/>
                <w:webHidden/>
              </w:rPr>
            </w:r>
            <w:r w:rsidR="00444800">
              <w:rPr>
                <w:noProof/>
                <w:webHidden/>
              </w:rPr>
              <w:fldChar w:fldCharType="separate"/>
            </w:r>
            <w:r w:rsidR="00444800">
              <w:rPr>
                <w:noProof/>
                <w:webHidden/>
              </w:rPr>
              <w:t>80</w:t>
            </w:r>
            <w:r w:rsidR="00444800">
              <w:rPr>
                <w:noProof/>
                <w:webHidden/>
              </w:rPr>
              <w:fldChar w:fldCharType="end"/>
            </w:r>
          </w:hyperlink>
        </w:p>
        <w:p w14:paraId="53CB8D81" w14:textId="77777777" w:rsidR="00444800" w:rsidRDefault="00806342">
          <w:pPr>
            <w:pStyle w:val="Spistreci4"/>
            <w:rPr>
              <w:rFonts w:asciiTheme="minorHAnsi" w:eastAsiaTheme="minorEastAsia" w:hAnsiTheme="minorHAnsi" w:cstheme="minorBidi"/>
              <w:noProof/>
              <w:sz w:val="22"/>
              <w:szCs w:val="22"/>
              <w:lang w:val="pl-PL"/>
            </w:rPr>
          </w:pPr>
          <w:hyperlink w:anchor="_Toc76041765" w:history="1">
            <w:r w:rsidR="00444800" w:rsidRPr="00F65716">
              <w:rPr>
                <w:rStyle w:val="Hipercze"/>
                <w:lang w:val="pl-PL"/>
              </w:rPr>
              <w:t>13.6.2.2.</w:t>
            </w:r>
            <w:r w:rsidR="00444800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l-PL"/>
              </w:rPr>
              <w:tab/>
            </w:r>
            <w:r w:rsidR="00444800" w:rsidRPr="00F65716">
              <w:rPr>
                <w:rStyle w:val="Hipercze"/>
                <w:lang w:val="pl-PL"/>
              </w:rPr>
              <w:t>Podpory w budynku lasera</w:t>
            </w:r>
            <w:r w:rsidR="00444800">
              <w:rPr>
                <w:noProof/>
                <w:webHidden/>
              </w:rPr>
              <w:tab/>
            </w:r>
            <w:r w:rsidR="00444800">
              <w:rPr>
                <w:noProof/>
                <w:webHidden/>
              </w:rPr>
              <w:fldChar w:fldCharType="begin"/>
            </w:r>
            <w:r w:rsidR="00444800">
              <w:rPr>
                <w:noProof/>
                <w:webHidden/>
              </w:rPr>
              <w:instrText xml:space="preserve"> PAGEREF _Toc76041765 \h </w:instrText>
            </w:r>
            <w:r w:rsidR="00444800">
              <w:rPr>
                <w:noProof/>
                <w:webHidden/>
              </w:rPr>
            </w:r>
            <w:r w:rsidR="00444800">
              <w:rPr>
                <w:noProof/>
                <w:webHidden/>
              </w:rPr>
              <w:fldChar w:fldCharType="separate"/>
            </w:r>
            <w:r w:rsidR="00444800">
              <w:rPr>
                <w:noProof/>
                <w:webHidden/>
              </w:rPr>
              <w:t>80</w:t>
            </w:r>
            <w:r w:rsidR="00444800">
              <w:rPr>
                <w:noProof/>
                <w:webHidden/>
              </w:rPr>
              <w:fldChar w:fldCharType="end"/>
            </w:r>
          </w:hyperlink>
        </w:p>
        <w:p w14:paraId="430061B5" w14:textId="77777777" w:rsidR="00444800" w:rsidRDefault="00806342">
          <w:pPr>
            <w:pStyle w:val="Spistreci4"/>
            <w:rPr>
              <w:rFonts w:asciiTheme="minorHAnsi" w:eastAsiaTheme="minorEastAsia" w:hAnsiTheme="minorHAnsi" w:cstheme="minorBidi"/>
              <w:noProof/>
              <w:sz w:val="22"/>
              <w:szCs w:val="22"/>
              <w:lang w:val="pl-PL"/>
            </w:rPr>
          </w:pPr>
          <w:hyperlink w:anchor="_Toc76041766" w:history="1">
            <w:r w:rsidR="00444800" w:rsidRPr="00F65716">
              <w:rPr>
                <w:rStyle w:val="Hipercze"/>
                <w:lang w:val="pl-PL"/>
              </w:rPr>
              <w:t>13.6.2.3.</w:t>
            </w:r>
            <w:r w:rsidR="00444800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l-PL"/>
              </w:rPr>
              <w:tab/>
            </w:r>
            <w:r w:rsidR="00444800" w:rsidRPr="00F65716">
              <w:rPr>
                <w:rStyle w:val="Hipercze"/>
                <w:lang w:val="pl-PL"/>
              </w:rPr>
              <w:t>Podpory w budynku chłodziarki helu</w:t>
            </w:r>
            <w:r w:rsidR="00444800">
              <w:rPr>
                <w:noProof/>
                <w:webHidden/>
              </w:rPr>
              <w:tab/>
            </w:r>
            <w:r w:rsidR="00444800">
              <w:rPr>
                <w:noProof/>
                <w:webHidden/>
              </w:rPr>
              <w:fldChar w:fldCharType="begin"/>
            </w:r>
            <w:r w:rsidR="00444800">
              <w:rPr>
                <w:noProof/>
                <w:webHidden/>
              </w:rPr>
              <w:instrText xml:space="preserve"> PAGEREF _Toc76041766 \h </w:instrText>
            </w:r>
            <w:r w:rsidR="00444800">
              <w:rPr>
                <w:noProof/>
                <w:webHidden/>
              </w:rPr>
            </w:r>
            <w:r w:rsidR="00444800">
              <w:rPr>
                <w:noProof/>
                <w:webHidden/>
              </w:rPr>
              <w:fldChar w:fldCharType="separate"/>
            </w:r>
            <w:r w:rsidR="00444800">
              <w:rPr>
                <w:noProof/>
                <w:webHidden/>
              </w:rPr>
              <w:t>83</w:t>
            </w:r>
            <w:r w:rsidR="00444800">
              <w:rPr>
                <w:noProof/>
                <w:webHidden/>
              </w:rPr>
              <w:fldChar w:fldCharType="end"/>
            </w:r>
          </w:hyperlink>
        </w:p>
        <w:p w14:paraId="00B1406A" w14:textId="77777777" w:rsidR="00444800" w:rsidRDefault="00806342">
          <w:pPr>
            <w:pStyle w:val="Spistreci2"/>
            <w:rPr>
              <w:rFonts w:asciiTheme="minorHAnsi" w:eastAsiaTheme="minorEastAsia" w:hAnsiTheme="minorHAnsi" w:cstheme="minorBidi"/>
              <w:noProof/>
              <w:sz w:val="22"/>
              <w:szCs w:val="22"/>
              <w:lang w:val="pl-PL" w:eastAsia="pl-PL"/>
            </w:rPr>
          </w:pPr>
          <w:hyperlink w:anchor="_Toc76041767" w:history="1">
            <w:r w:rsidR="00444800" w:rsidRPr="00F65716">
              <w:rPr>
                <w:rStyle w:val="Hipercze"/>
                <w:lang w:val="pl-PL"/>
              </w:rPr>
              <w:t>13.7.</w:t>
            </w:r>
            <w:r w:rsidR="00444800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l-PL" w:eastAsia="pl-PL"/>
              </w:rPr>
              <w:tab/>
            </w:r>
            <w:r w:rsidR="00444800" w:rsidRPr="00F65716">
              <w:rPr>
                <w:rStyle w:val="Hipercze"/>
                <w:lang w:val="pl-PL"/>
              </w:rPr>
              <w:t>Pozycjonowanie</w:t>
            </w:r>
            <w:r w:rsidR="00444800">
              <w:rPr>
                <w:noProof/>
                <w:webHidden/>
              </w:rPr>
              <w:tab/>
            </w:r>
            <w:r w:rsidR="00444800">
              <w:rPr>
                <w:noProof/>
                <w:webHidden/>
              </w:rPr>
              <w:fldChar w:fldCharType="begin"/>
            </w:r>
            <w:r w:rsidR="00444800">
              <w:rPr>
                <w:noProof/>
                <w:webHidden/>
              </w:rPr>
              <w:instrText xml:space="preserve"> PAGEREF _Toc76041767 \h </w:instrText>
            </w:r>
            <w:r w:rsidR="00444800">
              <w:rPr>
                <w:noProof/>
                <w:webHidden/>
              </w:rPr>
            </w:r>
            <w:r w:rsidR="00444800">
              <w:rPr>
                <w:noProof/>
                <w:webHidden/>
              </w:rPr>
              <w:fldChar w:fldCharType="separate"/>
            </w:r>
            <w:r w:rsidR="00444800">
              <w:rPr>
                <w:noProof/>
                <w:webHidden/>
              </w:rPr>
              <w:t>83</w:t>
            </w:r>
            <w:r w:rsidR="00444800">
              <w:rPr>
                <w:noProof/>
                <w:webHidden/>
              </w:rPr>
              <w:fldChar w:fldCharType="end"/>
            </w:r>
          </w:hyperlink>
        </w:p>
        <w:p w14:paraId="2B00C5F3" w14:textId="77777777" w:rsidR="00444800" w:rsidRDefault="00806342">
          <w:pPr>
            <w:pStyle w:val="Spistreci2"/>
            <w:rPr>
              <w:rFonts w:asciiTheme="minorHAnsi" w:eastAsiaTheme="minorEastAsia" w:hAnsiTheme="minorHAnsi" w:cstheme="minorBidi"/>
              <w:noProof/>
              <w:sz w:val="22"/>
              <w:szCs w:val="22"/>
              <w:lang w:val="pl-PL" w:eastAsia="pl-PL"/>
            </w:rPr>
          </w:pPr>
          <w:hyperlink w:anchor="_Toc76041768" w:history="1">
            <w:r w:rsidR="00444800" w:rsidRPr="00F65716">
              <w:rPr>
                <w:rStyle w:val="Hipercze"/>
                <w:lang w:val="pl-PL"/>
              </w:rPr>
              <w:t>13.8.</w:t>
            </w:r>
            <w:r w:rsidR="00444800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l-PL" w:eastAsia="pl-PL"/>
              </w:rPr>
              <w:tab/>
            </w:r>
            <w:r w:rsidR="00444800" w:rsidRPr="00F65716">
              <w:rPr>
                <w:rStyle w:val="Hipercze"/>
                <w:lang w:val="pl-PL"/>
              </w:rPr>
              <w:t>Kompensacja skurczu termicznego</w:t>
            </w:r>
            <w:r w:rsidR="00444800">
              <w:rPr>
                <w:noProof/>
                <w:webHidden/>
              </w:rPr>
              <w:tab/>
            </w:r>
            <w:r w:rsidR="00444800">
              <w:rPr>
                <w:noProof/>
                <w:webHidden/>
              </w:rPr>
              <w:fldChar w:fldCharType="begin"/>
            </w:r>
            <w:r w:rsidR="00444800">
              <w:rPr>
                <w:noProof/>
                <w:webHidden/>
              </w:rPr>
              <w:instrText xml:space="preserve"> PAGEREF _Toc76041768 \h </w:instrText>
            </w:r>
            <w:r w:rsidR="00444800">
              <w:rPr>
                <w:noProof/>
                <w:webHidden/>
              </w:rPr>
            </w:r>
            <w:r w:rsidR="00444800">
              <w:rPr>
                <w:noProof/>
                <w:webHidden/>
              </w:rPr>
              <w:fldChar w:fldCharType="separate"/>
            </w:r>
            <w:r w:rsidR="00444800">
              <w:rPr>
                <w:noProof/>
                <w:webHidden/>
              </w:rPr>
              <w:t>86</w:t>
            </w:r>
            <w:r w:rsidR="00444800">
              <w:rPr>
                <w:noProof/>
                <w:webHidden/>
              </w:rPr>
              <w:fldChar w:fldCharType="end"/>
            </w:r>
          </w:hyperlink>
        </w:p>
        <w:p w14:paraId="57B6D1E5" w14:textId="77777777" w:rsidR="00444800" w:rsidRDefault="00806342">
          <w:pPr>
            <w:pStyle w:val="Spistreci3"/>
            <w:rPr>
              <w:rFonts w:asciiTheme="minorHAnsi" w:eastAsiaTheme="minorEastAsia" w:hAnsiTheme="minorHAnsi" w:cstheme="minorBidi"/>
              <w:noProof/>
              <w:sz w:val="22"/>
              <w:szCs w:val="22"/>
              <w:lang w:val="pl-PL"/>
            </w:rPr>
          </w:pPr>
          <w:hyperlink w:anchor="_Toc76041769" w:history="1">
            <w:r w:rsidR="00444800" w:rsidRPr="00F65716">
              <w:rPr>
                <w:rStyle w:val="Hipercze"/>
                <w:lang w:val="pl-PL"/>
              </w:rPr>
              <w:t>13.8.1.</w:t>
            </w:r>
            <w:r w:rsidR="00444800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l-PL"/>
              </w:rPr>
              <w:tab/>
            </w:r>
            <w:r w:rsidR="00444800" w:rsidRPr="00F65716">
              <w:rPr>
                <w:rStyle w:val="Hipercze"/>
                <w:lang w:val="pl-PL"/>
              </w:rPr>
              <w:t>Informacje ogólne</w:t>
            </w:r>
            <w:r w:rsidR="00444800">
              <w:rPr>
                <w:noProof/>
                <w:webHidden/>
              </w:rPr>
              <w:tab/>
            </w:r>
            <w:r w:rsidR="00444800">
              <w:rPr>
                <w:noProof/>
                <w:webHidden/>
              </w:rPr>
              <w:fldChar w:fldCharType="begin"/>
            </w:r>
            <w:r w:rsidR="00444800">
              <w:rPr>
                <w:noProof/>
                <w:webHidden/>
              </w:rPr>
              <w:instrText xml:space="preserve"> PAGEREF _Toc76041769 \h </w:instrText>
            </w:r>
            <w:r w:rsidR="00444800">
              <w:rPr>
                <w:noProof/>
                <w:webHidden/>
              </w:rPr>
            </w:r>
            <w:r w:rsidR="00444800">
              <w:rPr>
                <w:noProof/>
                <w:webHidden/>
              </w:rPr>
              <w:fldChar w:fldCharType="separate"/>
            </w:r>
            <w:r w:rsidR="00444800">
              <w:rPr>
                <w:noProof/>
                <w:webHidden/>
              </w:rPr>
              <w:t>86</w:t>
            </w:r>
            <w:r w:rsidR="00444800">
              <w:rPr>
                <w:noProof/>
                <w:webHidden/>
              </w:rPr>
              <w:fldChar w:fldCharType="end"/>
            </w:r>
          </w:hyperlink>
        </w:p>
        <w:p w14:paraId="1B9F22A3" w14:textId="77777777" w:rsidR="00444800" w:rsidRDefault="00806342">
          <w:pPr>
            <w:pStyle w:val="Spistreci3"/>
            <w:rPr>
              <w:rFonts w:asciiTheme="minorHAnsi" w:eastAsiaTheme="minorEastAsia" w:hAnsiTheme="minorHAnsi" w:cstheme="minorBidi"/>
              <w:noProof/>
              <w:sz w:val="22"/>
              <w:szCs w:val="22"/>
              <w:lang w:val="pl-PL"/>
            </w:rPr>
          </w:pPr>
          <w:hyperlink w:anchor="_Toc76041770" w:history="1">
            <w:r w:rsidR="00444800" w:rsidRPr="00F65716">
              <w:rPr>
                <w:rStyle w:val="Hipercze"/>
                <w:lang w:val="pl-PL"/>
              </w:rPr>
              <w:t>13.8.2.</w:t>
            </w:r>
            <w:r w:rsidR="00444800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l-PL"/>
              </w:rPr>
              <w:tab/>
            </w:r>
            <w:r w:rsidR="00444800" w:rsidRPr="00F65716">
              <w:rPr>
                <w:rStyle w:val="Hipercze"/>
                <w:lang w:val="pl-PL"/>
              </w:rPr>
              <w:t>Kompensatory</w:t>
            </w:r>
            <w:r w:rsidR="00444800">
              <w:rPr>
                <w:noProof/>
                <w:webHidden/>
              </w:rPr>
              <w:tab/>
            </w:r>
            <w:r w:rsidR="00444800">
              <w:rPr>
                <w:noProof/>
                <w:webHidden/>
              </w:rPr>
              <w:fldChar w:fldCharType="begin"/>
            </w:r>
            <w:r w:rsidR="00444800">
              <w:rPr>
                <w:noProof/>
                <w:webHidden/>
              </w:rPr>
              <w:instrText xml:space="preserve"> PAGEREF _Toc76041770 \h </w:instrText>
            </w:r>
            <w:r w:rsidR="00444800">
              <w:rPr>
                <w:noProof/>
                <w:webHidden/>
              </w:rPr>
            </w:r>
            <w:r w:rsidR="00444800">
              <w:rPr>
                <w:noProof/>
                <w:webHidden/>
              </w:rPr>
              <w:fldChar w:fldCharType="separate"/>
            </w:r>
            <w:r w:rsidR="00444800">
              <w:rPr>
                <w:noProof/>
                <w:webHidden/>
              </w:rPr>
              <w:t>86</w:t>
            </w:r>
            <w:r w:rsidR="00444800">
              <w:rPr>
                <w:noProof/>
                <w:webHidden/>
              </w:rPr>
              <w:fldChar w:fldCharType="end"/>
            </w:r>
          </w:hyperlink>
        </w:p>
        <w:p w14:paraId="43007A51" w14:textId="77777777" w:rsidR="00444800" w:rsidRDefault="00806342">
          <w:pPr>
            <w:pStyle w:val="Spistreci3"/>
            <w:rPr>
              <w:rFonts w:asciiTheme="minorHAnsi" w:eastAsiaTheme="minorEastAsia" w:hAnsiTheme="minorHAnsi" w:cstheme="minorBidi"/>
              <w:noProof/>
              <w:sz w:val="22"/>
              <w:szCs w:val="22"/>
              <w:lang w:val="pl-PL"/>
            </w:rPr>
          </w:pPr>
          <w:hyperlink w:anchor="_Toc76041771" w:history="1">
            <w:r w:rsidR="00444800" w:rsidRPr="00F65716">
              <w:rPr>
                <w:rStyle w:val="Hipercze"/>
                <w:lang w:val="pl-PL"/>
              </w:rPr>
              <w:t>13.8.3.</w:t>
            </w:r>
            <w:r w:rsidR="00444800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l-PL"/>
              </w:rPr>
              <w:tab/>
            </w:r>
            <w:r w:rsidR="00444800" w:rsidRPr="00F65716">
              <w:rPr>
                <w:rStyle w:val="Hipercze"/>
                <w:lang w:val="pl-PL"/>
              </w:rPr>
              <w:t>Węże metalowe</w:t>
            </w:r>
            <w:r w:rsidR="00444800">
              <w:rPr>
                <w:noProof/>
                <w:webHidden/>
              </w:rPr>
              <w:tab/>
            </w:r>
            <w:r w:rsidR="00444800">
              <w:rPr>
                <w:noProof/>
                <w:webHidden/>
              </w:rPr>
              <w:fldChar w:fldCharType="begin"/>
            </w:r>
            <w:r w:rsidR="00444800">
              <w:rPr>
                <w:noProof/>
                <w:webHidden/>
              </w:rPr>
              <w:instrText xml:space="preserve"> PAGEREF _Toc76041771 \h </w:instrText>
            </w:r>
            <w:r w:rsidR="00444800">
              <w:rPr>
                <w:noProof/>
                <w:webHidden/>
              </w:rPr>
            </w:r>
            <w:r w:rsidR="00444800">
              <w:rPr>
                <w:noProof/>
                <w:webHidden/>
              </w:rPr>
              <w:fldChar w:fldCharType="separate"/>
            </w:r>
            <w:r w:rsidR="00444800">
              <w:rPr>
                <w:noProof/>
                <w:webHidden/>
              </w:rPr>
              <w:t>86</w:t>
            </w:r>
            <w:r w:rsidR="00444800">
              <w:rPr>
                <w:noProof/>
                <w:webHidden/>
              </w:rPr>
              <w:fldChar w:fldCharType="end"/>
            </w:r>
          </w:hyperlink>
        </w:p>
        <w:p w14:paraId="04614AA0" w14:textId="77777777" w:rsidR="00444800" w:rsidRDefault="00806342">
          <w:pPr>
            <w:pStyle w:val="Spistreci1"/>
            <w:rPr>
              <w:rFonts w:asciiTheme="minorHAnsi" w:eastAsiaTheme="minorEastAsia" w:hAnsiTheme="minorHAnsi" w:cstheme="minorBidi"/>
              <w:noProof/>
              <w:sz w:val="22"/>
              <w:szCs w:val="22"/>
              <w:lang w:val="pl-PL" w:eastAsia="pl-PL"/>
            </w:rPr>
          </w:pPr>
          <w:hyperlink w:anchor="_Toc76041772" w:history="1">
            <w:r w:rsidR="00444800" w:rsidRPr="00F65716">
              <w:rPr>
                <w:rStyle w:val="Hipercze"/>
                <w:lang w:val="pl-PL"/>
              </w:rPr>
              <w:t>14.</w:t>
            </w:r>
            <w:r w:rsidR="00444800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l-PL" w:eastAsia="pl-PL"/>
              </w:rPr>
              <w:tab/>
            </w:r>
            <w:r w:rsidR="00444800" w:rsidRPr="00F65716">
              <w:rPr>
                <w:rStyle w:val="Hipercze"/>
                <w:lang w:val="pl-PL"/>
              </w:rPr>
              <w:t>Specyfikacja wykonania</w:t>
            </w:r>
            <w:r w:rsidR="00444800">
              <w:rPr>
                <w:noProof/>
                <w:webHidden/>
              </w:rPr>
              <w:tab/>
            </w:r>
            <w:r w:rsidR="00444800">
              <w:rPr>
                <w:noProof/>
                <w:webHidden/>
              </w:rPr>
              <w:fldChar w:fldCharType="begin"/>
            </w:r>
            <w:r w:rsidR="00444800">
              <w:rPr>
                <w:noProof/>
                <w:webHidden/>
              </w:rPr>
              <w:instrText xml:space="preserve"> PAGEREF _Toc76041772 \h </w:instrText>
            </w:r>
            <w:r w:rsidR="00444800">
              <w:rPr>
                <w:noProof/>
                <w:webHidden/>
              </w:rPr>
            </w:r>
            <w:r w:rsidR="00444800">
              <w:rPr>
                <w:noProof/>
                <w:webHidden/>
              </w:rPr>
              <w:fldChar w:fldCharType="separate"/>
            </w:r>
            <w:r w:rsidR="00444800">
              <w:rPr>
                <w:noProof/>
                <w:webHidden/>
              </w:rPr>
              <w:t>87</w:t>
            </w:r>
            <w:r w:rsidR="00444800">
              <w:rPr>
                <w:noProof/>
                <w:webHidden/>
              </w:rPr>
              <w:fldChar w:fldCharType="end"/>
            </w:r>
          </w:hyperlink>
        </w:p>
        <w:p w14:paraId="23787D65" w14:textId="77777777" w:rsidR="00444800" w:rsidRDefault="00806342">
          <w:pPr>
            <w:pStyle w:val="Spistreci2"/>
            <w:rPr>
              <w:rFonts w:asciiTheme="minorHAnsi" w:eastAsiaTheme="minorEastAsia" w:hAnsiTheme="minorHAnsi" w:cstheme="minorBidi"/>
              <w:noProof/>
              <w:sz w:val="22"/>
              <w:szCs w:val="22"/>
              <w:lang w:val="pl-PL" w:eastAsia="pl-PL"/>
            </w:rPr>
          </w:pPr>
          <w:hyperlink w:anchor="_Toc76041773" w:history="1">
            <w:r w:rsidR="00444800" w:rsidRPr="00F65716">
              <w:rPr>
                <w:rStyle w:val="Hipercze"/>
                <w:lang w:val="pl-PL"/>
              </w:rPr>
              <w:t>14.1.</w:t>
            </w:r>
            <w:r w:rsidR="00444800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l-PL" w:eastAsia="pl-PL"/>
              </w:rPr>
              <w:tab/>
            </w:r>
            <w:r w:rsidR="00444800" w:rsidRPr="00F65716">
              <w:rPr>
                <w:rStyle w:val="Hipercze"/>
                <w:lang w:val="pl-PL"/>
              </w:rPr>
              <w:t>Właściwości mechaniczne</w:t>
            </w:r>
            <w:r w:rsidR="00444800">
              <w:rPr>
                <w:noProof/>
                <w:webHidden/>
              </w:rPr>
              <w:tab/>
            </w:r>
            <w:r w:rsidR="00444800">
              <w:rPr>
                <w:noProof/>
                <w:webHidden/>
              </w:rPr>
              <w:fldChar w:fldCharType="begin"/>
            </w:r>
            <w:r w:rsidR="00444800">
              <w:rPr>
                <w:noProof/>
                <w:webHidden/>
              </w:rPr>
              <w:instrText xml:space="preserve"> PAGEREF _Toc76041773 \h </w:instrText>
            </w:r>
            <w:r w:rsidR="00444800">
              <w:rPr>
                <w:noProof/>
                <w:webHidden/>
              </w:rPr>
            </w:r>
            <w:r w:rsidR="00444800">
              <w:rPr>
                <w:noProof/>
                <w:webHidden/>
              </w:rPr>
              <w:fldChar w:fldCharType="separate"/>
            </w:r>
            <w:r w:rsidR="00444800">
              <w:rPr>
                <w:noProof/>
                <w:webHidden/>
              </w:rPr>
              <w:t>87</w:t>
            </w:r>
            <w:r w:rsidR="00444800">
              <w:rPr>
                <w:noProof/>
                <w:webHidden/>
              </w:rPr>
              <w:fldChar w:fldCharType="end"/>
            </w:r>
          </w:hyperlink>
        </w:p>
        <w:p w14:paraId="606F580B" w14:textId="77777777" w:rsidR="00444800" w:rsidRDefault="00806342">
          <w:pPr>
            <w:pStyle w:val="Spistreci2"/>
            <w:rPr>
              <w:rFonts w:asciiTheme="minorHAnsi" w:eastAsiaTheme="minorEastAsia" w:hAnsiTheme="minorHAnsi" w:cstheme="minorBidi"/>
              <w:noProof/>
              <w:sz w:val="22"/>
              <w:szCs w:val="22"/>
              <w:lang w:val="pl-PL" w:eastAsia="pl-PL"/>
            </w:rPr>
          </w:pPr>
          <w:hyperlink w:anchor="_Toc76041774" w:history="1">
            <w:r w:rsidR="00444800" w:rsidRPr="00F65716">
              <w:rPr>
                <w:rStyle w:val="Hipercze"/>
                <w:lang w:val="pl-PL"/>
              </w:rPr>
              <w:t>14.2.</w:t>
            </w:r>
            <w:r w:rsidR="00444800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l-PL" w:eastAsia="pl-PL"/>
              </w:rPr>
              <w:tab/>
            </w:r>
            <w:r w:rsidR="00444800" w:rsidRPr="00F65716">
              <w:rPr>
                <w:rStyle w:val="Hipercze"/>
                <w:lang w:val="pl-PL"/>
              </w:rPr>
              <w:t>Odporność radiacyjna</w:t>
            </w:r>
            <w:r w:rsidR="00444800">
              <w:rPr>
                <w:noProof/>
                <w:webHidden/>
              </w:rPr>
              <w:tab/>
            </w:r>
            <w:r w:rsidR="00444800">
              <w:rPr>
                <w:noProof/>
                <w:webHidden/>
              </w:rPr>
              <w:fldChar w:fldCharType="begin"/>
            </w:r>
            <w:r w:rsidR="00444800">
              <w:rPr>
                <w:noProof/>
                <w:webHidden/>
              </w:rPr>
              <w:instrText xml:space="preserve"> PAGEREF _Toc76041774 \h </w:instrText>
            </w:r>
            <w:r w:rsidR="00444800">
              <w:rPr>
                <w:noProof/>
                <w:webHidden/>
              </w:rPr>
            </w:r>
            <w:r w:rsidR="00444800">
              <w:rPr>
                <w:noProof/>
                <w:webHidden/>
              </w:rPr>
              <w:fldChar w:fldCharType="separate"/>
            </w:r>
            <w:r w:rsidR="00444800">
              <w:rPr>
                <w:noProof/>
                <w:webHidden/>
              </w:rPr>
              <w:t>87</w:t>
            </w:r>
            <w:r w:rsidR="00444800">
              <w:rPr>
                <w:noProof/>
                <w:webHidden/>
              </w:rPr>
              <w:fldChar w:fldCharType="end"/>
            </w:r>
          </w:hyperlink>
        </w:p>
        <w:p w14:paraId="2A917B5C" w14:textId="77777777" w:rsidR="00444800" w:rsidRDefault="00806342">
          <w:pPr>
            <w:pStyle w:val="Spistreci2"/>
            <w:rPr>
              <w:rFonts w:asciiTheme="minorHAnsi" w:eastAsiaTheme="minorEastAsia" w:hAnsiTheme="minorHAnsi" w:cstheme="minorBidi"/>
              <w:noProof/>
              <w:sz w:val="22"/>
              <w:szCs w:val="22"/>
              <w:lang w:val="pl-PL" w:eastAsia="pl-PL"/>
            </w:rPr>
          </w:pPr>
          <w:hyperlink w:anchor="_Toc76041775" w:history="1">
            <w:r w:rsidR="00444800" w:rsidRPr="00F65716">
              <w:rPr>
                <w:rStyle w:val="Hipercze"/>
                <w:lang w:val="pl-PL"/>
              </w:rPr>
              <w:t>14.3.</w:t>
            </w:r>
            <w:r w:rsidR="00444800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l-PL" w:eastAsia="pl-PL"/>
              </w:rPr>
              <w:tab/>
            </w:r>
            <w:r w:rsidR="00444800" w:rsidRPr="00F65716">
              <w:rPr>
                <w:rStyle w:val="Hipercze"/>
                <w:lang w:val="pl-PL"/>
              </w:rPr>
              <w:t>Poziom szczelności helowej</w:t>
            </w:r>
            <w:r w:rsidR="00444800">
              <w:rPr>
                <w:noProof/>
                <w:webHidden/>
              </w:rPr>
              <w:tab/>
            </w:r>
            <w:r w:rsidR="00444800">
              <w:rPr>
                <w:noProof/>
                <w:webHidden/>
              </w:rPr>
              <w:fldChar w:fldCharType="begin"/>
            </w:r>
            <w:r w:rsidR="00444800">
              <w:rPr>
                <w:noProof/>
                <w:webHidden/>
              </w:rPr>
              <w:instrText xml:space="preserve"> PAGEREF _Toc76041775 \h </w:instrText>
            </w:r>
            <w:r w:rsidR="00444800">
              <w:rPr>
                <w:noProof/>
                <w:webHidden/>
              </w:rPr>
            </w:r>
            <w:r w:rsidR="00444800">
              <w:rPr>
                <w:noProof/>
                <w:webHidden/>
              </w:rPr>
              <w:fldChar w:fldCharType="separate"/>
            </w:r>
            <w:r w:rsidR="00444800">
              <w:rPr>
                <w:noProof/>
                <w:webHidden/>
              </w:rPr>
              <w:t>88</w:t>
            </w:r>
            <w:r w:rsidR="00444800">
              <w:rPr>
                <w:noProof/>
                <w:webHidden/>
              </w:rPr>
              <w:fldChar w:fldCharType="end"/>
            </w:r>
          </w:hyperlink>
        </w:p>
        <w:p w14:paraId="2A363856" w14:textId="77777777" w:rsidR="00444800" w:rsidRDefault="00806342">
          <w:pPr>
            <w:pStyle w:val="Spistreci2"/>
            <w:rPr>
              <w:rFonts w:asciiTheme="minorHAnsi" w:eastAsiaTheme="minorEastAsia" w:hAnsiTheme="minorHAnsi" w:cstheme="minorBidi"/>
              <w:noProof/>
              <w:sz w:val="22"/>
              <w:szCs w:val="22"/>
              <w:lang w:val="pl-PL" w:eastAsia="pl-PL"/>
            </w:rPr>
          </w:pPr>
          <w:hyperlink w:anchor="_Toc76041776" w:history="1">
            <w:r w:rsidR="00444800" w:rsidRPr="00F65716">
              <w:rPr>
                <w:rStyle w:val="Hipercze"/>
                <w:lang w:val="pl-PL"/>
              </w:rPr>
              <w:t>14.4.</w:t>
            </w:r>
            <w:r w:rsidR="00444800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l-PL" w:eastAsia="pl-PL"/>
              </w:rPr>
              <w:tab/>
            </w:r>
            <w:r w:rsidR="00444800" w:rsidRPr="00F65716">
              <w:rPr>
                <w:rStyle w:val="Hipercze"/>
                <w:lang w:val="pl-PL"/>
              </w:rPr>
              <w:t>Szczelność zaworów</w:t>
            </w:r>
            <w:r w:rsidR="00444800">
              <w:rPr>
                <w:noProof/>
                <w:webHidden/>
              </w:rPr>
              <w:tab/>
            </w:r>
            <w:r w:rsidR="00444800">
              <w:rPr>
                <w:noProof/>
                <w:webHidden/>
              </w:rPr>
              <w:fldChar w:fldCharType="begin"/>
            </w:r>
            <w:r w:rsidR="00444800">
              <w:rPr>
                <w:noProof/>
                <w:webHidden/>
              </w:rPr>
              <w:instrText xml:space="preserve"> PAGEREF _Toc76041776 \h </w:instrText>
            </w:r>
            <w:r w:rsidR="00444800">
              <w:rPr>
                <w:noProof/>
                <w:webHidden/>
              </w:rPr>
            </w:r>
            <w:r w:rsidR="00444800">
              <w:rPr>
                <w:noProof/>
                <w:webHidden/>
              </w:rPr>
              <w:fldChar w:fldCharType="separate"/>
            </w:r>
            <w:r w:rsidR="00444800">
              <w:rPr>
                <w:noProof/>
                <w:webHidden/>
              </w:rPr>
              <w:t>88</w:t>
            </w:r>
            <w:r w:rsidR="00444800">
              <w:rPr>
                <w:noProof/>
                <w:webHidden/>
              </w:rPr>
              <w:fldChar w:fldCharType="end"/>
            </w:r>
          </w:hyperlink>
        </w:p>
        <w:p w14:paraId="7D1C12C1" w14:textId="77777777" w:rsidR="00444800" w:rsidRDefault="00806342">
          <w:pPr>
            <w:pStyle w:val="Spistreci2"/>
            <w:rPr>
              <w:rFonts w:asciiTheme="minorHAnsi" w:eastAsiaTheme="minorEastAsia" w:hAnsiTheme="minorHAnsi" w:cstheme="minorBidi"/>
              <w:noProof/>
              <w:sz w:val="22"/>
              <w:szCs w:val="22"/>
              <w:lang w:val="pl-PL" w:eastAsia="pl-PL"/>
            </w:rPr>
          </w:pPr>
          <w:hyperlink w:anchor="_Toc76041777" w:history="1">
            <w:r w:rsidR="00444800" w:rsidRPr="00F65716">
              <w:rPr>
                <w:rStyle w:val="Hipercze"/>
                <w:lang w:val="pl-PL"/>
              </w:rPr>
              <w:t>14.5.</w:t>
            </w:r>
            <w:r w:rsidR="00444800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l-PL" w:eastAsia="pl-PL"/>
              </w:rPr>
              <w:tab/>
            </w:r>
            <w:r w:rsidR="00444800" w:rsidRPr="00F65716">
              <w:rPr>
                <w:rStyle w:val="Hipercze"/>
                <w:lang w:val="pl-PL"/>
              </w:rPr>
              <w:t>Wymagania hydrauliczne</w:t>
            </w:r>
            <w:r w:rsidR="00444800">
              <w:rPr>
                <w:noProof/>
                <w:webHidden/>
              </w:rPr>
              <w:tab/>
            </w:r>
            <w:r w:rsidR="00444800">
              <w:rPr>
                <w:noProof/>
                <w:webHidden/>
              </w:rPr>
              <w:fldChar w:fldCharType="begin"/>
            </w:r>
            <w:r w:rsidR="00444800">
              <w:rPr>
                <w:noProof/>
                <w:webHidden/>
              </w:rPr>
              <w:instrText xml:space="preserve"> PAGEREF _Toc76041777 \h </w:instrText>
            </w:r>
            <w:r w:rsidR="00444800">
              <w:rPr>
                <w:noProof/>
                <w:webHidden/>
              </w:rPr>
            </w:r>
            <w:r w:rsidR="00444800">
              <w:rPr>
                <w:noProof/>
                <w:webHidden/>
              </w:rPr>
              <w:fldChar w:fldCharType="separate"/>
            </w:r>
            <w:r w:rsidR="00444800">
              <w:rPr>
                <w:noProof/>
                <w:webHidden/>
              </w:rPr>
              <w:t>88</w:t>
            </w:r>
            <w:r w:rsidR="00444800">
              <w:rPr>
                <w:noProof/>
                <w:webHidden/>
              </w:rPr>
              <w:fldChar w:fldCharType="end"/>
            </w:r>
          </w:hyperlink>
        </w:p>
        <w:p w14:paraId="39087C50" w14:textId="77777777" w:rsidR="00444800" w:rsidRDefault="00806342">
          <w:pPr>
            <w:pStyle w:val="Spistreci1"/>
            <w:rPr>
              <w:rFonts w:asciiTheme="minorHAnsi" w:eastAsiaTheme="minorEastAsia" w:hAnsiTheme="minorHAnsi" w:cstheme="minorBidi"/>
              <w:noProof/>
              <w:sz w:val="22"/>
              <w:szCs w:val="22"/>
              <w:lang w:val="pl-PL" w:eastAsia="pl-PL"/>
            </w:rPr>
          </w:pPr>
          <w:hyperlink w:anchor="_Toc76041778" w:history="1">
            <w:r w:rsidR="00444800" w:rsidRPr="00F65716">
              <w:rPr>
                <w:rStyle w:val="Hipercze"/>
                <w:lang w:val="pl-PL"/>
              </w:rPr>
              <w:t>15.</w:t>
            </w:r>
            <w:r w:rsidR="00444800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l-PL" w:eastAsia="pl-PL"/>
              </w:rPr>
              <w:tab/>
            </w:r>
            <w:r w:rsidR="00444800" w:rsidRPr="00F65716">
              <w:rPr>
                <w:rStyle w:val="Hipercze"/>
                <w:lang w:val="pl-PL"/>
              </w:rPr>
              <w:t>Wymagania technologiczne</w:t>
            </w:r>
            <w:r w:rsidR="00444800">
              <w:rPr>
                <w:noProof/>
                <w:webHidden/>
              </w:rPr>
              <w:tab/>
            </w:r>
            <w:r w:rsidR="00444800">
              <w:rPr>
                <w:noProof/>
                <w:webHidden/>
              </w:rPr>
              <w:fldChar w:fldCharType="begin"/>
            </w:r>
            <w:r w:rsidR="00444800">
              <w:rPr>
                <w:noProof/>
                <w:webHidden/>
              </w:rPr>
              <w:instrText xml:space="preserve"> PAGEREF _Toc76041778 \h </w:instrText>
            </w:r>
            <w:r w:rsidR="00444800">
              <w:rPr>
                <w:noProof/>
                <w:webHidden/>
              </w:rPr>
            </w:r>
            <w:r w:rsidR="00444800">
              <w:rPr>
                <w:noProof/>
                <w:webHidden/>
              </w:rPr>
              <w:fldChar w:fldCharType="separate"/>
            </w:r>
            <w:r w:rsidR="00444800">
              <w:rPr>
                <w:noProof/>
                <w:webHidden/>
              </w:rPr>
              <w:t>88</w:t>
            </w:r>
            <w:r w:rsidR="00444800">
              <w:rPr>
                <w:noProof/>
                <w:webHidden/>
              </w:rPr>
              <w:fldChar w:fldCharType="end"/>
            </w:r>
          </w:hyperlink>
        </w:p>
        <w:p w14:paraId="1595C8D4" w14:textId="77777777" w:rsidR="00444800" w:rsidRDefault="00806342">
          <w:pPr>
            <w:pStyle w:val="Spistreci2"/>
            <w:rPr>
              <w:rFonts w:asciiTheme="minorHAnsi" w:eastAsiaTheme="minorEastAsia" w:hAnsiTheme="minorHAnsi" w:cstheme="minorBidi"/>
              <w:noProof/>
              <w:sz w:val="22"/>
              <w:szCs w:val="22"/>
              <w:lang w:val="pl-PL" w:eastAsia="pl-PL"/>
            </w:rPr>
          </w:pPr>
          <w:hyperlink w:anchor="_Toc76041779" w:history="1">
            <w:r w:rsidR="00444800" w:rsidRPr="00F65716">
              <w:rPr>
                <w:rStyle w:val="Hipercze"/>
                <w:lang w:val="pl-PL"/>
              </w:rPr>
              <w:t>15.1.</w:t>
            </w:r>
            <w:r w:rsidR="00444800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l-PL" w:eastAsia="pl-PL"/>
              </w:rPr>
              <w:tab/>
            </w:r>
            <w:r w:rsidR="00444800" w:rsidRPr="00F65716">
              <w:rPr>
                <w:rStyle w:val="Hipercze"/>
                <w:lang w:val="pl-PL"/>
              </w:rPr>
              <w:t>Spawanie</w:t>
            </w:r>
            <w:r w:rsidR="00444800">
              <w:rPr>
                <w:noProof/>
                <w:webHidden/>
              </w:rPr>
              <w:tab/>
            </w:r>
            <w:r w:rsidR="00444800">
              <w:rPr>
                <w:noProof/>
                <w:webHidden/>
              </w:rPr>
              <w:fldChar w:fldCharType="begin"/>
            </w:r>
            <w:r w:rsidR="00444800">
              <w:rPr>
                <w:noProof/>
                <w:webHidden/>
              </w:rPr>
              <w:instrText xml:space="preserve"> PAGEREF _Toc76041779 \h </w:instrText>
            </w:r>
            <w:r w:rsidR="00444800">
              <w:rPr>
                <w:noProof/>
                <w:webHidden/>
              </w:rPr>
            </w:r>
            <w:r w:rsidR="00444800">
              <w:rPr>
                <w:noProof/>
                <w:webHidden/>
              </w:rPr>
              <w:fldChar w:fldCharType="separate"/>
            </w:r>
            <w:r w:rsidR="00444800">
              <w:rPr>
                <w:noProof/>
                <w:webHidden/>
              </w:rPr>
              <w:t>88</w:t>
            </w:r>
            <w:r w:rsidR="00444800">
              <w:rPr>
                <w:noProof/>
                <w:webHidden/>
              </w:rPr>
              <w:fldChar w:fldCharType="end"/>
            </w:r>
          </w:hyperlink>
        </w:p>
        <w:p w14:paraId="2E463699" w14:textId="77777777" w:rsidR="00444800" w:rsidRDefault="00806342">
          <w:pPr>
            <w:pStyle w:val="Spistreci2"/>
            <w:rPr>
              <w:rFonts w:asciiTheme="minorHAnsi" w:eastAsiaTheme="minorEastAsia" w:hAnsiTheme="minorHAnsi" w:cstheme="minorBidi"/>
              <w:noProof/>
              <w:sz w:val="22"/>
              <w:szCs w:val="22"/>
              <w:lang w:val="pl-PL" w:eastAsia="pl-PL"/>
            </w:rPr>
          </w:pPr>
          <w:hyperlink w:anchor="_Toc76041780" w:history="1">
            <w:r w:rsidR="00444800" w:rsidRPr="00F65716">
              <w:rPr>
                <w:rStyle w:val="Hipercze"/>
                <w:lang w:val="pl-PL"/>
              </w:rPr>
              <w:t>15.2.</w:t>
            </w:r>
            <w:r w:rsidR="00444800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l-PL" w:eastAsia="pl-PL"/>
              </w:rPr>
              <w:tab/>
            </w:r>
            <w:r w:rsidR="00444800" w:rsidRPr="00F65716">
              <w:rPr>
                <w:rStyle w:val="Hipercze"/>
                <w:lang w:val="pl-PL"/>
              </w:rPr>
              <w:t>Lutowanie</w:t>
            </w:r>
            <w:r w:rsidR="00444800">
              <w:rPr>
                <w:noProof/>
                <w:webHidden/>
              </w:rPr>
              <w:tab/>
            </w:r>
            <w:r w:rsidR="00444800">
              <w:rPr>
                <w:noProof/>
                <w:webHidden/>
              </w:rPr>
              <w:fldChar w:fldCharType="begin"/>
            </w:r>
            <w:r w:rsidR="00444800">
              <w:rPr>
                <w:noProof/>
                <w:webHidden/>
              </w:rPr>
              <w:instrText xml:space="preserve"> PAGEREF _Toc76041780 \h </w:instrText>
            </w:r>
            <w:r w:rsidR="00444800">
              <w:rPr>
                <w:noProof/>
                <w:webHidden/>
              </w:rPr>
            </w:r>
            <w:r w:rsidR="00444800">
              <w:rPr>
                <w:noProof/>
                <w:webHidden/>
              </w:rPr>
              <w:fldChar w:fldCharType="separate"/>
            </w:r>
            <w:r w:rsidR="00444800">
              <w:rPr>
                <w:noProof/>
                <w:webHidden/>
              </w:rPr>
              <w:t>90</w:t>
            </w:r>
            <w:r w:rsidR="00444800">
              <w:rPr>
                <w:noProof/>
                <w:webHidden/>
              </w:rPr>
              <w:fldChar w:fldCharType="end"/>
            </w:r>
          </w:hyperlink>
        </w:p>
        <w:p w14:paraId="56A94D4B" w14:textId="77777777" w:rsidR="00444800" w:rsidRDefault="00806342">
          <w:pPr>
            <w:pStyle w:val="Spistreci2"/>
            <w:rPr>
              <w:rFonts w:asciiTheme="minorHAnsi" w:eastAsiaTheme="minorEastAsia" w:hAnsiTheme="minorHAnsi" w:cstheme="minorBidi"/>
              <w:noProof/>
              <w:sz w:val="22"/>
              <w:szCs w:val="22"/>
              <w:lang w:val="pl-PL" w:eastAsia="pl-PL"/>
            </w:rPr>
          </w:pPr>
          <w:hyperlink w:anchor="_Toc76041781" w:history="1">
            <w:r w:rsidR="00444800" w:rsidRPr="00F65716">
              <w:rPr>
                <w:rStyle w:val="Hipercze"/>
                <w:lang w:val="pl-PL"/>
              </w:rPr>
              <w:t>15.3.</w:t>
            </w:r>
            <w:r w:rsidR="00444800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l-PL" w:eastAsia="pl-PL"/>
              </w:rPr>
              <w:tab/>
            </w:r>
            <w:r w:rsidR="00444800" w:rsidRPr="00F65716">
              <w:rPr>
                <w:rStyle w:val="Hipercze"/>
                <w:lang w:val="pl-PL"/>
              </w:rPr>
              <w:t>Czyszczenie i przygotowanie powierzchni</w:t>
            </w:r>
            <w:r w:rsidR="00444800">
              <w:rPr>
                <w:noProof/>
                <w:webHidden/>
              </w:rPr>
              <w:tab/>
            </w:r>
            <w:r w:rsidR="00444800">
              <w:rPr>
                <w:noProof/>
                <w:webHidden/>
              </w:rPr>
              <w:fldChar w:fldCharType="begin"/>
            </w:r>
            <w:r w:rsidR="00444800">
              <w:rPr>
                <w:noProof/>
                <w:webHidden/>
              </w:rPr>
              <w:instrText xml:space="preserve"> PAGEREF _Toc76041781 \h </w:instrText>
            </w:r>
            <w:r w:rsidR="00444800">
              <w:rPr>
                <w:noProof/>
                <w:webHidden/>
              </w:rPr>
            </w:r>
            <w:r w:rsidR="00444800">
              <w:rPr>
                <w:noProof/>
                <w:webHidden/>
              </w:rPr>
              <w:fldChar w:fldCharType="separate"/>
            </w:r>
            <w:r w:rsidR="00444800">
              <w:rPr>
                <w:noProof/>
                <w:webHidden/>
              </w:rPr>
              <w:t>90</w:t>
            </w:r>
            <w:r w:rsidR="00444800">
              <w:rPr>
                <w:noProof/>
                <w:webHidden/>
              </w:rPr>
              <w:fldChar w:fldCharType="end"/>
            </w:r>
          </w:hyperlink>
        </w:p>
        <w:p w14:paraId="38071B8D" w14:textId="77777777" w:rsidR="00444800" w:rsidRDefault="00806342">
          <w:pPr>
            <w:pStyle w:val="Spistreci1"/>
            <w:rPr>
              <w:rFonts w:asciiTheme="minorHAnsi" w:eastAsiaTheme="minorEastAsia" w:hAnsiTheme="minorHAnsi" w:cstheme="minorBidi"/>
              <w:noProof/>
              <w:sz w:val="22"/>
              <w:szCs w:val="22"/>
              <w:lang w:val="pl-PL" w:eastAsia="pl-PL"/>
            </w:rPr>
          </w:pPr>
          <w:hyperlink w:anchor="_Toc76041782" w:history="1">
            <w:r w:rsidR="00444800" w:rsidRPr="00F65716">
              <w:rPr>
                <w:rStyle w:val="Hipercze"/>
                <w:lang w:val="pl-PL"/>
              </w:rPr>
              <w:t>16.</w:t>
            </w:r>
            <w:r w:rsidR="00444800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l-PL" w:eastAsia="pl-PL"/>
              </w:rPr>
              <w:tab/>
            </w:r>
            <w:r w:rsidR="00444800" w:rsidRPr="00F65716">
              <w:rPr>
                <w:rStyle w:val="Hipercze"/>
                <w:lang w:val="pl-PL"/>
              </w:rPr>
              <w:t>Testy</w:t>
            </w:r>
            <w:r w:rsidR="00444800">
              <w:rPr>
                <w:noProof/>
                <w:webHidden/>
              </w:rPr>
              <w:tab/>
            </w:r>
            <w:r w:rsidR="00444800">
              <w:rPr>
                <w:noProof/>
                <w:webHidden/>
              </w:rPr>
              <w:fldChar w:fldCharType="begin"/>
            </w:r>
            <w:r w:rsidR="00444800">
              <w:rPr>
                <w:noProof/>
                <w:webHidden/>
              </w:rPr>
              <w:instrText xml:space="preserve"> PAGEREF _Toc76041782 \h </w:instrText>
            </w:r>
            <w:r w:rsidR="00444800">
              <w:rPr>
                <w:noProof/>
                <w:webHidden/>
              </w:rPr>
            </w:r>
            <w:r w:rsidR="00444800">
              <w:rPr>
                <w:noProof/>
                <w:webHidden/>
              </w:rPr>
              <w:fldChar w:fldCharType="separate"/>
            </w:r>
            <w:r w:rsidR="00444800">
              <w:rPr>
                <w:noProof/>
                <w:webHidden/>
              </w:rPr>
              <w:t>91</w:t>
            </w:r>
            <w:r w:rsidR="00444800">
              <w:rPr>
                <w:noProof/>
                <w:webHidden/>
              </w:rPr>
              <w:fldChar w:fldCharType="end"/>
            </w:r>
          </w:hyperlink>
        </w:p>
        <w:p w14:paraId="03B8B9E2" w14:textId="77777777" w:rsidR="00444800" w:rsidRDefault="00806342">
          <w:pPr>
            <w:pStyle w:val="Spistreci2"/>
            <w:rPr>
              <w:rFonts w:asciiTheme="minorHAnsi" w:eastAsiaTheme="minorEastAsia" w:hAnsiTheme="minorHAnsi" w:cstheme="minorBidi"/>
              <w:noProof/>
              <w:sz w:val="22"/>
              <w:szCs w:val="22"/>
              <w:lang w:val="pl-PL" w:eastAsia="pl-PL"/>
            </w:rPr>
          </w:pPr>
          <w:hyperlink w:anchor="_Toc76041783" w:history="1">
            <w:r w:rsidR="00444800" w:rsidRPr="00F65716">
              <w:rPr>
                <w:rStyle w:val="Hipercze"/>
                <w:lang w:val="pl-PL"/>
              </w:rPr>
              <w:t>16.1.</w:t>
            </w:r>
            <w:r w:rsidR="00444800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l-PL" w:eastAsia="pl-PL"/>
              </w:rPr>
              <w:tab/>
            </w:r>
            <w:r w:rsidR="00444800" w:rsidRPr="00F65716">
              <w:rPr>
                <w:rStyle w:val="Hipercze"/>
                <w:lang w:val="pl-PL"/>
              </w:rPr>
              <w:t>Informacje ogólne</w:t>
            </w:r>
            <w:r w:rsidR="00444800">
              <w:rPr>
                <w:noProof/>
                <w:webHidden/>
              </w:rPr>
              <w:tab/>
            </w:r>
            <w:r w:rsidR="00444800">
              <w:rPr>
                <w:noProof/>
                <w:webHidden/>
              </w:rPr>
              <w:fldChar w:fldCharType="begin"/>
            </w:r>
            <w:r w:rsidR="00444800">
              <w:rPr>
                <w:noProof/>
                <w:webHidden/>
              </w:rPr>
              <w:instrText xml:space="preserve"> PAGEREF _Toc76041783 \h </w:instrText>
            </w:r>
            <w:r w:rsidR="00444800">
              <w:rPr>
                <w:noProof/>
                <w:webHidden/>
              </w:rPr>
            </w:r>
            <w:r w:rsidR="00444800">
              <w:rPr>
                <w:noProof/>
                <w:webHidden/>
              </w:rPr>
              <w:fldChar w:fldCharType="separate"/>
            </w:r>
            <w:r w:rsidR="00444800">
              <w:rPr>
                <w:noProof/>
                <w:webHidden/>
              </w:rPr>
              <w:t>91</w:t>
            </w:r>
            <w:r w:rsidR="00444800">
              <w:rPr>
                <w:noProof/>
                <w:webHidden/>
              </w:rPr>
              <w:fldChar w:fldCharType="end"/>
            </w:r>
          </w:hyperlink>
        </w:p>
        <w:p w14:paraId="60BFB56B" w14:textId="77777777" w:rsidR="00444800" w:rsidRDefault="00806342">
          <w:pPr>
            <w:pStyle w:val="Spistreci2"/>
            <w:rPr>
              <w:rFonts w:asciiTheme="minorHAnsi" w:eastAsiaTheme="minorEastAsia" w:hAnsiTheme="minorHAnsi" w:cstheme="minorBidi"/>
              <w:noProof/>
              <w:sz w:val="22"/>
              <w:szCs w:val="22"/>
              <w:lang w:val="pl-PL" w:eastAsia="pl-PL"/>
            </w:rPr>
          </w:pPr>
          <w:hyperlink w:anchor="_Toc76041784" w:history="1">
            <w:r w:rsidR="00444800" w:rsidRPr="00F65716">
              <w:rPr>
                <w:rStyle w:val="Hipercze"/>
                <w:lang w:val="pl-PL" w:eastAsia="ja-JP"/>
              </w:rPr>
              <w:t>16.2.</w:t>
            </w:r>
            <w:r w:rsidR="00444800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l-PL" w:eastAsia="pl-PL"/>
              </w:rPr>
              <w:tab/>
            </w:r>
            <w:r w:rsidR="00444800" w:rsidRPr="00F65716">
              <w:rPr>
                <w:rStyle w:val="Hipercze"/>
                <w:lang w:val="pl-PL" w:eastAsia="ja-JP"/>
              </w:rPr>
              <w:t>Testy u Wykonawcy</w:t>
            </w:r>
            <w:r w:rsidR="00444800">
              <w:rPr>
                <w:noProof/>
                <w:webHidden/>
              </w:rPr>
              <w:tab/>
            </w:r>
            <w:r w:rsidR="00444800">
              <w:rPr>
                <w:noProof/>
                <w:webHidden/>
              </w:rPr>
              <w:fldChar w:fldCharType="begin"/>
            </w:r>
            <w:r w:rsidR="00444800">
              <w:rPr>
                <w:noProof/>
                <w:webHidden/>
              </w:rPr>
              <w:instrText xml:space="preserve"> PAGEREF _Toc76041784 \h </w:instrText>
            </w:r>
            <w:r w:rsidR="00444800">
              <w:rPr>
                <w:noProof/>
                <w:webHidden/>
              </w:rPr>
            </w:r>
            <w:r w:rsidR="00444800">
              <w:rPr>
                <w:noProof/>
                <w:webHidden/>
              </w:rPr>
              <w:fldChar w:fldCharType="separate"/>
            </w:r>
            <w:r w:rsidR="00444800">
              <w:rPr>
                <w:noProof/>
                <w:webHidden/>
              </w:rPr>
              <w:t>92</w:t>
            </w:r>
            <w:r w:rsidR="00444800">
              <w:rPr>
                <w:noProof/>
                <w:webHidden/>
              </w:rPr>
              <w:fldChar w:fldCharType="end"/>
            </w:r>
          </w:hyperlink>
        </w:p>
        <w:p w14:paraId="359FAB0E" w14:textId="77777777" w:rsidR="00444800" w:rsidRDefault="00806342">
          <w:pPr>
            <w:pStyle w:val="Spistreci3"/>
            <w:rPr>
              <w:rFonts w:asciiTheme="minorHAnsi" w:eastAsiaTheme="minorEastAsia" w:hAnsiTheme="minorHAnsi" w:cstheme="minorBidi"/>
              <w:noProof/>
              <w:sz w:val="22"/>
              <w:szCs w:val="22"/>
              <w:lang w:val="pl-PL"/>
            </w:rPr>
          </w:pPr>
          <w:hyperlink w:anchor="_Toc76041785" w:history="1">
            <w:r w:rsidR="00444800" w:rsidRPr="00F65716">
              <w:rPr>
                <w:rStyle w:val="Hipercze"/>
                <w:lang w:val="pl-PL" w:eastAsia="ja-JP"/>
              </w:rPr>
              <w:t>16.2.1.</w:t>
            </w:r>
            <w:r w:rsidR="00444800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l-PL"/>
              </w:rPr>
              <w:tab/>
            </w:r>
            <w:r w:rsidR="00444800" w:rsidRPr="00F65716">
              <w:rPr>
                <w:rStyle w:val="Hipercze"/>
                <w:lang w:val="pl-PL" w:eastAsia="ja-JP"/>
              </w:rPr>
              <w:t>Informacje ogólne</w:t>
            </w:r>
            <w:r w:rsidR="00444800">
              <w:rPr>
                <w:noProof/>
                <w:webHidden/>
              </w:rPr>
              <w:tab/>
            </w:r>
            <w:r w:rsidR="00444800">
              <w:rPr>
                <w:noProof/>
                <w:webHidden/>
              </w:rPr>
              <w:fldChar w:fldCharType="begin"/>
            </w:r>
            <w:r w:rsidR="00444800">
              <w:rPr>
                <w:noProof/>
                <w:webHidden/>
              </w:rPr>
              <w:instrText xml:space="preserve"> PAGEREF _Toc76041785 \h </w:instrText>
            </w:r>
            <w:r w:rsidR="00444800">
              <w:rPr>
                <w:noProof/>
                <w:webHidden/>
              </w:rPr>
            </w:r>
            <w:r w:rsidR="00444800">
              <w:rPr>
                <w:noProof/>
                <w:webHidden/>
              </w:rPr>
              <w:fldChar w:fldCharType="separate"/>
            </w:r>
            <w:r w:rsidR="00444800">
              <w:rPr>
                <w:noProof/>
                <w:webHidden/>
              </w:rPr>
              <w:t>92</w:t>
            </w:r>
            <w:r w:rsidR="00444800">
              <w:rPr>
                <w:noProof/>
                <w:webHidden/>
              </w:rPr>
              <w:fldChar w:fldCharType="end"/>
            </w:r>
          </w:hyperlink>
        </w:p>
        <w:p w14:paraId="4972021D" w14:textId="77777777" w:rsidR="00444800" w:rsidRDefault="00806342">
          <w:pPr>
            <w:pStyle w:val="Spistreci3"/>
            <w:rPr>
              <w:rFonts w:asciiTheme="minorHAnsi" w:eastAsiaTheme="minorEastAsia" w:hAnsiTheme="minorHAnsi" w:cstheme="minorBidi"/>
              <w:noProof/>
              <w:sz w:val="22"/>
              <w:szCs w:val="22"/>
              <w:lang w:val="pl-PL"/>
            </w:rPr>
          </w:pPr>
          <w:hyperlink w:anchor="_Toc76041786" w:history="1">
            <w:r w:rsidR="00444800" w:rsidRPr="00F65716">
              <w:rPr>
                <w:rStyle w:val="Hipercze"/>
                <w:lang w:val="pl-PL" w:eastAsia="ja-JP"/>
              </w:rPr>
              <w:t>16.2.2.</w:t>
            </w:r>
            <w:r w:rsidR="00444800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l-PL"/>
              </w:rPr>
              <w:tab/>
            </w:r>
            <w:r w:rsidR="00444800" w:rsidRPr="00F65716">
              <w:rPr>
                <w:rStyle w:val="Hipercze"/>
                <w:lang w:val="pl-PL" w:eastAsia="ja-JP"/>
              </w:rPr>
              <w:t>Testy pojedynczego komponentu</w:t>
            </w:r>
            <w:r w:rsidR="00444800">
              <w:rPr>
                <w:noProof/>
                <w:webHidden/>
              </w:rPr>
              <w:tab/>
            </w:r>
            <w:r w:rsidR="00444800">
              <w:rPr>
                <w:noProof/>
                <w:webHidden/>
              </w:rPr>
              <w:fldChar w:fldCharType="begin"/>
            </w:r>
            <w:r w:rsidR="00444800">
              <w:rPr>
                <w:noProof/>
                <w:webHidden/>
              </w:rPr>
              <w:instrText xml:space="preserve"> PAGEREF _Toc76041786 \h </w:instrText>
            </w:r>
            <w:r w:rsidR="00444800">
              <w:rPr>
                <w:noProof/>
                <w:webHidden/>
              </w:rPr>
            </w:r>
            <w:r w:rsidR="00444800">
              <w:rPr>
                <w:noProof/>
                <w:webHidden/>
              </w:rPr>
              <w:fldChar w:fldCharType="separate"/>
            </w:r>
            <w:r w:rsidR="00444800">
              <w:rPr>
                <w:noProof/>
                <w:webHidden/>
              </w:rPr>
              <w:t>92</w:t>
            </w:r>
            <w:r w:rsidR="00444800">
              <w:rPr>
                <w:noProof/>
                <w:webHidden/>
              </w:rPr>
              <w:fldChar w:fldCharType="end"/>
            </w:r>
          </w:hyperlink>
        </w:p>
        <w:p w14:paraId="35C7FE0F" w14:textId="77777777" w:rsidR="00444800" w:rsidRDefault="00806342">
          <w:pPr>
            <w:pStyle w:val="Spistreci4"/>
            <w:rPr>
              <w:rFonts w:asciiTheme="minorHAnsi" w:eastAsiaTheme="minorEastAsia" w:hAnsiTheme="minorHAnsi" w:cstheme="minorBidi"/>
              <w:noProof/>
              <w:sz w:val="22"/>
              <w:szCs w:val="22"/>
              <w:lang w:val="pl-PL"/>
            </w:rPr>
          </w:pPr>
          <w:hyperlink w:anchor="_Toc76041787" w:history="1">
            <w:r w:rsidR="00444800" w:rsidRPr="00F65716">
              <w:rPr>
                <w:rStyle w:val="Hipercze"/>
                <w:lang w:val="pl-PL"/>
              </w:rPr>
              <w:t>16.2.2.1.</w:t>
            </w:r>
            <w:r w:rsidR="00444800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l-PL"/>
              </w:rPr>
              <w:tab/>
            </w:r>
            <w:r w:rsidR="00444800" w:rsidRPr="00F65716">
              <w:rPr>
                <w:rStyle w:val="Hipercze"/>
                <w:lang w:val="pl-PL"/>
              </w:rPr>
              <w:t>Testy i badania spoin</w:t>
            </w:r>
            <w:r w:rsidR="00444800">
              <w:rPr>
                <w:noProof/>
                <w:webHidden/>
              </w:rPr>
              <w:tab/>
            </w:r>
            <w:r w:rsidR="00444800">
              <w:rPr>
                <w:noProof/>
                <w:webHidden/>
              </w:rPr>
              <w:fldChar w:fldCharType="begin"/>
            </w:r>
            <w:r w:rsidR="00444800">
              <w:rPr>
                <w:noProof/>
                <w:webHidden/>
              </w:rPr>
              <w:instrText xml:space="preserve"> PAGEREF _Toc76041787 \h </w:instrText>
            </w:r>
            <w:r w:rsidR="00444800">
              <w:rPr>
                <w:noProof/>
                <w:webHidden/>
              </w:rPr>
            </w:r>
            <w:r w:rsidR="00444800">
              <w:rPr>
                <w:noProof/>
                <w:webHidden/>
              </w:rPr>
              <w:fldChar w:fldCharType="separate"/>
            </w:r>
            <w:r w:rsidR="00444800">
              <w:rPr>
                <w:noProof/>
                <w:webHidden/>
              </w:rPr>
              <w:t>92</w:t>
            </w:r>
            <w:r w:rsidR="00444800">
              <w:rPr>
                <w:noProof/>
                <w:webHidden/>
              </w:rPr>
              <w:fldChar w:fldCharType="end"/>
            </w:r>
          </w:hyperlink>
        </w:p>
        <w:p w14:paraId="546A5206" w14:textId="77777777" w:rsidR="00444800" w:rsidRDefault="00806342">
          <w:pPr>
            <w:pStyle w:val="Spistreci4"/>
            <w:rPr>
              <w:rFonts w:asciiTheme="minorHAnsi" w:eastAsiaTheme="minorEastAsia" w:hAnsiTheme="minorHAnsi" w:cstheme="minorBidi"/>
              <w:noProof/>
              <w:sz w:val="22"/>
              <w:szCs w:val="22"/>
              <w:lang w:val="pl-PL"/>
            </w:rPr>
          </w:pPr>
          <w:hyperlink w:anchor="_Toc76041788" w:history="1">
            <w:r w:rsidR="00444800" w:rsidRPr="00F65716">
              <w:rPr>
                <w:rStyle w:val="Hipercze"/>
                <w:lang w:val="pl-PL"/>
              </w:rPr>
              <w:t>16.2.2.2.</w:t>
            </w:r>
            <w:r w:rsidR="00444800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l-PL"/>
              </w:rPr>
              <w:tab/>
            </w:r>
            <w:r w:rsidR="00444800" w:rsidRPr="00F65716">
              <w:rPr>
                <w:rStyle w:val="Hipercze"/>
                <w:lang w:val="pl-PL"/>
              </w:rPr>
              <w:t>Testy szczelności pojedynczych spoin</w:t>
            </w:r>
            <w:r w:rsidR="00444800">
              <w:rPr>
                <w:noProof/>
                <w:webHidden/>
              </w:rPr>
              <w:tab/>
            </w:r>
            <w:r w:rsidR="00444800">
              <w:rPr>
                <w:noProof/>
                <w:webHidden/>
              </w:rPr>
              <w:fldChar w:fldCharType="begin"/>
            </w:r>
            <w:r w:rsidR="00444800">
              <w:rPr>
                <w:noProof/>
                <w:webHidden/>
              </w:rPr>
              <w:instrText xml:space="preserve"> PAGEREF _Toc76041788 \h </w:instrText>
            </w:r>
            <w:r w:rsidR="00444800">
              <w:rPr>
                <w:noProof/>
                <w:webHidden/>
              </w:rPr>
            </w:r>
            <w:r w:rsidR="00444800">
              <w:rPr>
                <w:noProof/>
                <w:webHidden/>
              </w:rPr>
              <w:fldChar w:fldCharType="separate"/>
            </w:r>
            <w:r w:rsidR="00444800">
              <w:rPr>
                <w:noProof/>
                <w:webHidden/>
              </w:rPr>
              <w:t>93</w:t>
            </w:r>
            <w:r w:rsidR="00444800">
              <w:rPr>
                <w:noProof/>
                <w:webHidden/>
              </w:rPr>
              <w:fldChar w:fldCharType="end"/>
            </w:r>
          </w:hyperlink>
        </w:p>
        <w:p w14:paraId="0DD9A273" w14:textId="77777777" w:rsidR="00444800" w:rsidRDefault="00806342">
          <w:pPr>
            <w:pStyle w:val="Spistreci4"/>
            <w:rPr>
              <w:rFonts w:asciiTheme="minorHAnsi" w:eastAsiaTheme="minorEastAsia" w:hAnsiTheme="minorHAnsi" w:cstheme="minorBidi"/>
              <w:noProof/>
              <w:sz w:val="22"/>
              <w:szCs w:val="22"/>
              <w:lang w:val="pl-PL"/>
            </w:rPr>
          </w:pPr>
          <w:hyperlink w:anchor="_Toc76041789" w:history="1">
            <w:r w:rsidR="00444800" w:rsidRPr="00F65716">
              <w:rPr>
                <w:rStyle w:val="Hipercze"/>
                <w:lang w:val="pl-PL"/>
              </w:rPr>
              <w:t>16.2.2.3.</w:t>
            </w:r>
            <w:r w:rsidR="00444800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l-PL"/>
              </w:rPr>
              <w:tab/>
            </w:r>
            <w:r w:rsidR="00444800" w:rsidRPr="00F65716">
              <w:rPr>
                <w:rStyle w:val="Hipercze"/>
                <w:lang w:val="pl-PL"/>
              </w:rPr>
              <w:t>Test ciśnieniowy w tymczasowym zbiorniku próżniowym</w:t>
            </w:r>
            <w:r w:rsidR="00444800">
              <w:rPr>
                <w:noProof/>
                <w:webHidden/>
              </w:rPr>
              <w:tab/>
            </w:r>
            <w:r w:rsidR="00444800">
              <w:rPr>
                <w:noProof/>
                <w:webHidden/>
              </w:rPr>
              <w:fldChar w:fldCharType="begin"/>
            </w:r>
            <w:r w:rsidR="00444800">
              <w:rPr>
                <w:noProof/>
                <w:webHidden/>
              </w:rPr>
              <w:instrText xml:space="preserve"> PAGEREF _Toc76041789 \h </w:instrText>
            </w:r>
            <w:r w:rsidR="00444800">
              <w:rPr>
                <w:noProof/>
                <w:webHidden/>
              </w:rPr>
            </w:r>
            <w:r w:rsidR="00444800">
              <w:rPr>
                <w:noProof/>
                <w:webHidden/>
              </w:rPr>
              <w:fldChar w:fldCharType="separate"/>
            </w:r>
            <w:r w:rsidR="00444800">
              <w:rPr>
                <w:noProof/>
                <w:webHidden/>
              </w:rPr>
              <w:t>93</w:t>
            </w:r>
            <w:r w:rsidR="00444800">
              <w:rPr>
                <w:noProof/>
                <w:webHidden/>
              </w:rPr>
              <w:fldChar w:fldCharType="end"/>
            </w:r>
          </w:hyperlink>
        </w:p>
        <w:p w14:paraId="7139C953" w14:textId="77777777" w:rsidR="00444800" w:rsidRDefault="00806342">
          <w:pPr>
            <w:pStyle w:val="Spistreci4"/>
            <w:rPr>
              <w:rFonts w:asciiTheme="minorHAnsi" w:eastAsiaTheme="minorEastAsia" w:hAnsiTheme="minorHAnsi" w:cstheme="minorBidi"/>
              <w:noProof/>
              <w:sz w:val="22"/>
              <w:szCs w:val="22"/>
              <w:lang w:val="pl-PL"/>
            </w:rPr>
          </w:pPr>
          <w:hyperlink w:anchor="_Toc76041790" w:history="1">
            <w:r w:rsidR="00444800" w:rsidRPr="00F65716">
              <w:rPr>
                <w:rStyle w:val="Hipercze"/>
                <w:lang w:val="pl-PL"/>
              </w:rPr>
              <w:t>16.2.2.4.</w:t>
            </w:r>
            <w:r w:rsidR="00444800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l-PL"/>
              </w:rPr>
              <w:tab/>
            </w:r>
            <w:r w:rsidR="00444800" w:rsidRPr="00F65716">
              <w:rPr>
                <w:rStyle w:val="Hipercze"/>
                <w:lang w:val="pl-PL"/>
              </w:rPr>
              <w:t>Test szczelności całego komponentu</w:t>
            </w:r>
            <w:r w:rsidR="00444800">
              <w:rPr>
                <w:noProof/>
                <w:webHidden/>
              </w:rPr>
              <w:tab/>
            </w:r>
            <w:r w:rsidR="00444800">
              <w:rPr>
                <w:noProof/>
                <w:webHidden/>
              </w:rPr>
              <w:fldChar w:fldCharType="begin"/>
            </w:r>
            <w:r w:rsidR="00444800">
              <w:rPr>
                <w:noProof/>
                <w:webHidden/>
              </w:rPr>
              <w:instrText xml:space="preserve"> PAGEREF _Toc76041790 \h </w:instrText>
            </w:r>
            <w:r w:rsidR="00444800">
              <w:rPr>
                <w:noProof/>
                <w:webHidden/>
              </w:rPr>
            </w:r>
            <w:r w:rsidR="00444800">
              <w:rPr>
                <w:noProof/>
                <w:webHidden/>
              </w:rPr>
              <w:fldChar w:fldCharType="separate"/>
            </w:r>
            <w:r w:rsidR="00444800">
              <w:rPr>
                <w:noProof/>
                <w:webHidden/>
              </w:rPr>
              <w:t>93</w:t>
            </w:r>
            <w:r w:rsidR="00444800">
              <w:rPr>
                <w:noProof/>
                <w:webHidden/>
              </w:rPr>
              <w:fldChar w:fldCharType="end"/>
            </w:r>
          </w:hyperlink>
        </w:p>
        <w:p w14:paraId="50ED7428" w14:textId="77777777" w:rsidR="00444800" w:rsidRDefault="00806342">
          <w:pPr>
            <w:pStyle w:val="Spistreci4"/>
            <w:rPr>
              <w:rFonts w:asciiTheme="minorHAnsi" w:eastAsiaTheme="minorEastAsia" w:hAnsiTheme="minorHAnsi" w:cstheme="minorBidi"/>
              <w:noProof/>
              <w:sz w:val="22"/>
              <w:szCs w:val="22"/>
              <w:lang w:val="pl-PL"/>
            </w:rPr>
          </w:pPr>
          <w:hyperlink w:anchor="_Toc76041791" w:history="1">
            <w:r w:rsidR="00444800" w:rsidRPr="00F65716">
              <w:rPr>
                <w:rStyle w:val="Hipercze"/>
                <w:lang w:val="pl-PL"/>
              </w:rPr>
              <w:t>16.2.2.5.</w:t>
            </w:r>
            <w:r w:rsidR="00444800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l-PL"/>
              </w:rPr>
              <w:tab/>
            </w:r>
            <w:r w:rsidR="00444800" w:rsidRPr="00F65716">
              <w:rPr>
                <w:rStyle w:val="Hipercze"/>
                <w:lang w:val="pl-PL"/>
              </w:rPr>
              <w:t>Szokowanie</w:t>
            </w:r>
            <w:r w:rsidR="00444800">
              <w:rPr>
                <w:noProof/>
                <w:webHidden/>
              </w:rPr>
              <w:tab/>
            </w:r>
            <w:r w:rsidR="00444800">
              <w:rPr>
                <w:noProof/>
                <w:webHidden/>
              </w:rPr>
              <w:fldChar w:fldCharType="begin"/>
            </w:r>
            <w:r w:rsidR="00444800">
              <w:rPr>
                <w:noProof/>
                <w:webHidden/>
              </w:rPr>
              <w:instrText xml:space="preserve"> PAGEREF _Toc76041791 \h </w:instrText>
            </w:r>
            <w:r w:rsidR="00444800">
              <w:rPr>
                <w:noProof/>
                <w:webHidden/>
              </w:rPr>
            </w:r>
            <w:r w:rsidR="00444800">
              <w:rPr>
                <w:noProof/>
                <w:webHidden/>
              </w:rPr>
              <w:fldChar w:fldCharType="separate"/>
            </w:r>
            <w:r w:rsidR="00444800">
              <w:rPr>
                <w:noProof/>
                <w:webHidden/>
              </w:rPr>
              <w:t>93</w:t>
            </w:r>
            <w:r w:rsidR="00444800">
              <w:rPr>
                <w:noProof/>
                <w:webHidden/>
              </w:rPr>
              <w:fldChar w:fldCharType="end"/>
            </w:r>
          </w:hyperlink>
        </w:p>
        <w:p w14:paraId="408DF7E0" w14:textId="77777777" w:rsidR="00444800" w:rsidRDefault="00806342">
          <w:pPr>
            <w:pStyle w:val="Spistreci4"/>
            <w:rPr>
              <w:rFonts w:asciiTheme="minorHAnsi" w:eastAsiaTheme="minorEastAsia" w:hAnsiTheme="minorHAnsi" w:cstheme="minorBidi"/>
              <w:noProof/>
              <w:sz w:val="22"/>
              <w:szCs w:val="22"/>
              <w:lang w:val="pl-PL"/>
            </w:rPr>
          </w:pPr>
          <w:hyperlink w:anchor="_Toc76041792" w:history="1">
            <w:r w:rsidR="00444800" w:rsidRPr="00F65716">
              <w:rPr>
                <w:rStyle w:val="Hipercze"/>
                <w:lang w:val="pl-PL"/>
              </w:rPr>
              <w:t>16.2.2.6.</w:t>
            </w:r>
            <w:r w:rsidR="00444800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l-PL"/>
              </w:rPr>
              <w:tab/>
            </w:r>
            <w:r w:rsidR="00444800" w:rsidRPr="00F65716">
              <w:rPr>
                <w:rStyle w:val="Hipercze"/>
                <w:lang w:val="pl-PL"/>
              </w:rPr>
              <w:t>Test szczelności w stanie zimnym</w:t>
            </w:r>
            <w:r w:rsidR="00444800">
              <w:rPr>
                <w:noProof/>
                <w:webHidden/>
              </w:rPr>
              <w:tab/>
            </w:r>
            <w:r w:rsidR="00444800">
              <w:rPr>
                <w:noProof/>
                <w:webHidden/>
              </w:rPr>
              <w:fldChar w:fldCharType="begin"/>
            </w:r>
            <w:r w:rsidR="00444800">
              <w:rPr>
                <w:noProof/>
                <w:webHidden/>
              </w:rPr>
              <w:instrText xml:space="preserve"> PAGEREF _Toc76041792 \h </w:instrText>
            </w:r>
            <w:r w:rsidR="00444800">
              <w:rPr>
                <w:noProof/>
                <w:webHidden/>
              </w:rPr>
            </w:r>
            <w:r w:rsidR="00444800">
              <w:rPr>
                <w:noProof/>
                <w:webHidden/>
              </w:rPr>
              <w:fldChar w:fldCharType="separate"/>
            </w:r>
            <w:r w:rsidR="00444800">
              <w:rPr>
                <w:noProof/>
                <w:webHidden/>
              </w:rPr>
              <w:t>93</w:t>
            </w:r>
            <w:r w:rsidR="00444800">
              <w:rPr>
                <w:noProof/>
                <w:webHidden/>
              </w:rPr>
              <w:fldChar w:fldCharType="end"/>
            </w:r>
          </w:hyperlink>
        </w:p>
        <w:p w14:paraId="216B21F2" w14:textId="77777777" w:rsidR="00444800" w:rsidRDefault="00806342">
          <w:pPr>
            <w:pStyle w:val="Spistreci4"/>
            <w:rPr>
              <w:rFonts w:asciiTheme="minorHAnsi" w:eastAsiaTheme="minorEastAsia" w:hAnsiTheme="minorHAnsi" w:cstheme="minorBidi"/>
              <w:noProof/>
              <w:sz w:val="22"/>
              <w:szCs w:val="22"/>
              <w:lang w:val="pl-PL"/>
            </w:rPr>
          </w:pPr>
          <w:hyperlink w:anchor="_Toc76041793" w:history="1">
            <w:r w:rsidR="00444800" w:rsidRPr="00F65716">
              <w:rPr>
                <w:rStyle w:val="Hipercze"/>
                <w:lang w:val="pl-PL"/>
              </w:rPr>
              <w:t>16.2.2.7.</w:t>
            </w:r>
            <w:r w:rsidR="00444800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l-PL"/>
              </w:rPr>
              <w:tab/>
            </w:r>
            <w:r w:rsidR="00444800" w:rsidRPr="00F65716">
              <w:rPr>
                <w:rStyle w:val="Hipercze"/>
                <w:lang w:val="pl-PL"/>
              </w:rPr>
              <w:t>Odgrzewanie i test szczelności w stanie ciepłym</w:t>
            </w:r>
            <w:r w:rsidR="00444800">
              <w:rPr>
                <w:noProof/>
                <w:webHidden/>
              </w:rPr>
              <w:tab/>
            </w:r>
            <w:r w:rsidR="00444800">
              <w:rPr>
                <w:noProof/>
                <w:webHidden/>
              </w:rPr>
              <w:fldChar w:fldCharType="begin"/>
            </w:r>
            <w:r w:rsidR="00444800">
              <w:rPr>
                <w:noProof/>
                <w:webHidden/>
              </w:rPr>
              <w:instrText xml:space="preserve"> PAGEREF _Toc76041793 \h </w:instrText>
            </w:r>
            <w:r w:rsidR="00444800">
              <w:rPr>
                <w:noProof/>
                <w:webHidden/>
              </w:rPr>
            </w:r>
            <w:r w:rsidR="00444800">
              <w:rPr>
                <w:noProof/>
                <w:webHidden/>
              </w:rPr>
              <w:fldChar w:fldCharType="separate"/>
            </w:r>
            <w:r w:rsidR="00444800">
              <w:rPr>
                <w:noProof/>
                <w:webHidden/>
              </w:rPr>
              <w:t>93</w:t>
            </w:r>
            <w:r w:rsidR="00444800">
              <w:rPr>
                <w:noProof/>
                <w:webHidden/>
              </w:rPr>
              <w:fldChar w:fldCharType="end"/>
            </w:r>
          </w:hyperlink>
        </w:p>
        <w:p w14:paraId="26020507" w14:textId="77777777" w:rsidR="00444800" w:rsidRDefault="00806342">
          <w:pPr>
            <w:pStyle w:val="Spistreci3"/>
            <w:rPr>
              <w:rFonts w:asciiTheme="minorHAnsi" w:eastAsiaTheme="minorEastAsia" w:hAnsiTheme="minorHAnsi" w:cstheme="minorBidi"/>
              <w:noProof/>
              <w:sz w:val="22"/>
              <w:szCs w:val="22"/>
              <w:lang w:val="pl-PL"/>
            </w:rPr>
          </w:pPr>
          <w:hyperlink w:anchor="_Toc76041794" w:history="1">
            <w:r w:rsidR="00444800" w:rsidRPr="00F65716">
              <w:rPr>
                <w:rStyle w:val="Hipercze"/>
                <w:lang w:val="pl-PL"/>
              </w:rPr>
              <w:t>16.2.3.</w:t>
            </w:r>
            <w:r w:rsidR="00444800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l-PL"/>
              </w:rPr>
              <w:tab/>
            </w:r>
            <w:r w:rsidR="00444800" w:rsidRPr="00F65716">
              <w:rPr>
                <w:rStyle w:val="Hipercze"/>
                <w:lang w:val="pl-PL"/>
              </w:rPr>
              <w:t>Test zespołów komponentów</w:t>
            </w:r>
            <w:r w:rsidR="00444800">
              <w:rPr>
                <w:noProof/>
                <w:webHidden/>
              </w:rPr>
              <w:tab/>
            </w:r>
            <w:r w:rsidR="00444800">
              <w:rPr>
                <w:noProof/>
                <w:webHidden/>
              </w:rPr>
              <w:fldChar w:fldCharType="begin"/>
            </w:r>
            <w:r w:rsidR="00444800">
              <w:rPr>
                <w:noProof/>
                <w:webHidden/>
              </w:rPr>
              <w:instrText xml:space="preserve"> PAGEREF _Toc76041794 \h </w:instrText>
            </w:r>
            <w:r w:rsidR="00444800">
              <w:rPr>
                <w:noProof/>
                <w:webHidden/>
              </w:rPr>
            </w:r>
            <w:r w:rsidR="00444800">
              <w:rPr>
                <w:noProof/>
                <w:webHidden/>
              </w:rPr>
              <w:fldChar w:fldCharType="separate"/>
            </w:r>
            <w:r w:rsidR="00444800">
              <w:rPr>
                <w:noProof/>
                <w:webHidden/>
              </w:rPr>
              <w:t>94</w:t>
            </w:r>
            <w:r w:rsidR="00444800">
              <w:rPr>
                <w:noProof/>
                <w:webHidden/>
              </w:rPr>
              <w:fldChar w:fldCharType="end"/>
            </w:r>
          </w:hyperlink>
        </w:p>
        <w:p w14:paraId="3687954A" w14:textId="77777777" w:rsidR="00444800" w:rsidRDefault="00806342">
          <w:pPr>
            <w:pStyle w:val="Spistreci4"/>
            <w:rPr>
              <w:rFonts w:asciiTheme="minorHAnsi" w:eastAsiaTheme="minorEastAsia" w:hAnsiTheme="minorHAnsi" w:cstheme="minorBidi"/>
              <w:noProof/>
              <w:sz w:val="22"/>
              <w:szCs w:val="22"/>
              <w:lang w:val="pl-PL"/>
            </w:rPr>
          </w:pPr>
          <w:hyperlink w:anchor="_Toc76041795" w:history="1">
            <w:r w:rsidR="00444800" w:rsidRPr="00F65716">
              <w:rPr>
                <w:rStyle w:val="Hipercze"/>
                <w:lang w:val="pl-PL"/>
              </w:rPr>
              <w:t>16.2.3.1.</w:t>
            </w:r>
            <w:r w:rsidR="00444800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l-PL"/>
              </w:rPr>
              <w:tab/>
            </w:r>
            <w:r w:rsidR="00444800" w:rsidRPr="00F65716">
              <w:rPr>
                <w:rStyle w:val="Hipercze"/>
                <w:lang w:val="pl-PL"/>
              </w:rPr>
              <w:t>Informacje ogólne</w:t>
            </w:r>
            <w:r w:rsidR="00444800">
              <w:rPr>
                <w:noProof/>
                <w:webHidden/>
              </w:rPr>
              <w:tab/>
            </w:r>
            <w:r w:rsidR="00444800">
              <w:rPr>
                <w:noProof/>
                <w:webHidden/>
              </w:rPr>
              <w:fldChar w:fldCharType="begin"/>
            </w:r>
            <w:r w:rsidR="00444800">
              <w:rPr>
                <w:noProof/>
                <w:webHidden/>
              </w:rPr>
              <w:instrText xml:space="preserve"> PAGEREF _Toc76041795 \h </w:instrText>
            </w:r>
            <w:r w:rsidR="00444800">
              <w:rPr>
                <w:noProof/>
                <w:webHidden/>
              </w:rPr>
            </w:r>
            <w:r w:rsidR="00444800">
              <w:rPr>
                <w:noProof/>
                <w:webHidden/>
              </w:rPr>
              <w:fldChar w:fldCharType="separate"/>
            </w:r>
            <w:r w:rsidR="00444800">
              <w:rPr>
                <w:noProof/>
                <w:webHidden/>
              </w:rPr>
              <w:t>94</w:t>
            </w:r>
            <w:r w:rsidR="00444800">
              <w:rPr>
                <w:noProof/>
                <w:webHidden/>
              </w:rPr>
              <w:fldChar w:fldCharType="end"/>
            </w:r>
          </w:hyperlink>
        </w:p>
        <w:p w14:paraId="0A77171F" w14:textId="77777777" w:rsidR="00444800" w:rsidRDefault="00806342">
          <w:pPr>
            <w:pStyle w:val="Spistreci4"/>
            <w:rPr>
              <w:rFonts w:asciiTheme="minorHAnsi" w:eastAsiaTheme="minorEastAsia" w:hAnsiTheme="minorHAnsi" w:cstheme="minorBidi"/>
              <w:noProof/>
              <w:sz w:val="22"/>
              <w:szCs w:val="22"/>
              <w:lang w:val="pl-PL"/>
            </w:rPr>
          </w:pPr>
          <w:hyperlink w:anchor="_Toc76041796" w:history="1">
            <w:r w:rsidR="00444800" w:rsidRPr="00F65716">
              <w:rPr>
                <w:rStyle w:val="Hipercze"/>
                <w:lang w:val="pl-PL"/>
              </w:rPr>
              <w:t>16.2.3.2.</w:t>
            </w:r>
            <w:r w:rsidR="00444800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l-PL"/>
              </w:rPr>
              <w:tab/>
            </w:r>
            <w:r w:rsidR="00444800" w:rsidRPr="00F65716">
              <w:rPr>
                <w:rStyle w:val="Hipercze"/>
                <w:lang w:val="pl-PL"/>
              </w:rPr>
              <w:t>Testy i badania spoin</w:t>
            </w:r>
            <w:r w:rsidR="00444800">
              <w:rPr>
                <w:noProof/>
                <w:webHidden/>
              </w:rPr>
              <w:tab/>
            </w:r>
            <w:r w:rsidR="00444800">
              <w:rPr>
                <w:noProof/>
                <w:webHidden/>
              </w:rPr>
              <w:fldChar w:fldCharType="begin"/>
            </w:r>
            <w:r w:rsidR="00444800">
              <w:rPr>
                <w:noProof/>
                <w:webHidden/>
              </w:rPr>
              <w:instrText xml:space="preserve"> PAGEREF _Toc76041796 \h </w:instrText>
            </w:r>
            <w:r w:rsidR="00444800">
              <w:rPr>
                <w:noProof/>
                <w:webHidden/>
              </w:rPr>
            </w:r>
            <w:r w:rsidR="00444800">
              <w:rPr>
                <w:noProof/>
                <w:webHidden/>
              </w:rPr>
              <w:fldChar w:fldCharType="separate"/>
            </w:r>
            <w:r w:rsidR="00444800">
              <w:rPr>
                <w:noProof/>
                <w:webHidden/>
              </w:rPr>
              <w:t>94</w:t>
            </w:r>
            <w:r w:rsidR="00444800">
              <w:rPr>
                <w:noProof/>
                <w:webHidden/>
              </w:rPr>
              <w:fldChar w:fldCharType="end"/>
            </w:r>
          </w:hyperlink>
        </w:p>
        <w:p w14:paraId="15BEAE92" w14:textId="77777777" w:rsidR="00444800" w:rsidRDefault="00806342">
          <w:pPr>
            <w:pStyle w:val="Spistreci4"/>
            <w:rPr>
              <w:rFonts w:asciiTheme="minorHAnsi" w:eastAsiaTheme="minorEastAsia" w:hAnsiTheme="minorHAnsi" w:cstheme="minorBidi"/>
              <w:noProof/>
              <w:sz w:val="22"/>
              <w:szCs w:val="22"/>
              <w:lang w:val="pl-PL"/>
            </w:rPr>
          </w:pPr>
          <w:hyperlink w:anchor="_Toc76041797" w:history="1">
            <w:r w:rsidR="00444800" w:rsidRPr="00F65716">
              <w:rPr>
                <w:rStyle w:val="Hipercze"/>
                <w:lang w:val="pl-PL"/>
              </w:rPr>
              <w:t>16.2.3.3.</w:t>
            </w:r>
            <w:r w:rsidR="00444800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l-PL"/>
              </w:rPr>
              <w:tab/>
            </w:r>
            <w:r w:rsidR="00444800" w:rsidRPr="00F65716">
              <w:rPr>
                <w:rStyle w:val="Hipercze"/>
                <w:lang w:val="pl-PL"/>
              </w:rPr>
              <w:t>Test szczelności rur procesowych</w:t>
            </w:r>
            <w:r w:rsidR="00444800">
              <w:rPr>
                <w:noProof/>
                <w:webHidden/>
              </w:rPr>
              <w:tab/>
            </w:r>
            <w:r w:rsidR="00444800">
              <w:rPr>
                <w:noProof/>
                <w:webHidden/>
              </w:rPr>
              <w:fldChar w:fldCharType="begin"/>
            </w:r>
            <w:r w:rsidR="00444800">
              <w:rPr>
                <w:noProof/>
                <w:webHidden/>
              </w:rPr>
              <w:instrText xml:space="preserve"> PAGEREF _Toc76041797 \h </w:instrText>
            </w:r>
            <w:r w:rsidR="00444800">
              <w:rPr>
                <w:noProof/>
                <w:webHidden/>
              </w:rPr>
            </w:r>
            <w:r w:rsidR="00444800">
              <w:rPr>
                <w:noProof/>
                <w:webHidden/>
              </w:rPr>
              <w:fldChar w:fldCharType="separate"/>
            </w:r>
            <w:r w:rsidR="00444800">
              <w:rPr>
                <w:noProof/>
                <w:webHidden/>
              </w:rPr>
              <w:t>94</w:t>
            </w:r>
            <w:r w:rsidR="00444800">
              <w:rPr>
                <w:noProof/>
                <w:webHidden/>
              </w:rPr>
              <w:fldChar w:fldCharType="end"/>
            </w:r>
          </w:hyperlink>
        </w:p>
        <w:p w14:paraId="4F3BD441" w14:textId="77777777" w:rsidR="00444800" w:rsidRDefault="00806342">
          <w:pPr>
            <w:pStyle w:val="Spistreci4"/>
            <w:rPr>
              <w:rFonts w:asciiTheme="minorHAnsi" w:eastAsiaTheme="minorEastAsia" w:hAnsiTheme="minorHAnsi" w:cstheme="minorBidi"/>
              <w:noProof/>
              <w:sz w:val="22"/>
              <w:szCs w:val="22"/>
              <w:lang w:val="pl-PL"/>
            </w:rPr>
          </w:pPr>
          <w:hyperlink w:anchor="_Toc76041798" w:history="1">
            <w:r w:rsidR="00444800" w:rsidRPr="00F65716">
              <w:rPr>
                <w:rStyle w:val="Hipercze"/>
                <w:lang w:val="pl-PL"/>
              </w:rPr>
              <w:t>16.2.3.4.</w:t>
            </w:r>
            <w:r w:rsidR="00444800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l-PL"/>
              </w:rPr>
              <w:tab/>
            </w:r>
            <w:r w:rsidR="00444800" w:rsidRPr="00F65716">
              <w:rPr>
                <w:rStyle w:val="Hipercze"/>
                <w:lang w:val="pl-PL"/>
              </w:rPr>
              <w:t>Testy ciśnieniowe</w:t>
            </w:r>
            <w:r w:rsidR="00444800">
              <w:rPr>
                <w:noProof/>
                <w:webHidden/>
              </w:rPr>
              <w:tab/>
            </w:r>
            <w:r w:rsidR="00444800">
              <w:rPr>
                <w:noProof/>
                <w:webHidden/>
              </w:rPr>
              <w:fldChar w:fldCharType="begin"/>
            </w:r>
            <w:r w:rsidR="00444800">
              <w:rPr>
                <w:noProof/>
                <w:webHidden/>
              </w:rPr>
              <w:instrText xml:space="preserve"> PAGEREF _Toc76041798 \h </w:instrText>
            </w:r>
            <w:r w:rsidR="00444800">
              <w:rPr>
                <w:noProof/>
                <w:webHidden/>
              </w:rPr>
            </w:r>
            <w:r w:rsidR="00444800">
              <w:rPr>
                <w:noProof/>
                <w:webHidden/>
              </w:rPr>
              <w:fldChar w:fldCharType="separate"/>
            </w:r>
            <w:r w:rsidR="00444800">
              <w:rPr>
                <w:noProof/>
                <w:webHidden/>
              </w:rPr>
              <w:t>94</w:t>
            </w:r>
            <w:r w:rsidR="00444800">
              <w:rPr>
                <w:noProof/>
                <w:webHidden/>
              </w:rPr>
              <w:fldChar w:fldCharType="end"/>
            </w:r>
          </w:hyperlink>
        </w:p>
        <w:p w14:paraId="454AAAD0" w14:textId="77777777" w:rsidR="00444800" w:rsidRDefault="00806342">
          <w:pPr>
            <w:pStyle w:val="Spistreci4"/>
            <w:rPr>
              <w:rFonts w:asciiTheme="minorHAnsi" w:eastAsiaTheme="minorEastAsia" w:hAnsiTheme="minorHAnsi" w:cstheme="minorBidi"/>
              <w:noProof/>
              <w:sz w:val="22"/>
              <w:szCs w:val="22"/>
              <w:lang w:val="pl-PL"/>
            </w:rPr>
          </w:pPr>
          <w:hyperlink w:anchor="_Toc76041799" w:history="1">
            <w:r w:rsidR="00444800" w:rsidRPr="00F65716">
              <w:rPr>
                <w:rStyle w:val="Hipercze"/>
                <w:lang w:val="pl-PL"/>
              </w:rPr>
              <w:t>16.2.3.5.</w:t>
            </w:r>
            <w:r w:rsidR="00444800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l-PL"/>
              </w:rPr>
              <w:tab/>
            </w:r>
            <w:r w:rsidR="00444800" w:rsidRPr="00F65716">
              <w:rPr>
                <w:rStyle w:val="Hipercze"/>
                <w:lang w:val="pl-PL"/>
              </w:rPr>
              <w:t>Kontrola wizualna MLI</w:t>
            </w:r>
            <w:r w:rsidR="00444800">
              <w:rPr>
                <w:noProof/>
                <w:webHidden/>
              </w:rPr>
              <w:tab/>
            </w:r>
            <w:r w:rsidR="00444800">
              <w:rPr>
                <w:noProof/>
                <w:webHidden/>
              </w:rPr>
              <w:fldChar w:fldCharType="begin"/>
            </w:r>
            <w:r w:rsidR="00444800">
              <w:rPr>
                <w:noProof/>
                <w:webHidden/>
              </w:rPr>
              <w:instrText xml:space="preserve"> PAGEREF _Toc76041799 \h </w:instrText>
            </w:r>
            <w:r w:rsidR="00444800">
              <w:rPr>
                <w:noProof/>
                <w:webHidden/>
              </w:rPr>
            </w:r>
            <w:r w:rsidR="00444800">
              <w:rPr>
                <w:noProof/>
                <w:webHidden/>
              </w:rPr>
              <w:fldChar w:fldCharType="separate"/>
            </w:r>
            <w:r w:rsidR="00444800">
              <w:rPr>
                <w:noProof/>
                <w:webHidden/>
              </w:rPr>
              <w:t>95</w:t>
            </w:r>
            <w:r w:rsidR="00444800">
              <w:rPr>
                <w:noProof/>
                <w:webHidden/>
              </w:rPr>
              <w:fldChar w:fldCharType="end"/>
            </w:r>
          </w:hyperlink>
        </w:p>
        <w:p w14:paraId="5C87C84D" w14:textId="77777777" w:rsidR="00444800" w:rsidRDefault="00806342">
          <w:pPr>
            <w:pStyle w:val="Spistreci4"/>
            <w:rPr>
              <w:rFonts w:asciiTheme="minorHAnsi" w:eastAsiaTheme="minorEastAsia" w:hAnsiTheme="minorHAnsi" w:cstheme="minorBidi"/>
              <w:noProof/>
              <w:sz w:val="22"/>
              <w:szCs w:val="22"/>
              <w:lang w:val="pl-PL"/>
            </w:rPr>
          </w:pPr>
          <w:hyperlink w:anchor="_Toc76041800" w:history="1">
            <w:r w:rsidR="00444800" w:rsidRPr="00F65716">
              <w:rPr>
                <w:rStyle w:val="Hipercze"/>
                <w:lang w:val="pl-PL"/>
              </w:rPr>
              <w:t>16.2.3.6.</w:t>
            </w:r>
            <w:r w:rsidR="00444800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l-PL"/>
              </w:rPr>
              <w:tab/>
            </w:r>
            <w:r w:rsidR="00444800" w:rsidRPr="00F65716">
              <w:rPr>
                <w:rStyle w:val="Hipercze"/>
                <w:lang w:val="pl-PL"/>
              </w:rPr>
              <w:t>Testy szczelności płaszcza próżniowego</w:t>
            </w:r>
            <w:r w:rsidR="00444800">
              <w:rPr>
                <w:noProof/>
                <w:webHidden/>
              </w:rPr>
              <w:tab/>
            </w:r>
            <w:r w:rsidR="00444800">
              <w:rPr>
                <w:noProof/>
                <w:webHidden/>
              </w:rPr>
              <w:fldChar w:fldCharType="begin"/>
            </w:r>
            <w:r w:rsidR="00444800">
              <w:rPr>
                <w:noProof/>
                <w:webHidden/>
              </w:rPr>
              <w:instrText xml:space="preserve"> PAGEREF _Toc76041800 \h </w:instrText>
            </w:r>
            <w:r w:rsidR="00444800">
              <w:rPr>
                <w:noProof/>
                <w:webHidden/>
              </w:rPr>
            </w:r>
            <w:r w:rsidR="00444800">
              <w:rPr>
                <w:noProof/>
                <w:webHidden/>
              </w:rPr>
              <w:fldChar w:fldCharType="separate"/>
            </w:r>
            <w:r w:rsidR="00444800">
              <w:rPr>
                <w:noProof/>
                <w:webHidden/>
              </w:rPr>
              <w:t>95</w:t>
            </w:r>
            <w:r w:rsidR="00444800">
              <w:rPr>
                <w:noProof/>
                <w:webHidden/>
              </w:rPr>
              <w:fldChar w:fldCharType="end"/>
            </w:r>
          </w:hyperlink>
        </w:p>
        <w:p w14:paraId="601C0A89" w14:textId="77777777" w:rsidR="00444800" w:rsidRDefault="00806342">
          <w:pPr>
            <w:pStyle w:val="Spistreci4"/>
            <w:rPr>
              <w:rFonts w:asciiTheme="minorHAnsi" w:eastAsiaTheme="minorEastAsia" w:hAnsiTheme="minorHAnsi" w:cstheme="minorBidi"/>
              <w:noProof/>
              <w:sz w:val="22"/>
              <w:szCs w:val="22"/>
              <w:lang w:val="pl-PL"/>
            </w:rPr>
          </w:pPr>
          <w:hyperlink w:anchor="_Toc76041801" w:history="1">
            <w:r w:rsidR="00444800" w:rsidRPr="00F65716">
              <w:rPr>
                <w:rStyle w:val="Hipercze"/>
                <w:lang w:val="pl-PL"/>
              </w:rPr>
              <w:t>16.2.3.7.</w:t>
            </w:r>
            <w:r w:rsidR="00444800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l-PL"/>
              </w:rPr>
              <w:tab/>
            </w:r>
            <w:r w:rsidR="00444800" w:rsidRPr="00F65716">
              <w:rPr>
                <w:rStyle w:val="Hipercze"/>
                <w:lang w:val="pl-PL"/>
              </w:rPr>
              <w:t>Testy szczelności zaworów</w:t>
            </w:r>
            <w:r w:rsidR="00444800">
              <w:rPr>
                <w:noProof/>
                <w:webHidden/>
              </w:rPr>
              <w:tab/>
            </w:r>
            <w:r w:rsidR="00444800">
              <w:rPr>
                <w:noProof/>
                <w:webHidden/>
              </w:rPr>
              <w:fldChar w:fldCharType="begin"/>
            </w:r>
            <w:r w:rsidR="00444800">
              <w:rPr>
                <w:noProof/>
                <w:webHidden/>
              </w:rPr>
              <w:instrText xml:space="preserve"> PAGEREF _Toc76041801 \h </w:instrText>
            </w:r>
            <w:r w:rsidR="00444800">
              <w:rPr>
                <w:noProof/>
                <w:webHidden/>
              </w:rPr>
            </w:r>
            <w:r w:rsidR="00444800">
              <w:rPr>
                <w:noProof/>
                <w:webHidden/>
              </w:rPr>
              <w:fldChar w:fldCharType="separate"/>
            </w:r>
            <w:r w:rsidR="00444800">
              <w:rPr>
                <w:noProof/>
                <w:webHidden/>
              </w:rPr>
              <w:t>95</w:t>
            </w:r>
            <w:r w:rsidR="00444800">
              <w:rPr>
                <w:noProof/>
                <w:webHidden/>
              </w:rPr>
              <w:fldChar w:fldCharType="end"/>
            </w:r>
          </w:hyperlink>
        </w:p>
        <w:p w14:paraId="2ECD1E6F" w14:textId="77777777" w:rsidR="00444800" w:rsidRDefault="00806342">
          <w:pPr>
            <w:pStyle w:val="Spistreci4"/>
            <w:rPr>
              <w:rFonts w:asciiTheme="minorHAnsi" w:eastAsiaTheme="minorEastAsia" w:hAnsiTheme="minorHAnsi" w:cstheme="minorBidi"/>
              <w:noProof/>
              <w:sz w:val="22"/>
              <w:szCs w:val="22"/>
              <w:lang w:val="pl-PL"/>
            </w:rPr>
          </w:pPr>
          <w:hyperlink w:anchor="_Toc76041802" w:history="1">
            <w:r w:rsidR="00444800" w:rsidRPr="00F65716">
              <w:rPr>
                <w:rStyle w:val="Hipercze"/>
                <w:lang w:val="pl-PL"/>
              </w:rPr>
              <w:t>16.2.3.8.</w:t>
            </w:r>
            <w:r w:rsidR="00444800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l-PL"/>
              </w:rPr>
              <w:tab/>
            </w:r>
            <w:r w:rsidR="00444800" w:rsidRPr="00F65716">
              <w:rPr>
                <w:rStyle w:val="Hipercze"/>
                <w:lang w:val="pl-PL"/>
              </w:rPr>
              <w:t>Testy funkcjonalne zaworów</w:t>
            </w:r>
            <w:r w:rsidR="00444800">
              <w:rPr>
                <w:noProof/>
                <w:webHidden/>
              </w:rPr>
              <w:tab/>
            </w:r>
            <w:r w:rsidR="00444800">
              <w:rPr>
                <w:noProof/>
                <w:webHidden/>
              </w:rPr>
              <w:fldChar w:fldCharType="begin"/>
            </w:r>
            <w:r w:rsidR="00444800">
              <w:rPr>
                <w:noProof/>
                <w:webHidden/>
              </w:rPr>
              <w:instrText xml:space="preserve"> PAGEREF _Toc76041802 \h </w:instrText>
            </w:r>
            <w:r w:rsidR="00444800">
              <w:rPr>
                <w:noProof/>
                <w:webHidden/>
              </w:rPr>
            </w:r>
            <w:r w:rsidR="00444800">
              <w:rPr>
                <w:noProof/>
                <w:webHidden/>
              </w:rPr>
              <w:fldChar w:fldCharType="separate"/>
            </w:r>
            <w:r w:rsidR="00444800">
              <w:rPr>
                <w:noProof/>
                <w:webHidden/>
              </w:rPr>
              <w:t>95</w:t>
            </w:r>
            <w:r w:rsidR="00444800">
              <w:rPr>
                <w:noProof/>
                <w:webHidden/>
              </w:rPr>
              <w:fldChar w:fldCharType="end"/>
            </w:r>
          </w:hyperlink>
        </w:p>
        <w:p w14:paraId="0E155B0C" w14:textId="77777777" w:rsidR="00444800" w:rsidRDefault="00806342">
          <w:pPr>
            <w:pStyle w:val="Spistreci4"/>
            <w:rPr>
              <w:rFonts w:asciiTheme="minorHAnsi" w:eastAsiaTheme="minorEastAsia" w:hAnsiTheme="minorHAnsi" w:cstheme="minorBidi"/>
              <w:noProof/>
              <w:sz w:val="22"/>
              <w:szCs w:val="22"/>
              <w:lang w:val="pl-PL"/>
            </w:rPr>
          </w:pPr>
          <w:hyperlink w:anchor="_Toc76041803" w:history="1">
            <w:r w:rsidR="00444800" w:rsidRPr="00F65716">
              <w:rPr>
                <w:rStyle w:val="Hipercze"/>
                <w:lang w:val="pl-PL"/>
              </w:rPr>
              <w:t>16.2.3.9.</w:t>
            </w:r>
            <w:r w:rsidR="00444800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l-PL"/>
              </w:rPr>
              <w:tab/>
            </w:r>
            <w:r w:rsidR="00444800" w:rsidRPr="00F65716">
              <w:rPr>
                <w:rStyle w:val="Hipercze"/>
                <w:lang w:val="pl-PL"/>
              </w:rPr>
              <w:t>Testy czujników temperatury</w:t>
            </w:r>
            <w:r w:rsidR="00444800">
              <w:rPr>
                <w:noProof/>
                <w:webHidden/>
              </w:rPr>
              <w:tab/>
            </w:r>
            <w:r w:rsidR="00444800">
              <w:rPr>
                <w:noProof/>
                <w:webHidden/>
              </w:rPr>
              <w:fldChar w:fldCharType="begin"/>
            </w:r>
            <w:r w:rsidR="00444800">
              <w:rPr>
                <w:noProof/>
                <w:webHidden/>
              </w:rPr>
              <w:instrText xml:space="preserve"> PAGEREF _Toc76041803 \h </w:instrText>
            </w:r>
            <w:r w:rsidR="00444800">
              <w:rPr>
                <w:noProof/>
                <w:webHidden/>
              </w:rPr>
            </w:r>
            <w:r w:rsidR="00444800">
              <w:rPr>
                <w:noProof/>
                <w:webHidden/>
              </w:rPr>
              <w:fldChar w:fldCharType="separate"/>
            </w:r>
            <w:r w:rsidR="00444800">
              <w:rPr>
                <w:noProof/>
                <w:webHidden/>
              </w:rPr>
              <w:t>95</w:t>
            </w:r>
            <w:r w:rsidR="00444800">
              <w:rPr>
                <w:noProof/>
                <w:webHidden/>
              </w:rPr>
              <w:fldChar w:fldCharType="end"/>
            </w:r>
          </w:hyperlink>
        </w:p>
        <w:p w14:paraId="6452A337" w14:textId="77777777" w:rsidR="00444800" w:rsidRDefault="00806342">
          <w:pPr>
            <w:pStyle w:val="Spistreci3"/>
            <w:rPr>
              <w:rFonts w:asciiTheme="minorHAnsi" w:eastAsiaTheme="minorEastAsia" w:hAnsiTheme="minorHAnsi" w:cstheme="minorBidi"/>
              <w:noProof/>
              <w:sz w:val="22"/>
              <w:szCs w:val="22"/>
              <w:lang w:val="pl-PL"/>
            </w:rPr>
          </w:pPr>
          <w:hyperlink w:anchor="_Toc76041804" w:history="1">
            <w:r w:rsidR="00444800" w:rsidRPr="00F65716">
              <w:rPr>
                <w:rStyle w:val="Hipercze"/>
                <w:lang w:val="pl-PL" w:eastAsia="ja-JP"/>
              </w:rPr>
              <w:t>16.2.4.</w:t>
            </w:r>
            <w:r w:rsidR="00444800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l-PL"/>
              </w:rPr>
              <w:tab/>
            </w:r>
            <w:r w:rsidR="00444800" w:rsidRPr="00F65716">
              <w:rPr>
                <w:rStyle w:val="Hipercze"/>
                <w:lang w:val="pl-PL" w:eastAsia="ja-JP"/>
              </w:rPr>
              <w:t>Testy funkcjonalne wyprodukowanych urządzeń</w:t>
            </w:r>
            <w:r w:rsidR="00444800">
              <w:rPr>
                <w:noProof/>
                <w:webHidden/>
              </w:rPr>
              <w:tab/>
            </w:r>
            <w:r w:rsidR="00444800">
              <w:rPr>
                <w:noProof/>
                <w:webHidden/>
              </w:rPr>
              <w:fldChar w:fldCharType="begin"/>
            </w:r>
            <w:r w:rsidR="00444800">
              <w:rPr>
                <w:noProof/>
                <w:webHidden/>
              </w:rPr>
              <w:instrText xml:space="preserve"> PAGEREF _Toc76041804 \h </w:instrText>
            </w:r>
            <w:r w:rsidR="00444800">
              <w:rPr>
                <w:noProof/>
                <w:webHidden/>
              </w:rPr>
            </w:r>
            <w:r w:rsidR="00444800">
              <w:rPr>
                <w:noProof/>
                <w:webHidden/>
              </w:rPr>
              <w:fldChar w:fldCharType="separate"/>
            </w:r>
            <w:r w:rsidR="00444800">
              <w:rPr>
                <w:noProof/>
                <w:webHidden/>
              </w:rPr>
              <w:t>96</w:t>
            </w:r>
            <w:r w:rsidR="00444800">
              <w:rPr>
                <w:noProof/>
                <w:webHidden/>
              </w:rPr>
              <w:fldChar w:fldCharType="end"/>
            </w:r>
          </w:hyperlink>
        </w:p>
        <w:p w14:paraId="514C563D" w14:textId="77777777" w:rsidR="00444800" w:rsidRDefault="00806342">
          <w:pPr>
            <w:pStyle w:val="Spistreci4"/>
            <w:rPr>
              <w:rFonts w:asciiTheme="minorHAnsi" w:eastAsiaTheme="minorEastAsia" w:hAnsiTheme="minorHAnsi" w:cstheme="minorBidi"/>
              <w:noProof/>
              <w:sz w:val="22"/>
              <w:szCs w:val="22"/>
              <w:lang w:val="pl-PL"/>
            </w:rPr>
          </w:pPr>
          <w:hyperlink w:anchor="_Toc76041805" w:history="1">
            <w:r w:rsidR="00444800" w:rsidRPr="00F65716">
              <w:rPr>
                <w:rStyle w:val="Hipercze"/>
                <w:lang w:val="pl-PL"/>
              </w:rPr>
              <w:t>16.2.4.1.</w:t>
            </w:r>
            <w:r w:rsidR="00444800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l-PL"/>
              </w:rPr>
              <w:tab/>
            </w:r>
            <w:r w:rsidR="00444800" w:rsidRPr="00F65716">
              <w:rPr>
                <w:rStyle w:val="Hipercze"/>
                <w:lang w:val="pl-PL"/>
              </w:rPr>
              <w:t>Informacje ogólne</w:t>
            </w:r>
            <w:r w:rsidR="00444800">
              <w:rPr>
                <w:noProof/>
                <w:webHidden/>
              </w:rPr>
              <w:tab/>
            </w:r>
            <w:r w:rsidR="00444800">
              <w:rPr>
                <w:noProof/>
                <w:webHidden/>
              </w:rPr>
              <w:fldChar w:fldCharType="begin"/>
            </w:r>
            <w:r w:rsidR="00444800">
              <w:rPr>
                <w:noProof/>
                <w:webHidden/>
              </w:rPr>
              <w:instrText xml:space="preserve"> PAGEREF _Toc76041805 \h </w:instrText>
            </w:r>
            <w:r w:rsidR="00444800">
              <w:rPr>
                <w:noProof/>
                <w:webHidden/>
              </w:rPr>
            </w:r>
            <w:r w:rsidR="00444800">
              <w:rPr>
                <w:noProof/>
                <w:webHidden/>
              </w:rPr>
              <w:fldChar w:fldCharType="separate"/>
            </w:r>
            <w:r w:rsidR="00444800">
              <w:rPr>
                <w:noProof/>
                <w:webHidden/>
              </w:rPr>
              <w:t>96</w:t>
            </w:r>
            <w:r w:rsidR="00444800">
              <w:rPr>
                <w:noProof/>
                <w:webHidden/>
              </w:rPr>
              <w:fldChar w:fldCharType="end"/>
            </w:r>
          </w:hyperlink>
        </w:p>
        <w:p w14:paraId="78953328" w14:textId="77777777" w:rsidR="00444800" w:rsidRDefault="00806342">
          <w:pPr>
            <w:pStyle w:val="Spistreci4"/>
            <w:rPr>
              <w:rFonts w:asciiTheme="minorHAnsi" w:eastAsiaTheme="minorEastAsia" w:hAnsiTheme="minorHAnsi" w:cstheme="minorBidi"/>
              <w:noProof/>
              <w:sz w:val="22"/>
              <w:szCs w:val="22"/>
              <w:lang w:val="pl-PL"/>
            </w:rPr>
          </w:pPr>
          <w:hyperlink w:anchor="_Toc76041806" w:history="1">
            <w:r w:rsidR="00444800" w:rsidRPr="00F65716">
              <w:rPr>
                <w:rStyle w:val="Hipercze"/>
                <w:lang w:val="pl-PL"/>
              </w:rPr>
              <w:t>16.2.4.2.</w:t>
            </w:r>
            <w:r w:rsidR="00444800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l-PL"/>
              </w:rPr>
              <w:tab/>
            </w:r>
            <w:r w:rsidR="00444800" w:rsidRPr="00F65716">
              <w:rPr>
                <w:rStyle w:val="Hipercze"/>
                <w:lang w:val="pl-PL"/>
              </w:rPr>
              <w:t>Test szczelności płaszcza próżniowego</w:t>
            </w:r>
            <w:r w:rsidR="00444800">
              <w:rPr>
                <w:noProof/>
                <w:webHidden/>
              </w:rPr>
              <w:tab/>
            </w:r>
            <w:r w:rsidR="00444800">
              <w:rPr>
                <w:noProof/>
                <w:webHidden/>
              </w:rPr>
              <w:fldChar w:fldCharType="begin"/>
            </w:r>
            <w:r w:rsidR="00444800">
              <w:rPr>
                <w:noProof/>
                <w:webHidden/>
              </w:rPr>
              <w:instrText xml:space="preserve"> PAGEREF _Toc76041806 \h </w:instrText>
            </w:r>
            <w:r w:rsidR="00444800">
              <w:rPr>
                <w:noProof/>
                <w:webHidden/>
              </w:rPr>
            </w:r>
            <w:r w:rsidR="00444800">
              <w:rPr>
                <w:noProof/>
                <w:webHidden/>
              </w:rPr>
              <w:fldChar w:fldCharType="separate"/>
            </w:r>
            <w:r w:rsidR="00444800">
              <w:rPr>
                <w:noProof/>
                <w:webHidden/>
              </w:rPr>
              <w:t>96</w:t>
            </w:r>
            <w:r w:rsidR="00444800">
              <w:rPr>
                <w:noProof/>
                <w:webHidden/>
              </w:rPr>
              <w:fldChar w:fldCharType="end"/>
            </w:r>
          </w:hyperlink>
        </w:p>
        <w:p w14:paraId="0ED86CF0" w14:textId="77777777" w:rsidR="00444800" w:rsidRDefault="00806342">
          <w:pPr>
            <w:pStyle w:val="Spistreci4"/>
            <w:rPr>
              <w:rFonts w:asciiTheme="minorHAnsi" w:eastAsiaTheme="minorEastAsia" w:hAnsiTheme="minorHAnsi" w:cstheme="minorBidi"/>
              <w:noProof/>
              <w:sz w:val="22"/>
              <w:szCs w:val="22"/>
              <w:lang w:val="pl-PL"/>
            </w:rPr>
          </w:pPr>
          <w:hyperlink w:anchor="_Toc76041807" w:history="1">
            <w:r w:rsidR="00444800" w:rsidRPr="00F65716">
              <w:rPr>
                <w:rStyle w:val="Hipercze"/>
                <w:lang w:val="pl-PL"/>
              </w:rPr>
              <w:t>16.2.4.3.</w:t>
            </w:r>
            <w:r w:rsidR="00444800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l-PL"/>
              </w:rPr>
              <w:tab/>
            </w:r>
            <w:r w:rsidR="00444800" w:rsidRPr="00F65716">
              <w:rPr>
                <w:rStyle w:val="Hipercze"/>
                <w:lang w:val="pl-PL"/>
              </w:rPr>
              <w:t>Test ciśnieniowy rur procesowych</w:t>
            </w:r>
            <w:r w:rsidR="00444800">
              <w:rPr>
                <w:noProof/>
                <w:webHidden/>
              </w:rPr>
              <w:tab/>
            </w:r>
            <w:r w:rsidR="00444800">
              <w:rPr>
                <w:noProof/>
                <w:webHidden/>
              </w:rPr>
              <w:fldChar w:fldCharType="begin"/>
            </w:r>
            <w:r w:rsidR="00444800">
              <w:rPr>
                <w:noProof/>
                <w:webHidden/>
              </w:rPr>
              <w:instrText xml:space="preserve"> PAGEREF _Toc76041807 \h </w:instrText>
            </w:r>
            <w:r w:rsidR="00444800">
              <w:rPr>
                <w:noProof/>
                <w:webHidden/>
              </w:rPr>
            </w:r>
            <w:r w:rsidR="00444800">
              <w:rPr>
                <w:noProof/>
                <w:webHidden/>
              </w:rPr>
              <w:fldChar w:fldCharType="separate"/>
            </w:r>
            <w:r w:rsidR="00444800">
              <w:rPr>
                <w:noProof/>
                <w:webHidden/>
              </w:rPr>
              <w:t>96</w:t>
            </w:r>
            <w:r w:rsidR="00444800">
              <w:rPr>
                <w:noProof/>
                <w:webHidden/>
              </w:rPr>
              <w:fldChar w:fldCharType="end"/>
            </w:r>
          </w:hyperlink>
        </w:p>
        <w:p w14:paraId="1FD7D9C7" w14:textId="77777777" w:rsidR="00444800" w:rsidRDefault="00806342">
          <w:pPr>
            <w:pStyle w:val="Spistreci4"/>
            <w:rPr>
              <w:rFonts w:asciiTheme="minorHAnsi" w:eastAsiaTheme="minorEastAsia" w:hAnsiTheme="minorHAnsi" w:cstheme="minorBidi"/>
              <w:noProof/>
              <w:sz w:val="22"/>
              <w:szCs w:val="22"/>
              <w:lang w:val="pl-PL"/>
            </w:rPr>
          </w:pPr>
          <w:hyperlink w:anchor="_Toc76041808" w:history="1">
            <w:r w:rsidR="00444800" w:rsidRPr="00F65716">
              <w:rPr>
                <w:rStyle w:val="Hipercze"/>
                <w:lang w:val="pl-PL"/>
              </w:rPr>
              <w:t>16.2.4.4.</w:t>
            </w:r>
            <w:r w:rsidR="00444800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l-PL"/>
              </w:rPr>
              <w:tab/>
            </w:r>
            <w:r w:rsidR="00444800" w:rsidRPr="00F65716">
              <w:rPr>
                <w:rStyle w:val="Hipercze"/>
                <w:lang w:val="pl-PL"/>
              </w:rPr>
              <w:t>Test szczelności rur procesowych</w:t>
            </w:r>
            <w:r w:rsidR="00444800">
              <w:rPr>
                <w:noProof/>
                <w:webHidden/>
              </w:rPr>
              <w:tab/>
            </w:r>
            <w:r w:rsidR="00444800">
              <w:rPr>
                <w:noProof/>
                <w:webHidden/>
              </w:rPr>
              <w:fldChar w:fldCharType="begin"/>
            </w:r>
            <w:r w:rsidR="00444800">
              <w:rPr>
                <w:noProof/>
                <w:webHidden/>
              </w:rPr>
              <w:instrText xml:space="preserve"> PAGEREF _Toc76041808 \h </w:instrText>
            </w:r>
            <w:r w:rsidR="00444800">
              <w:rPr>
                <w:noProof/>
                <w:webHidden/>
              </w:rPr>
            </w:r>
            <w:r w:rsidR="00444800">
              <w:rPr>
                <w:noProof/>
                <w:webHidden/>
              </w:rPr>
              <w:fldChar w:fldCharType="separate"/>
            </w:r>
            <w:r w:rsidR="00444800">
              <w:rPr>
                <w:noProof/>
                <w:webHidden/>
              </w:rPr>
              <w:t>96</w:t>
            </w:r>
            <w:r w:rsidR="00444800">
              <w:rPr>
                <w:noProof/>
                <w:webHidden/>
              </w:rPr>
              <w:fldChar w:fldCharType="end"/>
            </w:r>
          </w:hyperlink>
        </w:p>
        <w:p w14:paraId="36CA6FAD" w14:textId="77777777" w:rsidR="00444800" w:rsidRDefault="00806342">
          <w:pPr>
            <w:pStyle w:val="Spistreci4"/>
            <w:rPr>
              <w:rFonts w:asciiTheme="minorHAnsi" w:eastAsiaTheme="minorEastAsia" w:hAnsiTheme="minorHAnsi" w:cstheme="minorBidi"/>
              <w:noProof/>
              <w:sz w:val="22"/>
              <w:szCs w:val="22"/>
              <w:lang w:val="pl-PL"/>
            </w:rPr>
          </w:pPr>
          <w:hyperlink w:anchor="_Toc76041809" w:history="1">
            <w:r w:rsidR="00444800" w:rsidRPr="00F65716">
              <w:rPr>
                <w:rStyle w:val="Hipercze"/>
                <w:lang w:val="pl-PL"/>
              </w:rPr>
              <w:t>16.2.4.5.</w:t>
            </w:r>
            <w:r w:rsidR="00444800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l-PL"/>
              </w:rPr>
              <w:tab/>
            </w:r>
            <w:r w:rsidR="00444800" w:rsidRPr="00F65716">
              <w:rPr>
                <w:rStyle w:val="Hipercze"/>
                <w:lang w:val="pl-PL"/>
              </w:rPr>
              <w:t>Schładzanie rur procesowych</w:t>
            </w:r>
            <w:r w:rsidR="00444800">
              <w:rPr>
                <w:noProof/>
                <w:webHidden/>
              </w:rPr>
              <w:tab/>
            </w:r>
            <w:r w:rsidR="00444800">
              <w:rPr>
                <w:noProof/>
                <w:webHidden/>
              </w:rPr>
              <w:fldChar w:fldCharType="begin"/>
            </w:r>
            <w:r w:rsidR="00444800">
              <w:rPr>
                <w:noProof/>
                <w:webHidden/>
              </w:rPr>
              <w:instrText xml:space="preserve"> PAGEREF _Toc76041809 \h </w:instrText>
            </w:r>
            <w:r w:rsidR="00444800">
              <w:rPr>
                <w:noProof/>
                <w:webHidden/>
              </w:rPr>
            </w:r>
            <w:r w:rsidR="00444800">
              <w:rPr>
                <w:noProof/>
                <w:webHidden/>
              </w:rPr>
              <w:fldChar w:fldCharType="separate"/>
            </w:r>
            <w:r w:rsidR="00444800">
              <w:rPr>
                <w:noProof/>
                <w:webHidden/>
              </w:rPr>
              <w:t>97</w:t>
            </w:r>
            <w:r w:rsidR="00444800">
              <w:rPr>
                <w:noProof/>
                <w:webHidden/>
              </w:rPr>
              <w:fldChar w:fldCharType="end"/>
            </w:r>
          </w:hyperlink>
        </w:p>
        <w:p w14:paraId="0F2B0529" w14:textId="77777777" w:rsidR="00444800" w:rsidRDefault="00806342">
          <w:pPr>
            <w:pStyle w:val="Spistreci4"/>
            <w:rPr>
              <w:rFonts w:asciiTheme="minorHAnsi" w:eastAsiaTheme="minorEastAsia" w:hAnsiTheme="minorHAnsi" w:cstheme="minorBidi"/>
              <w:noProof/>
              <w:sz w:val="22"/>
              <w:szCs w:val="22"/>
              <w:lang w:val="pl-PL"/>
            </w:rPr>
          </w:pPr>
          <w:hyperlink w:anchor="_Toc76041810" w:history="1">
            <w:r w:rsidR="00444800" w:rsidRPr="00F65716">
              <w:rPr>
                <w:rStyle w:val="Hipercze"/>
                <w:lang w:val="pl-PL"/>
              </w:rPr>
              <w:t>16.2.4.6.</w:t>
            </w:r>
            <w:r w:rsidR="00444800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l-PL"/>
              </w:rPr>
              <w:tab/>
            </w:r>
            <w:r w:rsidR="00444800" w:rsidRPr="00F65716">
              <w:rPr>
                <w:rStyle w:val="Hipercze"/>
                <w:lang w:val="pl-PL"/>
              </w:rPr>
              <w:t>Test szczelności rur procesowych w stanie zimnym</w:t>
            </w:r>
            <w:r w:rsidR="00444800">
              <w:rPr>
                <w:noProof/>
                <w:webHidden/>
              </w:rPr>
              <w:tab/>
            </w:r>
            <w:r w:rsidR="00444800">
              <w:rPr>
                <w:noProof/>
                <w:webHidden/>
              </w:rPr>
              <w:fldChar w:fldCharType="begin"/>
            </w:r>
            <w:r w:rsidR="00444800">
              <w:rPr>
                <w:noProof/>
                <w:webHidden/>
              </w:rPr>
              <w:instrText xml:space="preserve"> PAGEREF _Toc76041810 \h </w:instrText>
            </w:r>
            <w:r w:rsidR="00444800">
              <w:rPr>
                <w:noProof/>
                <w:webHidden/>
              </w:rPr>
            </w:r>
            <w:r w:rsidR="00444800">
              <w:rPr>
                <w:noProof/>
                <w:webHidden/>
              </w:rPr>
              <w:fldChar w:fldCharType="separate"/>
            </w:r>
            <w:r w:rsidR="00444800">
              <w:rPr>
                <w:noProof/>
                <w:webHidden/>
              </w:rPr>
              <w:t>97</w:t>
            </w:r>
            <w:r w:rsidR="00444800">
              <w:rPr>
                <w:noProof/>
                <w:webHidden/>
              </w:rPr>
              <w:fldChar w:fldCharType="end"/>
            </w:r>
          </w:hyperlink>
        </w:p>
        <w:p w14:paraId="0071AA0D" w14:textId="77777777" w:rsidR="00444800" w:rsidRDefault="00806342">
          <w:pPr>
            <w:pStyle w:val="Spistreci4"/>
            <w:rPr>
              <w:rFonts w:asciiTheme="minorHAnsi" w:eastAsiaTheme="minorEastAsia" w:hAnsiTheme="minorHAnsi" w:cstheme="minorBidi"/>
              <w:noProof/>
              <w:sz w:val="22"/>
              <w:szCs w:val="22"/>
              <w:lang w:val="pl-PL"/>
            </w:rPr>
          </w:pPr>
          <w:hyperlink w:anchor="_Toc76041811" w:history="1">
            <w:r w:rsidR="00444800" w:rsidRPr="00F65716">
              <w:rPr>
                <w:rStyle w:val="Hipercze"/>
                <w:lang w:val="pl-PL"/>
              </w:rPr>
              <w:t>16.2.4.7.</w:t>
            </w:r>
            <w:r w:rsidR="00444800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l-PL"/>
              </w:rPr>
              <w:tab/>
            </w:r>
            <w:r w:rsidR="00444800" w:rsidRPr="00F65716">
              <w:rPr>
                <w:rStyle w:val="Hipercze"/>
                <w:lang w:val="pl-PL"/>
              </w:rPr>
              <w:t>Odgrzewanie rur procesowych</w:t>
            </w:r>
            <w:r w:rsidR="00444800">
              <w:rPr>
                <w:noProof/>
                <w:webHidden/>
              </w:rPr>
              <w:tab/>
            </w:r>
            <w:r w:rsidR="00444800">
              <w:rPr>
                <w:noProof/>
                <w:webHidden/>
              </w:rPr>
              <w:fldChar w:fldCharType="begin"/>
            </w:r>
            <w:r w:rsidR="00444800">
              <w:rPr>
                <w:noProof/>
                <w:webHidden/>
              </w:rPr>
              <w:instrText xml:space="preserve"> PAGEREF _Toc76041811 \h </w:instrText>
            </w:r>
            <w:r w:rsidR="00444800">
              <w:rPr>
                <w:noProof/>
                <w:webHidden/>
              </w:rPr>
            </w:r>
            <w:r w:rsidR="00444800">
              <w:rPr>
                <w:noProof/>
                <w:webHidden/>
              </w:rPr>
              <w:fldChar w:fldCharType="separate"/>
            </w:r>
            <w:r w:rsidR="00444800">
              <w:rPr>
                <w:noProof/>
                <w:webHidden/>
              </w:rPr>
              <w:t>97</w:t>
            </w:r>
            <w:r w:rsidR="00444800">
              <w:rPr>
                <w:noProof/>
                <w:webHidden/>
              </w:rPr>
              <w:fldChar w:fldCharType="end"/>
            </w:r>
          </w:hyperlink>
        </w:p>
        <w:p w14:paraId="23955206" w14:textId="77777777" w:rsidR="00444800" w:rsidRDefault="00806342">
          <w:pPr>
            <w:pStyle w:val="Spistreci4"/>
            <w:rPr>
              <w:rFonts w:asciiTheme="minorHAnsi" w:eastAsiaTheme="minorEastAsia" w:hAnsiTheme="minorHAnsi" w:cstheme="minorBidi"/>
              <w:noProof/>
              <w:sz w:val="22"/>
              <w:szCs w:val="22"/>
              <w:lang w:val="pl-PL"/>
            </w:rPr>
          </w:pPr>
          <w:hyperlink w:anchor="_Toc76041812" w:history="1">
            <w:r w:rsidR="00444800" w:rsidRPr="00F65716">
              <w:rPr>
                <w:rStyle w:val="Hipercze"/>
                <w:lang w:val="pl-PL"/>
              </w:rPr>
              <w:t>16.2.4.8.</w:t>
            </w:r>
            <w:r w:rsidR="00444800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l-PL"/>
              </w:rPr>
              <w:tab/>
            </w:r>
            <w:r w:rsidR="00444800" w:rsidRPr="00F65716">
              <w:rPr>
                <w:rStyle w:val="Hipercze"/>
                <w:lang w:val="pl-PL"/>
              </w:rPr>
              <w:t>Test szczelności rur procesowych w stanie ciepłym</w:t>
            </w:r>
            <w:r w:rsidR="00444800">
              <w:rPr>
                <w:noProof/>
                <w:webHidden/>
              </w:rPr>
              <w:tab/>
            </w:r>
            <w:r w:rsidR="00444800">
              <w:rPr>
                <w:noProof/>
                <w:webHidden/>
              </w:rPr>
              <w:fldChar w:fldCharType="begin"/>
            </w:r>
            <w:r w:rsidR="00444800">
              <w:rPr>
                <w:noProof/>
                <w:webHidden/>
              </w:rPr>
              <w:instrText xml:space="preserve"> PAGEREF _Toc76041812 \h </w:instrText>
            </w:r>
            <w:r w:rsidR="00444800">
              <w:rPr>
                <w:noProof/>
                <w:webHidden/>
              </w:rPr>
            </w:r>
            <w:r w:rsidR="00444800">
              <w:rPr>
                <w:noProof/>
                <w:webHidden/>
              </w:rPr>
              <w:fldChar w:fldCharType="separate"/>
            </w:r>
            <w:r w:rsidR="00444800">
              <w:rPr>
                <w:noProof/>
                <w:webHidden/>
              </w:rPr>
              <w:t>97</w:t>
            </w:r>
            <w:r w:rsidR="00444800">
              <w:rPr>
                <w:noProof/>
                <w:webHidden/>
              </w:rPr>
              <w:fldChar w:fldCharType="end"/>
            </w:r>
          </w:hyperlink>
        </w:p>
        <w:p w14:paraId="3278647B" w14:textId="77777777" w:rsidR="00444800" w:rsidRDefault="00806342">
          <w:pPr>
            <w:pStyle w:val="Spistreci4"/>
            <w:rPr>
              <w:rFonts w:asciiTheme="minorHAnsi" w:eastAsiaTheme="minorEastAsia" w:hAnsiTheme="minorHAnsi" w:cstheme="minorBidi"/>
              <w:noProof/>
              <w:sz w:val="22"/>
              <w:szCs w:val="22"/>
              <w:lang w:val="pl-PL"/>
            </w:rPr>
          </w:pPr>
          <w:hyperlink w:anchor="_Toc76041813" w:history="1">
            <w:r w:rsidR="00444800" w:rsidRPr="00F65716">
              <w:rPr>
                <w:rStyle w:val="Hipercze"/>
                <w:lang w:val="pl-PL"/>
              </w:rPr>
              <w:t>16.2.4.9.</w:t>
            </w:r>
            <w:r w:rsidR="00444800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l-PL"/>
              </w:rPr>
              <w:tab/>
            </w:r>
            <w:r w:rsidR="00444800" w:rsidRPr="00F65716">
              <w:rPr>
                <w:rStyle w:val="Hipercze"/>
                <w:lang w:val="pl-PL"/>
              </w:rPr>
              <w:t>Test szczelności zaworów</w:t>
            </w:r>
            <w:r w:rsidR="00444800">
              <w:rPr>
                <w:noProof/>
                <w:webHidden/>
              </w:rPr>
              <w:tab/>
            </w:r>
            <w:r w:rsidR="00444800">
              <w:rPr>
                <w:noProof/>
                <w:webHidden/>
              </w:rPr>
              <w:fldChar w:fldCharType="begin"/>
            </w:r>
            <w:r w:rsidR="00444800">
              <w:rPr>
                <w:noProof/>
                <w:webHidden/>
              </w:rPr>
              <w:instrText xml:space="preserve"> PAGEREF _Toc76041813 \h </w:instrText>
            </w:r>
            <w:r w:rsidR="00444800">
              <w:rPr>
                <w:noProof/>
                <w:webHidden/>
              </w:rPr>
            </w:r>
            <w:r w:rsidR="00444800">
              <w:rPr>
                <w:noProof/>
                <w:webHidden/>
              </w:rPr>
              <w:fldChar w:fldCharType="separate"/>
            </w:r>
            <w:r w:rsidR="00444800">
              <w:rPr>
                <w:noProof/>
                <w:webHidden/>
              </w:rPr>
              <w:t>97</w:t>
            </w:r>
            <w:r w:rsidR="00444800">
              <w:rPr>
                <w:noProof/>
                <w:webHidden/>
              </w:rPr>
              <w:fldChar w:fldCharType="end"/>
            </w:r>
          </w:hyperlink>
        </w:p>
        <w:p w14:paraId="4FB39FC8" w14:textId="77777777" w:rsidR="00444800" w:rsidRDefault="00806342">
          <w:pPr>
            <w:pStyle w:val="Spistreci4"/>
            <w:rPr>
              <w:rFonts w:asciiTheme="minorHAnsi" w:eastAsiaTheme="minorEastAsia" w:hAnsiTheme="minorHAnsi" w:cstheme="minorBidi"/>
              <w:noProof/>
              <w:sz w:val="22"/>
              <w:szCs w:val="22"/>
              <w:lang w:val="pl-PL"/>
            </w:rPr>
          </w:pPr>
          <w:hyperlink w:anchor="_Toc76041814" w:history="1">
            <w:r w:rsidR="00444800" w:rsidRPr="00F65716">
              <w:rPr>
                <w:rStyle w:val="Hipercze"/>
                <w:lang w:val="pl-PL"/>
              </w:rPr>
              <w:t>16.2.4.10.</w:t>
            </w:r>
            <w:r w:rsidR="00444800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l-PL"/>
              </w:rPr>
              <w:tab/>
            </w:r>
            <w:r w:rsidR="00444800" w:rsidRPr="00F65716">
              <w:rPr>
                <w:rStyle w:val="Hipercze"/>
                <w:lang w:val="pl-PL"/>
              </w:rPr>
              <w:t>Testy funkcjonalne zaworów</w:t>
            </w:r>
            <w:r w:rsidR="00444800">
              <w:rPr>
                <w:noProof/>
                <w:webHidden/>
              </w:rPr>
              <w:tab/>
            </w:r>
            <w:r w:rsidR="00444800">
              <w:rPr>
                <w:noProof/>
                <w:webHidden/>
              </w:rPr>
              <w:fldChar w:fldCharType="begin"/>
            </w:r>
            <w:r w:rsidR="00444800">
              <w:rPr>
                <w:noProof/>
                <w:webHidden/>
              </w:rPr>
              <w:instrText xml:space="preserve"> PAGEREF _Toc76041814 \h </w:instrText>
            </w:r>
            <w:r w:rsidR="00444800">
              <w:rPr>
                <w:noProof/>
                <w:webHidden/>
              </w:rPr>
            </w:r>
            <w:r w:rsidR="00444800">
              <w:rPr>
                <w:noProof/>
                <w:webHidden/>
              </w:rPr>
              <w:fldChar w:fldCharType="separate"/>
            </w:r>
            <w:r w:rsidR="00444800">
              <w:rPr>
                <w:noProof/>
                <w:webHidden/>
              </w:rPr>
              <w:t>97</w:t>
            </w:r>
            <w:r w:rsidR="00444800">
              <w:rPr>
                <w:noProof/>
                <w:webHidden/>
              </w:rPr>
              <w:fldChar w:fldCharType="end"/>
            </w:r>
          </w:hyperlink>
        </w:p>
        <w:p w14:paraId="39059CBA" w14:textId="77777777" w:rsidR="00444800" w:rsidRDefault="00806342">
          <w:pPr>
            <w:pStyle w:val="Spistreci4"/>
            <w:rPr>
              <w:rFonts w:asciiTheme="minorHAnsi" w:eastAsiaTheme="minorEastAsia" w:hAnsiTheme="minorHAnsi" w:cstheme="minorBidi"/>
              <w:noProof/>
              <w:sz w:val="22"/>
              <w:szCs w:val="22"/>
              <w:lang w:val="pl-PL"/>
            </w:rPr>
          </w:pPr>
          <w:hyperlink w:anchor="_Toc76041815" w:history="1">
            <w:r w:rsidR="00444800" w:rsidRPr="00F65716">
              <w:rPr>
                <w:rStyle w:val="Hipercze"/>
                <w:lang w:val="pl-PL"/>
              </w:rPr>
              <w:t>16.2.4.11.</w:t>
            </w:r>
            <w:r w:rsidR="00444800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l-PL"/>
              </w:rPr>
              <w:tab/>
            </w:r>
            <w:r w:rsidR="00444800" w:rsidRPr="00F65716">
              <w:rPr>
                <w:rStyle w:val="Hipercze"/>
                <w:lang w:val="pl-PL"/>
              </w:rPr>
              <w:t>Testy przetworników ciśnienia</w:t>
            </w:r>
            <w:r w:rsidR="00444800">
              <w:rPr>
                <w:noProof/>
                <w:webHidden/>
              </w:rPr>
              <w:tab/>
            </w:r>
            <w:r w:rsidR="00444800">
              <w:rPr>
                <w:noProof/>
                <w:webHidden/>
              </w:rPr>
              <w:fldChar w:fldCharType="begin"/>
            </w:r>
            <w:r w:rsidR="00444800">
              <w:rPr>
                <w:noProof/>
                <w:webHidden/>
              </w:rPr>
              <w:instrText xml:space="preserve"> PAGEREF _Toc76041815 \h </w:instrText>
            </w:r>
            <w:r w:rsidR="00444800">
              <w:rPr>
                <w:noProof/>
                <w:webHidden/>
              </w:rPr>
            </w:r>
            <w:r w:rsidR="00444800">
              <w:rPr>
                <w:noProof/>
                <w:webHidden/>
              </w:rPr>
              <w:fldChar w:fldCharType="separate"/>
            </w:r>
            <w:r w:rsidR="00444800">
              <w:rPr>
                <w:noProof/>
                <w:webHidden/>
              </w:rPr>
              <w:t>98</w:t>
            </w:r>
            <w:r w:rsidR="00444800">
              <w:rPr>
                <w:noProof/>
                <w:webHidden/>
              </w:rPr>
              <w:fldChar w:fldCharType="end"/>
            </w:r>
          </w:hyperlink>
        </w:p>
        <w:p w14:paraId="275A5E5E" w14:textId="77777777" w:rsidR="00444800" w:rsidRDefault="00806342">
          <w:pPr>
            <w:pStyle w:val="Spistreci4"/>
            <w:rPr>
              <w:rFonts w:asciiTheme="minorHAnsi" w:eastAsiaTheme="minorEastAsia" w:hAnsiTheme="minorHAnsi" w:cstheme="minorBidi"/>
              <w:noProof/>
              <w:sz w:val="22"/>
              <w:szCs w:val="22"/>
              <w:lang w:val="pl-PL"/>
            </w:rPr>
          </w:pPr>
          <w:hyperlink w:anchor="_Toc76041816" w:history="1">
            <w:r w:rsidR="00444800" w:rsidRPr="00F65716">
              <w:rPr>
                <w:rStyle w:val="Hipercze"/>
                <w:lang w:val="pl-PL"/>
              </w:rPr>
              <w:t>16.2.4.12.</w:t>
            </w:r>
            <w:r w:rsidR="00444800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l-PL"/>
              </w:rPr>
              <w:tab/>
            </w:r>
            <w:r w:rsidR="00444800" w:rsidRPr="00F65716">
              <w:rPr>
                <w:rStyle w:val="Hipercze"/>
                <w:lang w:val="pl-PL"/>
              </w:rPr>
              <w:t>Testy czujników temperatury</w:t>
            </w:r>
            <w:r w:rsidR="00444800">
              <w:rPr>
                <w:noProof/>
                <w:webHidden/>
              </w:rPr>
              <w:tab/>
            </w:r>
            <w:r w:rsidR="00444800">
              <w:rPr>
                <w:noProof/>
                <w:webHidden/>
              </w:rPr>
              <w:fldChar w:fldCharType="begin"/>
            </w:r>
            <w:r w:rsidR="00444800">
              <w:rPr>
                <w:noProof/>
                <w:webHidden/>
              </w:rPr>
              <w:instrText xml:space="preserve"> PAGEREF _Toc76041816 \h </w:instrText>
            </w:r>
            <w:r w:rsidR="00444800">
              <w:rPr>
                <w:noProof/>
                <w:webHidden/>
              </w:rPr>
            </w:r>
            <w:r w:rsidR="00444800">
              <w:rPr>
                <w:noProof/>
                <w:webHidden/>
              </w:rPr>
              <w:fldChar w:fldCharType="separate"/>
            </w:r>
            <w:r w:rsidR="00444800">
              <w:rPr>
                <w:noProof/>
                <w:webHidden/>
              </w:rPr>
              <w:t>98</w:t>
            </w:r>
            <w:r w:rsidR="00444800">
              <w:rPr>
                <w:noProof/>
                <w:webHidden/>
              </w:rPr>
              <w:fldChar w:fldCharType="end"/>
            </w:r>
          </w:hyperlink>
        </w:p>
        <w:p w14:paraId="50E30AF9" w14:textId="77777777" w:rsidR="00444800" w:rsidRDefault="00806342">
          <w:pPr>
            <w:pStyle w:val="Spistreci4"/>
            <w:rPr>
              <w:rFonts w:asciiTheme="minorHAnsi" w:eastAsiaTheme="minorEastAsia" w:hAnsiTheme="minorHAnsi" w:cstheme="minorBidi"/>
              <w:noProof/>
              <w:sz w:val="22"/>
              <w:szCs w:val="22"/>
              <w:lang w:val="pl-PL"/>
            </w:rPr>
          </w:pPr>
          <w:hyperlink w:anchor="_Toc76041817" w:history="1">
            <w:r w:rsidR="00444800" w:rsidRPr="00F65716">
              <w:rPr>
                <w:rStyle w:val="Hipercze"/>
                <w:lang w:val="pl-PL"/>
              </w:rPr>
              <w:t>16.2.4.13.</w:t>
            </w:r>
            <w:r w:rsidR="00444800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l-PL"/>
              </w:rPr>
              <w:tab/>
            </w:r>
            <w:r w:rsidR="00444800" w:rsidRPr="00F65716">
              <w:rPr>
                <w:rStyle w:val="Hipercze"/>
                <w:lang w:val="pl-PL"/>
              </w:rPr>
              <w:t>Testy grzałek</w:t>
            </w:r>
            <w:r w:rsidR="00444800">
              <w:rPr>
                <w:noProof/>
                <w:webHidden/>
              </w:rPr>
              <w:tab/>
            </w:r>
            <w:r w:rsidR="00444800">
              <w:rPr>
                <w:noProof/>
                <w:webHidden/>
              </w:rPr>
              <w:fldChar w:fldCharType="begin"/>
            </w:r>
            <w:r w:rsidR="00444800">
              <w:rPr>
                <w:noProof/>
                <w:webHidden/>
              </w:rPr>
              <w:instrText xml:space="preserve"> PAGEREF _Toc76041817 \h </w:instrText>
            </w:r>
            <w:r w:rsidR="00444800">
              <w:rPr>
                <w:noProof/>
                <w:webHidden/>
              </w:rPr>
            </w:r>
            <w:r w:rsidR="00444800">
              <w:rPr>
                <w:noProof/>
                <w:webHidden/>
              </w:rPr>
              <w:fldChar w:fldCharType="separate"/>
            </w:r>
            <w:r w:rsidR="00444800">
              <w:rPr>
                <w:noProof/>
                <w:webHidden/>
              </w:rPr>
              <w:t>98</w:t>
            </w:r>
            <w:r w:rsidR="00444800">
              <w:rPr>
                <w:noProof/>
                <w:webHidden/>
              </w:rPr>
              <w:fldChar w:fldCharType="end"/>
            </w:r>
          </w:hyperlink>
        </w:p>
        <w:p w14:paraId="3128CF98" w14:textId="77777777" w:rsidR="00444800" w:rsidRDefault="00806342">
          <w:pPr>
            <w:pStyle w:val="Spistreci4"/>
            <w:rPr>
              <w:rFonts w:asciiTheme="minorHAnsi" w:eastAsiaTheme="minorEastAsia" w:hAnsiTheme="minorHAnsi" w:cstheme="minorBidi"/>
              <w:noProof/>
              <w:sz w:val="22"/>
              <w:szCs w:val="22"/>
              <w:lang w:val="pl-PL"/>
            </w:rPr>
          </w:pPr>
          <w:hyperlink w:anchor="_Toc76041818" w:history="1">
            <w:r w:rsidR="00444800" w:rsidRPr="00F65716">
              <w:rPr>
                <w:rStyle w:val="Hipercze"/>
                <w:lang w:val="pl-PL"/>
              </w:rPr>
              <w:t>16.2.4.14.</w:t>
            </w:r>
            <w:r w:rsidR="00444800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l-PL"/>
              </w:rPr>
              <w:tab/>
            </w:r>
            <w:r w:rsidR="00444800" w:rsidRPr="00F65716">
              <w:rPr>
                <w:rStyle w:val="Hipercze"/>
                <w:lang w:val="pl-PL"/>
              </w:rPr>
              <w:t>Testy wskaźników poziomu helu</w:t>
            </w:r>
            <w:r w:rsidR="00444800">
              <w:rPr>
                <w:noProof/>
                <w:webHidden/>
              </w:rPr>
              <w:tab/>
            </w:r>
            <w:r w:rsidR="00444800">
              <w:rPr>
                <w:noProof/>
                <w:webHidden/>
              </w:rPr>
              <w:fldChar w:fldCharType="begin"/>
            </w:r>
            <w:r w:rsidR="00444800">
              <w:rPr>
                <w:noProof/>
                <w:webHidden/>
              </w:rPr>
              <w:instrText xml:space="preserve"> PAGEREF _Toc76041818 \h </w:instrText>
            </w:r>
            <w:r w:rsidR="00444800">
              <w:rPr>
                <w:noProof/>
                <w:webHidden/>
              </w:rPr>
            </w:r>
            <w:r w:rsidR="00444800">
              <w:rPr>
                <w:noProof/>
                <w:webHidden/>
              </w:rPr>
              <w:fldChar w:fldCharType="separate"/>
            </w:r>
            <w:r w:rsidR="00444800">
              <w:rPr>
                <w:noProof/>
                <w:webHidden/>
              </w:rPr>
              <w:t>98</w:t>
            </w:r>
            <w:r w:rsidR="00444800">
              <w:rPr>
                <w:noProof/>
                <w:webHidden/>
              </w:rPr>
              <w:fldChar w:fldCharType="end"/>
            </w:r>
          </w:hyperlink>
        </w:p>
        <w:p w14:paraId="05B0CB98" w14:textId="77777777" w:rsidR="00444800" w:rsidRDefault="00806342">
          <w:pPr>
            <w:pStyle w:val="Spistreci4"/>
            <w:rPr>
              <w:rFonts w:asciiTheme="minorHAnsi" w:eastAsiaTheme="minorEastAsia" w:hAnsiTheme="minorHAnsi" w:cstheme="minorBidi"/>
              <w:noProof/>
              <w:sz w:val="22"/>
              <w:szCs w:val="22"/>
              <w:lang w:val="pl-PL"/>
            </w:rPr>
          </w:pPr>
          <w:hyperlink w:anchor="_Toc76041819" w:history="1">
            <w:r w:rsidR="00444800" w:rsidRPr="00F65716">
              <w:rPr>
                <w:rStyle w:val="Hipercze"/>
                <w:lang w:val="pl-PL"/>
              </w:rPr>
              <w:t>16.2.4.15.</w:t>
            </w:r>
            <w:r w:rsidR="00444800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l-PL"/>
              </w:rPr>
              <w:tab/>
            </w:r>
            <w:r w:rsidR="00444800" w:rsidRPr="00F65716">
              <w:rPr>
                <w:rStyle w:val="Hipercze"/>
                <w:lang w:val="pl-PL"/>
              </w:rPr>
              <w:t>Weryfikacja wymiarów</w:t>
            </w:r>
            <w:r w:rsidR="00444800">
              <w:rPr>
                <w:noProof/>
                <w:webHidden/>
              </w:rPr>
              <w:tab/>
            </w:r>
            <w:r w:rsidR="00444800">
              <w:rPr>
                <w:noProof/>
                <w:webHidden/>
              </w:rPr>
              <w:fldChar w:fldCharType="begin"/>
            </w:r>
            <w:r w:rsidR="00444800">
              <w:rPr>
                <w:noProof/>
                <w:webHidden/>
              </w:rPr>
              <w:instrText xml:space="preserve"> PAGEREF _Toc76041819 \h </w:instrText>
            </w:r>
            <w:r w:rsidR="00444800">
              <w:rPr>
                <w:noProof/>
                <w:webHidden/>
              </w:rPr>
            </w:r>
            <w:r w:rsidR="00444800">
              <w:rPr>
                <w:noProof/>
                <w:webHidden/>
              </w:rPr>
              <w:fldChar w:fldCharType="separate"/>
            </w:r>
            <w:r w:rsidR="00444800">
              <w:rPr>
                <w:noProof/>
                <w:webHidden/>
              </w:rPr>
              <w:t>99</w:t>
            </w:r>
            <w:r w:rsidR="00444800">
              <w:rPr>
                <w:noProof/>
                <w:webHidden/>
              </w:rPr>
              <w:fldChar w:fldCharType="end"/>
            </w:r>
          </w:hyperlink>
        </w:p>
        <w:p w14:paraId="6A7F43BC" w14:textId="77777777" w:rsidR="00444800" w:rsidRDefault="00806342">
          <w:pPr>
            <w:pStyle w:val="Spistreci2"/>
            <w:rPr>
              <w:rFonts w:asciiTheme="minorHAnsi" w:eastAsiaTheme="minorEastAsia" w:hAnsiTheme="minorHAnsi" w:cstheme="minorBidi"/>
              <w:noProof/>
              <w:sz w:val="22"/>
              <w:szCs w:val="22"/>
              <w:lang w:val="pl-PL" w:eastAsia="pl-PL"/>
            </w:rPr>
          </w:pPr>
          <w:hyperlink w:anchor="_Toc76041820" w:history="1">
            <w:r w:rsidR="00444800" w:rsidRPr="00F65716">
              <w:rPr>
                <w:rStyle w:val="Hipercze"/>
                <w:lang w:val="pl-PL" w:eastAsia="ja-JP"/>
              </w:rPr>
              <w:t>16.3.</w:t>
            </w:r>
            <w:r w:rsidR="00444800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l-PL" w:eastAsia="pl-PL"/>
              </w:rPr>
              <w:tab/>
            </w:r>
            <w:r w:rsidR="00444800" w:rsidRPr="00F65716">
              <w:rPr>
                <w:rStyle w:val="Hipercze"/>
                <w:lang w:val="pl-PL" w:eastAsia="ja-JP"/>
              </w:rPr>
              <w:t>Testy w siedzibie Zamawiającego</w:t>
            </w:r>
            <w:r w:rsidR="00444800">
              <w:rPr>
                <w:noProof/>
                <w:webHidden/>
              </w:rPr>
              <w:tab/>
            </w:r>
            <w:r w:rsidR="00444800">
              <w:rPr>
                <w:noProof/>
                <w:webHidden/>
              </w:rPr>
              <w:fldChar w:fldCharType="begin"/>
            </w:r>
            <w:r w:rsidR="00444800">
              <w:rPr>
                <w:noProof/>
                <w:webHidden/>
              </w:rPr>
              <w:instrText xml:space="preserve"> PAGEREF _Toc76041820 \h </w:instrText>
            </w:r>
            <w:r w:rsidR="00444800">
              <w:rPr>
                <w:noProof/>
                <w:webHidden/>
              </w:rPr>
            </w:r>
            <w:r w:rsidR="00444800">
              <w:rPr>
                <w:noProof/>
                <w:webHidden/>
              </w:rPr>
              <w:fldChar w:fldCharType="separate"/>
            </w:r>
            <w:r w:rsidR="00444800">
              <w:rPr>
                <w:noProof/>
                <w:webHidden/>
              </w:rPr>
              <w:t>99</w:t>
            </w:r>
            <w:r w:rsidR="00444800">
              <w:rPr>
                <w:noProof/>
                <w:webHidden/>
              </w:rPr>
              <w:fldChar w:fldCharType="end"/>
            </w:r>
          </w:hyperlink>
        </w:p>
        <w:p w14:paraId="2F566202" w14:textId="77777777" w:rsidR="00444800" w:rsidRDefault="00806342">
          <w:pPr>
            <w:pStyle w:val="Spistreci3"/>
            <w:rPr>
              <w:rFonts w:asciiTheme="minorHAnsi" w:eastAsiaTheme="minorEastAsia" w:hAnsiTheme="minorHAnsi" w:cstheme="minorBidi"/>
              <w:noProof/>
              <w:sz w:val="22"/>
              <w:szCs w:val="22"/>
              <w:lang w:val="pl-PL"/>
            </w:rPr>
          </w:pPr>
          <w:hyperlink w:anchor="_Toc76041821" w:history="1">
            <w:r w:rsidR="00444800" w:rsidRPr="00F65716">
              <w:rPr>
                <w:rStyle w:val="Hipercze"/>
                <w:lang w:val="pl-PL" w:eastAsia="ja-JP"/>
              </w:rPr>
              <w:t>16.3.1.</w:t>
            </w:r>
            <w:r w:rsidR="00444800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l-PL"/>
              </w:rPr>
              <w:tab/>
            </w:r>
            <w:r w:rsidR="00444800" w:rsidRPr="00F65716">
              <w:rPr>
                <w:rStyle w:val="Hipercze"/>
                <w:lang w:val="pl-PL" w:eastAsia="ja-JP"/>
              </w:rPr>
              <w:t>Kontrola elementów dostarczonych do na miejsce instalacji</w:t>
            </w:r>
            <w:r w:rsidR="00444800">
              <w:rPr>
                <w:noProof/>
                <w:webHidden/>
              </w:rPr>
              <w:tab/>
            </w:r>
            <w:r w:rsidR="00444800">
              <w:rPr>
                <w:noProof/>
                <w:webHidden/>
              </w:rPr>
              <w:fldChar w:fldCharType="begin"/>
            </w:r>
            <w:r w:rsidR="00444800">
              <w:rPr>
                <w:noProof/>
                <w:webHidden/>
              </w:rPr>
              <w:instrText xml:space="preserve"> PAGEREF _Toc76041821 \h </w:instrText>
            </w:r>
            <w:r w:rsidR="00444800">
              <w:rPr>
                <w:noProof/>
                <w:webHidden/>
              </w:rPr>
            </w:r>
            <w:r w:rsidR="00444800">
              <w:rPr>
                <w:noProof/>
                <w:webHidden/>
              </w:rPr>
              <w:fldChar w:fldCharType="separate"/>
            </w:r>
            <w:r w:rsidR="00444800">
              <w:rPr>
                <w:noProof/>
                <w:webHidden/>
              </w:rPr>
              <w:t>99</w:t>
            </w:r>
            <w:r w:rsidR="00444800">
              <w:rPr>
                <w:noProof/>
                <w:webHidden/>
              </w:rPr>
              <w:fldChar w:fldCharType="end"/>
            </w:r>
          </w:hyperlink>
        </w:p>
        <w:p w14:paraId="1FFAB0FC" w14:textId="77777777" w:rsidR="00444800" w:rsidRDefault="00806342">
          <w:pPr>
            <w:pStyle w:val="Spistreci3"/>
            <w:rPr>
              <w:rFonts w:asciiTheme="minorHAnsi" w:eastAsiaTheme="minorEastAsia" w:hAnsiTheme="minorHAnsi" w:cstheme="minorBidi"/>
              <w:noProof/>
              <w:sz w:val="22"/>
              <w:szCs w:val="22"/>
              <w:lang w:val="pl-PL"/>
            </w:rPr>
          </w:pPr>
          <w:hyperlink w:anchor="_Toc76041822" w:history="1">
            <w:r w:rsidR="00444800" w:rsidRPr="00F65716">
              <w:rPr>
                <w:rStyle w:val="Hipercze"/>
                <w:lang w:val="pl-PL" w:eastAsia="ja-JP"/>
              </w:rPr>
              <w:t>16.3.2.</w:t>
            </w:r>
            <w:r w:rsidR="00444800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l-PL"/>
              </w:rPr>
              <w:tab/>
            </w:r>
            <w:r w:rsidR="00444800" w:rsidRPr="00F65716">
              <w:rPr>
                <w:rStyle w:val="Hipercze"/>
                <w:lang w:val="pl-PL" w:eastAsia="ja-JP"/>
              </w:rPr>
              <w:t>Kontrola położenia elementów</w:t>
            </w:r>
            <w:r w:rsidR="00444800">
              <w:rPr>
                <w:noProof/>
                <w:webHidden/>
              </w:rPr>
              <w:tab/>
            </w:r>
            <w:r w:rsidR="00444800">
              <w:rPr>
                <w:noProof/>
                <w:webHidden/>
              </w:rPr>
              <w:fldChar w:fldCharType="begin"/>
            </w:r>
            <w:r w:rsidR="00444800">
              <w:rPr>
                <w:noProof/>
                <w:webHidden/>
              </w:rPr>
              <w:instrText xml:space="preserve"> PAGEREF _Toc76041822 \h </w:instrText>
            </w:r>
            <w:r w:rsidR="00444800">
              <w:rPr>
                <w:noProof/>
                <w:webHidden/>
              </w:rPr>
            </w:r>
            <w:r w:rsidR="00444800">
              <w:rPr>
                <w:noProof/>
                <w:webHidden/>
              </w:rPr>
              <w:fldChar w:fldCharType="separate"/>
            </w:r>
            <w:r w:rsidR="00444800">
              <w:rPr>
                <w:noProof/>
                <w:webHidden/>
              </w:rPr>
              <w:t>99</w:t>
            </w:r>
            <w:r w:rsidR="00444800">
              <w:rPr>
                <w:noProof/>
                <w:webHidden/>
              </w:rPr>
              <w:fldChar w:fldCharType="end"/>
            </w:r>
          </w:hyperlink>
        </w:p>
        <w:p w14:paraId="6F64673F" w14:textId="77777777" w:rsidR="00444800" w:rsidRDefault="00806342">
          <w:pPr>
            <w:pStyle w:val="Spistreci3"/>
            <w:rPr>
              <w:rFonts w:asciiTheme="minorHAnsi" w:eastAsiaTheme="minorEastAsia" w:hAnsiTheme="minorHAnsi" w:cstheme="minorBidi"/>
              <w:noProof/>
              <w:sz w:val="22"/>
              <w:szCs w:val="22"/>
              <w:lang w:val="pl-PL"/>
            </w:rPr>
          </w:pPr>
          <w:hyperlink w:anchor="_Toc76041823" w:history="1">
            <w:r w:rsidR="00444800" w:rsidRPr="00F65716">
              <w:rPr>
                <w:rStyle w:val="Hipercze"/>
                <w:lang w:val="pl-PL" w:eastAsia="ja-JP"/>
              </w:rPr>
              <w:t>16.3.3.</w:t>
            </w:r>
            <w:r w:rsidR="00444800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l-PL"/>
              </w:rPr>
              <w:tab/>
            </w:r>
            <w:r w:rsidR="00444800" w:rsidRPr="00F65716">
              <w:rPr>
                <w:rStyle w:val="Hipercze"/>
                <w:lang w:val="pl-PL" w:eastAsia="ja-JP"/>
              </w:rPr>
              <w:t>Testy i kontrola spoin</w:t>
            </w:r>
            <w:r w:rsidR="00444800">
              <w:rPr>
                <w:noProof/>
                <w:webHidden/>
              </w:rPr>
              <w:tab/>
            </w:r>
            <w:r w:rsidR="00444800">
              <w:rPr>
                <w:noProof/>
                <w:webHidden/>
              </w:rPr>
              <w:fldChar w:fldCharType="begin"/>
            </w:r>
            <w:r w:rsidR="00444800">
              <w:rPr>
                <w:noProof/>
                <w:webHidden/>
              </w:rPr>
              <w:instrText xml:space="preserve"> PAGEREF _Toc76041823 \h </w:instrText>
            </w:r>
            <w:r w:rsidR="00444800">
              <w:rPr>
                <w:noProof/>
                <w:webHidden/>
              </w:rPr>
            </w:r>
            <w:r w:rsidR="00444800">
              <w:rPr>
                <w:noProof/>
                <w:webHidden/>
              </w:rPr>
              <w:fldChar w:fldCharType="separate"/>
            </w:r>
            <w:r w:rsidR="00444800">
              <w:rPr>
                <w:noProof/>
                <w:webHidden/>
              </w:rPr>
              <w:t>99</w:t>
            </w:r>
            <w:r w:rsidR="00444800">
              <w:rPr>
                <w:noProof/>
                <w:webHidden/>
              </w:rPr>
              <w:fldChar w:fldCharType="end"/>
            </w:r>
          </w:hyperlink>
        </w:p>
        <w:p w14:paraId="79D9C276" w14:textId="77777777" w:rsidR="00444800" w:rsidRDefault="00806342">
          <w:pPr>
            <w:pStyle w:val="Spistreci3"/>
            <w:rPr>
              <w:rFonts w:asciiTheme="minorHAnsi" w:eastAsiaTheme="minorEastAsia" w:hAnsiTheme="minorHAnsi" w:cstheme="minorBidi"/>
              <w:noProof/>
              <w:sz w:val="22"/>
              <w:szCs w:val="22"/>
              <w:lang w:val="pl-PL"/>
            </w:rPr>
          </w:pPr>
          <w:hyperlink w:anchor="_Toc76041824" w:history="1">
            <w:r w:rsidR="00444800" w:rsidRPr="00F65716">
              <w:rPr>
                <w:rStyle w:val="Hipercze"/>
                <w:lang w:val="pl-PL" w:eastAsia="ja-JP"/>
              </w:rPr>
              <w:t>16.3.4.</w:t>
            </w:r>
            <w:r w:rsidR="00444800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l-PL"/>
              </w:rPr>
              <w:tab/>
            </w:r>
            <w:r w:rsidR="00444800" w:rsidRPr="00F65716">
              <w:rPr>
                <w:rStyle w:val="Hipercze"/>
                <w:lang w:val="pl-PL" w:eastAsia="ja-JP"/>
              </w:rPr>
              <w:t>Test szczelności rur procesowych</w:t>
            </w:r>
            <w:r w:rsidR="00444800">
              <w:rPr>
                <w:noProof/>
                <w:webHidden/>
              </w:rPr>
              <w:tab/>
            </w:r>
            <w:r w:rsidR="00444800">
              <w:rPr>
                <w:noProof/>
                <w:webHidden/>
              </w:rPr>
              <w:fldChar w:fldCharType="begin"/>
            </w:r>
            <w:r w:rsidR="00444800">
              <w:rPr>
                <w:noProof/>
                <w:webHidden/>
              </w:rPr>
              <w:instrText xml:space="preserve"> PAGEREF _Toc76041824 \h </w:instrText>
            </w:r>
            <w:r w:rsidR="00444800">
              <w:rPr>
                <w:noProof/>
                <w:webHidden/>
              </w:rPr>
            </w:r>
            <w:r w:rsidR="00444800">
              <w:rPr>
                <w:noProof/>
                <w:webHidden/>
              </w:rPr>
              <w:fldChar w:fldCharType="separate"/>
            </w:r>
            <w:r w:rsidR="00444800">
              <w:rPr>
                <w:noProof/>
                <w:webHidden/>
              </w:rPr>
              <w:t>99</w:t>
            </w:r>
            <w:r w:rsidR="00444800">
              <w:rPr>
                <w:noProof/>
                <w:webHidden/>
              </w:rPr>
              <w:fldChar w:fldCharType="end"/>
            </w:r>
          </w:hyperlink>
        </w:p>
        <w:p w14:paraId="32061C55" w14:textId="77777777" w:rsidR="00444800" w:rsidRDefault="00806342">
          <w:pPr>
            <w:pStyle w:val="Spistreci3"/>
            <w:rPr>
              <w:rFonts w:asciiTheme="minorHAnsi" w:eastAsiaTheme="minorEastAsia" w:hAnsiTheme="minorHAnsi" w:cstheme="minorBidi"/>
              <w:noProof/>
              <w:sz w:val="22"/>
              <w:szCs w:val="22"/>
              <w:lang w:val="pl-PL"/>
            </w:rPr>
          </w:pPr>
          <w:hyperlink w:anchor="_Toc76041825" w:history="1">
            <w:r w:rsidR="00444800" w:rsidRPr="00F65716">
              <w:rPr>
                <w:rStyle w:val="Hipercze"/>
                <w:lang w:val="pl-PL" w:eastAsia="ja-JP"/>
              </w:rPr>
              <w:t>16.3.5.</w:t>
            </w:r>
            <w:r w:rsidR="00444800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l-PL"/>
              </w:rPr>
              <w:tab/>
            </w:r>
            <w:r w:rsidR="00444800" w:rsidRPr="00F65716">
              <w:rPr>
                <w:rStyle w:val="Hipercze"/>
                <w:lang w:val="pl-PL" w:eastAsia="ja-JP"/>
              </w:rPr>
              <w:t>Testy ciśnieniowe</w:t>
            </w:r>
            <w:r w:rsidR="00444800">
              <w:rPr>
                <w:noProof/>
                <w:webHidden/>
              </w:rPr>
              <w:tab/>
            </w:r>
            <w:r w:rsidR="00444800">
              <w:rPr>
                <w:noProof/>
                <w:webHidden/>
              </w:rPr>
              <w:fldChar w:fldCharType="begin"/>
            </w:r>
            <w:r w:rsidR="00444800">
              <w:rPr>
                <w:noProof/>
                <w:webHidden/>
              </w:rPr>
              <w:instrText xml:space="preserve"> PAGEREF _Toc76041825 \h </w:instrText>
            </w:r>
            <w:r w:rsidR="00444800">
              <w:rPr>
                <w:noProof/>
                <w:webHidden/>
              </w:rPr>
            </w:r>
            <w:r w:rsidR="00444800">
              <w:rPr>
                <w:noProof/>
                <w:webHidden/>
              </w:rPr>
              <w:fldChar w:fldCharType="separate"/>
            </w:r>
            <w:r w:rsidR="00444800">
              <w:rPr>
                <w:noProof/>
                <w:webHidden/>
              </w:rPr>
              <w:t>100</w:t>
            </w:r>
            <w:r w:rsidR="00444800">
              <w:rPr>
                <w:noProof/>
                <w:webHidden/>
              </w:rPr>
              <w:fldChar w:fldCharType="end"/>
            </w:r>
          </w:hyperlink>
        </w:p>
        <w:p w14:paraId="2F79BF46" w14:textId="77777777" w:rsidR="00444800" w:rsidRDefault="00806342">
          <w:pPr>
            <w:pStyle w:val="Spistreci3"/>
            <w:rPr>
              <w:rFonts w:asciiTheme="minorHAnsi" w:eastAsiaTheme="minorEastAsia" w:hAnsiTheme="minorHAnsi" w:cstheme="minorBidi"/>
              <w:noProof/>
              <w:sz w:val="22"/>
              <w:szCs w:val="22"/>
              <w:lang w:val="pl-PL"/>
            </w:rPr>
          </w:pPr>
          <w:hyperlink w:anchor="_Toc76041826" w:history="1">
            <w:r w:rsidR="00444800" w:rsidRPr="00F65716">
              <w:rPr>
                <w:rStyle w:val="Hipercze"/>
                <w:lang w:val="pl-PL" w:eastAsia="ja-JP"/>
              </w:rPr>
              <w:t>16.3.6.</w:t>
            </w:r>
            <w:r w:rsidR="00444800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l-PL"/>
              </w:rPr>
              <w:tab/>
            </w:r>
            <w:r w:rsidR="00444800" w:rsidRPr="00F65716">
              <w:rPr>
                <w:rStyle w:val="Hipercze"/>
                <w:lang w:val="pl-PL" w:eastAsia="ja-JP"/>
              </w:rPr>
              <w:t>Kontrola wizualna MLI</w:t>
            </w:r>
            <w:r w:rsidR="00444800">
              <w:rPr>
                <w:noProof/>
                <w:webHidden/>
              </w:rPr>
              <w:tab/>
            </w:r>
            <w:r w:rsidR="00444800">
              <w:rPr>
                <w:noProof/>
                <w:webHidden/>
              </w:rPr>
              <w:fldChar w:fldCharType="begin"/>
            </w:r>
            <w:r w:rsidR="00444800">
              <w:rPr>
                <w:noProof/>
                <w:webHidden/>
              </w:rPr>
              <w:instrText xml:space="preserve"> PAGEREF _Toc76041826 \h </w:instrText>
            </w:r>
            <w:r w:rsidR="00444800">
              <w:rPr>
                <w:noProof/>
                <w:webHidden/>
              </w:rPr>
            </w:r>
            <w:r w:rsidR="00444800">
              <w:rPr>
                <w:noProof/>
                <w:webHidden/>
              </w:rPr>
              <w:fldChar w:fldCharType="separate"/>
            </w:r>
            <w:r w:rsidR="00444800">
              <w:rPr>
                <w:noProof/>
                <w:webHidden/>
              </w:rPr>
              <w:t>100</w:t>
            </w:r>
            <w:r w:rsidR="00444800">
              <w:rPr>
                <w:noProof/>
                <w:webHidden/>
              </w:rPr>
              <w:fldChar w:fldCharType="end"/>
            </w:r>
          </w:hyperlink>
        </w:p>
        <w:p w14:paraId="6CABA476" w14:textId="77777777" w:rsidR="00444800" w:rsidRDefault="00806342">
          <w:pPr>
            <w:pStyle w:val="Spistreci3"/>
            <w:rPr>
              <w:rFonts w:asciiTheme="minorHAnsi" w:eastAsiaTheme="minorEastAsia" w:hAnsiTheme="minorHAnsi" w:cstheme="minorBidi"/>
              <w:noProof/>
              <w:sz w:val="22"/>
              <w:szCs w:val="22"/>
              <w:lang w:val="pl-PL"/>
            </w:rPr>
          </w:pPr>
          <w:hyperlink w:anchor="_Toc76041827" w:history="1">
            <w:r w:rsidR="00444800" w:rsidRPr="00F65716">
              <w:rPr>
                <w:rStyle w:val="Hipercze"/>
                <w:lang w:val="pl-PL" w:eastAsia="ja-JP"/>
              </w:rPr>
              <w:t>16.3.7.</w:t>
            </w:r>
            <w:r w:rsidR="00444800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l-PL"/>
              </w:rPr>
              <w:tab/>
            </w:r>
            <w:r w:rsidR="00444800" w:rsidRPr="00F65716">
              <w:rPr>
                <w:rStyle w:val="Hipercze"/>
                <w:lang w:val="pl-PL" w:eastAsia="ja-JP"/>
              </w:rPr>
              <w:t>Test szczelności płaszcza próżniowego</w:t>
            </w:r>
            <w:r w:rsidR="00444800">
              <w:rPr>
                <w:noProof/>
                <w:webHidden/>
              </w:rPr>
              <w:tab/>
            </w:r>
            <w:r w:rsidR="00444800">
              <w:rPr>
                <w:noProof/>
                <w:webHidden/>
              </w:rPr>
              <w:fldChar w:fldCharType="begin"/>
            </w:r>
            <w:r w:rsidR="00444800">
              <w:rPr>
                <w:noProof/>
                <w:webHidden/>
              </w:rPr>
              <w:instrText xml:space="preserve"> PAGEREF _Toc76041827 \h </w:instrText>
            </w:r>
            <w:r w:rsidR="00444800">
              <w:rPr>
                <w:noProof/>
                <w:webHidden/>
              </w:rPr>
            </w:r>
            <w:r w:rsidR="00444800">
              <w:rPr>
                <w:noProof/>
                <w:webHidden/>
              </w:rPr>
              <w:fldChar w:fldCharType="separate"/>
            </w:r>
            <w:r w:rsidR="00444800">
              <w:rPr>
                <w:noProof/>
                <w:webHidden/>
              </w:rPr>
              <w:t>100</w:t>
            </w:r>
            <w:r w:rsidR="00444800">
              <w:rPr>
                <w:noProof/>
                <w:webHidden/>
              </w:rPr>
              <w:fldChar w:fldCharType="end"/>
            </w:r>
          </w:hyperlink>
        </w:p>
        <w:p w14:paraId="0FD14060" w14:textId="77777777" w:rsidR="00444800" w:rsidRDefault="00806342">
          <w:pPr>
            <w:pStyle w:val="Spistreci3"/>
            <w:rPr>
              <w:rFonts w:asciiTheme="minorHAnsi" w:eastAsiaTheme="minorEastAsia" w:hAnsiTheme="minorHAnsi" w:cstheme="minorBidi"/>
              <w:noProof/>
              <w:sz w:val="22"/>
              <w:szCs w:val="22"/>
              <w:lang w:val="pl-PL"/>
            </w:rPr>
          </w:pPr>
          <w:hyperlink w:anchor="_Toc76041828" w:history="1">
            <w:r w:rsidR="00444800" w:rsidRPr="00F65716">
              <w:rPr>
                <w:rStyle w:val="Hipercze"/>
                <w:lang w:val="pl-PL" w:eastAsia="ja-JP"/>
              </w:rPr>
              <w:t>16.3.8.</w:t>
            </w:r>
            <w:r w:rsidR="00444800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l-PL"/>
              </w:rPr>
              <w:tab/>
            </w:r>
            <w:r w:rsidR="00444800" w:rsidRPr="00F65716">
              <w:rPr>
                <w:rStyle w:val="Hipercze"/>
                <w:lang w:val="pl-PL" w:eastAsia="ja-JP"/>
              </w:rPr>
              <w:t>Testy szczelności rur procesowych po zamknięciu płaszcza próżniowego</w:t>
            </w:r>
            <w:r w:rsidR="00444800">
              <w:rPr>
                <w:noProof/>
                <w:webHidden/>
              </w:rPr>
              <w:tab/>
            </w:r>
            <w:r w:rsidR="00444800">
              <w:rPr>
                <w:noProof/>
                <w:webHidden/>
              </w:rPr>
              <w:fldChar w:fldCharType="begin"/>
            </w:r>
            <w:r w:rsidR="00444800">
              <w:rPr>
                <w:noProof/>
                <w:webHidden/>
              </w:rPr>
              <w:instrText xml:space="preserve"> PAGEREF _Toc76041828 \h </w:instrText>
            </w:r>
            <w:r w:rsidR="00444800">
              <w:rPr>
                <w:noProof/>
                <w:webHidden/>
              </w:rPr>
            </w:r>
            <w:r w:rsidR="00444800">
              <w:rPr>
                <w:noProof/>
                <w:webHidden/>
              </w:rPr>
              <w:fldChar w:fldCharType="separate"/>
            </w:r>
            <w:r w:rsidR="00444800">
              <w:rPr>
                <w:noProof/>
                <w:webHidden/>
              </w:rPr>
              <w:t>100</w:t>
            </w:r>
            <w:r w:rsidR="00444800">
              <w:rPr>
                <w:noProof/>
                <w:webHidden/>
              </w:rPr>
              <w:fldChar w:fldCharType="end"/>
            </w:r>
          </w:hyperlink>
        </w:p>
        <w:p w14:paraId="699F5FF0" w14:textId="77777777" w:rsidR="00444800" w:rsidRDefault="00806342">
          <w:pPr>
            <w:pStyle w:val="Spistreci3"/>
            <w:rPr>
              <w:rFonts w:asciiTheme="minorHAnsi" w:eastAsiaTheme="minorEastAsia" w:hAnsiTheme="minorHAnsi" w:cstheme="minorBidi"/>
              <w:noProof/>
              <w:sz w:val="22"/>
              <w:szCs w:val="22"/>
              <w:lang w:val="pl-PL"/>
            </w:rPr>
          </w:pPr>
          <w:hyperlink w:anchor="_Toc76041829" w:history="1">
            <w:r w:rsidR="00444800" w:rsidRPr="00F65716">
              <w:rPr>
                <w:rStyle w:val="Hipercze"/>
                <w:lang w:val="pl-PL" w:eastAsia="ja-JP"/>
              </w:rPr>
              <w:t>16.3.9.</w:t>
            </w:r>
            <w:r w:rsidR="00444800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l-PL"/>
              </w:rPr>
              <w:tab/>
            </w:r>
            <w:r w:rsidR="00444800" w:rsidRPr="00F65716">
              <w:rPr>
                <w:rStyle w:val="Hipercze"/>
                <w:lang w:val="pl-PL" w:eastAsia="ja-JP"/>
              </w:rPr>
              <w:t>Testy szczelności nieizolowanych rurociągów</w:t>
            </w:r>
            <w:r w:rsidR="00444800">
              <w:rPr>
                <w:noProof/>
                <w:webHidden/>
              </w:rPr>
              <w:tab/>
            </w:r>
            <w:r w:rsidR="00444800">
              <w:rPr>
                <w:noProof/>
                <w:webHidden/>
              </w:rPr>
              <w:fldChar w:fldCharType="begin"/>
            </w:r>
            <w:r w:rsidR="00444800">
              <w:rPr>
                <w:noProof/>
                <w:webHidden/>
              </w:rPr>
              <w:instrText xml:space="preserve"> PAGEREF _Toc76041829 \h </w:instrText>
            </w:r>
            <w:r w:rsidR="00444800">
              <w:rPr>
                <w:noProof/>
                <w:webHidden/>
              </w:rPr>
            </w:r>
            <w:r w:rsidR="00444800">
              <w:rPr>
                <w:noProof/>
                <w:webHidden/>
              </w:rPr>
              <w:fldChar w:fldCharType="separate"/>
            </w:r>
            <w:r w:rsidR="00444800">
              <w:rPr>
                <w:noProof/>
                <w:webHidden/>
              </w:rPr>
              <w:t>100</w:t>
            </w:r>
            <w:r w:rsidR="00444800">
              <w:rPr>
                <w:noProof/>
                <w:webHidden/>
              </w:rPr>
              <w:fldChar w:fldCharType="end"/>
            </w:r>
          </w:hyperlink>
        </w:p>
        <w:p w14:paraId="22307BD1" w14:textId="77777777" w:rsidR="00444800" w:rsidRDefault="00806342">
          <w:pPr>
            <w:pStyle w:val="Spistreci3"/>
            <w:rPr>
              <w:rFonts w:asciiTheme="minorHAnsi" w:eastAsiaTheme="minorEastAsia" w:hAnsiTheme="minorHAnsi" w:cstheme="minorBidi"/>
              <w:noProof/>
              <w:sz w:val="22"/>
              <w:szCs w:val="22"/>
              <w:lang w:val="pl-PL"/>
            </w:rPr>
          </w:pPr>
          <w:hyperlink w:anchor="_Toc76041830" w:history="1">
            <w:r w:rsidR="00444800" w:rsidRPr="00F65716">
              <w:rPr>
                <w:rStyle w:val="Hipercze"/>
                <w:lang w:val="pl-PL" w:eastAsia="ja-JP"/>
              </w:rPr>
              <w:t>16.3.10.</w:t>
            </w:r>
            <w:r w:rsidR="00444800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l-PL"/>
              </w:rPr>
              <w:tab/>
            </w:r>
            <w:r w:rsidR="00444800" w:rsidRPr="00F65716">
              <w:rPr>
                <w:rStyle w:val="Hipercze"/>
                <w:lang w:val="pl-PL" w:eastAsia="ja-JP"/>
              </w:rPr>
              <w:t>Testy ciśnieniowe nieizolowanych rurociągów</w:t>
            </w:r>
            <w:r w:rsidR="00444800">
              <w:rPr>
                <w:noProof/>
                <w:webHidden/>
              </w:rPr>
              <w:tab/>
            </w:r>
            <w:r w:rsidR="00444800">
              <w:rPr>
                <w:noProof/>
                <w:webHidden/>
              </w:rPr>
              <w:fldChar w:fldCharType="begin"/>
            </w:r>
            <w:r w:rsidR="00444800">
              <w:rPr>
                <w:noProof/>
                <w:webHidden/>
              </w:rPr>
              <w:instrText xml:space="preserve"> PAGEREF _Toc76041830 \h </w:instrText>
            </w:r>
            <w:r w:rsidR="00444800">
              <w:rPr>
                <w:noProof/>
                <w:webHidden/>
              </w:rPr>
            </w:r>
            <w:r w:rsidR="00444800">
              <w:rPr>
                <w:noProof/>
                <w:webHidden/>
              </w:rPr>
              <w:fldChar w:fldCharType="separate"/>
            </w:r>
            <w:r w:rsidR="00444800">
              <w:rPr>
                <w:noProof/>
                <w:webHidden/>
              </w:rPr>
              <w:t>101</w:t>
            </w:r>
            <w:r w:rsidR="00444800">
              <w:rPr>
                <w:noProof/>
                <w:webHidden/>
              </w:rPr>
              <w:fldChar w:fldCharType="end"/>
            </w:r>
          </w:hyperlink>
        </w:p>
        <w:p w14:paraId="390ABD8B" w14:textId="77777777" w:rsidR="00444800" w:rsidRDefault="00806342">
          <w:pPr>
            <w:pStyle w:val="Spistreci2"/>
            <w:rPr>
              <w:rFonts w:asciiTheme="minorHAnsi" w:eastAsiaTheme="minorEastAsia" w:hAnsiTheme="minorHAnsi" w:cstheme="minorBidi"/>
              <w:noProof/>
              <w:sz w:val="22"/>
              <w:szCs w:val="22"/>
              <w:lang w:val="pl-PL" w:eastAsia="pl-PL"/>
            </w:rPr>
          </w:pPr>
          <w:hyperlink w:anchor="_Toc76041831" w:history="1">
            <w:r w:rsidR="00444800" w:rsidRPr="00F65716">
              <w:rPr>
                <w:rStyle w:val="Hipercze"/>
                <w:lang w:val="pl-PL" w:eastAsia="ja-JP"/>
              </w:rPr>
              <w:t>16.4.</w:t>
            </w:r>
            <w:r w:rsidR="00444800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l-PL" w:eastAsia="pl-PL"/>
              </w:rPr>
              <w:tab/>
            </w:r>
            <w:r w:rsidR="00444800" w:rsidRPr="00F65716">
              <w:rPr>
                <w:rStyle w:val="Hipercze"/>
                <w:lang w:val="pl-PL" w:eastAsia="ja-JP"/>
              </w:rPr>
              <w:t>Testy odbiorowe</w:t>
            </w:r>
            <w:r w:rsidR="00444800">
              <w:rPr>
                <w:noProof/>
                <w:webHidden/>
              </w:rPr>
              <w:tab/>
            </w:r>
            <w:r w:rsidR="00444800">
              <w:rPr>
                <w:noProof/>
                <w:webHidden/>
              </w:rPr>
              <w:fldChar w:fldCharType="begin"/>
            </w:r>
            <w:r w:rsidR="00444800">
              <w:rPr>
                <w:noProof/>
                <w:webHidden/>
              </w:rPr>
              <w:instrText xml:space="preserve"> PAGEREF _Toc76041831 \h </w:instrText>
            </w:r>
            <w:r w:rsidR="00444800">
              <w:rPr>
                <w:noProof/>
                <w:webHidden/>
              </w:rPr>
            </w:r>
            <w:r w:rsidR="00444800">
              <w:rPr>
                <w:noProof/>
                <w:webHidden/>
              </w:rPr>
              <w:fldChar w:fldCharType="separate"/>
            </w:r>
            <w:r w:rsidR="00444800">
              <w:rPr>
                <w:noProof/>
                <w:webHidden/>
              </w:rPr>
              <w:t>101</w:t>
            </w:r>
            <w:r w:rsidR="00444800">
              <w:rPr>
                <w:noProof/>
                <w:webHidden/>
              </w:rPr>
              <w:fldChar w:fldCharType="end"/>
            </w:r>
          </w:hyperlink>
        </w:p>
        <w:p w14:paraId="6C16554F" w14:textId="77777777" w:rsidR="00444800" w:rsidRDefault="00806342">
          <w:pPr>
            <w:pStyle w:val="Spistreci3"/>
            <w:rPr>
              <w:rFonts w:asciiTheme="minorHAnsi" w:eastAsiaTheme="minorEastAsia" w:hAnsiTheme="minorHAnsi" w:cstheme="minorBidi"/>
              <w:noProof/>
              <w:sz w:val="22"/>
              <w:szCs w:val="22"/>
              <w:lang w:val="pl-PL"/>
            </w:rPr>
          </w:pPr>
          <w:hyperlink w:anchor="_Toc76041832" w:history="1">
            <w:r w:rsidR="00444800" w:rsidRPr="00F65716">
              <w:rPr>
                <w:rStyle w:val="Hipercze"/>
                <w:lang w:val="pl-PL" w:eastAsia="ja-JP"/>
              </w:rPr>
              <w:t>16.4.1.</w:t>
            </w:r>
            <w:r w:rsidR="00444800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l-PL"/>
              </w:rPr>
              <w:tab/>
            </w:r>
            <w:r w:rsidR="00444800" w:rsidRPr="00F65716">
              <w:rPr>
                <w:rStyle w:val="Hipercze"/>
                <w:lang w:val="pl-PL" w:eastAsia="ja-JP"/>
              </w:rPr>
              <w:t>Informacje ogólne</w:t>
            </w:r>
            <w:r w:rsidR="00444800">
              <w:rPr>
                <w:noProof/>
                <w:webHidden/>
              </w:rPr>
              <w:tab/>
            </w:r>
            <w:r w:rsidR="00444800">
              <w:rPr>
                <w:noProof/>
                <w:webHidden/>
              </w:rPr>
              <w:fldChar w:fldCharType="begin"/>
            </w:r>
            <w:r w:rsidR="00444800">
              <w:rPr>
                <w:noProof/>
                <w:webHidden/>
              </w:rPr>
              <w:instrText xml:space="preserve"> PAGEREF _Toc76041832 \h </w:instrText>
            </w:r>
            <w:r w:rsidR="00444800">
              <w:rPr>
                <w:noProof/>
                <w:webHidden/>
              </w:rPr>
            </w:r>
            <w:r w:rsidR="00444800">
              <w:rPr>
                <w:noProof/>
                <w:webHidden/>
              </w:rPr>
              <w:fldChar w:fldCharType="separate"/>
            </w:r>
            <w:r w:rsidR="00444800">
              <w:rPr>
                <w:noProof/>
                <w:webHidden/>
              </w:rPr>
              <w:t>101</w:t>
            </w:r>
            <w:r w:rsidR="00444800">
              <w:rPr>
                <w:noProof/>
                <w:webHidden/>
              </w:rPr>
              <w:fldChar w:fldCharType="end"/>
            </w:r>
          </w:hyperlink>
        </w:p>
        <w:p w14:paraId="2FD3B368" w14:textId="77777777" w:rsidR="00444800" w:rsidRDefault="00806342">
          <w:pPr>
            <w:pStyle w:val="Spistreci3"/>
            <w:rPr>
              <w:rFonts w:asciiTheme="minorHAnsi" w:eastAsiaTheme="minorEastAsia" w:hAnsiTheme="minorHAnsi" w:cstheme="minorBidi"/>
              <w:noProof/>
              <w:sz w:val="22"/>
              <w:szCs w:val="22"/>
              <w:lang w:val="pl-PL"/>
            </w:rPr>
          </w:pPr>
          <w:hyperlink w:anchor="_Toc76041833" w:history="1">
            <w:r w:rsidR="00444800" w:rsidRPr="00F65716">
              <w:rPr>
                <w:rStyle w:val="Hipercze"/>
                <w:lang w:val="pl-PL" w:eastAsia="ja-JP"/>
              </w:rPr>
              <w:t>16.4.2.</w:t>
            </w:r>
            <w:r w:rsidR="00444800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l-PL"/>
              </w:rPr>
              <w:tab/>
            </w:r>
            <w:r w:rsidR="00444800" w:rsidRPr="00F65716">
              <w:rPr>
                <w:rStyle w:val="Hipercze"/>
                <w:lang w:val="pl-PL" w:eastAsia="ja-JP"/>
              </w:rPr>
              <w:t>Wstępne testy odbiorowe</w:t>
            </w:r>
            <w:r w:rsidR="00444800">
              <w:rPr>
                <w:noProof/>
                <w:webHidden/>
              </w:rPr>
              <w:tab/>
            </w:r>
            <w:r w:rsidR="00444800">
              <w:rPr>
                <w:noProof/>
                <w:webHidden/>
              </w:rPr>
              <w:fldChar w:fldCharType="begin"/>
            </w:r>
            <w:r w:rsidR="00444800">
              <w:rPr>
                <w:noProof/>
                <w:webHidden/>
              </w:rPr>
              <w:instrText xml:space="preserve"> PAGEREF _Toc76041833 \h </w:instrText>
            </w:r>
            <w:r w:rsidR="00444800">
              <w:rPr>
                <w:noProof/>
                <w:webHidden/>
              </w:rPr>
            </w:r>
            <w:r w:rsidR="00444800">
              <w:rPr>
                <w:noProof/>
                <w:webHidden/>
              </w:rPr>
              <w:fldChar w:fldCharType="separate"/>
            </w:r>
            <w:r w:rsidR="00444800">
              <w:rPr>
                <w:noProof/>
                <w:webHidden/>
              </w:rPr>
              <w:t>101</w:t>
            </w:r>
            <w:r w:rsidR="00444800">
              <w:rPr>
                <w:noProof/>
                <w:webHidden/>
              </w:rPr>
              <w:fldChar w:fldCharType="end"/>
            </w:r>
          </w:hyperlink>
        </w:p>
        <w:p w14:paraId="6796726C" w14:textId="77777777" w:rsidR="00444800" w:rsidRDefault="00806342">
          <w:pPr>
            <w:pStyle w:val="Spistreci4"/>
            <w:rPr>
              <w:rFonts w:asciiTheme="minorHAnsi" w:eastAsiaTheme="minorEastAsia" w:hAnsiTheme="minorHAnsi" w:cstheme="minorBidi"/>
              <w:noProof/>
              <w:sz w:val="22"/>
              <w:szCs w:val="22"/>
              <w:lang w:val="pl-PL"/>
            </w:rPr>
          </w:pPr>
          <w:hyperlink w:anchor="_Toc76041834" w:history="1">
            <w:r w:rsidR="00444800" w:rsidRPr="00F65716">
              <w:rPr>
                <w:rStyle w:val="Hipercze"/>
                <w:lang w:val="pl-PL"/>
              </w:rPr>
              <w:t>16.4.2.1.</w:t>
            </w:r>
            <w:r w:rsidR="00444800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l-PL"/>
              </w:rPr>
              <w:tab/>
            </w:r>
            <w:r w:rsidR="00444800" w:rsidRPr="00F65716">
              <w:rPr>
                <w:rStyle w:val="Hipercze"/>
                <w:lang w:val="pl-PL"/>
              </w:rPr>
              <w:t>Testy funkcjonalne</w:t>
            </w:r>
            <w:r w:rsidR="00444800">
              <w:rPr>
                <w:noProof/>
                <w:webHidden/>
              </w:rPr>
              <w:tab/>
            </w:r>
            <w:r w:rsidR="00444800">
              <w:rPr>
                <w:noProof/>
                <w:webHidden/>
              </w:rPr>
              <w:fldChar w:fldCharType="begin"/>
            </w:r>
            <w:r w:rsidR="00444800">
              <w:rPr>
                <w:noProof/>
                <w:webHidden/>
              </w:rPr>
              <w:instrText xml:space="preserve"> PAGEREF _Toc76041834 \h </w:instrText>
            </w:r>
            <w:r w:rsidR="00444800">
              <w:rPr>
                <w:noProof/>
                <w:webHidden/>
              </w:rPr>
            </w:r>
            <w:r w:rsidR="00444800">
              <w:rPr>
                <w:noProof/>
                <w:webHidden/>
              </w:rPr>
              <w:fldChar w:fldCharType="separate"/>
            </w:r>
            <w:r w:rsidR="00444800">
              <w:rPr>
                <w:noProof/>
                <w:webHidden/>
              </w:rPr>
              <w:t>101</w:t>
            </w:r>
            <w:r w:rsidR="00444800">
              <w:rPr>
                <w:noProof/>
                <w:webHidden/>
              </w:rPr>
              <w:fldChar w:fldCharType="end"/>
            </w:r>
          </w:hyperlink>
        </w:p>
        <w:p w14:paraId="11B08AAE" w14:textId="77777777" w:rsidR="00444800" w:rsidRDefault="00806342">
          <w:pPr>
            <w:pStyle w:val="Spistreci4"/>
            <w:rPr>
              <w:rFonts w:asciiTheme="minorHAnsi" w:eastAsiaTheme="minorEastAsia" w:hAnsiTheme="minorHAnsi" w:cstheme="minorBidi"/>
              <w:noProof/>
              <w:sz w:val="22"/>
              <w:szCs w:val="22"/>
              <w:lang w:val="pl-PL"/>
            </w:rPr>
          </w:pPr>
          <w:hyperlink w:anchor="_Toc76041835" w:history="1">
            <w:r w:rsidR="00444800" w:rsidRPr="00F65716">
              <w:rPr>
                <w:rStyle w:val="Hipercze"/>
                <w:lang w:val="pl-PL"/>
              </w:rPr>
              <w:t>16.4.2.2.</w:t>
            </w:r>
            <w:r w:rsidR="00444800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l-PL"/>
              </w:rPr>
              <w:tab/>
            </w:r>
            <w:r w:rsidR="00444800" w:rsidRPr="00F65716">
              <w:rPr>
                <w:rStyle w:val="Hipercze"/>
                <w:lang w:val="pl-PL"/>
              </w:rPr>
              <w:t>Pomiar parametrów termodynamicznych i hydraulicznych</w:t>
            </w:r>
            <w:r w:rsidR="00444800">
              <w:rPr>
                <w:noProof/>
                <w:webHidden/>
              </w:rPr>
              <w:tab/>
            </w:r>
            <w:r w:rsidR="00444800">
              <w:rPr>
                <w:noProof/>
                <w:webHidden/>
              </w:rPr>
              <w:fldChar w:fldCharType="begin"/>
            </w:r>
            <w:r w:rsidR="00444800">
              <w:rPr>
                <w:noProof/>
                <w:webHidden/>
              </w:rPr>
              <w:instrText xml:space="preserve"> PAGEREF _Toc76041835 \h </w:instrText>
            </w:r>
            <w:r w:rsidR="00444800">
              <w:rPr>
                <w:noProof/>
                <w:webHidden/>
              </w:rPr>
            </w:r>
            <w:r w:rsidR="00444800">
              <w:rPr>
                <w:noProof/>
                <w:webHidden/>
              </w:rPr>
              <w:fldChar w:fldCharType="separate"/>
            </w:r>
            <w:r w:rsidR="00444800">
              <w:rPr>
                <w:noProof/>
                <w:webHidden/>
              </w:rPr>
              <w:t>102</w:t>
            </w:r>
            <w:r w:rsidR="00444800">
              <w:rPr>
                <w:noProof/>
                <w:webHidden/>
              </w:rPr>
              <w:fldChar w:fldCharType="end"/>
            </w:r>
          </w:hyperlink>
        </w:p>
        <w:p w14:paraId="3CC4E8D6" w14:textId="77777777" w:rsidR="00444800" w:rsidRDefault="00806342">
          <w:pPr>
            <w:pStyle w:val="Spistreci3"/>
            <w:rPr>
              <w:rFonts w:asciiTheme="minorHAnsi" w:eastAsiaTheme="minorEastAsia" w:hAnsiTheme="minorHAnsi" w:cstheme="minorBidi"/>
              <w:noProof/>
              <w:sz w:val="22"/>
              <w:szCs w:val="22"/>
              <w:lang w:val="pl-PL"/>
            </w:rPr>
          </w:pPr>
          <w:hyperlink w:anchor="_Toc76041836" w:history="1">
            <w:r w:rsidR="00444800" w:rsidRPr="00F65716">
              <w:rPr>
                <w:rStyle w:val="Hipercze"/>
                <w:lang w:val="pl-PL" w:eastAsia="ja-JP"/>
              </w:rPr>
              <w:t>16.4.3.</w:t>
            </w:r>
            <w:r w:rsidR="00444800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l-PL"/>
              </w:rPr>
              <w:tab/>
            </w:r>
            <w:r w:rsidR="00444800" w:rsidRPr="00F65716">
              <w:rPr>
                <w:rStyle w:val="Hipercze"/>
                <w:lang w:val="pl-PL" w:eastAsia="ja-JP"/>
              </w:rPr>
              <w:t>Końcowe testy odbiorowe</w:t>
            </w:r>
            <w:r w:rsidR="00444800">
              <w:rPr>
                <w:noProof/>
                <w:webHidden/>
              </w:rPr>
              <w:tab/>
            </w:r>
            <w:r w:rsidR="00444800">
              <w:rPr>
                <w:noProof/>
                <w:webHidden/>
              </w:rPr>
              <w:fldChar w:fldCharType="begin"/>
            </w:r>
            <w:r w:rsidR="00444800">
              <w:rPr>
                <w:noProof/>
                <w:webHidden/>
              </w:rPr>
              <w:instrText xml:space="preserve"> PAGEREF _Toc76041836 \h </w:instrText>
            </w:r>
            <w:r w:rsidR="00444800">
              <w:rPr>
                <w:noProof/>
                <w:webHidden/>
              </w:rPr>
            </w:r>
            <w:r w:rsidR="00444800">
              <w:rPr>
                <w:noProof/>
                <w:webHidden/>
              </w:rPr>
              <w:fldChar w:fldCharType="separate"/>
            </w:r>
            <w:r w:rsidR="00444800">
              <w:rPr>
                <w:noProof/>
                <w:webHidden/>
              </w:rPr>
              <w:t>102</w:t>
            </w:r>
            <w:r w:rsidR="00444800">
              <w:rPr>
                <w:noProof/>
                <w:webHidden/>
              </w:rPr>
              <w:fldChar w:fldCharType="end"/>
            </w:r>
          </w:hyperlink>
        </w:p>
        <w:p w14:paraId="69253959" w14:textId="77777777" w:rsidR="00444800" w:rsidRDefault="00806342">
          <w:pPr>
            <w:pStyle w:val="Spistreci1"/>
            <w:rPr>
              <w:rFonts w:asciiTheme="minorHAnsi" w:eastAsiaTheme="minorEastAsia" w:hAnsiTheme="minorHAnsi" w:cstheme="minorBidi"/>
              <w:noProof/>
              <w:sz w:val="22"/>
              <w:szCs w:val="22"/>
              <w:lang w:val="pl-PL" w:eastAsia="pl-PL"/>
            </w:rPr>
          </w:pPr>
          <w:hyperlink w:anchor="_Toc76041837" w:history="1">
            <w:r w:rsidR="00444800" w:rsidRPr="00F65716">
              <w:rPr>
                <w:rStyle w:val="Hipercze"/>
                <w:lang w:val="pl-PL"/>
              </w:rPr>
              <w:t>17.</w:t>
            </w:r>
            <w:r w:rsidR="00444800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l-PL" w:eastAsia="pl-PL"/>
              </w:rPr>
              <w:tab/>
            </w:r>
            <w:r w:rsidR="00444800" w:rsidRPr="00F65716">
              <w:rPr>
                <w:rStyle w:val="Hipercze"/>
                <w:lang w:val="pl-PL"/>
              </w:rPr>
              <w:t>Dostawa</w:t>
            </w:r>
            <w:r w:rsidR="00444800">
              <w:rPr>
                <w:noProof/>
                <w:webHidden/>
              </w:rPr>
              <w:tab/>
            </w:r>
            <w:r w:rsidR="00444800">
              <w:rPr>
                <w:noProof/>
                <w:webHidden/>
              </w:rPr>
              <w:fldChar w:fldCharType="begin"/>
            </w:r>
            <w:r w:rsidR="00444800">
              <w:rPr>
                <w:noProof/>
                <w:webHidden/>
              </w:rPr>
              <w:instrText xml:space="preserve"> PAGEREF _Toc76041837 \h </w:instrText>
            </w:r>
            <w:r w:rsidR="00444800">
              <w:rPr>
                <w:noProof/>
                <w:webHidden/>
              </w:rPr>
            </w:r>
            <w:r w:rsidR="00444800">
              <w:rPr>
                <w:noProof/>
                <w:webHidden/>
              </w:rPr>
              <w:fldChar w:fldCharType="separate"/>
            </w:r>
            <w:r w:rsidR="00444800">
              <w:rPr>
                <w:noProof/>
                <w:webHidden/>
              </w:rPr>
              <w:t>102</w:t>
            </w:r>
            <w:r w:rsidR="00444800">
              <w:rPr>
                <w:noProof/>
                <w:webHidden/>
              </w:rPr>
              <w:fldChar w:fldCharType="end"/>
            </w:r>
          </w:hyperlink>
        </w:p>
        <w:p w14:paraId="541602D7" w14:textId="77777777" w:rsidR="00444800" w:rsidRDefault="00806342">
          <w:pPr>
            <w:pStyle w:val="Spistreci1"/>
            <w:rPr>
              <w:rFonts w:asciiTheme="minorHAnsi" w:eastAsiaTheme="minorEastAsia" w:hAnsiTheme="minorHAnsi" w:cstheme="minorBidi"/>
              <w:noProof/>
              <w:sz w:val="22"/>
              <w:szCs w:val="22"/>
              <w:lang w:val="pl-PL" w:eastAsia="pl-PL"/>
            </w:rPr>
          </w:pPr>
          <w:hyperlink w:anchor="_Toc76041838" w:history="1">
            <w:r w:rsidR="00444800" w:rsidRPr="00F65716">
              <w:rPr>
                <w:rStyle w:val="Hipercze"/>
                <w:lang w:val="pl-PL"/>
              </w:rPr>
              <w:t>18.</w:t>
            </w:r>
            <w:r w:rsidR="00444800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l-PL" w:eastAsia="pl-PL"/>
              </w:rPr>
              <w:tab/>
            </w:r>
            <w:r w:rsidR="00444800" w:rsidRPr="00F65716">
              <w:rPr>
                <w:rStyle w:val="Hipercze"/>
                <w:lang w:val="pl-PL"/>
              </w:rPr>
              <w:t>Zakres dostawy</w:t>
            </w:r>
            <w:r w:rsidR="00444800">
              <w:rPr>
                <w:noProof/>
                <w:webHidden/>
              </w:rPr>
              <w:tab/>
            </w:r>
            <w:r w:rsidR="00444800">
              <w:rPr>
                <w:noProof/>
                <w:webHidden/>
              </w:rPr>
              <w:fldChar w:fldCharType="begin"/>
            </w:r>
            <w:r w:rsidR="00444800">
              <w:rPr>
                <w:noProof/>
                <w:webHidden/>
              </w:rPr>
              <w:instrText xml:space="preserve"> PAGEREF _Toc76041838 \h </w:instrText>
            </w:r>
            <w:r w:rsidR="00444800">
              <w:rPr>
                <w:noProof/>
                <w:webHidden/>
              </w:rPr>
            </w:r>
            <w:r w:rsidR="00444800">
              <w:rPr>
                <w:noProof/>
                <w:webHidden/>
              </w:rPr>
              <w:fldChar w:fldCharType="separate"/>
            </w:r>
            <w:r w:rsidR="00444800">
              <w:rPr>
                <w:noProof/>
                <w:webHidden/>
              </w:rPr>
              <w:t>103</w:t>
            </w:r>
            <w:r w:rsidR="00444800">
              <w:rPr>
                <w:noProof/>
                <w:webHidden/>
              </w:rPr>
              <w:fldChar w:fldCharType="end"/>
            </w:r>
          </w:hyperlink>
        </w:p>
        <w:p w14:paraId="6B77E771" w14:textId="77777777" w:rsidR="00444800" w:rsidRDefault="00806342">
          <w:pPr>
            <w:pStyle w:val="Spistreci2"/>
            <w:rPr>
              <w:rFonts w:asciiTheme="minorHAnsi" w:eastAsiaTheme="minorEastAsia" w:hAnsiTheme="minorHAnsi" w:cstheme="minorBidi"/>
              <w:noProof/>
              <w:sz w:val="22"/>
              <w:szCs w:val="22"/>
              <w:lang w:val="pl-PL" w:eastAsia="pl-PL"/>
            </w:rPr>
          </w:pPr>
          <w:hyperlink w:anchor="_Toc76041839" w:history="1">
            <w:r w:rsidR="00444800" w:rsidRPr="00F65716">
              <w:rPr>
                <w:rStyle w:val="Hipercze"/>
                <w:lang w:val="pl-PL"/>
              </w:rPr>
              <w:t>18.1.</w:t>
            </w:r>
            <w:r w:rsidR="00444800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l-PL" w:eastAsia="pl-PL"/>
              </w:rPr>
              <w:tab/>
            </w:r>
            <w:r w:rsidR="00444800" w:rsidRPr="00F65716">
              <w:rPr>
                <w:rStyle w:val="Hipercze"/>
                <w:lang w:val="pl-PL"/>
              </w:rPr>
              <w:t>W zakresie zadania 1</w:t>
            </w:r>
            <w:r w:rsidR="00444800">
              <w:rPr>
                <w:noProof/>
                <w:webHidden/>
              </w:rPr>
              <w:tab/>
            </w:r>
            <w:r w:rsidR="00444800">
              <w:rPr>
                <w:noProof/>
                <w:webHidden/>
              </w:rPr>
              <w:fldChar w:fldCharType="begin"/>
            </w:r>
            <w:r w:rsidR="00444800">
              <w:rPr>
                <w:noProof/>
                <w:webHidden/>
              </w:rPr>
              <w:instrText xml:space="preserve"> PAGEREF _Toc76041839 \h </w:instrText>
            </w:r>
            <w:r w:rsidR="00444800">
              <w:rPr>
                <w:noProof/>
                <w:webHidden/>
              </w:rPr>
            </w:r>
            <w:r w:rsidR="00444800">
              <w:rPr>
                <w:noProof/>
                <w:webHidden/>
              </w:rPr>
              <w:fldChar w:fldCharType="separate"/>
            </w:r>
            <w:r w:rsidR="00444800">
              <w:rPr>
                <w:noProof/>
                <w:webHidden/>
              </w:rPr>
              <w:t>103</w:t>
            </w:r>
            <w:r w:rsidR="00444800">
              <w:rPr>
                <w:noProof/>
                <w:webHidden/>
              </w:rPr>
              <w:fldChar w:fldCharType="end"/>
            </w:r>
          </w:hyperlink>
        </w:p>
        <w:p w14:paraId="71F6C51F" w14:textId="77777777" w:rsidR="00444800" w:rsidRDefault="00806342">
          <w:pPr>
            <w:pStyle w:val="Spistreci3"/>
            <w:rPr>
              <w:rFonts w:asciiTheme="minorHAnsi" w:eastAsiaTheme="minorEastAsia" w:hAnsiTheme="minorHAnsi" w:cstheme="minorBidi"/>
              <w:noProof/>
              <w:sz w:val="22"/>
              <w:szCs w:val="22"/>
              <w:lang w:val="pl-PL"/>
            </w:rPr>
          </w:pPr>
          <w:hyperlink w:anchor="_Toc76041840" w:history="1">
            <w:r w:rsidR="00444800" w:rsidRPr="00F65716">
              <w:rPr>
                <w:rStyle w:val="Hipercze"/>
                <w:lang w:val="pl-PL"/>
              </w:rPr>
              <w:t>18.1.1.</w:t>
            </w:r>
            <w:r w:rsidR="00444800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l-PL"/>
              </w:rPr>
              <w:tab/>
            </w:r>
            <w:r w:rsidR="00444800" w:rsidRPr="00F65716">
              <w:rPr>
                <w:rStyle w:val="Hipercze"/>
                <w:lang w:val="pl-PL"/>
              </w:rPr>
              <w:t>Komponenty</w:t>
            </w:r>
            <w:r w:rsidR="00444800">
              <w:rPr>
                <w:noProof/>
                <w:webHidden/>
              </w:rPr>
              <w:tab/>
            </w:r>
            <w:r w:rsidR="00444800">
              <w:rPr>
                <w:noProof/>
                <w:webHidden/>
              </w:rPr>
              <w:fldChar w:fldCharType="begin"/>
            </w:r>
            <w:r w:rsidR="00444800">
              <w:rPr>
                <w:noProof/>
                <w:webHidden/>
              </w:rPr>
              <w:instrText xml:space="preserve"> PAGEREF _Toc76041840 \h </w:instrText>
            </w:r>
            <w:r w:rsidR="00444800">
              <w:rPr>
                <w:noProof/>
                <w:webHidden/>
              </w:rPr>
            </w:r>
            <w:r w:rsidR="00444800">
              <w:rPr>
                <w:noProof/>
                <w:webHidden/>
              </w:rPr>
              <w:fldChar w:fldCharType="separate"/>
            </w:r>
            <w:r w:rsidR="00444800">
              <w:rPr>
                <w:noProof/>
                <w:webHidden/>
              </w:rPr>
              <w:t>103</w:t>
            </w:r>
            <w:r w:rsidR="00444800">
              <w:rPr>
                <w:noProof/>
                <w:webHidden/>
              </w:rPr>
              <w:fldChar w:fldCharType="end"/>
            </w:r>
          </w:hyperlink>
        </w:p>
        <w:p w14:paraId="22F525D5" w14:textId="77777777" w:rsidR="00444800" w:rsidRDefault="00806342">
          <w:pPr>
            <w:pStyle w:val="Spistreci3"/>
            <w:rPr>
              <w:rFonts w:asciiTheme="minorHAnsi" w:eastAsiaTheme="minorEastAsia" w:hAnsiTheme="minorHAnsi" w:cstheme="minorBidi"/>
              <w:noProof/>
              <w:sz w:val="22"/>
              <w:szCs w:val="22"/>
              <w:lang w:val="pl-PL"/>
            </w:rPr>
          </w:pPr>
          <w:hyperlink w:anchor="_Toc76041841" w:history="1">
            <w:r w:rsidR="00444800" w:rsidRPr="00F65716">
              <w:rPr>
                <w:rStyle w:val="Hipercze"/>
                <w:lang w:val="pl-PL"/>
              </w:rPr>
              <w:t>18.1.2.</w:t>
            </w:r>
            <w:r w:rsidR="00444800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l-PL"/>
              </w:rPr>
              <w:tab/>
            </w:r>
            <w:r w:rsidR="00444800" w:rsidRPr="00F65716">
              <w:rPr>
                <w:rStyle w:val="Hipercze"/>
                <w:lang w:val="pl-PL"/>
              </w:rPr>
              <w:t>Zakres prac</w:t>
            </w:r>
            <w:r w:rsidR="00444800">
              <w:rPr>
                <w:noProof/>
                <w:webHidden/>
              </w:rPr>
              <w:tab/>
            </w:r>
            <w:r w:rsidR="00444800">
              <w:rPr>
                <w:noProof/>
                <w:webHidden/>
              </w:rPr>
              <w:fldChar w:fldCharType="begin"/>
            </w:r>
            <w:r w:rsidR="00444800">
              <w:rPr>
                <w:noProof/>
                <w:webHidden/>
              </w:rPr>
              <w:instrText xml:space="preserve"> PAGEREF _Toc76041841 \h </w:instrText>
            </w:r>
            <w:r w:rsidR="00444800">
              <w:rPr>
                <w:noProof/>
                <w:webHidden/>
              </w:rPr>
            </w:r>
            <w:r w:rsidR="00444800">
              <w:rPr>
                <w:noProof/>
                <w:webHidden/>
              </w:rPr>
              <w:fldChar w:fldCharType="separate"/>
            </w:r>
            <w:r w:rsidR="00444800">
              <w:rPr>
                <w:noProof/>
                <w:webHidden/>
              </w:rPr>
              <w:t>104</w:t>
            </w:r>
            <w:r w:rsidR="00444800">
              <w:rPr>
                <w:noProof/>
                <w:webHidden/>
              </w:rPr>
              <w:fldChar w:fldCharType="end"/>
            </w:r>
          </w:hyperlink>
        </w:p>
        <w:p w14:paraId="31B921B0" w14:textId="77777777" w:rsidR="00444800" w:rsidRDefault="00806342">
          <w:pPr>
            <w:pStyle w:val="Spistreci3"/>
            <w:rPr>
              <w:rFonts w:asciiTheme="minorHAnsi" w:eastAsiaTheme="minorEastAsia" w:hAnsiTheme="minorHAnsi" w:cstheme="minorBidi"/>
              <w:noProof/>
              <w:sz w:val="22"/>
              <w:szCs w:val="22"/>
              <w:lang w:val="pl-PL"/>
            </w:rPr>
          </w:pPr>
          <w:hyperlink w:anchor="_Toc76041842" w:history="1">
            <w:r w:rsidR="00444800" w:rsidRPr="00F65716">
              <w:rPr>
                <w:rStyle w:val="Hipercze"/>
                <w:lang w:val="pl-PL"/>
              </w:rPr>
              <w:t>18.1.3.</w:t>
            </w:r>
            <w:r w:rsidR="00444800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l-PL"/>
              </w:rPr>
              <w:tab/>
            </w:r>
            <w:r w:rsidR="00444800" w:rsidRPr="00F65716">
              <w:rPr>
                <w:rStyle w:val="Hipercze"/>
                <w:lang w:val="pl-PL"/>
              </w:rPr>
              <w:t>Dokumentacja</w:t>
            </w:r>
            <w:r w:rsidR="00444800">
              <w:rPr>
                <w:noProof/>
                <w:webHidden/>
              </w:rPr>
              <w:tab/>
            </w:r>
            <w:r w:rsidR="00444800">
              <w:rPr>
                <w:noProof/>
                <w:webHidden/>
              </w:rPr>
              <w:fldChar w:fldCharType="begin"/>
            </w:r>
            <w:r w:rsidR="00444800">
              <w:rPr>
                <w:noProof/>
                <w:webHidden/>
              </w:rPr>
              <w:instrText xml:space="preserve"> PAGEREF _Toc76041842 \h </w:instrText>
            </w:r>
            <w:r w:rsidR="00444800">
              <w:rPr>
                <w:noProof/>
                <w:webHidden/>
              </w:rPr>
            </w:r>
            <w:r w:rsidR="00444800">
              <w:rPr>
                <w:noProof/>
                <w:webHidden/>
              </w:rPr>
              <w:fldChar w:fldCharType="separate"/>
            </w:r>
            <w:r w:rsidR="00444800">
              <w:rPr>
                <w:noProof/>
                <w:webHidden/>
              </w:rPr>
              <w:t>104</w:t>
            </w:r>
            <w:r w:rsidR="00444800">
              <w:rPr>
                <w:noProof/>
                <w:webHidden/>
              </w:rPr>
              <w:fldChar w:fldCharType="end"/>
            </w:r>
          </w:hyperlink>
        </w:p>
        <w:p w14:paraId="264E3774" w14:textId="77777777" w:rsidR="00444800" w:rsidRDefault="00806342">
          <w:pPr>
            <w:pStyle w:val="Spistreci3"/>
            <w:rPr>
              <w:rFonts w:asciiTheme="minorHAnsi" w:eastAsiaTheme="minorEastAsia" w:hAnsiTheme="minorHAnsi" w:cstheme="minorBidi"/>
              <w:noProof/>
              <w:sz w:val="22"/>
              <w:szCs w:val="22"/>
              <w:lang w:val="pl-PL"/>
            </w:rPr>
          </w:pPr>
          <w:hyperlink w:anchor="_Toc76041843" w:history="1">
            <w:r w:rsidR="00444800" w:rsidRPr="00F65716">
              <w:rPr>
                <w:rStyle w:val="Hipercze"/>
                <w:lang w:val="pl-PL"/>
              </w:rPr>
              <w:t>18.1.4.</w:t>
            </w:r>
            <w:r w:rsidR="00444800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l-PL"/>
              </w:rPr>
              <w:tab/>
            </w:r>
            <w:r w:rsidR="00444800" w:rsidRPr="00F65716">
              <w:rPr>
                <w:rStyle w:val="Hipercze"/>
                <w:lang w:val="pl-PL"/>
              </w:rPr>
              <w:t>Części zapasowe</w:t>
            </w:r>
            <w:r w:rsidR="00444800">
              <w:rPr>
                <w:noProof/>
                <w:webHidden/>
              </w:rPr>
              <w:tab/>
            </w:r>
            <w:r w:rsidR="00444800">
              <w:rPr>
                <w:noProof/>
                <w:webHidden/>
              </w:rPr>
              <w:fldChar w:fldCharType="begin"/>
            </w:r>
            <w:r w:rsidR="00444800">
              <w:rPr>
                <w:noProof/>
                <w:webHidden/>
              </w:rPr>
              <w:instrText xml:space="preserve"> PAGEREF _Toc76041843 \h </w:instrText>
            </w:r>
            <w:r w:rsidR="00444800">
              <w:rPr>
                <w:noProof/>
                <w:webHidden/>
              </w:rPr>
            </w:r>
            <w:r w:rsidR="00444800">
              <w:rPr>
                <w:noProof/>
                <w:webHidden/>
              </w:rPr>
              <w:fldChar w:fldCharType="separate"/>
            </w:r>
            <w:r w:rsidR="00444800">
              <w:rPr>
                <w:noProof/>
                <w:webHidden/>
              </w:rPr>
              <w:t>105</w:t>
            </w:r>
            <w:r w:rsidR="00444800">
              <w:rPr>
                <w:noProof/>
                <w:webHidden/>
              </w:rPr>
              <w:fldChar w:fldCharType="end"/>
            </w:r>
          </w:hyperlink>
        </w:p>
        <w:p w14:paraId="21B220CE" w14:textId="77777777" w:rsidR="00444800" w:rsidRDefault="00806342">
          <w:pPr>
            <w:pStyle w:val="Spistreci2"/>
            <w:rPr>
              <w:rFonts w:asciiTheme="minorHAnsi" w:eastAsiaTheme="minorEastAsia" w:hAnsiTheme="minorHAnsi" w:cstheme="minorBidi"/>
              <w:noProof/>
              <w:sz w:val="22"/>
              <w:szCs w:val="22"/>
              <w:lang w:val="pl-PL" w:eastAsia="pl-PL"/>
            </w:rPr>
          </w:pPr>
          <w:hyperlink w:anchor="_Toc76041844" w:history="1">
            <w:r w:rsidR="00444800" w:rsidRPr="00F65716">
              <w:rPr>
                <w:rStyle w:val="Hipercze"/>
                <w:lang w:val="pl-PL"/>
              </w:rPr>
              <w:t>18.2.</w:t>
            </w:r>
            <w:r w:rsidR="00444800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l-PL" w:eastAsia="pl-PL"/>
              </w:rPr>
              <w:tab/>
            </w:r>
            <w:r w:rsidR="00444800" w:rsidRPr="00F65716">
              <w:rPr>
                <w:rStyle w:val="Hipercze"/>
                <w:lang w:val="pl-PL"/>
              </w:rPr>
              <w:t>W zakresie zadania 2</w:t>
            </w:r>
            <w:r w:rsidR="00444800">
              <w:rPr>
                <w:noProof/>
                <w:webHidden/>
              </w:rPr>
              <w:tab/>
            </w:r>
            <w:r w:rsidR="00444800">
              <w:rPr>
                <w:noProof/>
                <w:webHidden/>
              </w:rPr>
              <w:fldChar w:fldCharType="begin"/>
            </w:r>
            <w:r w:rsidR="00444800">
              <w:rPr>
                <w:noProof/>
                <w:webHidden/>
              </w:rPr>
              <w:instrText xml:space="preserve"> PAGEREF _Toc76041844 \h </w:instrText>
            </w:r>
            <w:r w:rsidR="00444800">
              <w:rPr>
                <w:noProof/>
                <w:webHidden/>
              </w:rPr>
            </w:r>
            <w:r w:rsidR="00444800">
              <w:rPr>
                <w:noProof/>
                <w:webHidden/>
              </w:rPr>
              <w:fldChar w:fldCharType="separate"/>
            </w:r>
            <w:r w:rsidR="00444800">
              <w:rPr>
                <w:noProof/>
                <w:webHidden/>
              </w:rPr>
              <w:t>105</w:t>
            </w:r>
            <w:r w:rsidR="00444800">
              <w:rPr>
                <w:noProof/>
                <w:webHidden/>
              </w:rPr>
              <w:fldChar w:fldCharType="end"/>
            </w:r>
          </w:hyperlink>
        </w:p>
        <w:p w14:paraId="49A13323" w14:textId="77777777" w:rsidR="00444800" w:rsidRDefault="00806342">
          <w:pPr>
            <w:pStyle w:val="Spistreci3"/>
            <w:rPr>
              <w:rFonts w:asciiTheme="minorHAnsi" w:eastAsiaTheme="minorEastAsia" w:hAnsiTheme="minorHAnsi" w:cstheme="minorBidi"/>
              <w:noProof/>
              <w:sz w:val="22"/>
              <w:szCs w:val="22"/>
              <w:lang w:val="pl-PL"/>
            </w:rPr>
          </w:pPr>
          <w:hyperlink w:anchor="_Toc76041845" w:history="1">
            <w:r w:rsidR="00444800" w:rsidRPr="00F65716">
              <w:rPr>
                <w:rStyle w:val="Hipercze"/>
                <w:lang w:val="pl-PL"/>
              </w:rPr>
              <w:t>18.2.1.</w:t>
            </w:r>
            <w:r w:rsidR="00444800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l-PL"/>
              </w:rPr>
              <w:tab/>
            </w:r>
            <w:r w:rsidR="00444800" w:rsidRPr="00F65716">
              <w:rPr>
                <w:rStyle w:val="Hipercze"/>
                <w:lang w:val="pl-PL"/>
              </w:rPr>
              <w:t>Komponenty</w:t>
            </w:r>
            <w:r w:rsidR="00444800">
              <w:rPr>
                <w:noProof/>
                <w:webHidden/>
              </w:rPr>
              <w:tab/>
            </w:r>
            <w:r w:rsidR="00444800">
              <w:rPr>
                <w:noProof/>
                <w:webHidden/>
              </w:rPr>
              <w:fldChar w:fldCharType="begin"/>
            </w:r>
            <w:r w:rsidR="00444800">
              <w:rPr>
                <w:noProof/>
                <w:webHidden/>
              </w:rPr>
              <w:instrText xml:space="preserve"> PAGEREF _Toc76041845 \h </w:instrText>
            </w:r>
            <w:r w:rsidR="00444800">
              <w:rPr>
                <w:noProof/>
                <w:webHidden/>
              </w:rPr>
            </w:r>
            <w:r w:rsidR="00444800">
              <w:rPr>
                <w:noProof/>
                <w:webHidden/>
              </w:rPr>
              <w:fldChar w:fldCharType="separate"/>
            </w:r>
            <w:r w:rsidR="00444800">
              <w:rPr>
                <w:noProof/>
                <w:webHidden/>
              </w:rPr>
              <w:t>105</w:t>
            </w:r>
            <w:r w:rsidR="00444800">
              <w:rPr>
                <w:noProof/>
                <w:webHidden/>
              </w:rPr>
              <w:fldChar w:fldCharType="end"/>
            </w:r>
          </w:hyperlink>
        </w:p>
        <w:p w14:paraId="48339750" w14:textId="77777777" w:rsidR="00444800" w:rsidRDefault="00806342">
          <w:pPr>
            <w:pStyle w:val="Spistreci3"/>
            <w:rPr>
              <w:rFonts w:asciiTheme="minorHAnsi" w:eastAsiaTheme="minorEastAsia" w:hAnsiTheme="minorHAnsi" w:cstheme="minorBidi"/>
              <w:noProof/>
              <w:sz w:val="22"/>
              <w:szCs w:val="22"/>
              <w:lang w:val="pl-PL"/>
            </w:rPr>
          </w:pPr>
          <w:hyperlink w:anchor="_Toc76041846" w:history="1">
            <w:r w:rsidR="00444800" w:rsidRPr="00F65716">
              <w:rPr>
                <w:rStyle w:val="Hipercze"/>
                <w:lang w:val="pl-PL"/>
              </w:rPr>
              <w:t>18.2.2.</w:t>
            </w:r>
            <w:r w:rsidR="00444800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l-PL"/>
              </w:rPr>
              <w:tab/>
            </w:r>
            <w:r w:rsidR="00444800" w:rsidRPr="00F65716">
              <w:rPr>
                <w:rStyle w:val="Hipercze"/>
                <w:lang w:val="pl-PL"/>
              </w:rPr>
              <w:t>Zakres prac</w:t>
            </w:r>
            <w:r w:rsidR="00444800">
              <w:rPr>
                <w:noProof/>
                <w:webHidden/>
              </w:rPr>
              <w:tab/>
            </w:r>
            <w:r w:rsidR="00444800">
              <w:rPr>
                <w:noProof/>
                <w:webHidden/>
              </w:rPr>
              <w:fldChar w:fldCharType="begin"/>
            </w:r>
            <w:r w:rsidR="00444800">
              <w:rPr>
                <w:noProof/>
                <w:webHidden/>
              </w:rPr>
              <w:instrText xml:space="preserve"> PAGEREF _Toc76041846 \h </w:instrText>
            </w:r>
            <w:r w:rsidR="00444800">
              <w:rPr>
                <w:noProof/>
                <w:webHidden/>
              </w:rPr>
            </w:r>
            <w:r w:rsidR="00444800">
              <w:rPr>
                <w:noProof/>
                <w:webHidden/>
              </w:rPr>
              <w:fldChar w:fldCharType="separate"/>
            </w:r>
            <w:r w:rsidR="00444800">
              <w:rPr>
                <w:noProof/>
                <w:webHidden/>
              </w:rPr>
              <w:t>106</w:t>
            </w:r>
            <w:r w:rsidR="00444800">
              <w:rPr>
                <w:noProof/>
                <w:webHidden/>
              </w:rPr>
              <w:fldChar w:fldCharType="end"/>
            </w:r>
          </w:hyperlink>
        </w:p>
        <w:p w14:paraId="7E40AA7B" w14:textId="77777777" w:rsidR="00444800" w:rsidRDefault="00806342">
          <w:pPr>
            <w:pStyle w:val="Spistreci3"/>
            <w:rPr>
              <w:rFonts w:asciiTheme="minorHAnsi" w:eastAsiaTheme="minorEastAsia" w:hAnsiTheme="minorHAnsi" w:cstheme="minorBidi"/>
              <w:noProof/>
              <w:sz w:val="22"/>
              <w:szCs w:val="22"/>
              <w:lang w:val="pl-PL"/>
            </w:rPr>
          </w:pPr>
          <w:hyperlink w:anchor="_Toc76041847" w:history="1">
            <w:r w:rsidR="00444800" w:rsidRPr="00F65716">
              <w:rPr>
                <w:rStyle w:val="Hipercze"/>
                <w:lang w:val="pl-PL"/>
              </w:rPr>
              <w:t>18.2.3.</w:t>
            </w:r>
            <w:r w:rsidR="00444800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l-PL"/>
              </w:rPr>
              <w:tab/>
            </w:r>
            <w:r w:rsidR="00444800" w:rsidRPr="00F65716">
              <w:rPr>
                <w:rStyle w:val="Hipercze"/>
                <w:lang w:val="pl-PL"/>
              </w:rPr>
              <w:t>Dokumentacja</w:t>
            </w:r>
            <w:r w:rsidR="00444800">
              <w:rPr>
                <w:noProof/>
                <w:webHidden/>
              </w:rPr>
              <w:tab/>
            </w:r>
            <w:r w:rsidR="00444800">
              <w:rPr>
                <w:noProof/>
                <w:webHidden/>
              </w:rPr>
              <w:fldChar w:fldCharType="begin"/>
            </w:r>
            <w:r w:rsidR="00444800">
              <w:rPr>
                <w:noProof/>
                <w:webHidden/>
              </w:rPr>
              <w:instrText xml:space="preserve"> PAGEREF _Toc76041847 \h </w:instrText>
            </w:r>
            <w:r w:rsidR="00444800">
              <w:rPr>
                <w:noProof/>
                <w:webHidden/>
              </w:rPr>
            </w:r>
            <w:r w:rsidR="00444800">
              <w:rPr>
                <w:noProof/>
                <w:webHidden/>
              </w:rPr>
              <w:fldChar w:fldCharType="separate"/>
            </w:r>
            <w:r w:rsidR="00444800">
              <w:rPr>
                <w:noProof/>
                <w:webHidden/>
              </w:rPr>
              <w:t>107</w:t>
            </w:r>
            <w:r w:rsidR="00444800">
              <w:rPr>
                <w:noProof/>
                <w:webHidden/>
              </w:rPr>
              <w:fldChar w:fldCharType="end"/>
            </w:r>
          </w:hyperlink>
        </w:p>
        <w:p w14:paraId="11D92965" w14:textId="77777777" w:rsidR="00444800" w:rsidRDefault="00806342">
          <w:pPr>
            <w:pStyle w:val="Spistreci3"/>
            <w:rPr>
              <w:rFonts w:asciiTheme="minorHAnsi" w:eastAsiaTheme="minorEastAsia" w:hAnsiTheme="minorHAnsi" w:cstheme="minorBidi"/>
              <w:noProof/>
              <w:sz w:val="22"/>
              <w:szCs w:val="22"/>
              <w:lang w:val="pl-PL"/>
            </w:rPr>
          </w:pPr>
          <w:hyperlink w:anchor="_Toc76041848" w:history="1">
            <w:r w:rsidR="00444800" w:rsidRPr="00F65716">
              <w:rPr>
                <w:rStyle w:val="Hipercze"/>
                <w:lang w:val="pl-PL"/>
              </w:rPr>
              <w:t>18.2.4.</w:t>
            </w:r>
            <w:r w:rsidR="00444800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l-PL"/>
              </w:rPr>
              <w:tab/>
            </w:r>
            <w:r w:rsidR="00444800" w:rsidRPr="00F65716">
              <w:rPr>
                <w:rStyle w:val="Hipercze"/>
                <w:lang w:val="pl-PL"/>
              </w:rPr>
              <w:t>Części zapasowe</w:t>
            </w:r>
            <w:r w:rsidR="00444800">
              <w:rPr>
                <w:noProof/>
                <w:webHidden/>
              </w:rPr>
              <w:tab/>
            </w:r>
            <w:r w:rsidR="00444800">
              <w:rPr>
                <w:noProof/>
                <w:webHidden/>
              </w:rPr>
              <w:fldChar w:fldCharType="begin"/>
            </w:r>
            <w:r w:rsidR="00444800">
              <w:rPr>
                <w:noProof/>
                <w:webHidden/>
              </w:rPr>
              <w:instrText xml:space="preserve"> PAGEREF _Toc76041848 \h </w:instrText>
            </w:r>
            <w:r w:rsidR="00444800">
              <w:rPr>
                <w:noProof/>
                <w:webHidden/>
              </w:rPr>
            </w:r>
            <w:r w:rsidR="00444800">
              <w:rPr>
                <w:noProof/>
                <w:webHidden/>
              </w:rPr>
              <w:fldChar w:fldCharType="separate"/>
            </w:r>
            <w:r w:rsidR="00444800">
              <w:rPr>
                <w:noProof/>
                <w:webHidden/>
              </w:rPr>
              <w:t>107</w:t>
            </w:r>
            <w:r w:rsidR="00444800">
              <w:rPr>
                <w:noProof/>
                <w:webHidden/>
              </w:rPr>
              <w:fldChar w:fldCharType="end"/>
            </w:r>
          </w:hyperlink>
        </w:p>
        <w:p w14:paraId="5315D325" w14:textId="77777777" w:rsidR="00444800" w:rsidRDefault="00806342">
          <w:pPr>
            <w:pStyle w:val="Spistreci1"/>
            <w:rPr>
              <w:rFonts w:asciiTheme="minorHAnsi" w:eastAsiaTheme="minorEastAsia" w:hAnsiTheme="minorHAnsi" w:cstheme="minorBidi"/>
              <w:noProof/>
              <w:sz w:val="22"/>
              <w:szCs w:val="22"/>
              <w:lang w:val="pl-PL" w:eastAsia="pl-PL"/>
            </w:rPr>
          </w:pPr>
          <w:hyperlink w:anchor="_Toc76041849" w:history="1">
            <w:r w:rsidR="00444800" w:rsidRPr="00F65716">
              <w:rPr>
                <w:rStyle w:val="Hipercze"/>
                <w:lang w:val="pl-PL"/>
              </w:rPr>
              <w:t>19.</w:t>
            </w:r>
            <w:r w:rsidR="00444800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l-PL" w:eastAsia="pl-PL"/>
              </w:rPr>
              <w:tab/>
            </w:r>
            <w:r w:rsidR="00444800" w:rsidRPr="00F65716">
              <w:rPr>
                <w:rStyle w:val="Hipercze"/>
                <w:lang w:val="pl-PL"/>
              </w:rPr>
              <w:t xml:space="preserve">Prace instalacyjne </w:t>
            </w:r>
            <w:r w:rsidR="00444800" w:rsidRPr="00F65716">
              <w:rPr>
                <w:rStyle w:val="Hipercze"/>
                <w:lang w:val="pl-PL" w:eastAsia="ja-JP"/>
              </w:rPr>
              <w:t>w docelowej lokalizacji</w:t>
            </w:r>
            <w:r w:rsidR="00444800">
              <w:rPr>
                <w:noProof/>
                <w:webHidden/>
              </w:rPr>
              <w:tab/>
            </w:r>
            <w:r w:rsidR="00444800">
              <w:rPr>
                <w:noProof/>
                <w:webHidden/>
              </w:rPr>
              <w:fldChar w:fldCharType="begin"/>
            </w:r>
            <w:r w:rsidR="00444800">
              <w:rPr>
                <w:noProof/>
                <w:webHidden/>
              </w:rPr>
              <w:instrText xml:space="preserve"> PAGEREF _Toc76041849 \h </w:instrText>
            </w:r>
            <w:r w:rsidR="00444800">
              <w:rPr>
                <w:noProof/>
                <w:webHidden/>
              </w:rPr>
            </w:r>
            <w:r w:rsidR="00444800">
              <w:rPr>
                <w:noProof/>
                <w:webHidden/>
              </w:rPr>
              <w:fldChar w:fldCharType="separate"/>
            </w:r>
            <w:r w:rsidR="00444800">
              <w:rPr>
                <w:noProof/>
                <w:webHidden/>
              </w:rPr>
              <w:t>108</w:t>
            </w:r>
            <w:r w:rsidR="00444800">
              <w:rPr>
                <w:noProof/>
                <w:webHidden/>
              </w:rPr>
              <w:fldChar w:fldCharType="end"/>
            </w:r>
          </w:hyperlink>
        </w:p>
        <w:p w14:paraId="075208EA" w14:textId="77777777" w:rsidR="00444800" w:rsidRDefault="00806342">
          <w:pPr>
            <w:pStyle w:val="Spistreci1"/>
            <w:rPr>
              <w:rFonts w:asciiTheme="minorHAnsi" w:eastAsiaTheme="minorEastAsia" w:hAnsiTheme="minorHAnsi" w:cstheme="minorBidi"/>
              <w:noProof/>
              <w:sz w:val="22"/>
              <w:szCs w:val="22"/>
              <w:lang w:val="pl-PL" w:eastAsia="pl-PL"/>
            </w:rPr>
          </w:pPr>
          <w:hyperlink w:anchor="_Toc76041850" w:history="1">
            <w:r w:rsidR="00444800" w:rsidRPr="00F65716">
              <w:rPr>
                <w:rStyle w:val="Hipercze"/>
                <w:lang w:val="pl-PL"/>
              </w:rPr>
              <w:t>20.</w:t>
            </w:r>
            <w:r w:rsidR="00444800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l-PL" w:eastAsia="pl-PL"/>
              </w:rPr>
              <w:tab/>
            </w:r>
            <w:r w:rsidR="00444800" w:rsidRPr="00F65716">
              <w:rPr>
                <w:rStyle w:val="Hipercze"/>
                <w:lang w:val="pl-PL"/>
              </w:rPr>
              <w:t>Estakada na potrzeby rurociągów – dotyczy zakresu Zadania 1</w:t>
            </w:r>
            <w:r w:rsidR="00444800">
              <w:rPr>
                <w:noProof/>
                <w:webHidden/>
              </w:rPr>
              <w:tab/>
            </w:r>
            <w:r w:rsidR="00444800">
              <w:rPr>
                <w:noProof/>
                <w:webHidden/>
              </w:rPr>
              <w:fldChar w:fldCharType="begin"/>
            </w:r>
            <w:r w:rsidR="00444800">
              <w:rPr>
                <w:noProof/>
                <w:webHidden/>
              </w:rPr>
              <w:instrText xml:space="preserve"> PAGEREF _Toc76041850 \h </w:instrText>
            </w:r>
            <w:r w:rsidR="00444800">
              <w:rPr>
                <w:noProof/>
                <w:webHidden/>
              </w:rPr>
            </w:r>
            <w:r w:rsidR="00444800">
              <w:rPr>
                <w:noProof/>
                <w:webHidden/>
              </w:rPr>
              <w:fldChar w:fldCharType="separate"/>
            </w:r>
            <w:r w:rsidR="00444800">
              <w:rPr>
                <w:noProof/>
                <w:webHidden/>
              </w:rPr>
              <w:t>109</w:t>
            </w:r>
            <w:r w:rsidR="00444800">
              <w:rPr>
                <w:noProof/>
                <w:webHidden/>
              </w:rPr>
              <w:fldChar w:fldCharType="end"/>
            </w:r>
          </w:hyperlink>
        </w:p>
        <w:p w14:paraId="712C9DA5" w14:textId="77777777" w:rsidR="00444800" w:rsidRDefault="00806342">
          <w:pPr>
            <w:pStyle w:val="Spistreci1"/>
            <w:rPr>
              <w:rFonts w:asciiTheme="minorHAnsi" w:eastAsiaTheme="minorEastAsia" w:hAnsiTheme="minorHAnsi" w:cstheme="minorBidi"/>
              <w:noProof/>
              <w:sz w:val="22"/>
              <w:szCs w:val="22"/>
              <w:lang w:val="pl-PL" w:eastAsia="pl-PL"/>
            </w:rPr>
          </w:pPr>
          <w:hyperlink w:anchor="_Toc76041851" w:history="1">
            <w:r w:rsidR="00444800" w:rsidRPr="00F65716">
              <w:rPr>
                <w:rStyle w:val="Hipercze"/>
                <w:lang w:val="pl-PL"/>
              </w:rPr>
              <w:t>21.</w:t>
            </w:r>
            <w:r w:rsidR="00444800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l-PL" w:eastAsia="pl-PL"/>
              </w:rPr>
              <w:tab/>
            </w:r>
            <w:r w:rsidR="00444800" w:rsidRPr="00F65716">
              <w:rPr>
                <w:rStyle w:val="Hipercze"/>
                <w:lang w:val="pl-PL"/>
              </w:rPr>
              <w:t>Realizacja umowy</w:t>
            </w:r>
            <w:r w:rsidR="00444800">
              <w:rPr>
                <w:noProof/>
                <w:webHidden/>
              </w:rPr>
              <w:tab/>
            </w:r>
            <w:r w:rsidR="00444800">
              <w:rPr>
                <w:noProof/>
                <w:webHidden/>
              </w:rPr>
              <w:fldChar w:fldCharType="begin"/>
            </w:r>
            <w:r w:rsidR="00444800">
              <w:rPr>
                <w:noProof/>
                <w:webHidden/>
              </w:rPr>
              <w:instrText xml:space="preserve"> PAGEREF _Toc76041851 \h </w:instrText>
            </w:r>
            <w:r w:rsidR="00444800">
              <w:rPr>
                <w:noProof/>
                <w:webHidden/>
              </w:rPr>
            </w:r>
            <w:r w:rsidR="00444800">
              <w:rPr>
                <w:noProof/>
                <w:webHidden/>
              </w:rPr>
              <w:fldChar w:fldCharType="separate"/>
            </w:r>
            <w:r w:rsidR="00444800">
              <w:rPr>
                <w:noProof/>
                <w:webHidden/>
              </w:rPr>
              <w:t>110</w:t>
            </w:r>
            <w:r w:rsidR="00444800">
              <w:rPr>
                <w:noProof/>
                <w:webHidden/>
              </w:rPr>
              <w:fldChar w:fldCharType="end"/>
            </w:r>
          </w:hyperlink>
        </w:p>
        <w:p w14:paraId="57A8BC53" w14:textId="77777777" w:rsidR="00444800" w:rsidRDefault="00806342">
          <w:pPr>
            <w:pStyle w:val="Spistreci2"/>
            <w:rPr>
              <w:rFonts w:asciiTheme="minorHAnsi" w:eastAsiaTheme="minorEastAsia" w:hAnsiTheme="minorHAnsi" w:cstheme="minorBidi"/>
              <w:noProof/>
              <w:sz w:val="22"/>
              <w:szCs w:val="22"/>
              <w:lang w:val="pl-PL" w:eastAsia="pl-PL"/>
            </w:rPr>
          </w:pPr>
          <w:hyperlink w:anchor="_Toc76041852" w:history="1">
            <w:r w:rsidR="00444800" w:rsidRPr="00F65716">
              <w:rPr>
                <w:rStyle w:val="Hipercze"/>
                <w:lang w:val="pl-PL"/>
              </w:rPr>
              <w:t>21.1.</w:t>
            </w:r>
            <w:r w:rsidR="00444800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l-PL" w:eastAsia="pl-PL"/>
              </w:rPr>
              <w:tab/>
            </w:r>
            <w:r w:rsidR="00444800" w:rsidRPr="00F65716">
              <w:rPr>
                <w:rStyle w:val="Hipercze"/>
                <w:lang w:val="pl-PL"/>
              </w:rPr>
              <w:t>Informacje ogólne</w:t>
            </w:r>
            <w:r w:rsidR="00444800">
              <w:rPr>
                <w:noProof/>
                <w:webHidden/>
              </w:rPr>
              <w:tab/>
            </w:r>
            <w:r w:rsidR="00444800">
              <w:rPr>
                <w:noProof/>
                <w:webHidden/>
              </w:rPr>
              <w:fldChar w:fldCharType="begin"/>
            </w:r>
            <w:r w:rsidR="00444800">
              <w:rPr>
                <w:noProof/>
                <w:webHidden/>
              </w:rPr>
              <w:instrText xml:space="preserve"> PAGEREF _Toc76041852 \h </w:instrText>
            </w:r>
            <w:r w:rsidR="00444800">
              <w:rPr>
                <w:noProof/>
                <w:webHidden/>
              </w:rPr>
            </w:r>
            <w:r w:rsidR="00444800">
              <w:rPr>
                <w:noProof/>
                <w:webHidden/>
              </w:rPr>
              <w:fldChar w:fldCharType="separate"/>
            </w:r>
            <w:r w:rsidR="00444800">
              <w:rPr>
                <w:noProof/>
                <w:webHidden/>
              </w:rPr>
              <w:t>110</w:t>
            </w:r>
            <w:r w:rsidR="00444800">
              <w:rPr>
                <w:noProof/>
                <w:webHidden/>
              </w:rPr>
              <w:fldChar w:fldCharType="end"/>
            </w:r>
          </w:hyperlink>
        </w:p>
        <w:p w14:paraId="7F4D9FE1" w14:textId="77777777" w:rsidR="00444800" w:rsidRDefault="00806342">
          <w:pPr>
            <w:pStyle w:val="Spistreci2"/>
            <w:rPr>
              <w:rFonts w:asciiTheme="minorHAnsi" w:eastAsiaTheme="minorEastAsia" w:hAnsiTheme="minorHAnsi" w:cstheme="minorBidi"/>
              <w:noProof/>
              <w:sz w:val="22"/>
              <w:szCs w:val="22"/>
              <w:lang w:val="pl-PL" w:eastAsia="pl-PL"/>
            </w:rPr>
          </w:pPr>
          <w:hyperlink w:anchor="_Toc76041853" w:history="1">
            <w:r w:rsidR="00444800" w:rsidRPr="00F65716">
              <w:rPr>
                <w:rStyle w:val="Hipercze"/>
                <w:lang w:val="pl-PL"/>
              </w:rPr>
              <w:t>21.2.</w:t>
            </w:r>
            <w:r w:rsidR="00444800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l-PL" w:eastAsia="pl-PL"/>
              </w:rPr>
              <w:tab/>
            </w:r>
            <w:r w:rsidR="00444800" w:rsidRPr="00F65716">
              <w:rPr>
                <w:rStyle w:val="Hipercze"/>
                <w:lang w:val="pl-PL"/>
              </w:rPr>
              <w:t>Faza 1: Projekt koncepcyjny</w:t>
            </w:r>
            <w:r w:rsidR="00444800">
              <w:rPr>
                <w:noProof/>
                <w:webHidden/>
              </w:rPr>
              <w:tab/>
            </w:r>
            <w:r w:rsidR="00444800">
              <w:rPr>
                <w:noProof/>
                <w:webHidden/>
              </w:rPr>
              <w:fldChar w:fldCharType="begin"/>
            </w:r>
            <w:r w:rsidR="00444800">
              <w:rPr>
                <w:noProof/>
                <w:webHidden/>
              </w:rPr>
              <w:instrText xml:space="preserve"> PAGEREF _Toc76041853 \h </w:instrText>
            </w:r>
            <w:r w:rsidR="00444800">
              <w:rPr>
                <w:noProof/>
                <w:webHidden/>
              </w:rPr>
            </w:r>
            <w:r w:rsidR="00444800">
              <w:rPr>
                <w:noProof/>
                <w:webHidden/>
              </w:rPr>
              <w:fldChar w:fldCharType="separate"/>
            </w:r>
            <w:r w:rsidR="00444800">
              <w:rPr>
                <w:noProof/>
                <w:webHidden/>
              </w:rPr>
              <w:t>110</w:t>
            </w:r>
            <w:r w:rsidR="00444800">
              <w:rPr>
                <w:noProof/>
                <w:webHidden/>
              </w:rPr>
              <w:fldChar w:fldCharType="end"/>
            </w:r>
          </w:hyperlink>
        </w:p>
        <w:p w14:paraId="5FFB71DF" w14:textId="77777777" w:rsidR="00444800" w:rsidRDefault="00806342">
          <w:pPr>
            <w:pStyle w:val="Spistreci2"/>
            <w:rPr>
              <w:rFonts w:asciiTheme="minorHAnsi" w:eastAsiaTheme="minorEastAsia" w:hAnsiTheme="minorHAnsi" w:cstheme="minorBidi"/>
              <w:noProof/>
              <w:sz w:val="22"/>
              <w:szCs w:val="22"/>
              <w:lang w:val="pl-PL" w:eastAsia="pl-PL"/>
            </w:rPr>
          </w:pPr>
          <w:hyperlink w:anchor="_Toc76041854" w:history="1">
            <w:r w:rsidR="00444800" w:rsidRPr="00F65716">
              <w:rPr>
                <w:rStyle w:val="Hipercze"/>
                <w:lang w:val="pl-PL"/>
              </w:rPr>
              <w:t>21.3.</w:t>
            </w:r>
            <w:r w:rsidR="00444800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l-PL" w:eastAsia="pl-PL"/>
              </w:rPr>
              <w:tab/>
            </w:r>
            <w:r w:rsidR="00444800" w:rsidRPr="00F65716">
              <w:rPr>
                <w:rStyle w:val="Hipercze"/>
                <w:lang w:val="pl-PL"/>
              </w:rPr>
              <w:t>Faza 2: Projekt techniczny</w:t>
            </w:r>
            <w:r w:rsidR="00444800">
              <w:rPr>
                <w:noProof/>
                <w:webHidden/>
              </w:rPr>
              <w:tab/>
            </w:r>
            <w:r w:rsidR="00444800">
              <w:rPr>
                <w:noProof/>
                <w:webHidden/>
              </w:rPr>
              <w:fldChar w:fldCharType="begin"/>
            </w:r>
            <w:r w:rsidR="00444800">
              <w:rPr>
                <w:noProof/>
                <w:webHidden/>
              </w:rPr>
              <w:instrText xml:space="preserve"> PAGEREF _Toc76041854 \h </w:instrText>
            </w:r>
            <w:r w:rsidR="00444800">
              <w:rPr>
                <w:noProof/>
                <w:webHidden/>
              </w:rPr>
            </w:r>
            <w:r w:rsidR="00444800">
              <w:rPr>
                <w:noProof/>
                <w:webHidden/>
              </w:rPr>
              <w:fldChar w:fldCharType="separate"/>
            </w:r>
            <w:r w:rsidR="00444800">
              <w:rPr>
                <w:noProof/>
                <w:webHidden/>
              </w:rPr>
              <w:t>110</w:t>
            </w:r>
            <w:r w:rsidR="00444800">
              <w:rPr>
                <w:noProof/>
                <w:webHidden/>
              </w:rPr>
              <w:fldChar w:fldCharType="end"/>
            </w:r>
          </w:hyperlink>
        </w:p>
        <w:p w14:paraId="4C4C70DF" w14:textId="77777777" w:rsidR="00444800" w:rsidRDefault="00806342">
          <w:pPr>
            <w:pStyle w:val="Spistreci2"/>
            <w:rPr>
              <w:rFonts w:asciiTheme="minorHAnsi" w:eastAsiaTheme="minorEastAsia" w:hAnsiTheme="minorHAnsi" w:cstheme="minorBidi"/>
              <w:noProof/>
              <w:sz w:val="22"/>
              <w:szCs w:val="22"/>
              <w:lang w:val="pl-PL" w:eastAsia="pl-PL"/>
            </w:rPr>
          </w:pPr>
          <w:hyperlink w:anchor="_Toc76041855" w:history="1">
            <w:r w:rsidR="00444800" w:rsidRPr="00F65716">
              <w:rPr>
                <w:rStyle w:val="Hipercze"/>
                <w:lang w:val="pl-PL"/>
              </w:rPr>
              <w:t>21.4.</w:t>
            </w:r>
            <w:r w:rsidR="00444800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l-PL" w:eastAsia="pl-PL"/>
              </w:rPr>
              <w:tab/>
            </w:r>
            <w:r w:rsidR="00444800" w:rsidRPr="00F65716">
              <w:rPr>
                <w:rStyle w:val="Hipercze"/>
                <w:lang w:val="pl-PL"/>
              </w:rPr>
              <w:t>Faza 3: Projekt wykonawczy</w:t>
            </w:r>
            <w:r w:rsidR="00444800">
              <w:rPr>
                <w:noProof/>
                <w:webHidden/>
              </w:rPr>
              <w:tab/>
            </w:r>
            <w:r w:rsidR="00444800">
              <w:rPr>
                <w:noProof/>
                <w:webHidden/>
              </w:rPr>
              <w:fldChar w:fldCharType="begin"/>
            </w:r>
            <w:r w:rsidR="00444800">
              <w:rPr>
                <w:noProof/>
                <w:webHidden/>
              </w:rPr>
              <w:instrText xml:space="preserve"> PAGEREF _Toc76041855 \h </w:instrText>
            </w:r>
            <w:r w:rsidR="00444800">
              <w:rPr>
                <w:noProof/>
                <w:webHidden/>
              </w:rPr>
            </w:r>
            <w:r w:rsidR="00444800">
              <w:rPr>
                <w:noProof/>
                <w:webHidden/>
              </w:rPr>
              <w:fldChar w:fldCharType="separate"/>
            </w:r>
            <w:r w:rsidR="00444800">
              <w:rPr>
                <w:noProof/>
                <w:webHidden/>
              </w:rPr>
              <w:t>111</w:t>
            </w:r>
            <w:r w:rsidR="00444800">
              <w:rPr>
                <w:noProof/>
                <w:webHidden/>
              </w:rPr>
              <w:fldChar w:fldCharType="end"/>
            </w:r>
          </w:hyperlink>
        </w:p>
        <w:p w14:paraId="2B92F454" w14:textId="77777777" w:rsidR="00444800" w:rsidRDefault="00806342">
          <w:pPr>
            <w:pStyle w:val="Spistreci2"/>
            <w:rPr>
              <w:rFonts w:asciiTheme="minorHAnsi" w:eastAsiaTheme="minorEastAsia" w:hAnsiTheme="minorHAnsi" w:cstheme="minorBidi"/>
              <w:noProof/>
              <w:sz w:val="22"/>
              <w:szCs w:val="22"/>
              <w:lang w:val="pl-PL" w:eastAsia="pl-PL"/>
            </w:rPr>
          </w:pPr>
          <w:hyperlink w:anchor="_Toc76041856" w:history="1">
            <w:r w:rsidR="00444800" w:rsidRPr="00F65716">
              <w:rPr>
                <w:rStyle w:val="Hipercze"/>
                <w:lang w:val="pl-PL"/>
              </w:rPr>
              <w:t>21.5.</w:t>
            </w:r>
            <w:r w:rsidR="00444800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l-PL" w:eastAsia="pl-PL"/>
              </w:rPr>
              <w:tab/>
            </w:r>
            <w:r w:rsidR="00444800" w:rsidRPr="00F65716">
              <w:rPr>
                <w:rStyle w:val="Hipercze"/>
                <w:lang w:val="pl-PL"/>
              </w:rPr>
              <w:t>Faza 4: Produkcja</w:t>
            </w:r>
            <w:r w:rsidR="00444800">
              <w:rPr>
                <w:noProof/>
                <w:webHidden/>
              </w:rPr>
              <w:tab/>
            </w:r>
            <w:r w:rsidR="00444800">
              <w:rPr>
                <w:noProof/>
                <w:webHidden/>
              </w:rPr>
              <w:fldChar w:fldCharType="begin"/>
            </w:r>
            <w:r w:rsidR="00444800">
              <w:rPr>
                <w:noProof/>
                <w:webHidden/>
              </w:rPr>
              <w:instrText xml:space="preserve"> PAGEREF _Toc76041856 \h </w:instrText>
            </w:r>
            <w:r w:rsidR="00444800">
              <w:rPr>
                <w:noProof/>
                <w:webHidden/>
              </w:rPr>
            </w:r>
            <w:r w:rsidR="00444800">
              <w:rPr>
                <w:noProof/>
                <w:webHidden/>
              </w:rPr>
              <w:fldChar w:fldCharType="separate"/>
            </w:r>
            <w:r w:rsidR="00444800">
              <w:rPr>
                <w:noProof/>
                <w:webHidden/>
              </w:rPr>
              <w:t>111</w:t>
            </w:r>
            <w:r w:rsidR="00444800">
              <w:rPr>
                <w:noProof/>
                <w:webHidden/>
              </w:rPr>
              <w:fldChar w:fldCharType="end"/>
            </w:r>
          </w:hyperlink>
        </w:p>
        <w:p w14:paraId="3FB401C6" w14:textId="77777777" w:rsidR="00444800" w:rsidRDefault="00806342">
          <w:pPr>
            <w:pStyle w:val="Spistreci2"/>
            <w:rPr>
              <w:rFonts w:asciiTheme="minorHAnsi" w:eastAsiaTheme="minorEastAsia" w:hAnsiTheme="minorHAnsi" w:cstheme="minorBidi"/>
              <w:noProof/>
              <w:sz w:val="22"/>
              <w:szCs w:val="22"/>
              <w:lang w:val="pl-PL" w:eastAsia="pl-PL"/>
            </w:rPr>
          </w:pPr>
          <w:hyperlink w:anchor="_Toc76041857" w:history="1">
            <w:r w:rsidR="00444800" w:rsidRPr="00F65716">
              <w:rPr>
                <w:rStyle w:val="Hipercze"/>
                <w:lang w:val="pl-PL"/>
              </w:rPr>
              <w:t>21.6.</w:t>
            </w:r>
            <w:r w:rsidR="00444800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l-PL" w:eastAsia="pl-PL"/>
              </w:rPr>
              <w:tab/>
            </w:r>
            <w:r w:rsidR="00444800" w:rsidRPr="00F65716">
              <w:rPr>
                <w:rStyle w:val="Hipercze"/>
                <w:lang w:val="pl-PL"/>
              </w:rPr>
              <w:t>Faza 5: Dostawa</w:t>
            </w:r>
            <w:r w:rsidR="00444800">
              <w:rPr>
                <w:noProof/>
                <w:webHidden/>
              </w:rPr>
              <w:tab/>
            </w:r>
            <w:r w:rsidR="00444800">
              <w:rPr>
                <w:noProof/>
                <w:webHidden/>
              </w:rPr>
              <w:fldChar w:fldCharType="begin"/>
            </w:r>
            <w:r w:rsidR="00444800">
              <w:rPr>
                <w:noProof/>
                <w:webHidden/>
              </w:rPr>
              <w:instrText xml:space="preserve"> PAGEREF _Toc76041857 \h </w:instrText>
            </w:r>
            <w:r w:rsidR="00444800">
              <w:rPr>
                <w:noProof/>
                <w:webHidden/>
              </w:rPr>
            </w:r>
            <w:r w:rsidR="00444800">
              <w:rPr>
                <w:noProof/>
                <w:webHidden/>
              </w:rPr>
              <w:fldChar w:fldCharType="separate"/>
            </w:r>
            <w:r w:rsidR="00444800">
              <w:rPr>
                <w:noProof/>
                <w:webHidden/>
              </w:rPr>
              <w:t>112</w:t>
            </w:r>
            <w:r w:rsidR="00444800">
              <w:rPr>
                <w:noProof/>
                <w:webHidden/>
              </w:rPr>
              <w:fldChar w:fldCharType="end"/>
            </w:r>
          </w:hyperlink>
        </w:p>
        <w:p w14:paraId="77B4D8CD" w14:textId="77777777" w:rsidR="00444800" w:rsidRDefault="00806342">
          <w:pPr>
            <w:pStyle w:val="Spistreci2"/>
            <w:rPr>
              <w:rFonts w:asciiTheme="minorHAnsi" w:eastAsiaTheme="minorEastAsia" w:hAnsiTheme="minorHAnsi" w:cstheme="minorBidi"/>
              <w:noProof/>
              <w:sz w:val="22"/>
              <w:szCs w:val="22"/>
              <w:lang w:val="pl-PL" w:eastAsia="pl-PL"/>
            </w:rPr>
          </w:pPr>
          <w:hyperlink w:anchor="_Toc76041858" w:history="1">
            <w:r w:rsidR="00444800" w:rsidRPr="00F65716">
              <w:rPr>
                <w:rStyle w:val="Hipercze"/>
                <w:lang w:val="pl-PL"/>
              </w:rPr>
              <w:t>21.7.</w:t>
            </w:r>
            <w:r w:rsidR="00444800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l-PL" w:eastAsia="pl-PL"/>
              </w:rPr>
              <w:tab/>
            </w:r>
            <w:r w:rsidR="00444800" w:rsidRPr="00F65716">
              <w:rPr>
                <w:rStyle w:val="Hipercze"/>
                <w:lang w:val="pl-PL"/>
              </w:rPr>
              <w:t>Faza 6: Instalacja</w:t>
            </w:r>
            <w:r w:rsidR="00444800">
              <w:rPr>
                <w:noProof/>
                <w:webHidden/>
              </w:rPr>
              <w:tab/>
            </w:r>
            <w:r w:rsidR="00444800">
              <w:rPr>
                <w:noProof/>
                <w:webHidden/>
              </w:rPr>
              <w:fldChar w:fldCharType="begin"/>
            </w:r>
            <w:r w:rsidR="00444800">
              <w:rPr>
                <w:noProof/>
                <w:webHidden/>
              </w:rPr>
              <w:instrText xml:space="preserve"> PAGEREF _Toc76041858 \h </w:instrText>
            </w:r>
            <w:r w:rsidR="00444800">
              <w:rPr>
                <w:noProof/>
                <w:webHidden/>
              </w:rPr>
            </w:r>
            <w:r w:rsidR="00444800">
              <w:rPr>
                <w:noProof/>
                <w:webHidden/>
              </w:rPr>
              <w:fldChar w:fldCharType="separate"/>
            </w:r>
            <w:r w:rsidR="00444800">
              <w:rPr>
                <w:noProof/>
                <w:webHidden/>
              </w:rPr>
              <w:t>112</w:t>
            </w:r>
            <w:r w:rsidR="00444800">
              <w:rPr>
                <w:noProof/>
                <w:webHidden/>
              </w:rPr>
              <w:fldChar w:fldCharType="end"/>
            </w:r>
          </w:hyperlink>
        </w:p>
        <w:p w14:paraId="6FEE2270" w14:textId="77777777" w:rsidR="00444800" w:rsidRDefault="00806342">
          <w:pPr>
            <w:pStyle w:val="Spistreci2"/>
            <w:rPr>
              <w:rFonts w:asciiTheme="minorHAnsi" w:eastAsiaTheme="minorEastAsia" w:hAnsiTheme="minorHAnsi" w:cstheme="minorBidi"/>
              <w:noProof/>
              <w:sz w:val="22"/>
              <w:szCs w:val="22"/>
              <w:lang w:val="pl-PL" w:eastAsia="pl-PL"/>
            </w:rPr>
          </w:pPr>
          <w:hyperlink w:anchor="_Toc76041859" w:history="1">
            <w:r w:rsidR="00444800" w:rsidRPr="00F65716">
              <w:rPr>
                <w:rStyle w:val="Hipercze"/>
                <w:lang w:val="pl-PL"/>
              </w:rPr>
              <w:t>21.8.</w:t>
            </w:r>
            <w:r w:rsidR="00444800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l-PL" w:eastAsia="pl-PL"/>
              </w:rPr>
              <w:tab/>
            </w:r>
            <w:r w:rsidR="00444800" w:rsidRPr="00F65716">
              <w:rPr>
                <w:rStyle w:val="Hipercze"/>
                <w:lang w:val="pl-PL"/>
              </w:rPr>
              <w:t>Faza 7: Uruchomienie i odbiór</w:t>
            </w:r>
            <w:r w:rsidR="00444800">
              <w:rPr>
                <w:noProof/>
                <w:webHidden/>
              </w:rPr>
              <w:tab/>
            </w:r>
            <w:r w:rsidR="00444800">
              <w:rPr>
                <w:noProof/>
                <w:webHidden/>
              </w:rPr>
              <w:fldChar w:fldCharType="begin"/>
            </w:r>
            <w:r w:rsidR="00444800">
              <w:rPr>
                <w:noProof/>
                <w:webHidden/>
              </w:rPr>
              <w:instrText xml:space="preserve"> PAGEREF _Toc76041859 \h </w:instrText>
            </w:r>
            <w:r w:rsidR="00444800">
              <w:rPr>
                <w:noProof/>
                <w:webHidden/>
              </w:rPr>
            </w:r>
            <w:r w:rsidR="00444800">
              <w:rPr>
                <w:noProof/>
                <w:webHidden/>
              </w:rPr>
              <w:fldChar w:fldCharType="separate"/>
            </w:r>
            <w:r w:rsidR="00444800">
              <w:rPr>
                <w:noProof/>
                <w:webHidden/>
              </w:rPr>
              <w:t>113</w:t>
            </w:r>
            <w:r w:rsidR="00444800">
              <w:rPr>
                <w:noProof/>
                <w:webHidden/>
              </w:rPr>
              <w:fldChar w:fldCharType="end"/>
            </w:r>
          </w:hyperlink>
        </w:p>
        <w:p w14:paraId="1DAC072B" w14:textId="77777777" w:rsidR="00444800" w:rsidRDefault="00806342">
          <w:pPr>
            <w:pStyle w:val="Spistreci1"/>
            <w:rPr>
              <w:rFonts w:asciiTheme="minorHAnsi" w:eastAsiaTheme="minorEastAsia" w:hAnsiTheme="minorHAnsi" w:cstheme="minorBidi"/>
              <w:noProof/>
              <w:sz w:val="22"/>
              <w:szCs w:val="22"/>
              <w:lang w:val="pl-PL" w:eastAsia="pl-PL"/>
            </w:rPr>
          </w:pPr>
          <w:hyperlink w:anchor="_Toc76041860" w:history="1">
            <w:r w:rsidR="00444800" w:rsidRPr="00F65716">
              <w:rPr>
                <w:rStyle w:val="Hipercze"/>
                <w:lang w:val="pl-PL"/>
              </w:rPr>
              <w:t>22.</w:t>
            </w:r>
            <w:r w:rsidR="00444800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l-PL" w:eastAsia="pl-PL"/>
              </w:rPr>
              <w:tab/>
            </w:r>
            <w:r w:rsidR="00444800" w:rsidRPr="00F65716">
              <w:rPr>
                <w:rStyle w:val="Hipercze"/>
                <w:lang w:val="pl-PL"/>
              </w:rPr>
              <w:t>Kamienie milowe</w:t>
            </w:r>
            <w:r w:rsidR="00444800">
              <w:rPr>
                <w:noProof/>
                <w:webHidden/>
              </w:rPr>
              <w:tab/>
            </w:r>
            <w:r w:rsidR="00444800">
              <w:rPr>
                <w:noProof/>
                <w:webHidden/>
              </w:rPr>
              <w:fldChar w:fldCharType="begin"/>
            </w:r>
            <w:r w:rsidR="00444800">
              <w:rPr>
                <w:noProof/>
                <w:webHidden/>
              </w:rPr>
              <w:instrText xml:space="preserve"> PAGEREF _Toc76041860 \h </w:instrText>
            </w:r>
            <w:r w:rsidR="00444800">
              <w:rPr>
                <w:noProof/>
                <w:webHidden/>
              </w:rPr>
            </w:r>
            <w:r w:rsidR="00444800">
              <w:rPr>
                <w:noProof/>
                <w:webHidden/>
              </w:rPr>
              <w:fldChar w:fldCharType="separate"/>
            </w:r>
            <w:r w:rsidR="00444800">
              <w:rPr>
                <w:noProof/>
                <w:webHidden/>
              </w:rPr>
              <w:t>113</w:t>
            </w:r>
            <w:r w:rsidR="00444800">
              <w:rPr>
                <w:noProof/>
                <w:webHidden/>
              </w:rPr>
              <w:fldChar w:fldCharType="end"/>
            </w:r>
          </w:hyperlink>
        </w:p>
        <w:p w14:paraId="6B9BC66C" w14:textId="77777777" w:rsidR="00444800" w:rsidRDefault="00806342">
          <w:pPr>
            <w:pStyle w:val="Spistreci1"/>
            <w:rPr>
              <w:rFonts w:asciiTheme="minorHAnsi" w:eastAsiaTheme="minorEastAsia" w:hAnsiTheme="minorHAnsi" w:cstheme="minorBidi"/>
              <w:noProof/>
              <w:sz w:val="22"/>
              <w:szCs w:val="22"/>
              <w:lang w:val="pl-PL" w:eastAsia="pl-PL"/>
            </w:rPr>
          </w:pPr>
          <w:hyperlink w:anchor="_Toc76041861" w:history="1">
            <w:r w:rsidR="00444800" w:rsidRPr="00F65716">
              <w:rPr>
                <w:rStyle w:val="Hipercze"/>
                <w:lang w:val="pl-PL"/>
              </w:rPr>
              <w:t>23.</w:t>
            </w:r>
            <w:r w:rsidR="00444800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l-PL" w:eastAsia="pl-PL"/>
              </w:rPr>
              <w:tab/>
            </w:r>
            <w:r w:rsidR="00444800" w:rsidRPr="00F65716">
              <w:rPr>
                <w:rStyle w:val="Hipercze"/>
                <w:lang w:val="pl-PL"/>
              </w:rPr>
              <w:t>Gwarancja</w:t>
            </w:r>
            <w:r w:rsidR="00444800">
              <w:rPr>
                <w:noProof/>
                <w:webHidden/>
              </w:rPr>
              <w:tab/>
            </w:r>
            <w:r w:rsidR="00444800">
              <w:rPr>
                <w:noProof/>
                <w:webHidden/>
              </w:rPr>
              <w:fldChar w:fldCharType="begin"/>
            </w:r>
            <w:r w:rsidR="00444800">
              <w:rPr>
                <w:noProof/>
                <w:webHidden/>
              </w:rPr>
              <w:instrText xml:space="preserve"> PAGEREF _Toc76041861 \h </w:instrText>
            </w:r>
            <w:r w:rsidR="00444800">
              <w:rPr>
                <w:noProof/>
                <w:webHidden/>
              </w:rPr>
            </w:r>
            <w:r w:rsidR="00444800">
              <w:rPr>
                <w:noProof/>
                <w:webHidden/>
              </w:rPr>
              <w:fldChar w:fldCharType="separate"/>
            </w:r>
            <w:r w:rsidR="00444800">
              <w:rPr>
                <w:noProof/>
                <w:webHidden/>
              </w:rPr>
              <w:t>115</w:t>
            </w:r>
            <w:r w:rsidR="00444800">
              <w:rPr>
                <w:noProof/>
                <w:webHidden/>
              </w:rPr>
              <w:fldChar w:fldCharType="end"/>
            </w:r>
          </w:hyperlink>
        </w:p>
        <w:p w14:paraId="52181A37" w14:textId="77777777" w:rsidR="00444800" w:rsidRDefault="00806342">
          <w:pPr>
            <w:pStyle w:val="Spistreci1"/>
            <w:rPr>
              <w:rFonts w:asciiTheme="minorHAnsi" w:eastAsiaTheme="minorEastAsia" w:hAnsiTheme="minorHAnsi" w:cstheme="minorBidi"/>
              <w:noProof/>
              <w:sz w:val="22"/>
              <w:szCs w:val="22"/>
              <w:lang w:val="pl-PL" w:eastAsia="pl-PL"/>
            </w:rPr>
          </w:pPr>
          <w:hyperlink w:anchor="_Toc76041862" w:history="1">
            <w:r w:rsidR="00444800" w:rsidRPr="00F65716">
              <w:rPr>
                <w:rStyle w:val="Hipercze"/>
                <w:lang w:val="pl-PL"/>
              </w:rPr>
              <w:t>24.</w:t>
            </w:r>
            <w:r w:rsidR="00444800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l-PL" w:eastAsia="pl-PL"/>
              </w:rPr>
              <w:tab/>
            </w:r>
            <w:r w:rsidR="00444800" w:rsidRPr="00F65716">
              <w:rPr>
                <w:rStyle w:val="Hipercze"/>
                <w:lang w:val="pl-PL"/>
              </w:rPr>
              <w:t>Zarządzanie projektem</w:t>
            </w:r>
            <w:r w:rsidR="00444800">
              <w:rPr>
                <w:noProof/>
                <w:webHidden/>
              </w:rPr>
              <w:tab/>
            </w:r>
            <w:r w:rsidR="00444800">
              <w:rPr>
                <w:noProof/>
                <w:webHidden/>
              </w:rPr>
              <w:fldChar w:fldCharType="begin"/>
            </w:r>
            <w:r w:rsidR="00444800">
              <w:rPr>
                <w:noProof/>
                <w:webHidden/>
              </w:rPr>
              <w:instrText xml:space="preserve"> PAGEREF _Toc76041862 \h </w:instrText>
            </w:r>
            <w:r w:rsidR="00444800">
              <w:rPr>
                <w:noProof/>
                <w:webHidden/>
              </w:rPr>
            </w:r>
            <w:r w:rsidR="00444800">
              <w:rPr>
                <w:noProof/>
                <w:webHidden/>
              </w:rPr>
              <w:fldChar w:fldCharType="separate"/>
            </w:r>
            <w:r w:rsidR="00444800">
              <w:rPr>
                <w:noProof/>
                <w:webHidden/>
              </w:rPr>
              <w:t>115</w:t>
            </w:r>
            <w:r w:rsidR="00444800">
              <w:rPr>
                <w:noProof/>
                <w:webHidden/>
              </w:rPr>
              <w:fldChar w:fldCharType="end"/>
            </w:r>
          </w:hyperlink>
        </w:p>
        <w:p w14:paraId="01B288ED" w14:textId="77777777" w:rsidR="00444800" w:rsidRDefault="00806342">
          <w:pPr>
            <w:pStyle w:val="Spistreci2"/>
            <w:rPr>
              <w:rFonts w:asciiTheme="minorHAnsi" w:eastAsiaTheme="minorEastAsia" w:hAnsiTheme="minorHAnsi" w:cstheme="minorBidi"/>
              <w:noProof/>
              <w:sz w:val="22"/>
              <w:szCs w:val="22"/>
              <w:lang w:val="pl-PL" w:eastAsia="pl-PL"/>
            </w:rPr>
          </w:pPr>
          <w:hyperlink w:anchor="_Toc76041863" w:history="1">
            <w:r w:rsidR="00444800" w:rsidRPr="00F65716">
              <w:rPr>
                <w:rStyle w:val="Hipercze"/>
                <w:lang w:val="pl-PL"/>
              </w:rPr>
              <w:t>24.1.</w:t>
            </w:r>
            <w:r w:rsidR="00444800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l-PL" w:eastAsia="pl-PL"/>
              </w:rPr>
              <w:tab/>
            </w:r>
            <w:r w:rsidR="00444800" w:rsidRPr="00F65716">
              <w:rPr>
                <w:rStyle w:val="Hipercze"/>
                <w:lang w:val="pl-PL"/>
              </w:rPr>
              <w:t>Informacje ogólne</w:t>
            </w:r>
            <w:r w:rsidR="00444800">
              <w:rPr>
                <w:noProof/>
                <w:webHidden/>
              </w:rPr>
              <w:tab/>
            </w:r>
            <w:r w:rsidR="00444800">
              <w:rPr>
                <w:noProof/>
                <w:webHidden/>
              </w:rPr>
              <w:fldChar w:fldCharType="begin"/>
            </w:r>
            <w:r w:rsidR="00444800">
              <w:rPr>
                <w:noProof/>
                <w:webHidden/>
              </w:rPr>
              <w:instrText xml:space="preserve"> PAGEREF _Toc76041863 \h </w:instrText>
            </w:r>
            <w:r w:rsidR="00444800">
              <w:rPr>
                <w:noProof/>
                <w:webHidden/>
              </w:rPr>
            </w:r>
            <w:r w:rsidR="00444800">
              <w:rPr>
                <w:noProof/>
                <w:webHidden/>
              </w:rPr>
              <w:fldChar w:fldCharType="separate"/>
            </w:r>
            <w:r w:rsidR="00444800">
              <w:rPr>
                <w:noProof/>
                <w:webHidden/>
              </w:rPr>
              <w:t>115</w:t>
            </w:r>
            <w:r w:rsidR="00444800">
              <w:rPr>
                <w:noProof/>
                <w:webHidden/>
              </w:rPr>
              <w:fldChar w:fldCharType="end"/>
            </w:r>
          </w:hyperlink>
        </w:p>
        <w:p w14:paraId="393B9083" w14:textId="77777777" w:rsidR="00444800" w:rsidRDefault="00806342">
          <w:pPr>
            <w:pStyle w:val="Spistreci2"/>
            <w:rPr>
              <w:rFonts w:asciiTheme="minorHAnsi" w:eastAsiaTheme="minorEastAsia" w:hAnsiTheme="minorHAnsi" w:cstheme="minorBidi"/>
              <w:noProof/>
              <w:sz w:val="22"/>
              <w:szCs w:val="22"/>
              <w:lang w:val="pl-PL" w:eastAsia="pl-PL"/>
            </w:rPr>
          </w:pPr>
          <w:hyperlink w:anchor="_Toc76041864" w:history="1">
            <w:r w:rsidR="00444800" w:rsidRPr="00F65716">
              <w:rPr>
                <w:rStyle w:val="Hipercze"/>
                <w:lang w:val="pl-PL"/>
              </w:rPr>
              <w:t>24.2.</w:t>
            </w:r>
            <w:r w:rsidR="00444800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l-PL" w:eastAsia="pl-PL"/>
              </w:rPr>
              <w:tab/>
            </w:r>
            <w:r w:rsidR="00444800" w:rsidRPr="00F65716">
              <w:rPr>
                <w:rStyle w:val="Hipercze"/>
                <w:lang w:val="pl-PL"/>
              </w:rPr>
              <w:t>Kontrola projektu</w:t>
            </w:r>
            <w:r w:rsidR="00444800">
              <w:rPr>
                <w:noProof/>
                <w:webHidden/>
              </w:rPr>
              <w:tab/>
            </w:r>
            <w:r w:rsidR="00444800">
              <w:rPr>
                <w:noProof/>
                <w:webHidden/>
              </w:rPr>
              <w:fldChar w:fldCharType="begin"/>
            </w:r>
            <w:r w:rsidR="00444800">
              <w:rPr>
                <w:noProof/>
                <w:webHidden/>
              </w:rPr>
              <w:instrText xml:space="preserve"> PAGEREF _Toc76041864 \h </w:instrText>
            </w:r>
            <w:r w:rsidR="00444800">
              <w:rPr>
                <w:noProof/>
                <w:webHidden/>
              </w:rPr>
            </w:r>
            <w:r w:rsidR="00444800">
              <w:rPr>
                <w:noProof/>
                <w:webHidden/>
              </w:rPr>
              <w:fldChar w:fldCharType="separate"/>
            </w:r>
            <w:r w:rsidR="00444800">
              <w:rPr>
                <w:noProof/>
                <w:webHidden/>
              </w:rPr>
              <w:t>116</w:t>
            </w:r>
            <w:r w:rsidR="00444800">
              <w:rPr>
                <w:noProof/>
                <w:webHidden/>
              </w:rPr>
              <w:fldChar w:fldCharType="end"/>
            </w:r>
          </w:hyperlink>
        </w:p>
        <w:p w14:paraId="3D23D612" w14:textId="77777777" w:rsidR="00444800" w:rsidRDefault="00806342">
          <w:pPr>
            <w:pStyle w:val="Spistreci3"/>
            <w:rPr>
              <w:rFonts w:asciiTheme="minorHAnsi" w:eastAsiaTheme="minorEastAsia" w:hAnsiTheme="minorHAnsi" w:cstheme="minorBidi"/>
              <w:noProof/>
              <w:sz w:val="22"/>
              <w:szCs w:val="22"/>
              <w:lang w:val="pl-PL"/>
            </w:rPr>
          </w:pPr>
          <w:hyperlink w:anchor="_Toc76041865" w:history="1">
            <w:r w:rsidR="00444800" w:rsidRPr="00F65716">
              <w:rPr>
                <w:rStyle w:val="Hipercze"/>
                <w:lang w:val="pl-PL"/>
              </w:rPr>
              <w:t>24.2.1.</w:t>
            </w:r>
            <w:r w:rsidR="00444800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l-PL"/>
              </w:rPr>
              <w:tab/>
            </w:r>
            <w:r w:rsidR="00444800" w:rsidRPr="00F65716">
              <w:rPr>
                <w:rStyle w:val="Hipercze"/>
                <w:lang w:val="pl-PL"/>
              </w:rPr>
              <w:t>Organizacja projektu</w:t>
            </w:r>
            <w:r w:rsidR="00444800">
              <w:rPr>
                <w:noProof/>
                <w:webHidden/>
              </w:rPr>
              <w:tab/>
            </w:r>
            <w:r w:rsidR="00444800">
              <w:rPr>
                <w:noProof/>
                <w:webHidden/>
              </w:rPr>
              <w:fldChar w:fldCharType="begin"/>
            </w:r>
            <w:r w:rsidR="00444800">
              <w:rPr>
                <w:noProof/>
                <w:webHidden/>
              </w:rPr>
              <w:instrText xml:space="preserve"> PAGEREF _Toc76041865 \h </w:instrText>
            </w:r>
            <w:r w:rsidR="00444800">
              <w:rPr>
                <w:noProof/>
                <w:webHidden/>
              </w:rPr>
            </w:r>
            <w:r w:rsidR="00444800">
              <w:rPr>
                <w:noProof/>
                <w:webHidden/>
              </w:rPr>
              <w:fldChar w:fldCharType="separate"/>
            </w:r>
            <w:r w:rsidR="00444800">
              <w:rPr>
                <w:noProof/>
                <w:webHidden/>
              </w:rPr>
              <w:t>116</w:t>
            </w:r>
            <w:r w:rsidR="00444800">
              <w:rPr>
                <w:noProof/>
                <w:webHidden/>
              </w:rPr>
              <w:fldChar w:fldCharType="end"/>
            </w:r>
          </w:hyperlink>
        </w:p>
        <w:p w14:paraId="22D85146" w14:textId="77777777" w:rsidR="00444800" w:rsidRDefault="00806342">
          <w:pPr>
            <w:pStyle w:val="Spistreci3"/>
            <w:rPr>
              <w:rFonts w:asciiTheme="minorHAnsi" w:eastAsiaTheme="minorEastAsia" w:hAnsiTheme="minorHAnsi" w:cstheme="minorBidi"/>
              <w:noProof/>
              <w:sz w:val="22"/>
              <w:szCs w:val="22"/>
              <w:lang w:val="pl-PL"/>
            </w:rPr>
          </w:pPr>
          <w:hyperlink w:anchor="_Toc76041866" w:history="1">
            <w:r w:rsidR="00444800" w:rsidRPr="00F65716">
              <w:rPr>
                <w:rStyle w:val="Hipercze"/>
                <w:lang w:val="pl-PL"/>
              </w:rPr>
              <w:t>24.2.2.</w:t>
            </w:r>
            <w:r w:rsidR="00444800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l-PL"/>
              </w:rPr>
              <w:tab/>
            </w:r>
            <w:r w:rsidR="00444800" w:rsidRPr="00F65716">
              <w:rPr>
                <w:rStyle w:val="Hipercze"/>
                <w:lang w:val="pl-PL"/>
              </w:rPr>
              <w:t>Plan projektu</w:t>
            </w:r>
            <w:r w:rsidR="00444800">
              <w:rPr>
                <w:noProof/>
                <w:webHidden/>
              </w:rPr>
              <w:tab/>
            </w:r>
            <w:r w:rsidR="00444800">
              <w:rPr>
                <w:noProof/>
                <w:webHidden/>
              </w:rPr>
              <w:fldChar w:fldCharType="begin"/>
            </w:r>
            <w:r w:rsidR="00444800">
              <w:rPr>
                <w:noProof/>
                <w:webHidden/>
              </w:rPr>
              <w:instrText xml:space="preserve"> PAGEREF _Toc76041866 \h </w:instrText>
            </w:r>
            <w:r w:rsidR="00444800">
              <w:rPr>
                <w:noProof/>
                <w:webHidden/>
              </w:rPr>
            </w:r>
            <w:r w:rsidR="00444800">
              <w:rPr>
                <w:noProof/>
                <w:webHidden/>
              </w:rPr>
              <w:fldChar w:fldCharType="separate"/>
            </w:r>
            <w:r w:rsidR="00444800">
              <w:rPr>
                <w:noProof/>
                <w:webHidden/>
              </w:rPr>
              <w:t>116</w:t>
            </w:r>
            <w:r w:rsidR="00444800">
              <w:rPr>
                <w:noProof/>
                <w:webHidden/>
              </w:rPr>
              <w:fldChar w:fldCharType="end"/>
            </w:r>
          </w:hyperlink>
        </w:p>
        <w:p w14:paraId="5FB2B103" w14:textId="77777777" w:rsidR="00444800" w:rsidRDefault="00806342">
          <w:pPr>
            <w:pStyle w:val="Spistreci3"/>
            <w:rPr>
              <w:rFonts w:asciiTheme="minorHAnsi" w:eastAsiaTheme="minorEastAsia" w:hAnsiTheme="minorHAnsi" w:cstheme="minorBidi"/>
              <w:noProof/>
              <w:sz w:val="22"/>
              <w:szCs w:val="22"/>
              <w:lang w:val="pl-PL"/>
            </w:rPr>
          </w:pPr>
          <w:hyperlink w:anchor="_Toc76041867" w:history="1">
            <w:r w:rsidR="00444800" w:rsidRPr="00F65716">
              <w:rPr>
                <w:rStyle w:val="Hipercze"/>
                <w:lang w:val="pl-PL"/>
              </w:rPr>
              <w:t>24.2.3.</w:t>
            </w:r>
            <w:r w:rsidR="00444800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l-PL"/>
              </w:rPr>
              <w:tab/>
            </w:r>
            <w:r w:rsidR="00444800" w:rsidRPr="00F65716">
              <w:rPr>
                <w:rStyle w:val="Hipercze"/>
                <w:lang w:val="pl-PL"/>
              </w:rPr>
              <w:t>Kontrola postępów</w:t>
            </w:r>
            <w:r w:rsidR="00444800">
              <w:rPr>
                <w:noProof/>
                <w:webHidden/>
              </w:rPr>
              <w:tab/>
            </w:r>
            <w:r w:rsidR="00444800">
              <w:rPr>
                <w:noProof/>
                <w:webHidden/>
              </w:rPr>
              <w:fldChar w:fldCharType="begin"/>
            </w:r>
            <w:r w:rsidR="00444800">
              <w:rPr>
                <w:noProof/>
                <w:webHidden/>
              </w:rPr>
              <w:instrText xml:space="preserve"> PAGEREF _Toc76041867 \h </w:instrText>
            </w:r>
            <w:r w:rsidR="00444800">
              <w:rPr>
                <w:noProof/>
                <w:webHidden/>
              </w:rPr>
            </w:r>
            <w:r w:rsidR="00444800">
              <w:rPr>
                <w:noProof/>
                <w:webHidden/>
              </w:rPr>
              <w:fldChar w:fldCharType="separate"/>
            </w:r>
            <w:r w:rsidR="00444800">
              <w:rPr>
                <w:noProof/>
                <w:webHidden/>
              </w:rPr>
              <w:t>116</w:t>
            </w:r>
            <w:r w:rsidR="00444800">
              <w:rPr>
                <w:noProof/>
                <w:webHidden/>
              </w:rPr>
              <w:fldChar w:fldCharType="end"/>
            </w:r>
          </w:hyperlink>
        </w:p>
        <w:p w14:paraId="653D9DF9" w14:textId="77777777" w:rsidR="00444800" w:rsidRDefault="00806342">
          <w:pPr>
            <w:pStyle w:val="Spistreci3"/>
            <w:rPr>
              <w:rFonts w:asciiTheme="minorHAnsi" w:eastAsiaTheme="minorEastAsia" w:hAnsiTheme="minorHAnsi" w:cstheme="minorBidi"/>
              <w:noProof/>
              <w:sz w:val="22"/>
              <w:szCs w:val="22"/>
              <w:lang w:val="pl-PL"/>
            </w:rPr>
          </w:pPr>
          <w:hyperlink w:anchor="_Toc76041868" w:history="1">
            <w:r w:rsidR="00444800" w:rsidRPr="00F65716">
              <w:rPr>
                <w:rStyle w:val="Hipercze"/>
                <w:lang w:val="pl-PL"/>
              </w:rPr>
              <w:t>24.2.4.</w:t>
            </w:r>
            <w:r w:rsidR="00444800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l-PL"/>
              </w:rPr>
              <w:tab/>
            </w:r>
            <w:r w:rsidR="00444800" w:rsidRPr="00F65716">
              <w:rPr>
                <w:rStyle w:val="Hipercze"/>
                <w:lang w:val="pl-PL"/>
              </w:rPr>
              <w:t>Spotkania na potrzeby realizacji projektu</w:t>
            </w:r>
            <w:r w:rsidR="00444800">
              <w:rPr>
                <w:noProof/>
                <w:webHidden/>
              </w:rPr>
              <w:tab/>
            </w:r>
            <w:r w:rsidR="00444800">
              <w:rPr>
                <w:noProof/>
                <w:webHidden/>
              </w:rPr>
              <w:fldChar w:fldCharType="begin"/>
            </w:r>
            <w:r w:rsidR="00444800">
              <w:rPr>
                <w:noProof/>
                <w:webHidden/>
              </w:rPr>
              <w:instrText xml:space="preserve"> PAGEREF _Toc76041868 \h </w:instrText>
            </w:r>
            <w:r w:rsidR="00444800">
              <w:rPr>
                <w:noProof/>
                <w:webHidden/>
              </w:rPr>
            </w:r>
            <w:r w:rsidR="00444800">
              <w:rPr>
                <w:noProof/>
                <w:webHidden/>
              </w:rPr>
              <w:fldChar w:fldCharType="separate"/>
            </w:r>
            <w:r w:rsidR="00444800">
              <w:rPr>
                <w:noProof/>
                <w:webHidden/>
              </w:rPr>
              <w:t>117</w:t>
            </w:r>
            <w:r w:rsidR="00444800">
              <w:rPr>
                <w:noProof/>
                <w:webHidden/>
              </w:rPr>
              <w:fldChar w:fldCharType="end"/>
            </w:r>
          </w:hyperlink>
        </w:p>
        <w:p w14:paraId="07E24A27" w14:textId="77777777" w:rsidR="00444800" w:rsidRDefault="00806342">
          <w:pPr>
            <w:pStyle w:val="Spistreci1"/>
            <w:rPr>
              <w:rFonts w:asciiTheme="minorHAnsi" w:eastAsiaTheme="minorEastAsia" w:hAnsiTheme="minorHAnsi" w:cstheme="minorBidi"/>
              <w:noProof/>
              <w:sz w:val="22"/>
              <w:szCs w:val="22"/>
              <w:lang w:val="pl-PL" w:eastAsia="pl-PL"/>
            </w:rPr>
          </w:pPr>
          <w:hyperlink w:anchor="_Toc76041869" w:history="1">
            <w:r w:rsidR="00444800" w:rsidRPr="00F65716">
              <w:rPr>
                <w:rStyle w:val="Hipercze"/>
                <w:lang w:val="pl-PL"/>
              </w:rPr>
              <w:t>25.</w:t>
            </w:r>
            <w:r w:rsidR="00444800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l-PL" w:eastAsia="pl-PL"/>
              </w:rPr>
              <w:tab/>
            </w:r>
            <w:r w:rsidR="00444800" w:rsidRPr="00F65716">
              <w:rPr>
                <w:rStyle w:val="Hipercze"/>
                <w:lang w:val="pl-PL"/>
              </w:rPr>
              <w:t>Zarządzanie jakością</w:t>
            </w:r>
            <w:r w:rsidR="00444800">
              <w:rPr>
                <w:noProof/>
                <w:webHidden/>
              </w:rPr>
              <w:tab/>
            </w:r>
            <w:r w:rsidR="00444800">
              <w:rPr>
                <w:noProof/>
                <w:webHidden/>
              </w:rPr>
              <w:fldChar w:fldCharType="begin"/>
            </w:r>
            <w:r w:rsidR="00444800">
              <w:rPr>
                <w:noProof/>
                <w:webHidden/>
              </w:rPr>
              <w:instrText xml:space="preserve"> PAGEREF _Toc76041869 \h </w:instrText>
            </w:r>
            <w:r w:rsidR="00444800">
              <w:rPr>
                <w:noProof/>
                <w:webHidden/>
              </w:rPr>
            </w:r>
            <w:r w:rsidR="00444800">
              <w:rPr>
                <w:noProof/>
                <w:webHidden/>
              </w:rPr>
              <w:fldChar w:fldCharType="separate"/>
            </w:r>
            <w:r w:rsidR="00444800">
              <w:rPr>
                <w:noProof/>
                <w:webHidden/>
              </w:rPr>
              <w:t>117</w:t>
            </w:r>
            <w:r w:rsidR="00444800">
              <w:rPr>
                <w:noProof/>
                <w:webHidden/>
              </w:rPr>
              <w:fldChar w:fldCharType="end"/>
            </w:r>
          </w:hyperlink>
        </w:p>
        <w:p w14:paraId="0F4374D7" w14:textId="77777777" w:rsidR="00444800" w:rsidRDefault="00806342">
          <w:pPr>
            <w:pStyle w:val="Spistreci2"/>
            <w:rPr>
              <w:rFonts w:asciiTheme="minorHAnsi" w:eastAsiaTheme="minorEastAsia" w:hAnsiTheme="minorHAnsi" w:cstheme="minorBidi"/>
              <w:noProof/>
              <w:sz w:val="22"/>
              <w:szCs w:val="22"/>
              <w:lang w:val="pl-PL" w:eastAsia="pl-PL"/>
            </w:rPr>
          </w:pPr>
          <w:hyperlink w:anchor="_Toc76041870" w:history="1">
            <w:r w:rsidR="00444800" w:rsidRPr="00F65716">
              <w:rPr>
                <w:rStyle w:val="Hipercze"/>
                <w:lang w:val="pl-PL"/>
              </w:rPr>
              <w:t>25.1.</w:t>
            </w:r>
            <w:r w:rsidR="00444800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l-PL" w:eastAsia="pl-PL"/>
              </w:rPr>
              <w:tab/>
            </w:r>
            <w:r w:rsidR="00444800" w:rsidRPr="00F65716">
              <w:rPr>
                <w:rStyle w:val="Hipercze"/>
                <w:lang w:val="pl-PL"/>
              </w:rPr>
              <w:t>Informacje ogólne</w:t>
            </w:r>
            <w:r w:rsidR="00444800">
              <w:rPr>
                <w:noProof/>
                <w:webHidden/>
              </w:rPr>
              <w:tab/>
            </w:r>
            <w:r w:rsidR="00444800">
              <w:rPr>
                <w:noProof/>
                <w:webHidden/>
              </w:rPr>
              <w:fldChar w:fldCharType="begin"/>
            </w:r>
            <w:r w:rsidR="00444800">
              <w:rPr>
                <w:noProof/>
                <w:webHidden/>
              </w:rPr>
              <w:instrText xml:space="preserve"> PAGEREF _Toc76041870 \h </w:instrText>
            </w:r>
            <w:r w:rsidR="00444800">
              <w:rPr>
                <w:noProof/>
                <w:webHidden/>
              </w:rPr>
            </w:r>
            <w:r w:rsidR="00444800">
              <w:rPr>
                <w:noProof/>
                <w:webHidden/>
              </w:rPr>
              <w:fldChar w:fldCharType="separate"/>
            </w:r>
            <w:r w:rsidR="00444800">
              <w:rPr>
                <w:noProof/>
                <w:webHidden/>
              </w:rPr>
              <w:t>117</w:t>
            </w:r>
            <w:r w:rsidR="00444800">
              <w:rPr>
                <w:noProof/>
                <w:webHidden/>
              </w:rPr>
              <w:fldChar w:fldCharType="end"/>
            </w:r>
          </w:hyperlink>
        </w:p>
        <w:p w14:paraId="29E61833" w14:textId="77777777" w:rsidR="00444800" w:rsidRDefault="00806342">
          <w:pPr>
            <w:pStyle w:val="Spistreci2"/>
            <w:rPr>
              <w:rFonts w:asciiTheme="minorHAnsi" w:eastAsiaTheme="minorEastAsia" w:hAnsiTheme="minorHAnsi" w:cstheme="minorBidi"/>
              <w:noProof/>
              <w:sz w:val="22"/>
              <w:szCs w:val="22"/>
              <w:lang w:val="pl-PL" w:eastAsia="pl-PL"/>
            </w:rPr>
          </w:pPr>
          <w:hyperlink w:anchor="_Toc76041871" w:history="1">
            <w:r w:rsidR="00444800" w:rsidRPr="00F65716">
              <w:rPr>
                <w:rStyle w:val="Hipercze"/>
                <w:lang w:val="pl-PL"/>
              </w:rPr>
              <w:t>25.2.</w:t>
            </w:r>
            <w:r w:rsidR="00444800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l-PL" w:eastAsia="pl-PL"/>
              </w:rPr>
              <w:tab/>
            </w:r>
            <w:r w:rsidR="00444800" w:rsidRPr="00F65716">
              <w:rPr>
                <w:rStyle w:val="Hipercze"/>
                <w:lang w:val="pl-PL"/>
              </w:rPr>
              <w:t>Wprowadzanie zmian i modyfikacji</w:t>
            </w:r>
            <w:r w:rsidR="00444800">
              <w:rPr>
                <w:noProof/>
                <w:webHidden/>
              </w:rPr>
              <w:tab/>
            </w:r>
            <w:r w:rsidR="00444800">
              <w:rPr>
                <w:noProof/>
                <w:webHidden/>
              </w:rPr>
              <w:fldChar w:fldCharType="begin"/>
            </w:r>
            <w:r w:rsidR="00444800">
              <w:rPr>
                <w:noProof/>
                <w:webHidden/>
              </w:rPr>
              <w:instrText xml:space="preserve"> PAGEREF _Toc76041871 \h </w:instrText>
            </w:r>
            <w:r w:rsidR="00444800">
              <w:rPr>
                <w:noProof/>
                <w:webHidden/>
              </w:rPr>
            </w:r>
            <w:r w:rsidR="00444800">
              <w:rPr>
                <w:noProof/>
                <w:webHidden/>
              </w:rPr>
              <w:fldChar w:fldCharType="separate"/>
            </w:r>
            <w:r w:rsidR="00444800">
              <w:rPr>
                <w:noProof/>
                <w:webHidden/>
              </w:rPr>
              <w:t>118</w:t>
            </w:r>
            <w:r w:rsidR="00444800">
              <w:rPr>
                <w:noProof/>
                <w:webHidden/>
              </w:rPr>
              <w:fldChar w:fldCharType="end"/>
            </w:r>
          </w:hyperlink>
        </w:p>
        <w:p w14:paraId="7B3B29ED" w14:textId="77777777" w:rsidR="00444800" w:rsidRDefault="00806342">
          <w:pPr>
            <w:pStyle w:val="Spistreci2"/>
            <w:rPr>
              <w:rFonts w:asciiTheme="minorHAnsi" w:eastAsiaTheme="minorEastAsia" w:hAnsiTheme="minorHAnsi" w:cstheme="minorBidi"/>
              <w:noProof/>
              <w:sz w:val="22"/>
              <w:szCs w:val="22"/>
              <w:lang w:val="pl-PL" w:eastAsia="pl-PL"/>
            </w:rPr>
          </w:pPr>
          <w:hyperlink w:anchor="_Toc76041872" w:history="1">
            <w:r w:rsidR="00444800" w:rsidRPr="00F65716">
              <w:rPr>
                <w:rStyle w:val="Hipercze"/>
                <w:lang w:val="pl-PL"/>
              </w:rPr>
              <w:t>25.3.</w:t>
            </w:r>
            <w:r w:rsidR="00444800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l-PL" w:eastAsia="pl-PL"/>
              </w:rPr>
              <w:tab/>
            </w:r>
            <w:r w:rsidR="00444800" w:rsidRPr="00F65716">
              <w:rPr>
                <w:rStyle w:val="Hipercze"/>
                <w:lang w:val="pl-PL"/>
              </w:rPr>
              <w:t>Odstępstwa</w:t>
            </w:r>
            <w:r w:rsidR="00444800">
              <w:rPr>
                <w:noProof/>
                <w:webHidden/>
              </w:rPr>
              <w:tab/>
            </w:r>
            <w:r w:rsidR="00444800">
              <w:rPr>
                <w:noProof/>
                <w:webHidden/>
              </w:rPr>
              <w:fldChar w:fldCharType="begin"/>
            </w:r>
            <w:r w:rsidR="00444800">
              <w:rPr>
                <w:noProof/>
                <w:webHidden/>
              </w:rPr>
              <w:instrText xml:space="preserve"> PAGEREF _Toc76041872 \h </w:instrText>
            </w:r>
            <w:r w:rsidR="00444800">
              <w:rPr>
                <w:noProof/>
                <w:webHidden/>
              </w:rPr>
            </w:r>
            <w:r w:rsidR="00444800">
              <w:rPr>
                <w:noProof/>
                <w:webHidden/>
              </w:rPr>
              <w:fldChar w:fldCharType="separate"/>
            </w:r>
            <w:r w:rsidR="00444800">
              <w:rPr>
                <w:noProof/>
                <w:webHidden/>
              </w:rPr>
              <w:t>118</w:t>
            </w:r>
            <w:r w:rsidR="00444800">
              <w:rPr>
                <w:noProof/>
                <w:webHidden/>
              </w:rPr>
              <w:fldChar w:fldCharType="end"/>
            </w:r>
          </w:hyperlink>
        </w:p>
        <w:p w14:paraId="27C45B4A" w14:textId="77777777" w:rsidR="00444800" w:rsidRDefault="00806342">
          <w:pPr>
            <w:pStyle w:val="Spistreci1"/>
            <w:rPr>
              <w:rFonts w:asciiTheme="minorHAnsi" w:eastAsiaTheme="minorEastAsia" w:hAnsiTheme="minorHAnsi" w:cstheme="minorBidi"/>
              <w:noProof/>
              <w:sz w:val="22"/>
              <w:szCs w:val="22"/>
              <w:lang w:val="pl-PL" w:eastAsia="pl-PL"/>
            </w:rPr>
          </w:pPr>
          <w:hyperlink w:anchor="_Toc76041873" w:history="1">
            <w:r w:rsidR="00444800" w:rsidRPr="00F65716">
              <w:rPr>
                <w:rStyle w:val="Hipercze"/>
                <w:lang w:val="pl-PL"/>
              </w:rPr>
              <w:t>Lista załączników</w:t>
            </w:r>
            <w:r w:rsidR="00444800">
              <w:rPr>
                <w:noProof/>
                <w:webHidden/>
              </w:rPr>
              <w:tab/>
            </w:r>
            <w:r w:rsidR="00444800">
              <w:rPr>
                <w:noProof/>
                <w:webHidden/>
              </w:rPr>
              <w:fldChar w:fldCharType="begin"/>
            </w:r>
            <w:r w:rsidR="00444800">
              <w:rPr>
                <w:noProof/>
                <w:webHidden/>
              </w:rPr>
              <w:instrText xml:space="preserve"> PAGEREF _Toc76041873 \h </w:instrText>
            </w:r>
            <w:r w:rsidR="00444800">
              <w:rPr>
                <w:noProof/>
                <w:webHidden/>
              </w:rPr>
            </w:r>
            <w:r w:rsidR="00444800">
              <w:rPr>
                <w:noProof/>
                <w:webHidden/>
              </w:rPr>
              <w:fldChar w:fldCharType="separate"/>
            </w:r>
            <w:r w:rsidR="00444800">
              <w:rPr>
                <w:noProof/>
                <w:webHidden/>
              </w:rPr>
              <w:t>118</w:t>
            </w:r>
            <w:r w:rsidR="00444800">
              <w:rPr>
                <w:noProof/>
                <w:webHidden/>
              </w:rPr>
              <w:fldChar w:fldCharType="end"/>
            </w:r>
          </w:hyperlink>
        </w:p>
        <w:p w14:paraId="0987E417" w14:textId="7BA99858" w:rsidR="00455EB7" w:rsidRPr="007F3D74" w:rsidRDefault="00B8566D" w:rsidP="007F3D74">
          <w:pPr>
            <w:spacing w:after="0" w:line="240" w:lineRule="auto"/>
            <w:contextualSpacing/>
            <w:rPr>
              <w:lang w:val="pl-PL"/>
            </w:rPr>
          </w:pPr>
          <w:r w:rsidRPr="007F3D74">
            <w:rPr>
              <w:lang w:val="pl-PL"/>
            </w:rPr>
            <w:fldChar w:fldCharType="end"/>
          </w:r>
        </w:p>
      </w:sdtContent>
    </w:sdt>
    <w:p w14:paraId="294F460F" w14:textId="04C1F253" w:rsidR="00AA5613" w:rsidRPr="007F3D74" w:rsidRDefault="00AA5613" w:rsidP="007F3D74">
      <w:pPr>
        <w:spacing w:after="0" w:line="240" w:lineRule="auto"/>
        <w:ind w:firstLine="0"/>
        <w:contextualSpacing/>
        <w:rPr>
          <w:rStyle w:val="Pogrubienie"/>
          <w:bdr w:val="none" w:sz="0" w:space="0" w:color="auto" w:frame="1"/>
          <w:lang w:val="pl-PL" w:eastAsia="pl-PL"/>
        </w:rPr>
      </w:pPr>
    </w:p>
    <w:p w14:paraId="1F7A0BAF" w14:textId="7900E0E0" w:rsidR="00534CE7" w:rsidRDefault="00534CE7">
      <w:pPr>
        <w:spacing w:after="0" w:line="240" w:lineRule="auto"/>
        <w:ind w:firstLine="0"/>
        <w:jc w:val="left"/>
        <w:rPr>
          <w:rStyle w:val="Pogrubienie"/>
          <w:bdr w:val="none" w:sz="0" w:space="0" w:color="auto" w:frame="1"/>
          <w:lang w:val="pl-PL" w:eastAsia="pl-PL"/>
        </w:rPr>
      </w:pPr>
      <w:r>
        <w:rPr>
          <w:rStyle w:val="Pogrubienie"/>
          <w:bdr w:val="none" w:sz="0" w:space="0" w:color="auto" w:frame="1"/>
          <w:lang w:val="pl-PL" w:eastAsia="pl-PL"/>
        </w:rPr>
        <w:br w:type="page"/>
      </w:r>
    </w:p>
    <w:p w14:paraId="31BFEA9C" w14:textId="77777777" w:rsidR="00CF015A" w:rsidRPr="007F3D74" w:rsidRDefault="00CF015A" w:rsidP="007F3D74">
      <w:pPr>
        <w:spacing w:after="0" w:line="240" w:lineRule="auto"/>
        <w:ind w:firstLine="0"/>
        <w:contextualSpacing/>
        <w:rPr>
          <w:rStyle w:val="Pogrubienie"/>
          <w:bdr w:val="none" w:sz="0" w:space="0" w:color="auto" w:frame="1"/>
          <w:lang w:val="pl-PL" w:eastAsia="pl-PL"/>
        </w:rPr>
      </w:pPr>
    </w:p>
    <w:p w14:paraId="281EEE86" w14:textId="77777777" w:rsidR="00CF015A" w:rsidRPr="007F3D74" w:rsidRDefault="00CF015A" w:rsidP="007F3D74">
      <w:pPr>
        <w:spacing w:after="0" w:line="240" w:lineRule="auto"/>
        <w:ind w:firstLine="0"/>
        <w:contextualSpacing/>
        <w:rPr>
          <w:rStyle w:val="Pogrubienie"/>
          <w:bdr w:val="none" w:sz="0" w:space="0" w:color="auto" w:frame="1"/>
          <w:lang w:val="pl-PL" w:eastAsia="pl-PL"/>
        </w:rPr>
      </w:pPr>
    </w:p>
    <w:p w14:paraId="5EBF568B" w14:textId="77777777" w:rsidR="00CF015A" w:rsidRPr="00CF015A" w:rsidRDefault="00CF015A" w:rsidP="00CF015A">
      <w:pPr>
        <w:spacing w:after="0" w:line="240" w:lineRule="auto"/>
        <w:ind w:firstLine="0"/>
        <w:contextualSpacing/>
        <w:rPr>
          <w:rStyle w:val="Pogrubienie"/>
          <w:bdr w:val="none" w:sz="0" w:space="0" w:color="auto" w:frame="1"/>
          <w:lang w:val="pl-PL" w:eastAsia="pl-PL"/>
        </w:rPr>
      </w:pPr>
    </w:p>
    <w:p w14:paraId="4ECCD0CD" w14:textId="77777777" w:rsidR="002A4F89" w:rsidRPr="00392A07" w:rsidRDefault="002A4F89" w:rsidP="002A4F89">
      <w:pPr>
        <w:pStyle w:val="Nagwek1"/>
        <w:tabs>
          <w:tab w:val="clear" w:pos="992"/>
        </w:tabs>
        <w:spacing w:after="60"/>
        <w:ind w:left="425" w:hanging="425"/>
        <w:rPr>
          <w:rStyle w:val="Pogrubienie"/>
          <w:rFonts w:cs="Times New Roman"/>
          <w:b/>
          <w:bdr w:val="none" w:sz="0" w:space="0" w:color="auto" w:frame="1"/>
          <w:lang w:val="pl-PL"/>
        </w:rPr>
      </w:pPr>
      <w:bookmarkStart w:id="0" w:name="_Toc76041660"/>
      <w:r w:rsidRPr="00392A07">
        <w:rPr>
          <w:rStyle w:val="Pogrubienie"/>
          <w:rFonts w:cs="Times New Roman"/>
          <w:b/>
          <w:bdr w:val="none" w:sz="0" w:space="0" w:color="auto" w:frame="1"/>
          <w:lang w:val="pl-PL"/>
        </w:rPr>
        <w:t>Wstęp</w:t>
      </w:r>
      <w:bookmarkEnd w:id="0"/>
    </w:p>
    <w:p w14:paraId="246FCD60" w14:textId="77FFFA3D" w:rsidR="00DD120D" w:rsidRPr="00DD120D" w:rsidRDefault="00DD120D" w:rsidP="00DD120D">
      <w:pPr>
        <w:ind w:firstLine="284"/>
        <w:rPr>
          <w:rStyle w:val="Pogrubienie"/>
          <w:b w:val="0"/>
          <w:bdr w:val="none" w:sz="0" w:space="0" w:color="auto" w:frame="1"/>
          <w:lang w:val="pl-PL" w:eastAsia="pl-PL"/>
        </w:rPr>
      </w:pPr>
      <w:r w:rsidRPr="00DD120D">
        <w:rPr>
          <w:rStyle w:val="Pogrubienie"/>
          <w:b w:val="0"/>
          <w:bdr w:val="none" w:sz="0" w:space="0" w:color="auto" w:frame="1"/>
          <w:lang w:val="pl-PL" w:eastAsia="pl-PL"/>
        </w:rPr>
        <w:t>Niniejszy dokument powstał</w:t>
      </w:r>
      <w:r w:rsidR="005C38FD">
        <w:rPr>
          <w:rStyle w:val="Pogrubienie"/>
          <w:b w:val="0"/>
          <w:bdr w:val="none" w:sz="0" w:space="0" w:color="auto" w:frame="1"/>
          <w:lang w:val="pl-PL" w:eastAsia="pl-PL"/>
        </w:rPr>
        <w:t xml:space="preserve"> na </w:t>
      </w:r>
      <w:r w:rsidRPr="00DD120D">
        <w:rPr>
          <w:rStyle w:val="Pogrubienie"/>
          <w:b w:val="0"/>
          <w:bdr w:val="none" w:sz="0" w:space="0" w:color="auto" w:frame="1"/>
          <w:lang w:val="pl-PL" w:eastAsia="pl-PL"/>
        </w:rPr>
        <w:t>potrzeby projektu „PolFEL – polski laser</w:t>
      </w:r>
      <w:r w:rsidR="005C38FD">
        <w:rPr>
          <w:rStyle w:val="Pogrubienie"/>
          <w:b w:val="0"/>
          <w:bdr w:val="none" w:sz="0" w:space="0" w:color="auto" w:frame="1"/>
          <w:lang w:val="pl-PL" w:eastAsia="pl-PL"/>
        </w:rPr>
        <w:t xml:space="preserve"> na </w:t>
      </w:r>
      <w:r w:rsidRPr="00DD120D">
        <w:rPr>
          <w:rStyle w:val="Pogrubienie"/>
          <w:b w:val="0"/>
          <w:bdr w:val="none" w:sz="0" w:space="0" w:color="auto" w:frame="1"/>
          <w:lang w:val="pl-PL" w:eastAsia="pl-PL"/>
        </w:rPr>
        <w:t>swobodnych elektronach”. Opisuje on Sy</w:t>
      </w:r>
      <w:r w:rsidR="002A4F89">
        <w:rPr>
          <w:rStyle w:val="Pogrubienie"/>
          <w:b w:val="0"/>
          <w:bdr w:val="none" w:sz="0" w:space="0" w:color="auto" w:frame="1"/>
          <w:lang w:val="pl-PL" w:eastAsia="pl-PL"/>
        </w:rPr>
        <w:t xml:space="preserve">stem Dystrybucji Kriogenicznej </w:t>
      </w:r>
      <w:r w:rsidRPr="00DD120D">
        <w:rPr>
          <w:rStyle w:val="Pogrubienie"/>
          <w:b w:val="0"/>
          <w:bdr w:val="none" w:sz="0" w:space="0" w:color="auto" w:frame="1"/>
          <w:lang w:val="pl-PL" w:eastAsia="pl-PL"/>
        </w:rPr>
        <w:t>(CDS) służący dostarczaniu helu</w:t>
      </w:r>
      <w:r w:rsidR="005C38FD">
        <w:rPr>
          <w:rStyle w:val="Pogrubienie"/>
          <w:b w:val="0"/>
          <w:bdr w:val="none" w:sz="0" w:space="0" w:color="auto" w:frame="1"/>
          <w:lang w:val="pl-PL" w:eastAsia="pl-PL"/>
        </w:rPr>
        <w:t xml:space="preserve"> do </w:t>
      </w:r>
      <w:r w:rsidRPr="00DD120D">
        <w:rPr>
          <w:rStyle w:val="Pogrubienie"/>
          <w:b w:val="0"/>
          <w:bdr w:val="none" w:sz="0" w:space="0" w:color="auto" w:frame="1"/>
          <w:lang w:val="pl-PL" w:eastAsia="pl-PL"/>
        </w:rPr>
        <w:t xml:space="preserve">kriostatowania kriomodułów przyspieszających akceleratora liniowego PolFEL. </w:t>
      </w:r>
      <w:r>
        <w:rPr>
          <w:rStyle w:val="Pogrubienie"/>
          <w:b w:val="0"/>
          <w:bdr w:val="none" w:sz="0" w:space="0" w:color="auto" w:frame="1"/>
          <w:lang w:val="pl-PL" w:eastAsia="pl-PL"/>
        </w:rPr>
        <w:t xml:space="preserve">Dokument </w:t>
      </w:r>
      <w:r w:rsidR="00796E03">
        <w:rPr>
          <w:rStyle w:val="Pogrubienie"/>
          <w:b w:val="0"/>
          <w:bdr w:val="none" w:sz="0" w:space="0" w:color="auto" w:frame="1"/>
          <w:lang w:val="pl-PL" w:eastAsia="pl-PL"/>
        </w:rPr>
        <w:t>s</w:t>
      </w:r>
      <w:r w:rsidR="00796E03" w:rsidRPr="00796E03">
        <w:rPr>
          <w:rStyle w:val="Pogrubienie"/>
          <w:b w:val="0"/>
          <w:bdr w:val="none" w:sz="0" w:space="0" w:color="auto" w:frame="1"/>
          <w:lang w:val="pl-PL" w:eastAsia="pl-PL"/>
        </w:rPr>
        <w:t>kłada się</w:t>
      </w:r>
      <w:r w:rsidR="005C38FD">
        <w:rPr>
          <w:rStyle w:val="Pogrubienie"/>
          <w:b w:val="0"/>
          <w:bdr w:val="none" w:sz="0" w:space="0" w:color="auto" w:frame="1"/>
          <w:lang w:val="pl-PL" w:eastAsia="pl-PL"/>
        </w:rPr>
        <w:t xml:space="preserve"> ze </w:t>
      </w:r>
      <w:r w:rsidR="00796E03" w:rsidRPr="00796E03">
        <w:rPr>
          <w:rStyle w:val="Pogrubienie"/>
          <w:b w:val="0"/>
          <w:bdr w:val="none" w:sz="0" w:space="0" w:color="auto" w:frame="1"/>
          <w:lang w:val="pl-PL" w:eastAsia="pl-PL"/>
        </w:rPr>
        <w:t>szczegółowego opisu technicznego</w:t>
      </w:r>
      <w:r w:rsidR="005C38FD">
        <w:rPr>
          <w:rStyle w:val="Pogrubienie"/>
          <w:b w:val="0"/>
          <w:bdr w:val="none" w:sz="0" w:space="0" w:color="auto" w:frame="1"/>
          <w:lang w:val="pl-PL" w:eastAsia="pl-PL"/>
        </w:rPr>
        <w:t xml:space="preserve"> oraz </w:t>
      </w:r>
      <w:r w:rsidR="00796E03" w:rsidRPr="00796E03">
        <w:rPr>
          <w:rStyle w:val="Pogrubienie"/>
          <w:b w:val="0"/>
          <w:bdr w:val="none" w:sz="0" w:space="0" w:color="auto" w:frame="1"/>
          <w:lang w:val="pl-PL" w:eastAsia="pl-PL"/>
        </w:rPr>
        <w:t>projektu procesowego pozwalającego</w:t>
      </w:r>
      <w:r w:rsidR="005C38FD">
        <w:rPr>
          <w:rStyle w:val="Pogrubienie"/>
          <w:b w:val="0"/>
          <w:bdr w:val="none" w:sz="0" w:space="0" w:color="auto" w:frame="1"/>
          <w:lang w:val="pl-PL" w:eastAsia="pl-PL"/>
        </w:rPr>
        <w:t xml:space="preserve"> na </w:t>
      </w:r>
      <w:r w:rsidR="00796E03" w:rsidRPr="00796E03">
        <w:rPr>
          <w:rStyle w:val="Pogrubienie"/>
          <w:b w:val="0"/>
          <w:bdr w:val="none" w:sz="0" w:space="0" w:color="auto" w:frame="1"/>
          <w:lang w:val="pl-PL" w:eastAsia="pl-PL"/>
        </w:rPr>
        <w:t>stworzenie projektu technicznego</w:t>
      </w:r>
      <w:r w:rsidR="005C38FD">
        <w:rPr>
          <w:rStyle w:val="Pogrubienie"/>
          <w:b w:val="0"/>
          <w:bdr w:val="none" w:sz="0" w:space="0" w:color="auto" w:frame="1"/>
          <w:lang w:val="pl-PL" w:eastAsia="pl-PL"/>
        </w:rPr>
        <w:t xml:space="preserve"> oraz na </w:t>
      </w:r>
      <w:r w:rsidR="00796E03" w:rsidRPr="00796E03">
        <w:rPr>
          <w:rStyle w:val="Pogrubienie"/>
          <w:b w:val="0"/>
          <w:bdr w:val="none" w:sz="0" w:space="0" w:color="auto" w:frame="1"/>
          <w:lang w:val="pl-PL" w:eastAsia="pl-PL"/>
        </w:rPr>
        <w:t>budowę</w:t>
      </w:r>
      <w:r w:rsidR="005C38FD">
        <w:rPr>
          <w:rStyle w:val="Pogrubienie"/>
          <w:b w:val="0"/>
          <w:bdr w:val="none" w:sz="0" w:space="0" w:color="auto" w:frame="1"/>
          <w:lang w:val="pl-PL" w:eastAsia="pl-PL"/>
        </w:rPr>
        <w:t xml:space="preserve"> i </w:t>
      </w:r>
      <w:r w:rsidR="00796E03" w:rsidRPr="00796E03">
        <w:rPr>
          <w:rStyle w:val="Pogrubienie"/>
          <w:b w:val="0"/>
          <w:bdr w:val="none" w:sz="0" w:space="0" w:color="auto" w:frame="1"/>
          <w:lang w:val="pl-PL" w:eastAsia="pl-PL"/>
        </w:rPr>
        <w:t>montaż systemu dystrybucji kriogenicznej helu</w:t>
      </w:r>
      <w:r w:rsidR="005C38FD">
        <w:rPr>
          <w:rStyle w:val="Pogrubienie"/>
          <w:b w:val="0"/>
          <w:bdr w:val="none" w:sz="0" w:space="0" w:color="auto" w:frame="1"/>
          <w:lang w:val="pl-PL" w:eastAsia="pl-PL"/>
        </w:rPr>
        <w:t xml:space="preserve"> dla </w:t>
      </w:r>
      <w:r w:rsidR="00796E03" w:rsidRPr="00796E03">
        <w:rPr>
          <w:rStyle w:val="Pogrubienie"/>
          <w:b w:val="0"/>
          <w:bdr w:val="none" w:sz="0" w:space="0" w:color="auto" w:frame="1"/>
          <w:lang w:val="pl-PL" w:eastAsia="pl-PL"/>
        </w:rPr>
        <w:t>akceleratora PolFEL</w:t>
      </w:r>
      <w:r w:rsidR="004C40C4">
        <w:rPr>
          <w:rStyle w:val="Pogrubienie"/>
          <w:b w:val="0"/>
          <w:bdr w:val="none" w:sz="0" w:space="0" w:color="auto" w:frame="1"/>
          <w:lang w:val="pl-PL" w:eastAsia="pl-PL"/>
        </w:rPr>
        <w:t xml:space="preserve">. Zadania te zostaną powierzone </w:t>
      </w:r>
      <w:r w:rsidR="00EE14CC">
        <w:rPr>
          <w:rStyle w:val="Pogrubienie"/>
          <w:b w:val="0"/>
          <w:bdr w:val="none" w:sz="0" w:space="0" w:color="auto" w:frame="1"/>
          <w:lang w:val="pl-PL" w:eastAsia="pl-PL"/>
        </w:rPr>
        <w:t>wyłonionemu w toku postępowania</w:t>
      </w:r>
      <w:r w:rsidR="004C40C4">
        <w:rPr>
          <w:rStyle w:val="Pogrubienie"/>
          <w:b w:val="0"/>
          <w:bdr w:val="none" w:sz="0" w:space="0" w:color="auto" w:frame="1"/>
          <w:lang w:val="pl-PL" w:eastAsia="pl-PL"/>
        </w:rPr>
        <w:t xml:space="preserve"> na udzielenie zamówienia publicznego </w:t>
      </w:r>
      <w:r w:rsidR="00EE14CC">
        <w:rPr>
          <w:rStyle w:val="Pogrubienie"/>
          <w:b w:val="0"/>
          <w:bdr w:val="none" w:sz="0" w:space="0" w:color="auto" w:frame="1"/>
          <w:lang w:val="pl-PL" w:eastAsia="pl-PL"/>
        </w:rPr>
        <w:t>Wykonawcy.</w:t>
      </w:r>
      <w:r w:rsidRPr="00DD120D">
        <w:rPr>
          <w:rStyle w:val="Pogrubienie"/>
          <w:b w:val="0"/>
          <w:bdr w:val="none" w:sz="0" w:space="0" w:color="auto" w:frame="1"/>
          <w:lang w:val="pl-PL" w:eastAsia="pl-PL"/>
        </w:rPr>
        <w:t xml:space="preserve"> Projekt zawiera szczegółowy opis elementów składowych sy</w:t>
      </w:r>
      <w:r w:rsidR="009024B6">
        <w:rPr>
          <w:rStyle w:val="Pogrubienie"/>
          <w:b w:val="0"/>
          <w:bdr w:val="none" w:sz="0" w:space="0" w:color="auto" w:frame="1"/>
          <w:lang w:val="pl-PL" w:eastAsia="pl-PL"/>
        </w:rPr>
        <w:t>stemu dystrybucji kriogenicznej</w:t>
      </w:r>
      <w:r w:rsidRPr="00DD120D">
        <w:rPr>
          <w:rStyle w:val="Pogrubienie"/>
          <w:b w:val="0"/>
          <w:bdr w:val="none" w:sz="0" w:space="0" w:color="auto" w:frame="1"/>
          <w:lang w:val="pl-PL" w:eastAsia="pl-PL"/>
        </w:rPr>
        <w:t xml:space="preserve"> wraz</w:t>
      </w:r>
      <w:r w:rsidR="005C38FD">
        <w:rPr>
          <w:rStyle w:val="Pogrubienie"/>
          <w:b w:val="0"/>
          <w:bdr w:val="none" w:sz="0" w:space="0" w:color="auto" w:frame="1"/>
          <w:lang w:val="pl-PL" w:eastAsia="pl-PL"/>
        </w:rPr>
        <w:t xml:space="preserve"> z </w:t>
      </w:r>
      <w:r w:rsidRPr="00DD120D">
        <w:rPr>
          <w:rStyle w:val="Pogrubienie"/>
          <w:b w:val="0"/>
          <w:bdr w:val="none" w:sz="0" w:space="0" w:color="auto" w:frame="1"/>
          <w:lang w:val="pl-PL" w:eastAsia="pl-PL"/>
        </w:rPr>
        <w:t>wymaganiami dotyczącymi parametrów geometrycznych</w:t>
      </w:r>
      <w:r w:rsidR="005C38FD">
        <w:rPr>
          <w:rStyle w:val="Pogrubienie"/>
          <w:b w:val="0"/>
          <w:bdr w:val="none" w:sz="0" w:space="0" w:color="auto" w:frame="1"/>
          <w:lang w:val="pl-PL" w:eastAsia="pl-PL"/>
        </w:rPr>
        <w:t xml:space="preserve"> i </w:t>
      </w:r>
      <w:r w:rsidRPr="00DD120D">
        <w:rPr>
          <w:rStyle w:val="Pogrubienie"/>
          <w:b w:val="0"/>
          <w:bdr w:val="none" w:sz="0" w:space="0" w:color="auto" w:frame="1"/>
          <w:lang w:val="pl-PL" w:eastAsia="pl-PL"/>
        </w:rPr>
        <w:t>gabarytowych poszczególnych jego części</w:t>
      </w:r>
      <w:r w:rsidR="005C38FD">
        <w:rPr>
          <w:rStyle w:val="Pogrubienie"/>
          <w:b w:val="0"/>
          <w:bdr w:val="none" w:sz="0" w:space="0" w:color="auto" w:frame="1"/>
          <w:lang w:val="pl-PL" w:eastAsia="pl-PL"/>
        </w:rPr>
        <w:t xml:space="preserve"> oraz </w:t>
      </w:r>
      <w:r w:rsidRPr="00DD120D">
        <w:rPr>
          <w:rStyle w:val="Pogrubienie"/>
          <w:b w:val="0"/>
          <w:bdr w:val="none" w:sz="0" w:space="0" w:color="auto" w:frame="1"/>
          <w:lang w:val="pl-PL" w:eastAsia="pl-PL"/>
        </w:rPr>
        <w:t>pełny schemat P&amp;ID.</w:t>
      </w:r>
      <w:r w:rsidR="005C38FD">
        <w:rPr>
          <w:rStyle w:val="Pogrubienie"/>
          <w:b w:val="0"/>
          <w:bdr w:val="none" w:sz="0" w:space="0" w:color="auto" w:frame="1"/>
          <w:lang w:val="pl-PL" w:eastAsia="pl-PL"/>
        </w:rPr>
        <w:t xml:space="preserve"> W </w:t>
      </w:r>
      <w:r w:rsidRPr="00DD120D">
        <w:rPr>
          <w:rStyle w:val="Pogrubienie"/>
          <w:b w:val="0"/>
          <w:bdr w:val="none" w:sz="0" w:space="0" w:color="auto" w:frame="1"/>
          <w:lang w:val="pl-PL" w:eastAsia="pl-PL"/>
        </w:rPr>
        <w:t>opisie określono umiejscowienie podzespołów systemu względem infrastruktury budowlane</w:t>
      </w:r>
      <w:r>
        <w:rPr>
          <w:rStyle w:val="Pogrubienie"/>
          <w:b w:val="0"/>
          <w:bdr w:val="none" w:sz="0" w:space="0" w:color="auto" w:frame="1"/>
          <w:lang w:val="pl-PL" w:eastAsia="pl-PL"/>
        </w:rPr>
        <w:t>j</w:t>
      </w:r>
      <w:r w:rsidR="005C38FD">
        <w:rPr>
          <w:rStyle w:val="Pogrubienie"/>
          <w:b w:val="0"/>
          <w:bdr w:val="none" w:sz="0" w:space="0" w:color="auto" w:frame="1"/>
          <w:lang w:val="pl-PL" w:eastAsia="pl-PL"/>
        </w:rPr>
        <w:t xml:space="preserve"> oraz </w:t>
      </w:r>
      <w:r w:rsidRPr="00DD120D">
        <w:rPr>
          <w:rStyle w:val="Pogrubienie"/>
          <w:b w:val="0"/>
          <w:bdr w:val="none" w:sz="0" w:space="0" w:color="auto" w:frame="1"/>
          <w:lang w:val="pl-PL" w:eastAsia="pl-PL"/>
        </w:rPr>
        <w:t xml:space="preserve">przybliżono sposób łączenia poszczególnych modułów. Ponadto, projekt procesowy zwiera obszerny </w:t>
      </w:r>
      <w:r>
        <w:rPr>
          <w:rStyle w:val="Pogrubienie"/>
          <w:b w:val="0"/>
          <w:bdr w:val="none" w:sz="0" w:space="0" w:color="auto" w:frame="1"/>
          <w:lang w:val="pl-PL" w:eastAsia="pl-PL"/>
        </w:rPr>
        <w:t>opis wszystkich funkcji systemu</w:t>
      </w:r>
      <w:r w:rsidRPr="00DD120D">
        <w:rPr>
          <w:rStyle w:val="Pogrubienie"/>
          <w:b w:val="0"/>
          <w:bdr w:val="none" w:sz="0" w:space="0" w:color="auto" w:frame="1"/>
          <w:lang w:val="pl-PL" w:eastAsia="pl-PL"/>
        </w:rPr>
        <w:t xml:space="preserve"> wraz</w:t>
      </w:r>
      <w:r w:rsidR="005C38FD">
        <w:rPr>
          <w:rStyle w:val="Pogrubienie"/>
          <w:b w:val="0"/>
          <w:bdr w:val="none" w:sz="0" w:space="0" w:color="auto" w:frame="1"/>
          <w:lang w:val="pl-PL" w:eastAsia="pl-PL"/>
        </w:rPr>
        <w:t xml:space="preserve"> z </w:t>
      </w:r>
      <w:r w:rsidRPr="00DD120D">
        <w:rPr>
          <w:rStyle w:val="Pogrubienie"/>
          <w:b w:val="0"/>
          <w:bdr w:val="none" w:sz="0" w:space="0" w:color="auto" w:frame="1"/>
          <w:lang w:val="pl-PL" w:eastAsia="pl-PL"/>
        </w:rPr>
        <w:t>poszczególnymi trybami pracy</w:t>
      </w:r>
      <w:r w:rsidR="005C38FD">
        <w:rPr>
          <w:rStyle w:val="Pogrubienie"/>
          <w:b w:val="0"/>
          <w:bdr w:val="none" w:sz="0" w:space="0" w:color="auto" w:frame="1"/>
          <w:lang w:val="pl-PL" w:eastAsia="pl-PL"/>
        </w:rPr>
        <w:t xml:space="preserve"> oraz </w:t>
      </w:r>
      <w:r w:rsidRPr="00DD120D">
        <w:rPr>
          <w:rStyle w:val="Pogrubienie"/>
          <w:b w:val="0"/>
          <w:bdr w:val="none" w:sz="0" w:space="0" w:color="auto" w:frame="1"/>
          <w:lang w:val="pl-PL" w:eastAsia="pl-PL"/>
        </w:rPr>
        <w:t>koniecznymi</w:t>
      </w:r>
      <w:r w:rsidR="005C38FD">
        <w:rPr>
          <w:rStyle w:val="Pogrubienie"/>
          <w:b w:val="0"/>
          <w:bdr w:val="none" w:sz="0" w:space="0" w:color="auto" w:frame="1"/>
          <w:lang w:val="pl-PL" w:eastAsia="pl-PL"/>
        </w:rPr>
        <w:t xml:space="preserve"> do </w:t>
      </w:r>
      <w:r w:rsidRPr="00DD120D">
        <w:rPr>
          <w:rStyle w:val="Pogrubienie"/>
          <w:b w:val="0"/>
          <w:bdr w:val="none" w:sz="0" w:space="0" w:color="auto" w:frame="1"/>
          <w:lang w:val="pl-PL" w:eastAsia="pl-PL"/>
        </w:rPr>
        <w:t>uzyskania wydajnościami chłodniczymi.</w:t>
      </w:r>
      <w:r w:rsidR="005C38FD">
        <w:rPr>
          <w:rStyle w:val="Pogrubienie"/>
          <w:b w:val="0"/>
          <w:bdr w:val="none" w:sz="0" w:space="0" w:color="auto" w:frame="1"/>
          <w:lang w:val="pl-PL" w:eastAsia="pl-PL"/>
        </w:rPr>
        <w:t xml:space="preserve"> W </w:t>
      </w:r>
      <w:r w:rsidRPr="00DD120D">
        <w:rPr>
          <w:rStyle w:val="Pogrubienie"/>
          <w:b w:val="0"/>
          <w:bdr w:val="none" w:sz="0" w:space="0" w:color="auto" w:frame="1"/>
          <w:lang w:val="pl-PL" w:eastAsia="pl-PL"/>
        </w:rPr>
        <w:t>opisie przedstawiono sposoby oczyszczania, wychładzania</w:t>
      </w:r>
      <w:r w:rsidR="005C38FD">
        <w:rPr>
          <w:rStyle w:val="Pogrubienie"/>
          <w:b w:val="0"/>
          <w:bdr w:val="none" w:sz="0" w:space="0" w:color="auto" w:frame="1"/>
          <w:lang w:val="pl-PL" w:eastAsia="pl-PL"/>
        </w:rPr>
        <w:t xml:space="preserve"> i </w:t>
      </w:r>
      <w:r w:rsidRPr="00DD120D">
        <w:rPr>
          <w:rStyle w:val="Pogrubienie"/>
          <w:b w:val="0"/>
          <w:bdr w:val="none" w:sz="0" w:space="0" w:color="auto" w:frame="1"/>
          <w:lang w:val="pl-PL" w:eastAsia="pl-PL"/>
        </w:rPr>
        <w:t>odgrzewania całej instalacji,</w:t>
      </w:r>
      <w:r w:rsidR="005C38FD">
        <w:rPr>
          <w:rStyle w:val="Pogrubienie"/>
          <w:b w:val="0"/>
          <w:bdr w:val="none" w:sz="0" w:space="0" w:color="auto" w:frame="1"/>
          <w:lang w:val="pl-PL" w:eastAsia="pl-PL"/>
        </w:rPr>
        <w:t xml:space="preserve"> oraz </w:t>
      </w:r>
      <w:r w:rsidRPr="00DD120D">
        <w:rPr>
          <w:rStyle w:val="Pogrubienie"/>
          <w:b w:val="0"/>
          <w:bdr w:val="none" w:sz="0" w:space="0" w:color="auto" w:frame="1"/>
          <w:lang w:val="pl-PL" w:eastAsia="pl-PL"/>
        </w:rPr>
        <w:t>poszczególnych jej części. Zdefiniowano szczegółowy zakres parametrów pracy</w:t>
      </w:r>
      <w:r w:rsidR="005C38FD">
        <w:rPr>
          <w:rStyle w:val="Pogrubienie"/>
          <w:b w:val="0"/>
          <w:bdr w:val="none" w:sz="0" w:space="0" w:color="auto" w:frame="1"/>
          <w:lang w:val="pl-PL" w:eastAsia="pl-PL"/>
        </w:rPr>
        <w:t xml:space="preserve"> dla </w:t>
      </w:r>
      <w:r w:rsidRPr="00DD120D">
        <w:rPr>
          <w:rStyle w:val="Pogrubienie"/>
          <w:b w:val="0"/>
          <w:bdr w:val="none" w:sz="0" w:space="0" w:color="auto" w:frame="1"/>
          <w:lang w:val="pl-PL" w:eastAsia="pl-PL"/>
        </w:rPr>
        <w:t>zaworów regulacyjnych, bezpieczeństwa, zwrotnych</w:t>
      </w:r>
      <w:r w:rsidR="005C38FD">
        <w:rPr>
          <w:rStyle w:val="Pogrubienie"/>
          <w:b w:val="0"/>
          <w:bdr w:val="none" w:sz="0" w:space="0" w:color="auto" w:frame="1"/>
          <w:lang w:val="pl-PL" w:eastAsia="pl-PL"/>
        </w:rPr>
        <w:t xml:space="preserve"> i </w:t>
      </w:r>
      <w:r w:rsidRPr="00DD120D">
        <w:rPr>
          <w:rStyle w:val="Pogrubienie"/>
          <w:b w:val="0"/>
          <w:bdr w:val="none" w:sz="0" w:space="0" w:color="auto" w:frame="1"/>
          <w:lang w:val="pl-PL" w:eastAsia="pl-PL"/>
        </w:rPr>
        <w:t>upustowych. Wyznaczono również zakresy pracy</w:t>
      </w:r>
      <w:r w:rsidR="005C38FD">
        <w:rPr>
          <w:rStyle w:val="Pogrubienie"/>
          <w:b w:val="0"/>
          <w:bdr w:val="none" w:sz="0" w:space="0" w:color="auto" w:frame="1"/>
          <w:lang w:val="pl-PL" w:eastAsia="pl-PL"/>
        </w:rPr>
        <w:t xml:space="preserve"> oraz </w:t>
      </w:r>
      <w:r w:rsidRPr="00DD120D">
        <w:rPr>
          <w:rStyle w:val="Pogrubienie"/>
          <w:b w:val="0"/>
          <w:bdr w:val="none" w:sz="0" w:space="0" w:color="auto" w:frame="1"/>
          <w:lang w:val="pl-PL" w:eastAsia="pl-PL"/>
        </w:rPr>
        <w:t xml:space="preserve">umiejscowienie instrumentacji pomiarowej. </w:t>
      </w:r>
    </w:p>
    <w:p w14:paraId="28A79F58" w14:textId="28918132" w:rsidR="00DD120D" w:rsidRDefault="00DD120D" w:rsidP="00DD120D">
      <w:pPr>
        <w:ind w:firstLine="284"/>
        <w:rPr>
          <w:rStyle w:val="Pogrubienie"/>
          <w:b w:val="0"/>
          <w:bdr w:val="none" w:sz="0" w:space="0" w:color="auto" w:frame="1"/>
          <w:lang w:val="pl-PL" w:eastAsia="pl-PL"/>
        </w:rPr>
      </w:pPr>
      <w:r w:rsidRPr="00DD120D">
        <w:rPr>
          <w:rStyle w:val="Pogrubienie"/>
          <w:b w:val="0"/>
          <w:bdr w:val="none" w:sz="0" w:space="0" w:color="auto" w:frame="1"/>
          <w:lang w:val="pl-PL" w:eastAsia="pl-PL"/>
        </w:rPr>
        <w:t xml:space="preserve">W dokumencie </w:t>
      </w:r>
      <w:r w:rsidR="002A4F89">
        <w:rPr>
          <w:rStyle w:val="Pogrubienie"/>
          <w:b w:val="0"/>
          <w:bdr w:val="none" w:sz="0" w:space="0" w:color="auto" w:frame="1"/>
          <w:lang w:val="pl-PL" w:eastAsia="pl-PL"/>
        </w:rPr>
        <w:t>zdefiniowano</w:t>
      </w:r>
      <w:r w:rsidRPr="00DD120D">
        <w:rPr>
          <w:rStyle w:val="Pogrubienie"/>
          <w:b w:val="0"/>
          <w:bdr w:val="none" w:sz="0" w:space="0" w:color="auto" w:frame="1"/>
          <w:lang w:val="pl-PL" w:eastAsia="pl-PL"/>
        </w:rPr>
        <w:t xml:space="preserve"> również podział projektu technicznego</w:t>
      </w:r>
      <w:r w:rsidR="005C38FD">
        <w:rPr>
          <w:rStyle w:val="Pogrubienie"/>
          <w:b w:val="0"/>
          <w:bdr w:val="none" w:sz="0" w:space="0" w:color="auto" w:frame="1"/>
          <w:lang w:val="pl-PL" w:eastAsia="pl-PL"/>
        </w:rPr>
        <w:t xml:space="preserve"> i </w:t>
      </w:r>
      <w:r w:rsidRPr="00DD120D">
        <w:rPr>
          <w:rStyle w:val="Pogrubienie"/>
          <w:b w:val="0"/>
          <w:bdr w:val="none" w:sz="0" w:space="0" w:color="auto" w:frame="1"/>
          <w:lang w:val="pl-PL" w:eastAsia="pl-PL"/>
        </w:rPr>
        <w:t>wykonawczego</w:t>
      </w:r>
      <w:r w:rsidR="005C38FD">
        <w:rPr>
          <w:rStyle w:val="Pogrubienie"/>
          <w:b w:val="0"/>
          <w:bdr w:val="none" w:sz="0" w:space="0" w:color="auto" w:frame="1"/>
          <w:lang w:val="pl-PL" w:eastAsia="pl-PL"/>
        </w:rPr>
        <w:t xml:space="preserve"> na </w:t>
      </w:r>
      <w:r w:rsidRPr="00DD120D">
        <w:rPr>
          <w:rStyle w:val="Pogrubienie"/>
          <w:b w:val="0"/>
          <w:bdr w:val="none" w:sz="0" w:space="0" w:color="auto" w:frame="1"/>
          <w:lang w:val="pl-PL" w:eastAsia="pl-PL"/>
        </w:rPr>
        <w:t>etapy. Przeds</w:t>
      </w:r>
      <w:r w:rsidR="009024B6">
        <w:rPr>
          <w:rStyle w:val="Pogrubienie"/>
          <w:b w:val="0"/>
          <w:bdr w:val="none" w:sz="0" w:space="0" w:color="auto" w:frame="1"/>
          <w:lang w:val="pl-PL" w:eastAsia="pl-PL"/>
        </w:rPr>
        <w:t>tawiono zakres każdego</w:t>
      </w:r>
      <w:r w:rsidR="005C38FD">
        <w:rPr>
          <w:rStyle w:val="Pogrubienie"/>
          <w:b w:val="0"/>
          <w:bdr w:val="none" w:sz="0" w:space="0" w:color="auto" w:frame="1"/>
          <w:lang w:val="pl-PL" w:eastAsia="pl-PL"/>
        </w:rPr>
        <w:t xml:space="preserve"> z </w:t>
      </w:r>
      <w:r w:rsidR="009024B6">
        <w:rPr>
          <w:rStyle w:val="Pogrubienie"/>
          <w:b w:val="0"/>
          <w:bdr w:val="none" w:sz="0" w:space="0" w:color="auto" w:frame="1"/>
          <w:lang w:val="pl-PL" w:eastAsia="pl-PL"/>
        </w:rPr>
        <w:t>etapów</w:t>
      </w:r>
      <w:r w:rsidR="005C38FD">
        <w:rPr>
          <w:rStyle w:val="Pogrubienie"/>
          <w:b w:val="0"/>
          <w:bdr w:val="none" w:sz="0" w:space="0" w:color="auto" w:frame="1"/>
          <w:lang w:val="pl-PL" w:eastAsia="pl-PL"/>
        </w:rPr>
        <w:t xml:space="preserve"> oraz </w:t>
      </w:r>
      <w:r w:rsidRPr="00DD120D">
        <w:rPr>
          <w:rStyle w:val="Pogrubienie"/>
          <w:b w:val="0"/>
          <w:bdr w:val="none" w:sz="0" w:space="0" w:color="auto" w:frame="1"/>
          <w:lang w:val="pl-PL" w:eastAsia="pl-PL"/>
        </w:rPr>
        <w:t xml:space="preserve">opisano wymagania </w:t>
      </w:r>
      <w:r w:rsidR="002A4F89">
        <w:rPr>
          <w:rStyle w:val="Pogrubienie"/>
          <w:b w:val="0"/>
          <w:bdr w:val="none" w:sz="0" w:space="0" w:color="auto" w:frame="1"/>
          <w:lang w:val="pl-PL" w:eastAsia="pl-PL"/>
        </w:rPr>
        <w:t>związane z realizacją tej inwestycji</w:t>
      </w:r>
      <w:r w:rsidRPr="00DD120D">
        <w:rPr>
          <w:rStyle w:val="Pogrubienie"/>
          <w:b w:val="0"/>
          <w:bdr w:val="none" w:sz="0" w:space="0" w:color="auto" w:frame="1"/>
          <w:lang w:val="pl-PL" w:eastAsia="pl-PL"/>
        </w:rPr>
        <w:t>. Przedstawiono</w:t>
      </w:r>
      <w:r w:rsidR="005C38FD">
        <w:rPr>
          <w:rStyle w:val="Pogrubienie"/>
          <w:b w:val="0"/>
          <w:bdr w:val="none" w:sz="0" w:space="0" w:color="auto" w:frame="1"/>
          <w:lang w:val="pl-PL" w:eastAsia="pl-PL"/>
        </w:rPr>
        <w:t xml:space="preserve"> i </w:t>
      </w:r>
      <w:r w:rsidRPr="00DD120D">
        <w:rPr>
          <w:rStyle w:val="Pogrubienie"/>
          <w:b w:val="0"/>
          <w:bdr w:val="none" w:sz="0" w:space="0" w:color="auto" w:frame="1"/>
          <w:lang w:val="pl-PL" w:eastAsia="pl-PL"/>
        </w:rPr>
        <w:t>opisano zakres testów wymaganych zarówno podczas budowy poszczególnych elementów systemu</w:t>
      </w:r>
      <w:r w:rsidR="005C38FD">
        <w:rPr>
          <w:rStyle w:val="Pogrubienie"/>
          <w:b w:val="0"/>
          <w:bdr w:val="none" w:sz="0" w:space="0" w:color="auto" w:frame="1"/>
          <w:lang w:val="pl-PL" w:eastAsia="pl-PL"/>
        </w:rPr>
        <w:t xml:space="preserve"> u </w:t>
      </w:r>
      <w:r w:rsidRPr="00DD120D">
        <w:rPr>
          <w:rStyle w:val="Pogrubienie"/>
          <w:b w:val="0"/>
          <w:bdr w:val="none" w:sz="0" w:space="0" w:color="auto" w:frame="1"/>
          <w:lang w:val="pl-PL" w:eastAsia="pl-PL"/>
        </w:rPr>
        <w:t>producenta jak</w:t>
      </w:r>
      <w:r w:rsidR="005C38FD">
        <w:rPr>
          <w:rStyle w:val="Pogrubienie"/>
          <w:b w:val="0"/>
          <w:bdr w:val="none" w:sz="0" w:space="0" w:color="auto" w:frame="1"/>
          <w:lang w:val="pl-PL" w:eastAsia="pl-PL"/>
        </w:rPr>
        <w:t xml:space="preserve"> i </w:t>
      </w:r>
      <w:r w:rsidRPr="00DD120D">
        <w:rPr>
          <w:rStyle w:val="Pogrubienie"/>
          <w:b w:val="0"/>
          <w:bdr w:val="none" w:sz="0" w:space="0" w:color="auto" w:frame="1"/>
          <w:lang w:val="pl-PL" w:eastAsia="pl-PL"/>
        </w:rPr>
        <w:t>podczas montażu</w:t>
      </w:r>
      <w:r w:rsidR="005C38FD">
        <w:rPr>
          <w:rStyle w:val="Pogrubienie"/>
          <w:b w:val="0"/>
          <w:bdr w:val="none" w:sz="0" w:space="0" w:color="auto" w:frame="1"/>
          <w:lang w:val="pl-PL" w:eastAsia="pl-PL"/>
        </w:rPr>
        <w:t xml:space="preserve"> w </w:t>
      </w:r>
      <w:r w:rsidRPr="00DD120D">
        <w:rPr>
          <w:rStyle w:val="Pogrubienie"/>
          <w:b w:val="0"/>
          <w:bdr w:val="none" w:sz="0" w:space="0" w:color="auto" w:frame="1"/>
          <w:lang w:val="pl-PL" w:eastAsia="pl-PL"/>
        </w:rPr>
        <w:t xml:space="preserve">siedzibie </w:t>
      </w:r>
      <w:r w:rsidR="00534CE7">
        <w:rPr>
          <w:lang w:val="pl-PL"/>
        </w:rPr>
        <w:t>Zamawiającego</w:t>
      </w:r>
      <w:r w:rsidRPr="00DD120D">
        <w:rPr>
          <w:rStyle w:val="Pogrubienie"/>
          <w:b w:val="0"/>
          <w:bdr w:val="none" w:sz="0" w:space="0" w:color="auto" w:frame="1"/>
          <w:lang w:val="pl-PL" w:eastAsia="pl-PL"/>
        </w:rPr>
        <w:t>. Sprecyzowano zakres</w:t>
      </w:r>
      <w:r w:rsidR="005C38FD">
        <w:rPr>
          <w:rStyle w:val="Pogrubienie"/>
          <w:b w:val="0"/>
          <w:bdr w:val="none" w:sz="0" w:space="0" w:color="auto" w:frame="1"/>
          <w:lang w:val="pl-PL" w:eastAsia="pl-PL"/>
        </w:rPr>
        <w:t xml:space="preserve"> i </w:t>
      </w:r>
      <w:r w:rsidRPr="00DD120D">
        <w:rPr>
          <w:rStyle w:val="Pogrubienie"/>
          <w:b w:val="0"/>
          <w:bdr w:val="none" w:sz="0" w:space="0" w:color="auto" w:frame="1"/>
          <w:lang w:val="pl-PL" w:eastAsia="pl-PL"/>
        </w:rPr>
        <w:t>sposób dostawy wszystkich elementów systemu.</w:t>
      </w:r>
    </w:p>
    <w:p w14:paraId="010A24DD" w14:textId="25935CBC" w:rsidR="008E4B06" w:rsidRPr="00392A07" w:rsidRDefault="00F8182A" w:rsidP="000A56B1">
      <w:pPr>
        <w:pStyle w:val="Nagwek1"/>
        <w:tabs>
          <w:tab w:val="clear" w:pos="992"/>
        </w:tabs>
        <w:spacing w:after="60"/>
        <w:ind w:left="425" w:hanging="425"/>
        <w:rPr>
          <w:rStyle w:val="Pogrubienie"/>
          <w:rFonts w:cs="Times New Roman"/>
          <w:b/>
          <w:bdr w:val="none" w:sz="0" w:space="0" w:color="auto" w:frame="1"/>
          <w:lang w:val="pl-PL"/>
        </w:rPr>
      </w:pPr>
      <w:bookmarkStart w:id="1" w:name="_Toc76041661"/>
      <w:r w:rsidRPr="00392A07">
        <w:rPr>
          <w:rStyle w:val="Pogrubienie"/>
          <w:rFonts w:cs="Times New Roman"/>
          <w:b/>
          <w:bdr w:val="none" w:sz="0" w:space="0" w:color="auto" w:frame="1"/>
          <w:lang w:val="pl-PL"/>
        </w:rPr>
        <w:t>Cel p</w:t>
      </w:r>
      <w:r w:rsidR="00253DFD">
        <w:rPr>
          <w:rStyle w:val="Pogrubienie"/>
          <w:rFonts w:cs="Times New Roman"/>
          <w:b/>
          <w:bdr w:val="none" w:sz="0" w:space="0" w:color="auto" w:frame="1"/>
          <w:lang w:val="pl-PL"/>
        </w:rPr>
        <w:t>ostępowania</w:t>
      </w:r>
      <w:bookmarkEnd w:id="1"/>
    </w:p>
    <w:p w14:paraId="304712D5" w14:textId="27AC0252" w:rsidR="00735A3A" w:rsidRPr="006E6E55" w:rsidRDefault="00735A3A" w:rsidP="00735A3A">
      <w:pPr>
        <w:ind w:firstLine="284"/>
        <w:rPr>
          <w:rStyle w:val="jlqj4b"/>
          <w:lang w:val="pl-PL"/>
        </w:rPr>
      </w:pPr>
      <w:r w:rsidRPr="006E6E55">
        <w:rPr>
          <w:rStyle w:val="jlqj4b"/>
          <w:lang w:val="pl-PL"/>
        </w:rPr>
        <w:t>Celem niniejszego postępowania jest wyłonienie podmiotu (zwanego</w:t>
      </w:r>
      <w:r w:rsidR="005C38FD">
        <w:rPr>
          <w:rStyle w:val="jlqj4b"/>
          <w:lang w:val="pl-PL"/>
        </w:rPr>
        <w:t xml:space="preserve"> w </w:t>
      </w:r>
      <w:r w:rsidRPr="006E6E55">
        <w:rPr>
          <w:rStyle w:val="jlqj4b"/>
          <w:lang w:val="pl-PL"/>
        </w:rPr>
        <w:t>dalszej części dokumentu Wykonawcą) który zrealizuje produkcję, dostawę, montaż</w:t>
      </w:r>
      <w:r w:rsidR="005C38FD">
        <w:rPr>
          <w:rStyle w:val="jlqj4b"/>
          <w:lang w:val="pl-PL"/>
        </w:rPr>
        <w:t xml:space="preserve"> i </w:t>
      </w:r>
      <w:r w:rsidRPr="006E6E55">
        <w:rPr>
          <w:rStyle w:val="jlqj4b"/>
          <w:lang w:val="pl-PL"/>
        </w:rPr>
        <w:t>uruchomienie kompletnego Systemu Dystrybucji Kriogenicznej (składającego się</w:t>
      </w:r>
      <w:r w:rsidR="005C38FD">
        <w:rPr>
          <w:rStyle w:val="jlqj4b"/>
          <w:lang w:val="pl-PL"/>
        </w:rPr>
        <w:t xml:space="preserve"> z </w:t>
      </w:r>
      <w:r w:rsidRPr="006E6E55">
        <w:rPr>
          <w:rStyle w:val="jlqj4b"/>
          <w:lang w:val="pl-PL"/>
        </w:rPr>
        <w:t>modułów zaworowych, linii transferowej, modułu zawracającego</w:t>
      </w:r>
      <w:r w:rsidR="005C38FD">
        <w:rPr>
          <w:rStyle w:val="jlqj4b"/>
          <w:lang w:val="pl-PL"/>
        </w:rPr>
        <w:t xml:space="preserve"> i </w:t>
      </w:r>
      <w:r w:rsidRPr="006E6E55">
        <w:rPr>
          <w:rStyle w:val="jlqj4b"/>
          <w:lang w:val="pl-PL"/>
        </w:rPr>
        <w:t xml:space="preserve">linii pomocniczych). System ten </w:t>
      </w:r>
      <w:r w:rsidR="002A4F89">
        <w:rPr>
          <w:rStyle w:val="jlqj4b"/>
          <w:lang w:val="pl-PL"/>
        </w:rPr>
        <w:t>w założeniach ma stanowić</w:t>
      </w:r>
      <w:r w:rsidRPr="006E6E55">
        <w:rPr>
          <w:rStyle w:val="jlqj4b"/>
          <w:lang w:val="pl-PL"/>
        </w:rPr>
        <w:t xml:space="preserve"> częś</w:t>
      </w:r>
      <w:r w:rsidR="002A4F89">
        <w:rPr>
          <w:rStyle w:val="jlqj4b"/>
          <w:lang w:val="pl-PL"/>
        </w:rPr>
        <w:t>ć</w:t>
      </w:r>
      <w:r w:rsidRPr="006E6E55">
        <w:rPr>
          <w:rStyle w:val="jlqj4b"/>
          <w:lang w:val="pl-PL"/>
        </w:rPr>
        <w:t xml:space="preserve"> infrastruktury badawczej PolFEL</w:t>
      </w:r>
      <w:r w:rsidR="005C38FD">
        <w:rPr>
          <w:rStyle w:val="jlqj4b"/>
          <w:lang w:val="pl-PL"/>
        </w:rPr>
        <w:t xml:space="preserve"> i </w:t>
      </w:r>
      <w:r w:rsidRPr="006E6E55">
        <w:rPr>
          <w:rStyle w:val="jlqj4b"/>
          <w:lang w:val="pl-PL"/>
        </w:rPr>
        <w:t>będzie zdolny zaspokoić  potrzeby kriogeniczne akceleratora PolFEL</w:t>
      </w:r>
      <w:r w:rsidR="005C38FD">
        <w:rPr>
          <w:rStyle w:val="jlqj4b"/>
          <w:lang w:val="pl-PL"/>
        </w:rPr>
        <w:t xml:space="preserve"> i </w:t>
      </w:r>
      <w:r w:rsidRPr="006E6E55">
        <w:rPr>
          <w:rStyle w:val="jlqj4b"/>
          <w:lang w:val="pl-PL"/>
        </w:rPr>
        <w:t>stanowiska testowego kriomodułów, będąc zarazem otwartym</w:t>
      </w:r>
      <w:r w:rsidR="005C38FD">
        <w:rPr>
          <w:rStyle w:val="jlqj4b"/>
          <w:lang w:val="pl-PL"/>
        </w:rPr>
        <w:t xml:space="preserve"> na </w:t>
      </w:r>
      <w:r w:rsidRPr="006E6E55">
        <w:rPr>
          <w:rStyle w:val="jlqj4b"/>
          <w:lang w:val="pl-PL"/>
        </w:rPr>
        <w:t>dalszą rozbudowę</w:t>
      </w:r>
      <w:r w:rsidR="005C38FD">
        <w:rPr>
          <w:rStyle w:val="jlqj4b"/>
          <w:lang w:val="pl-PL"/>
        </w:rPr>
        <w:t xml:space="preserve"> </w:t>
      </w:r>
      <w:r w:rsidR="002A4F89">
        <w:rPr>
          <w:rStyle w:val="jlqj4b"/>
          <w:lang w:val="pl-PL"/>
        </w:rPr>
        <w:t xml:space="preserve">całego urządzenia </w:t>
      </w:r>
      <w:r w:rsidR="005C38FD">
        <w:rPr>
          <w:rStyle w:val="jlqj4b"/>
          <w:lang w:val="pl-PL"/>
        </w:rPr>
        <w:t>w </w:t>
      </w:r>
      <w:r w:rsidRPr="006E6E55">
        <w:rPr>
          <w:rStyle w:val="jlqj4b"/>
          <w:lang w:val="pl-PL"/>
        </w:rPr>
        <w:t xml:space="preserve">przyszłości. </w:t>
      </w:r>
    </w:p>
    <w:p w14:paraId="31AA4A0D" w14:textId="690A1FCA" w:rsidR="00735A3A" w:rsidRPr="005B6878" w:rsidRDefault="00735A3A" w:rsidP="00735A3A">
      <w:pPr>
        <w:spacing w:after="0"/>
        <w:ind w:firstLine="284"/>
        <w:rPr>
          <w:rStyle w:val="jlqj4b"/>
          <w:lang w:val="pl-PL"/>
        </w:rPr>
      </w:pPr>
      <w:r w:rsidRPr="005B6878">
        <w:rPr>
          <w:rStyle w:val="jlqj4b"/>
          <w:lang w:val="pl-PL"/>
        </w:rPr>
        <w:t>Szczegółowy zakres dostawy opisano</w:t>
      </w:r>
      <w:r w:rsidR="005C38FD">
        <w:rPr>
          <w:rStyle w:val="jlqj4b"/>
          <w:lang w:val="pl-PL"/>
        </w:rPr>
        <w:t xml:space="preserve"> w </w:t>
      </w:r>
      <w:r w:rsidRPr="005B6878">
        <w:rPr>
          <w:rStyle w:val="jlqj4b"/>
          <w:lang w:val="pl-PL"/>
        </w:rPr>
        <w:t>rozdziale 18, przy czym zakres ten obejmuje dwa niezależne zadania, mające wspólnego Wykonawcę lecz rozliczane oddzielne</w:t>
      </w:r>
      <w:r w:rsidR="005C38FD">
        <w:rPr>
          <w:rStyle w:val="jlqj4b"/>
          <w:lang w:val="pl-PL"/>
        </w:rPr>
        <w:t xml:space="preserve"> i </w:t>
      </w:r>
      <w:r w:rsidRPr="005B6878">
        <w:rPr>
          <w:rStyle w:val="jlqj4b"/>
          <w:lang w:val="pl-PL"/>
        </w:rPr>
        <w:t>finansowane</w:t>
      </w:r>
      <w:r w:rsidR="005C38FD">
        <w:rPr>
          <w:rStyle w:val="jlqj4b"/>
          <w:lang w:val="pl-PL"/>
        </w:rPr>
        <w:t xml:space="preserve"> z </w:t>
      </w:r>
      <w:r w:rsidRPr="005B6878">
        <w:rPr>
          <w:rStyle w:val="jlqj4b"/>
          <w:lang w:val="pl-PL"/>
        </w:rPr>
        <w:t>dwóch różnych źródeł:</w:t>
      </w:r>
    </w:p>
    <w:p w14:paraId="6CE791F0" w14:textId="09BE1FE7" w:rsidR="00735A3A" w:rsidRPr="005B6878" w:rsidRDefault="00735A3A" w:rsidP="00735A3A">
      <w:pPr>
        <w:pStyle w:val="Akapitzlist"/>
        <w:numPr>
          <w:ilvl w:val="0"/>
          <w:numId w:val="42"/>
        </w:numPr>
        <w:ind w:left="284" w:hanging="284"/>
        <w:contextualSpacing w:val="0"/>
        <w:rPr>
          <w:rStyle w:val="jlqj4b"/>
          <w:lang w:val="pl-PL" w:eastAsia="en-US"/>
        </w:rPr>
      </w:pPr>
      <w:r w:rsidRPr="005B6878">
        <w:rPr>
          <w:rStyle w:val="jlqj4b"/>
          <w:lang w:val="pl-PL"/>
        </w:rPr>
        <w:t>Zadanie 1: dostawa wszystkich komponentów niezbędnych</w:t>
      </w:r>
      <w:r w:rsidR="005C38FD">
        <w:rPr>
          <w:rStyle w:val="jlqj4b"/>
          <w:lang w:val="pl-PL"/>
        </w:rPr>
        <w:t xml:space="preserve"> do </w:t>
      </w:r>
      <w:r w:rsidRPr="005B6878">
        <w:rPr>
          <w:rStyle w:val="jlqj4b"/>
          <w:lang w:val="pl-PL"/>
        </w:rPr>
        <w:t>zbudowania systemu CDS</w:t>
      </w:r>
      <w:r w:rsidR="005C38FD">
        <w:rPr>
          <w:rStyle w:val="jlqj4b"/>
          <w:lang w:val="pl-PL"/>
        </w:rPr>
        <w:t xml:space="preserve"> dla </w:t>
      </w:r>
      <w:r w:rsidRPr="005B6878">
        <w:rPr>
          <w:rStyle w:val="jlqj4b"/>
          <w:lang w:val="pl-PL"/>
        </w:rPr>
        <w:t>akceleratora PolFEL określonego</w:t>
      </w:r>
      <w:r w:rsidR="005C38FD">
        <w:rPr>
          <w:rStyle w:val="jlqj4b"/>
          <w:lang w:val="pl-PL"/>
        </w:rPr>
        <w:t xml:space="preserve"> w </w:t>
      </w:r>
      <w:r w:rsidRPr="005B6878">
        <w:rPr>
          <w:rStyle w:val="jlqj4b"/>
          <w:lang w:val="pl-PL"/>
        </w:rPr>
        <w:t>rozdziale 1 powyżej,</w:t>
      </w:r>
      <w:r w:rsidR="005C38FD">
        <w:rPr>
          <w:rStyle w:val="jlqj4b"/>
          <w:lang w:val="pl-PL"/>
        </w:rPr>
        <w:t xml:space="preserve"> w </w:t>
      </w:r>
      <w:r w:rsidRPr="005B6878">
        <w:rPr>
          <w:rStyle w:val="jlqj4b"/>
          <w:lang w:val="pl-PL"/>
        </w:rPr>
        <w:t>szczególności dostawa modułu zaworowego kriomodułu źródła elektronów, modułów zaworowych kriomodułów przyspieszających 1-4, modułu zawracającego, linii transferowej</w:t>
      </w:r>
      <w:r w:rsidR="005C38FD">
        <w:rPr>
          <w:rStyle w:val="jlqj4b"/>
          <w:lang w:val="pl-PL"/>
        </w:rPr>
        <w:t xml:space="preserve"> i </w:t>
      </w:r>
      <w:r w:rsidRPr="005B6878">
        <w:rPr>
          <w:rStyle w:val="jlqj4b"/>
          <w:lang w:val="pl-PL"/>
        </w:rPr>
        <w:t>linii pomocniczych wraz</w:t>
      </w:r>
      <w:r w:rsidR="005C38FD">
        <w:rPr>
          <w:rStyle w:val="jlqj4b"/>
          <w:lang w:val="pl-PL"/>
        </w:rPr>
        <w:t xml:space="preserve"> z </w:t>
      </w:r>
      <w:r w:rsidRPr="005B6878">
        <w:rPr>
          <w:rStyle w:val="jlqj4b"/>
          <w:lang w:val="pl-PL"/>
        </w:rPr>
        <w:t>ich instalacją, uruchomieniem</w:t>
      </w:r>
      <w:r w:rsidR="005C38FD">
        <w:rPr>
          <w:rStyle w:val="jlqj4b"/>
          <w:lang w:val="pl-PL"/>
        </w:rPr>
        <w:t xml:space="preserve"> i </w:t>
      </w:r>
      <w:r w:rsidRPr="005B6878">
        <w:rPr>
          <w:rStyle w:val="jlqj4b"/>
          <w:lang w:val="pl-PL"/>
        </w:rPr>
        <w:t>wykonaniem testów całego systemu CDS. Zadanie to finansowane będzie</w:t>
      </w:r>
      <w:r w:rsidR="005C38FD">
        <w:rPr>
          <w:rStyle w:val="jlqj4b"/>
          <w:lang w:val="pl-PL"/>
        </w:rPr>
        <w:t xml:space="preserve"> w </w:t>
      </w:r>
      <w:r w:rsidRPr="005B6878">
        <w:rPr>
          <w:rStyle w:val="jlqj4b"/>
          <w:lang w:val="pl-PL"/>
        </w:rPr>
        <w:t>ramach Działania 4.2 Programu Operacyjnego Inteligentny Rozwój 2014-2020, wykorzystując współfinansowanie</w:t>
      </w:r>
      <w:r w:rsidR="005C38FD">
        <w:rPr>
          <w:rStyle w:val="jlqj4b"/>
          <w:lang w:val="pl-PL"/>
        </w:rPr>
        <w:t xml:space="preserve"> z </w:t>
      </w:r>
      <w:r w:rsidRPr="005B6878">
        <w:rPr>
          <w:rStyle w:val="jlqj4b"/>
          <w:lang w:val="pl-PL"/>
        </w:rPr>
        <w:t>Europejskiego Funduszu Rozwoju Regionalnego</w:t>
      </w:r>
      <w:r w:rsidR="005C38FD">
        <w:rPr>
          <w:rStyle w:val="jlqj4b"/>
          <w:lang w:val="pl-PL"/>
        </w:rPr>
        <w:t xml:space="preserve"> na </w:t>
      </w:r>
      <w:r w:rsidRPr="005B6878">
        <w:rPr>
          <w:rStyle w:val="jlqj4b"/>
          <w:lang w:val="pl-PL"/>
        </w:rPr>
        <w:t>podstawie Umowy dofinansowania POIR.04.02.00-00-B002/18-00.</w:t>
      </w:r>
    </w:p>
    <w:p w14:paraId="0AD68D64" w14:textId="716E8E31" w:rsidR="00735A3A" w:rsidRPr="005B6878" w:rsidRDefault="00735A3A" w:rsidP="00735A3A">
      <w:pPr>
        <w:pStyle w:val="Akapitzlist"/>
        <w:numPr>
          <w:ilvl w:val="0"/>
          <w:numId w:val="42"/>
        </w:numPr>
        <w:ind w:left="284" w:hanging="284"/>
        <w:contextualSpacing w:val="0"/>
        <w:rPr>
          <w:rStyle w:val="jlqj4b"/>
          <w:lang w:val="pl-PL"/>
        </w:rPr>
      </w:pPr>
      <w:r w:rsidRPr="005B6878">
        <w:rPr>
          <w:rStyle w:val="jlqj4b"/>
          <w:lang w:val="pl-PL"/>
        </w:rPr>
        <w:t>Zadanie 2: poszerzenie funkcjonalności systemu CDS realizowanego</w:t>
      </w:r>
      <w:r w:rsidR="005C38FD">
        <w:rPr>
          <w:rStyle w:val="jlqj4b"/>
          <w:lang w:val="pl-PL"/>
        </w:rPr>
        <w:t xml:space="preserve"> w </w:t>
      </w:r>
      <w:r w:rsidRPr="005B6878">
        <w:rPr>
          <w:rStyle w:val="jlqj4b"/>
          <w:lang w:val="pl-PL"/>
        </w:rPr>
        <w:t>ramach Zadania 1 poprzez dostawę</w:t>
      </w:r>
      <w:r w:rsidR="005C38FD">
        <w:rPr>
          <w:rStyle w:val="jlqj4b"/>
          <w:lang w:val="pl-PL"/>
        </w:rPr>
        <w:t xml:space="preserve"> w </w:t>
      </w:r>
      <w:r w:rsidRPr="005B6878">
        <w:rPr>
          <w:rStyle w:val="jlqj4b"/>
          <w:lang w:val="pl-PL"/>
        </w:rPr>
        <w:t>szczególności modułu zaworowego (zwanego modułem zaworowym 5) umożliwiającego</w:t>
      </w:r>
      <w:r w:rsidR="005C38FD">
        <w:rPr>
          <w:rStyle w:val="jlqj4b"/>
          <w:lang w:val="pl-PL"/>
        </w:rPr>
        <w:t xml:space="preserve"> w </w:t>
      </w:r>
      <w:r w:rsidRPr="005B6878">
        <w:rPr>
          <w:rStyle w:val="jlqj4b"/>
          <w:lang w:val="pl-PL"/>
        </w:rPr>
        <w:t>przyszłości zainstalowanie</w:t>
      </w:r>
      <w:r w:rsidR="005C38FD">
        <w:rPr>
          <w:rStyle w:val="jlqj4b"/>
          <w:lang w:val="pl-PL"/>
        </w:rPr>
        <w:t xml:space="preserve"> we </w:t>
      </w:r>
      <w:r w:rsidRPr="005B6878">
        <w:rPr>
          <w:rStyle w:val="jlqj4b"/>
          <w:lang w:val="pl-PL"/>
        </w:rPr>
        <w:t>wskazanym miejscu linii akceleratora PolFEL kriomodułu przyspieszającego</w:t>
      </w:r>
      <w:r w:rsidR="005C38FD">
        <w:rPr>
          <w:rStyle w:val="jlqj4b"/>
          <w:lang w:val="pl-PL"/>
        </w:rPr>
        <w:t xml:space="preserve"> nr </w:t>
      </w:r>
      <w:r w:rsidRPr="005B6878">
        <w:rPr>
          <w:rStyle w:val="jlqj4b"/>
          <w:lang w:val="pl-PL"/>
        </w:rPr>
        <w:t>5 wraz</w:t>
      </w:r>
      <w:r w:rsidR="005C38FD">
        <w:rPr>
          <w:rStyle w:val="jlqj4b"/>
          <w:lang w:val="pl-PL"/>
        </w:rPr>
        <w:t xml:space="preserve"> z </w:t>
      </w:r>
      <w:r w:rsidRPr="005B6878">
        <w:rPr>
          <w:rStyle w:val="jlqj4b"/>
          <w:lang w:val="pl-PL"/>
        </w:rPr>
        <w:t>odcinkiem linii transferowej łączącej moduł zaworowy 4</w:t>
      </w:r>
      <w:r w:rsidR="005C38FD">
        <w:rPr>
          <w:rStyle w:val="jlqj4b"/>
          <w:lang w:val="pl-PL"/>
        </w:rPr>
        <w:t xml:space="preserve"> z </w:t>
      </w:r>
      <w:r w:rsidRPr="005B6878">
        <w:rPr>
          <w:rStyle w:val="jlqj4b"/>
          <w:lang w:val="pl-PL"/>
        </w:rPr>
        <w:t>modułem zaworowym 5</w:t>
      </w:r>
      <w:r w:rsidR="005C38FD">
        <w:rPr>
          <w:rStyle w:val="jlqj4b"/>
          <w:lang w:val="pl-PL"/>
        </w:rPr>
        <w:t xml:space="preserve"> oraz </w:t>
      </w:r>
      <w:r w:rsidRPr="005B6878">
        <w:rPr>
          <w:rStyle w:val="jlqj4b"/>
          <w:lang w:val="pl-PL"/>
        </w:rPr>
        <w:t xml:space="preserve">towarzyszącymi </w:t>
      </w:r>
      <w:r w:rsidRPr="005B6878">
        <w:rPr>
          <w:rStyle w:val="jlqj4b"/>
          <w:lang w:val="pl-PL"/>
        </w:rPr>
        <w:lastRenderedPageBreak/>
        <w:t>im elementami linii pomocniczych,</w:t>
      </w:r>
      <w:r w:rsidR="005C38FD">
        <w:rPr>
          <w:rStyle w:val="jlqj4b"/>
          <w:lang w:val="pl-PL"/>
        </w:rPr>
        <w:t xml:space="preserve"> a </w:t>
      </w:r>
      <w:r w:rsidRPr="005B6878">
        <w:rPr>
          <w:rStyle w:val="jlqj4b"/>
          <w:lang w:val="pl-PL"/>
        </w:rPr>
        <w:t>także dostawę odcinka linii transferowej łączącej stanowisko testowe</w:t>
      </w:r>
      <w:r w:rsidR="005C38FD">
        <w:rPr>
          <w:rStyle w:val="jlqj4b"/>
          <w:lang w:val="pl-PL"/>
        </w:rPr>
        <w:t xml:space="preserve"> z </w:t>
      </w:r>
      <w:r w:rsidRPr="005B6878">
        <w:rPr>
          <w:rStyle w:val="jlqj4b"/>
          <w:lang w:val="pl-PL"/>
        </w:rPr>
        <w:t>dodatkowym modułem zaworowym stanowiska testowego, stanowiącym wkład partnera przemysłowego  projektu PolFEL</w:t>
      </w:r>
      <w:r w:rsidR="005C38FD">
        <w:rPr>
          <w:rStyle w:val="jlqj4b"/>
          <w:lang w:val="pl-PL"/>
        </w:rPr>
        <w:t xml:space="preserve"> i </w:t>
      </w:r>
      <w:r w:rsidRPr="005B6878">
        <w:rPr>
          <w:rStyle w:val="jlqj4b"/>
          <w:lang w:val="pl-PL"/>
        </w:rPr>
        <w:t xml:space="preserve">udostępnionym przez </w:t>
      </w:r>
      <w:r w:rsidR="00534CE7">
        <w:rPr>
          <w:lang w:val="pl-PL"/>
        </w:rPr>
        <w:t>Zamawiającego</w:t>
      </w:r>
      <w:r w:rsidR="005C38FD">
        <w:rPr>
          <w:rStyle w:val="jlqj4b"/>
          <w:lang w:val="pl-PL"/>
        </w:rPr>
        <w:t xml:space="preserve"> na </w:t>
      </w:r>
      <w:r w:rsidRPr="005B6878">
        <w:rPr>
          <w:rStyle w:val="jlqj4b"/>
          <w:lang w:val="pl-PL"/>
        </w:rPr>
        <w:t>potrzeby realizacji Zadania 2; przedmiotem Zadania 2 jest również instalacja, uruchomienie wszystkich wskazanych powyżej komponentów</w:t>
      </w:r>
      <w:r w:rsidR="005C38FD">
        <w:rPr>
          <w:rStyle w:val="jlqj4b"/>
          <w:lang w:val="pl-PL"/>
        </w:rPr>
        <w:t xml:space="preserve"> oraz </w:t>
      </w:r>
      <w:r w:rsidRPr="005B6878">
        <w:rPr>
          <w:rStyle w:val="jlqj4b"/>
          <w:lang w:val="pl-PL"/>
        </w:rPr>
        <w:t>ich włączenie</w:t>
      </w:r>
      <w:r w:rsidR="005C38FD">
        <w:rPr>
          <w:rStyle w:val="jlqj4b"/>
          <w:lang w:val="pl-PL"/>
        </w:rPr>
        <w:t xml:space="preserve"> w </w:t>
      </w:r>
      <w:r w:rsidRPr="005B6878">
        <w:rPr>
          <w:rStyle w:val="jlqj4b"/>
          <w:lang w:val="pl-PL"/>
        </w:rPr>
        <w:t>system CDS  realizowany</w:t>
      </w:r>
      <w:r w:rsidR="005C38FD">
        <w:rPr>
          <w:rStyle w:val="jlqj4b"/>
          <w:lang w:val="pl-PL"/>
        </w:rPr>
        <w:t xml:space="preserve"> w </w:t>
      </w:r>
      <w:r w:rsidRPr="005B6878">
        <w:rPr>
          <w:rStyle w:val="jlqj4b"/>
          <w:lang w:val="pl-PL"/>
        </w:rPr>
        <w:t>Zadaniu 1 tak,</w:t>
      </w:r>
      <w:r w:rsidR="005C38FD">
        <w:rPr>
          <w:rStyle w:val="jlqj4b"/>
          <w:lang w:val="pl-PL"/>
        </w:rPr>
        <w:t xml:space="preserve"> by </w:t>
      </w:r>
      <w:r w:rsidRPr="005B6878">
        <w:rPr>
          <w:rStyle w:val="jlqj4b"/>
          <w:lang w:val="pl-PL"/>
        </w:rPr>
        <w:t>tworzyły one funkcjonalną całość. Zadanie to finansowane będzie</w:t>
      </w:r>
      <w:r w:rsidR="005C38FD">
        <w:rPr>
          <w:rStyle w:val="jlqj4b"/>
          <w:lang w:val="pl-PL"/>
        </w:rPr>
        <w:t xml:space="preserve"> w </w:t>
      </w:r>
      <w:r w:rsidRPr="005B6878">
        <w:rPr>
          <w:rStyle w:val="jlqj4b"/>
          <w:lang w:val="pl-PL"/>
        </w:rPr>
        <w:t>ramach Osi Priorytetowej</w:t>
      </w:r>
      <w:r w:rsidR="005C38FD">
        <w:rPr>
          <w:rStyle w:val="jlqj4b"/>
          <w:lang w:val="pl-PL"/>
        </w:rPr>
        <w:t xml:space="preserve"> I </w:t>
      </w:r>
      <w:r w:rsidRPr="005B6878">
        <w:rPr>
          <w:rStyle w:val="jlqj4b"/>
          <w:lang w:val="pl-PL"/>
        </w:rPr>
        <w:t>Działania 1.1 Regionalnego Programu Operacyjnego Województwa Mazowieckiego</w:t>
      </w:r>
      <w:r w:rsidR="005C38FD">
        <w:rPr>
          <w:rStyle w:val="jlqj4b"/>
          <w:lang w:val="pl-PL"/>
        </w:rPr>
        <w:t xml:space="preserve"> na </w:t>
      </w:r>
      <w:r w:rsidRPr="005B6878">
        <w:rPr>
          <w:rStyle w:val="jlqj4b"/>
          <w:lang w:val="pl-PL"/>
        </w:rPr>
        <w:t>lata 2014-2020, wykorzystując współfinansowanie</w:t>
      </w:r>
      <w:r w:rsidR="005C38FD">
        <w:rPr>
          <w:rStyle w:val="jlqj4b"/>
          <w:lang w:val="pl-PL"/>
        </w:rPr>
        <w:t xml:space="preserve"> z </w:t>
      </w:r>
      <w:r w:rsidRPr="005B6878">
        <w:rPr>
          <w:rStyle w:val="jlqj4b"/>
          <w:lang w:val="pl-PL"/>
        </w:rPr>
        <w:t>Europejskiego Funduszu Rozwoju Regionalnego</w:t>
      </w:r>
      <w:r w:rsidR="005C38FD">
        <w:rPr>
          <w:rStyle w:val="jlqj4b"/>
          <w:lang w:val="pl-PL"/>
        </w:rPr>
        <w:t xml:space="preserve"> na </w:t>
      </w:r>
      <w:r w:rsidRPr="005B6878">
        <w:rPr>
          <w:rStyle w:val="jlqj4b"/>
          <w:lang w:val="pl-PL"/>
        </w:rPr>
        <w:t>podstawie Umowy dofinansowania RPMA.01.01.00-14-e217/20-00</w:t>
      </w:r>
    </w:p>
    <w:p w14:paraId="746F6028" w14:textId="1FBE44F9" w:rsidR="00735A3A" w:rsidRDefault="00735A3A" w:rsidP="00735A3A">
      <w:pPr>
        <w:ind w:firstLine="284"/>
        <w:rPr>
          <w:rStyle w:val="jlqj4b"/>
          <w:lang w:val="pl-PL"/>
        </w:rPr>
      </w:pPr>
      <w:r w:rsidRPr="005B6878">
        <w:rPr>
          <w:rStyle w:val="jlqj4b"/>
          <w:lang w:val="pl-PL"/>
        </w:rPr>
        <w:t>Szczegółowy opis Systemu Dystrybucji Kriogenicznej przedstawiono poniżej. Podział Zadań przedstawiono schematycznie</w:t>
      </w:r>
      <w:r w:rsidR="005C38FD">
        <w:rPr>
          <w:rStyle w:val="jlqj4b"/>
          <w:lang w:val="pl-PL"/>
        </w:rPr>
        <w:t xml:space="preserve"> na </w:t>
      </w:r>
      <w:r w:rsidRPr="005B6878">
        <w:rPr>
          <w:rStyle w:val="jlqj4b"/>
          <w:lang w:val="pl-PL"/>
        </w:rPr>
        <w:t>rys. 3.2. Należy podkreślić,</w:t>
      </w:r>
      <w:r w:rsidR="005C38FD">
        <w:rPr>
          <w:rStyle w:val="jlqj4b"/>
          <w:lang w:val="pl-PL"/>
        </w:rPr>
        <w:t xml:space="preserve"> że </w:t>
      </w:r>
      <w:r w:rsidRPr="005B6878">
        <w:rPr>
          <w:rStyle w:val="jlqj4b"/>
          <w:lang w:val="pl-PL"/>
        </w:rPr>
        <w:t>niezależnie</w:t>
      </w:r>
      <w:r w:rsidR="005C38FD">
        <w:rPr>
          <w:rStyle w:val="jlqj4b"/>
          <w:lang w:val="pl-PL"/>
        </w:rPr>
        <w:t xml:space="preserve"> od </w:t>
      </w:r>
      <w:r w:rsidRPr="005B6878">
        <w:rPr>
          <w:rStyle w:val="jlqj4b"/>
          <w:lang w:val="pl-PL"/>
        </w:rPr>
        <w:t>Zadania, wszystkie komponenty muszą spełniać kryteria techniczne zawarte</w:t>
      </w:r>
      <w:r w:rsidR="005C38FD">
        <w:rPr>
          <w:rStyle w:val="jlqj4b"/>
          <w:lang w:val="pl-PL"/>
        </w:rPr>
        <w:t xml:space="preserve"> w </w:t>
      </w:r>
      <w:r w:rsidRPr="005B6878">
        <w:rPr>
          <w:rStyle w:val="jlqj4b"/>
          <w:lang w:val="pl-PL"/>
        </w:rPr>
        <w:t>niniejszym dokumencie. Identyczne wymagania techniczne spełniać będzie moduł zaworowy stanowiący wkład własny partnera przemysłowego.</w:t>
      </w:r>
    </w:p>
    <w:p w14:paraId="6AF9B3EB" w14:textId="77777777" w:rsidR="00796E03" w:rsidRDefault="00796E03" w:rsidP="00735A3A">
      <w:pPr>
        <w:ind w:firstLine="284"/>
        <w:rPr>
          <w:rStyle w:val="jlqj4b"/>
          <w:lang w:val="pl-PL"/>
        </w:rPr>
      </w:pPr>
    </w:p>
    <w:p w14:paraId="23CC863E" w14:textId="0CE1DB9C" w:rsidR="00492288" w:rsidRPr="00392A07" w:rsidRDefault="00300139" w:rsidP="000A56B1">
      <w:pPr>
        <w:pStyle w:val="Nagwek1"/>
        <w:tabs>
          <w:tab w:val="clear" w:pos="992"/>
        </w:tabs>
        <w:spacing w:after="60"/>
        <w:ind w:left="425" w:hanging="425"/>
        <w:rPr>
          <w:rStyle w:val="Pogrubienie"/>
          <w:rFonts w:cs="Times New Roman"/>
          <w:b/>
          <w:bdr w:val="none" w:sz="0" w:space="0" w:color="auto" w:frame="1"/>
          <w:lang w:val="pl-PL"/>
        </w:rPr>
      </w:pPr>
      <w:bookmarkStart w:id="2" w:name="_Toc76041662"/>
      <w:r w:rsidRPr="00392A07">
        <w:rPr>
          <w:rStyle w:val="Pogrubienie"/>
          <w:rFonts w:cs="Times New Roman"/>
          <w:b/>
          <w:bdr w:val="none" w:sz="0" w:space="0" w:color="auto" w:frame="1"/>
          <w:lang w:val="pl-PL"/>
        </w:rPr>
        <w:t>System kriogeniczny</w:t>
      </w:r>
      <w:r w:rsidR="002A4F89">
        <w:rPr>
          <w:rStyle w:val="Pogrubienie"/>
          <w:rFonts w:cs="Times New Roman"/>
          <w:b/>
          <w:bdr w:val="none" w:sz="0" w:space="0" w:color="auto" w:frame="1"/>
          <w:lang w:val="pl-PL"/>
        </w:rPr>
        <w:t xml:space="preserve"> lasera</w:t>
      </w:r>
      <w:r w:rsidRPr="00392A07">
        <w:rPr>
          <w:rStyle w:val="Pogrubienie"/>
          <w:rFonts w:cs="Times New Roman"/>
          <w:b/>
          <w:bdr w:val="none" w:sz="0" w:space="0" w:color="auto" w:frame="1"/>
          <w:lang w:val="pl-PL"/>
        </w:rPr>
        <w:t xml:space="preserve"> PolFEL</w:t>
      </w:r>
      <w:bookmarkEnd w:id="2"/>
    </w:p>
    <w:p w14:paraId="3950687B" w14:textId="4F123059" w:rsidR="007D0FE0" w:rsidRPr="00BA3BF0" w:rsidRDefault="007D0FE0" w:rsidP="003C272D">
      <w:pPr>
        <w:spacing w:after="0"/>
        <w:ind w:firstLine="284"/>
        <w:rPr>
          <w:lang w:val="pl-PL" w:eastAsia="pl-PL"/>
        </w:rPr>
      </w:pPr>
      <w:r w:rsidRPr="00BA3BF0">
        <w:rPr>
          <w:lang w:val="pl-PL"/>
        </w:rPr>
        <w:t>System kriogeniczny PolFEL zostanie wypełniony helem schłodzonym</w:t>
      </w:r>
      <w:r w:rsidR="005C38FD">
        <w:rPr>
          <w:lang w:val="pl-PL"/>
        </w:rPr>
        <w:t xml:space="preserve"> w </w:t>
      </w:r>
      <w:proofErr w:type="spellStart"/>
      <w:r w:rsidR="00731DFB" w:rsidRPr="00BA3BF0">
        <w:rPr>
          <w:lang w:val="pl-PL"/>
        </w:rPr>
        <w:t>krioplancie</w:t>
      </w:r>
      <w:proofErr w:type="spellEnd"/>
      <w:r w:rsidR="005C38FD">
        <w:rPr>
          <w:lang w:val="pl-PL"/>
        </w:rPr>
        <w:t xml:space="preserve"> do </w:t>
      </w:r>
      <w:r w:rsidRPr="00BA3BF0">
        <w:rPr>
          <w:lang w:val="pl-PL"/>
        </w:rPr>
        <w:t>temperatury około 5</w:t>
      </w:r>
      <w:r w:rsidR="00A9070C">
        <w:rPr>
          <w:lang w:val="pl-PL"/>
        </w:rPr>
        <w:t> </w:t>
      </w:r>
      <w:r w:rsidRPr="00BA3BF0">
        <w:rPr>
          <w:lang w:val="pl-PL"/>
        </w:rPr>
        <w:t>K. Hel wysłany zostanie</w:t>
      </w:r>
      <w:r w:rsidR="005C38FD">
        <w:rPr>
          <w:lang w:val="pl-PL"/>
        </w:rPr>
        <w:t xml:space="preserve"> w </w:t>
      </w:r>
      <w:r w:rsidRPr="00BA3BF0">
        <w:rPr>
          <w:lang w:val="pl-PL"/>
        </w:rPr>
        <w:t>stanie nadkrytycznym</w:t>
      </w:r>
      <w:r w:rsidR="005C38FD">
        <w:rPr>
          <w:lang w:val="pl-PL"/>
        </w:rPr>
        <w:t xml:space="preserve"> do </w:t>
      </w:r>
      <w:r w:rsidRPr="00BA3BF0">
        <w:rPr>
          <w:lang w:val="pl-PL"/>
        </w:rPr>
        <w:t xml:space="preserve">modułów zaworowych, </w:t>
      </w:r>
      <w:r w:rsidR="00153752" w:rsidRPr="00BA3BF0">
        <w:rPr>
          <w:lang w:val="pl-PL"/>
        </w:rPr>
        <w:t xml:space="preserve">następnie </w:t>
      </w:r>
      <w:r w:rsidRPr="00BA3BF0">
        <w:rPr>
          <w:lang w:val="pl-PL"/>
        </w:rPr>
        <w:t>przekształcony</w:t>
      </w:r>
      <w:r w:rsidR="005C38FD">
        <w:rPr>
          <w:lang w:val="pl-PL"/>
        </w:rPr>
        <w:t xml:space="preserve"> do </w:t>
      </w:r>
      <w:r w:rsidR="00153752" w:rsidRPr="00BA3BF0">
        <w:rPr>
          <w:lang w:val="pl-PL"/>
        </w:rPr>
        <w:t>stanu nadciekłego</w:t>
      </w:r>
      <w:r w:rsidRPr="00BA3BF0">
        <w:rPr>
          <w:lang w:val="pl-PL"/>
        </w:rPr>
        <w:t>, odparowany</w:t>
      </w:r>
      <w:r w:rsidR="005C38FD">
        <w:rPr>
          <w:lang w:val="pl-PL"/>
        </w:rPr>
        <w:t xml:space="preserve"> w </w:t>
      </w:r>
      <w:r w:rsidRPr="00BA3BF0">
        <w:rPr>
          <w:lang w:val="pl-PL"/>
        </w:rPr>
        <w:t>kriomodułach</w:t>
      </w:r>
      <w:r w:rsidR="005C38FD">
        <w:rPr>
          <w:lang w:val="pl-PL"/>
        </w:rPr>
        <w:t xml:space="preserve"> i </w:t>
      </w:r>
      <w:r w:rsidRPr="00BA3BF0">
        <w:rPr>
          <w:lang w:val="pl-PL"/>
        </w:rPr>
        <w:t>zawrócony</w:t>
      </w:r>
      <w:r w:rsidR="005C38FD">
        <w:rPr>
          <w:lang w:val="pl-PL"/>
        </w:rPr>
        <w:t xml:space="preserve"> do </w:t>
      </w:r>
      <w:proofErr w:type="spellStart"/>
      <w:r w:rsidR="00731DFB" w:rsidRPr="00BA3BF0">
        <w:rPr>
          <w:lang w:val="pl-PL"/>
        </w:rPr>
        <w:t>krioplantu</w:t>
      </w:r>
      <w:proofErr w:type="spellEnd"/>
      <w:r w:rsidRPr="00BA3BF0">
        <w:rPr>
          <w:lang w:val="pl-PL"/>
        </w:rPr>
        <w:t>.</w:t>
      </w:r>
      <w:r w:rsidR="005C38FD">
        <w:rPr>
          <w:lang w:val="pl-PL"/>
        </w:rPr>
        <w:t xml:space="preserve"> Na </w:t>
      </w:r>
      <w:r w:rsidR="00153752" w:rsidRPr="00BA3BF0">
        <w:rPr>
          <w:lang w:val="pl-PL"/>
        </w:rPr>
        <w:t>s</w:t>
      </w:r>
      <w:r w:rsidRPr="00BA3BF0">
        <w:rPr>
          <w:lang w:val="pl-PL"/>
        </w:rPr>
        <w:t xml:space="preserve">ystem </w:t>
      </w:r>
      <w:r w:rsidR="00153752" w:rsidRPr="00BA3BF0">
        <w:rPr>
          <w:lang w:val="pl-PL"/>
        </w:rPr>
        <w:t>k</w:t>
      </w:r>
      <w:r w:rsidRPr="00BA3BF0">
        <w:rPr>
          <w:lang w:val="pl-PL"/>
        </w:rPr>
        <w:t>riogeniczny PolFEL składa</w:t>
      </w:r>
      <w:r w:rsidR="00153752" w:rsidRPr="00BA3BF0">
        <w:rPr>
          <w:lang w:val="pl-PL"/>
        </w:rPr>
        <w:t>ją</w:t>
      </w:r>
      <w:r w:rsidRPr="00BA3BF0">
        <w:rPr>
          <w:lang w:val="pl-PL"/>
        </w:rPr>
        <w:t xml:space="preserve"> się </w:t>
      </w:r>
      <w:r w:rsidR="00153752" w:rsidRPr="00BA3BF0">
        <w:rPr>
          <w:lang w:val="pl-PL"/>
        </w:rPr>
        <w:t>trzy</w:t>
      </w:r>
      <w:r w:rsidRPr="00BA3BF0">
        <w:rPr>
          <w:lang w:val="pl-PL"/>
        </w:rPr>
        <w:t xml:space="preserve"> główn</w:t>
      </w:r>
      <w:r w:rsidR="00153752" w:rsidRPr="00BA3BF0">
        <w:rPr>
          <w:lang w:val="pl-PL"/>
        </w:rPr>
        <w:t>e</w:t>
      </w:r>
      <w:r w:rsidRPr="00BA3BF0">
        <w:rPr>
          <w:lang w:val="pl-PL"/>
        </w:rPr>
        <w:t xml:space="preserve"> element</w:t>
      </w:r>
      <w:r w:rsidR="00153752" w:rsidRPr="00BA3BF0">
        <w:rPr>
          <w:lang w:val="pl-PL"/>
        </w:rPr>
        <w:t>y</w:t>
      </w:r>
      <w:r w:rsidRPr="00BA3BF0">
        <w:rPr>
          <w:lang w:val="pl-PL"/>
        </w:rPr>
        <w:t xml:space="preserve"> (rys</w:t>
      </w:r>
      <w:r w:rsidR="00A71B8F" w:rsidRPr="00BA3BF0">
        <w:rPr>
          <w:lang w:val="pl-PL"/>
        </w:rPr>
        <w:t xml:space="preserve">. </w:t>
      </w:r>
      <w:r w:rsidRPr="00BA3BF0">
        <w:rPr>
          <w:lang w:val="pl-PL"/>
        </w:rPr>
        <w:t>3.1):</w:t>
      </w:r>
    </w:p>
    <w:p w14:paraId="062F625A" w14:textId="056ED65F" w:rsidR="00153752" w:rsidRPr="00BA3BF0" w:rsidRDefault="004C0374" w:rsidP="00153752">
      <w:pPr>
        <w:pStyle w:val="Akapitzlist"/>
        <w:numPr>
          <w:ilvl w:val="0"/>
          <w:numId w:val="6"/>
        </w:numPr>
        <w:ind w:left="284" w:firstLine="76"/>
        <w:rPr>
          <w:lang w:val="pl-PL"/>
        </w:rPr>
      </w:pPr>
      <w:r w:rsidRPr="00BA3BF0">
        <w:rPr>
          <w:rStyle w:val="jlqj4b"/>
          <w:lang w:val="pl-PL"/>
        </w:rPr>
        <w:t>k</w:t>
      </w:r>
      <w:r w:rsidR="00114267">
        <w:rPr>
          <w:rStyle w:val="jlqj4b"/>
          <w:lang w:val="pl-PL"/>
        </w:rPr>
        <w:t>rioplant, który dostarcza moc</w:t>
      </w:r>
      <w:r w:rsidR="00731DFB" w:rsidRPr="00BA3BF0">
        <w:rPr>
          <w:rStyle w:val="jlqj4b"/>
          <w:lang w:val="pl-PL"/>
        </w:rPr>
        <w:t xml:space="preserve"> chłodniczą</w:t>
      </w:r>
      <w:r w:rsidR="005C38FD">
        <w:rPr>
          <w:rStyle w:val="jlqj4b"/>
          <w:lang w:val="pl-PL"/>
        </w:rPr>
        <w:t xml:space="preserve"> o </w:t>
      </w:r>
      <w:r w:rsidR="00153752" w:rsidRPr="00BA3BF0">
        <w:rPr>
          <w:rStyle w:val="jlqj4b"/>
          <w:lang w:val="pl-PL"/>
        </w:rPr>
        <w:t>wymagany</w:t>
      </w:r>
      <w:r w:rsidR="00731DFB" w:rsidRPr="00BA3BF0">
        <w:rPr>
          <w:rStyle w:val="jlqj4b"/>
          <w:lang w:val="pl-PL"/>
        </w:rPr>
        <w:t>m</w:t>
      </w:r>
      <w:r w:rsidR="00153752" w:rsidRPr="00BA3BF0">
        <w:rPr>
          <w:rStyle w:val="jlqj4b"/>
          <w:lang w:val="pl-PL"/>
        </w:rPr>
        <w:t xml:space="preserve"> przepływ</w:t>
      </w:r>
      <w:r w:rsidR="00731DFB" w:rsidRPr="00BA3BF0">
        <w:rPr>
          <w:rStyle w:val="jlqj4b"/>
          <w:lang w:val="pl-PL"/>
        </w:rPr>
        <w:t>ie</w:t>
      </w:r>
      <w:r w:rsidR="00153752" w:rsidRPr="00BA3BF0">
        <w:rPr>
          <w:rStyle w:val="jlqj4b"/>
          <w:lang w:val="pl-PL"/>
        </w:rPr>
        <w:t xml:space="preserve"> masowy</w:t>
      </w:r>
      <w:r w:rsidR="00731DFB" w:rsidRPr="00BA3BF0">
        <w:rPr>
          <w:rStyle w:val="jlqj4b"/>
          <w:lang w:val="pl-PL"/>
        </w:rPr>
        <w:t>m</w:t>
      </w:r>
      <w:r w:rsidR="00153752" w:rsidRPr="00BA3BF0">
        <w:rPr>
          <w:rStyle w:val="jlqj4b"/>
          <w:lang w:val="pl-PL"/>
        </w:rPr>
        <w:t xml:space="preserve"> helu nadkrytycznego</w:t>
      </w:r>
      <w:r w:rsidR="005C38FD">
        <w:rPr>
          <w:rStyle w:val="jlqj4b"/>
          <w:lang w:val="pl-PL"/>
        </w:rPr>
        <w:t xml:space="preserve"> i </w:t>
      </w:r>
      <w:r w:rsidR="00153752" w:rsidRPr="00BA3BF0">
        <w:rPr>
          <w:rStyle w:val="jlqj4b"/>
          <w:lang w:val="pl-PL"/>
        </w:rPr>
        <w:t>zimnego helu gazowego</w:t>
      </w:r>
      <w:r w:rsidR="005C38FD">
        <w:rPr>
          <w:rStyle w:val="jlqj4b"/>
          <w:lang w:val="pl-PL"/>
        </w:rPr>
        <w:t xml:space="preserve"> do </w:t>
      </w:r>
      <w:r w:rsidR="00153752" w:rsidRPr="00BA3BF0">
        <w:rPr>
          <w:rStyle w:val="jlqj4b"/>
          <w:lang w:val="pl-PL"/>
        </w:rPr>
        <w:t>modułów zaworowych,</w:t>
      </w:r>
      <w:r w:rsidR="00153752" w:rsidRPr="00BA3BF0">
        <w:rPr>
          <w:lang w:val="pl-PL"/>
        </w:rPr>
        <w:t xml:space="preserve"> </w:t>
      </w:r>
    </w:p>
    <w:p w14:paraId="7C457314" w14:textId="23B09752" w:rsidR="00153752" w:rsidRPr="00BA3BF0" w:rsidRDefault="00DF2A85" w:rsidP="00153752">
      <w:pPr>
        <w:pStyle w:val="Akapitzlist"/>
        <w:numPr>
          <w:ilvl w:val="0"/>
          <w:numId w:val="6"/>
        </w:numPr>
        <w:ind w:left="284" w:firstLine="76"/>
        <w:rPr>
          <w:lang w:val="pl-PL"/>
        </w:rPr>
      </w:pPr>
      <w:r w:rsidRPr="00BA3BF0">
        <w:rPr>
          <w:rStyle w:val="jlqj4b"/>
          <w:lang w:val="pl-PL"/>
        </w:rPr>
        <w:t>S</w:t>
      </w:r>
      <w:r w:rsidR="00114267">
        <w:rPr>
          <w:rStyle w:val="jlqj4b"/>
          <w:lang w:val="pl-PL"/>
        </w:rPr>
        <w:t>ystem Dystrybucji Kriogenicznej</w:t>
      </w:r>
      <w:r w:rsidR="00153752" w:rsidRPr="00BA3BF0">
        <w:rPr>
          <w:rStyle w:val="jlqj4b"/>
          <w:lang w:val="pl-PL"/>
        </w:rPr>
        <w:t xml:space="preserve"> (CDS), który dostarcza hel</w:t>
      </w:r>
      <w:r w:rsidR="005C38FD">
        <w:rPr>
          <w:rStyle w:val="jlqj4b"/>
          <w:lang w:val="pl-PL"/>
        </w:rPr>
        <w:t xml:space="preserve"> w </w:t>
      </w:r>
      <w:r w:rsidR="00153752" w:rsidRPr="00BA3BF0">
        <w:rPr>
          <w:rStyle w:val="jlqj4b"/>
          <w:lang w:val="pl-PL"/>
        </w:rPr>
        <w:t>stanie nadkrytycznym</w:t>
      </w:r>
      <w:r w:rsidR="005C38FD">
        <w:rPr>
          <w:rStyle w:val="jlqj4b"/>
          <w:lang w:val="pl-PL"/>
        </w:rPr>
        <w:t xml:space="preserve"> i </w:t>
      </w:r>
      <w:r w:rsidR="00153752" w:rsidRPr="00BA3BF0">
        <w:rPr>
          <w:rStyle w:val="jlqj4b"/>
          <w:lang w:val="pl-PL"/>
        </w:rPr>
        <w:t>zimnym gazowym</w:t>
      </w:r>
      <w:r w:rsidR="005C38FD">
        <w:rPr>
          <w:rStyle w:val="jlqj4b"/>
          <w:lang w:val="pl-PL"/>
        </w:rPr>
        <w:t xml:space="preserve"> od </w:t>
      </w:r>
      <w:proofErr w:type="spellStart"/>
      <w:r w:rsidR="00731DFB" w:rsidRPr="00BA3BF0">
        <w:rPr>
          <w:rStyle w:val="jlqj4b"/>
          <w:lang w:val="pl-PL"/>
        </w:rPr>
        <w:t>krioplantu</w:t>
      </w:r>
      <w:proofErr w:type="spellEnd"/>
      <w:r w:rsidR="005C38FD">
        <w:rPr>
          <w:rStyle w:val="jlqj4b"/>
          <w:lang w:val="pl-PL"/>
        </w:rPr>
        <w:t xml:space="preserve"> do </w:t>
      </w:r>
      <w:proofErr w:type="spellStart"/>
      <w:r w:rsidR="00153752" w:rsidRPr="00BA3BF0">
        <w:rPr>
          <w:rStyle w:val="jlqj4b"/>
          <w:lang w:val="pl-PL"/>
        </w:rPr>
        <w:t>kriomodułów</w:t>
      </w:r>
      <w:proofErr w:type="spellEnd"/>
      <w:r w:rsidR="005C38FD">
        <w:rPr>
          <w:rStyle w:val="jlqj4b"/>
          <w:lang w:val="pl-PL"/>
        </w:rPr>
        <w:t xml:space="preserve"> i </w:t>
      </w:r>
      <w:r w:rsidR="00153752" w:rsidRPr="00BA3BF0">
        <w:rPr>
          <w:rStyle w:val="jlqj4b"/>
          <w:lang w:val="pl-PL"/>
        </w:rPr>
        <w:t>transportuje przetworzony hel</w:t>
      </w:r>
      <w:r w:rsidR="005C38FD">
        <w:rPr>
          <w:rStyle w:val="jlqj4b"/>
          <w:lang w:val="pl-PL"/>
        </w:rPr>
        <w:t xml:space="preserve"> z </w:t>
      </w:r>
      <w:r w:rsidR="00153752" w:rsidRPr="00BA3BF0">
        <w:rPr>
          <w:rStyle w:val="jlqj4b"/>
          <w:lang w:val="pl-PL"/>
        </w:rPr>
        <w:t>powrotem</w:t>
      </w:r>
      <w:r w:rsidR="005C38FD">
        <w:rPr>
          <w:rStyle w:val="jlqj4b"/>
          <w:lang w:val="pl-PL"/>
        </w:rPr>
        <w:t xml:space="preserve"> z </w:t>
      </w:r>
      <w:proofErr w:type="spellStart"/>
      <w:r w:rsidR="00153752" w:rsidRPr="00BA3BF0">
        <w:rPr>
          <w:rStyle w:val="jlqj4b"/>
          <w:lang w:val="pl-PL"/>
        </w:rPr>
        <w:t>kriomodułów</w:t>
      </w:r>
      <w:proofErr w:type="spellEnd"/>
      <w:r w:rsidR="005C38FD">
        <w:rPr>
          <w:rStyle w:val="jlqj4b"/>
          <w:lang w:val="pl-PL"/>
        </w:rPr>
        <w:t xml:space="preserve"> do </w:t>
      </w:r>
      <w:proofErr w:type="spellStart"/>
      <w:r w:rsidR="00731DFB" w:rsidRPr="00BA3BF0">
        <w:rPr>
          <w:rStyle w:val="jlqj4b"/>
          <w:lang w:val="pl-PL"/>
        </w:rPr>
        <w:t>krioplantu</w:t>
      </w:r>
      <w:proofErr w:type="spellEnd"/>
      <w:r w:rsidR="00153752" w:rsidRPr="00BA3BF0">
        <w:rPr>
          <w:rStyle w:val="jlqj4b"/>
          <w:lang w:val="pl-PL"/>
        </w:rPr>
        <w:t>,</w:t>
      </w:r>
      <w:r w:rsidR="00153752" w:rsidRPr="00BA3BF0">
        <w:rPr>
          <w:lang w:val="pl-PL"/>
        </w:rPr>
        <w:t xml:space="preserve"> </w:t>
      </w:r>
    </w:p>
    <w:p w14:paraId="6009C2A7" w14:textId="329F756F" w:rsidR="00153752" w:rsidRDefault="004C0374" w:rsidP="00153752">
      <w:pPr>
        <w:pStyle w:val="Akapitzlist"/>
        <w:numPr>
          <w:ilvl w:val="0"/>
          <w:numId w:val="6"/>
        </w:numPr>
        <w:ind w:left="284" w:firstLine="76"/>
        <w:rPr>
          <w:rStyle w:val="jlqj4b"/>
          <w:lang w:val="pl-PL"/>
        </w:rPr>
      </w:pPr>
      <w:r w:rsidRPr="00BA3BF0">
        <w:rPr>
          <w:rStyle w:val="jlqj4b"/>
          <w:lang w:val="pl-PL"/>
        </w:rPr>
        <w:t>e</w:t>
      </w:r>
      <w:r w:rsidR="00153752" w:rsidRPr="00BA3BF0">
        <w:rPr>
          <w:rStyle w:val="jlqj4b"/>
          <w:lang w:val="pl-PL"/>
        </w:rPr>
        <w:t xml:space="preserve">lementy lasera obejmujące </w:t>
      </w:r>
      <w:r w:rsidR="00DF2A85" w:rsidRPr="00BA3BF0">
        <w:rPr>
          <w:rStyle w:val="jlqj4b"/>
          <w:lang w:val="pl-PL"/>
        </w:rPr>
        <w:t>k</w:t>
      </w:r>
      <w:r w:rsidR="00153752" w:rsidRPr="00BA3BF0">
        <w:rPr>
          <w:rStyle w:val="jlqj4b"/>
          <w:lang w:val="pl-PL"/>
        </w:rPr>
        <w:t>riomoduł</w:t>
      </w:r>
      <w:r w:rsidR="00153752" w:rsidRPr="00392A07">
        <w:rPr>
          <w:rStyle w:val="jlqj4b"/>
          <w:lang w:val="pl-PL"/>
        </w:rPr>
        <w:t xml:space="preserve"> działa </w:t>
      </w:r>
      <w:r w:rsidR="00DF2A85">
        <w:rPr>
          <w:rStyle w:val="jlqj4b"/>
          <w:lang w:val="pl-PL"/>
        </w:rPr>
        <w:t>–</w:t>
      </w:r>
      <w:r w:rsidR="00153752" w:rsidRPr="00392A07">
        <w:rPr>
          <w:rStyle w:val="jlqj4b"/>
          <w:lang w:val="pl-PL"/>
        </w:rPr>
        <w:t xml:space="preserve"> iniektor nadprzewodzący</w:t>
      </w:r>
      <w:r w:rsidR="005C38FD">
        <w:rPr>
          <w:rStyle w:val="jlqj4b"/>
          <w:lang w:val="pl-PL"/>
        </w:rPr>
        <w:t xml:space="preserve"> o </w:t>
      </w:r>
      <w:r w:rsidR="00153752" w:rsidRPr="00392A07">
        <w:rPr>
          <w:rStyle w:val="jlqj4b"/>
          <w:lang w:val="pl-PL"/>
        </w:rPr>
        <w:t>częstotliwości radiowej (SRF), kriomoduły 1-</w:t>
      </w:r>
      <w:r w:rsidR="001D46CE">
        <w:rPr>
          <w:rStyle w:val="jlqj4b"/>
          <w:lang w:val="pl-PL"/>
        </w:rPr>
        <w:t>4</w:t>
      </w:r>
      <w:r w:rsidR="005C38FD">
        <w:rPr>
          <w:rStyle w:val="jlqj4b"/>
          <w:lang w:val="pl-PL"/>
        </w:rPr>
        <w:t xml:space="preserve"> oraz </w:t>
      </w:r>
      <w:r w:rsidR="001D46CE" w:rsidRPr="00392A07">
        <w:rPr>
          <w:rStyle w:val="jlqj4b"/>
          <w:lang w:val="pl-PL"/>
        </w:rPr>
        <w:t>stanowisko testowe</w:t>
      </w:r>
      <w:r w:rsidR="005C38FD">
        <w:rPr>
          <w:rStyle w:val="jlqj4b"/>
          <w:lang w:val="pl-PL"/>
        </w:rPr>
        <w:t xml:space="preserve"> z </w:t>
      </w:r>
      <w:r w:rsidR="001D46CE" w:rsidRPr="00392A07">
        <w:rPr>
          <w:rStyle w:val="jlqj4b"/>
          <w:lang w:val="pl-PL"/>
        </w:rPr>
        <w:t>kriomodułem testowym</w:t>
      </w:r>
      <w:r w:rsidR="001D46CE">
        <w:rPr>
          <w:rStyle w:val="jlqj4b"/>
          <w:lang w:val="pl-PL"/>
        </w:rPr>
        <w:t xml:space="preserve"> (z możliwością jego przeniesienia</w:t>
      </w:r>
      <w:r w:rsidR="005C38FD">
        <w:rPr>
          <w:rStyle w:val="jlqj4b"/>
          <w:lang w:val="pl-PL"/>
        </w:rPr>
        <w:t xml:space="preserve"> do </w:t>
      </w:r>
      <w:r w:rsidR="001D46CE">
        <w:rPr>
          <w:rStyle w:val="jlqj4b"/>
          <w:lang w:val="pl-PL"/>
        </w:rPr>
        <w:t>linii akceleratora jako kriomoduł 5)</w:t>
      </w:r>
      <w:r w:rsidR="001D46CE" w:rsidRPr="00392A07">
        <w:rPr>
          <w:rStyle w:val="jlqj4b"/>
          <w:lang w:val="pl-PL"/>
        </w:rPr>
        <w:t>.</w:t>
      </w:r>
    </w:p>
    <w:p w14:paraId="3C5CD115" w14:textId="77777777" w:rsidR="00407095" w:rsidRDefault="00407095" w:rsidP="00407095">
      <w:pPr>
        <w:pStyle w:val="Akapitzlist"/>
        <w:ind w:left="360" w:firstLine="0"/>
        <w:rPr>
          <w:lang w:val="pl-PL"/>
        </w:rPr>
      </w:pPr>
    </w:p>
    <w:p w14:paraId="32448725" w14:textId="2320AFB4" w:rsidR="00165C59" w:rsidRPr="00407095" w:rsidRDefault="00407095" w:rsidP="00582B8F">
      <w:pPr>
        <w:pStyle w:val="Akapitzlist"/>
        <w:ind w:left="0" w:firstLine="0"/>
        <w:jc w:val="center"/>
        <w:rPr>
          <w:lang w:val="pl-PL"/>
        </w:rPr>
      </w:pPr>
      <w:r>
        <w:rPr>
          <w:noProof/>
          <w:lang w:val="pl-PL"/>
        </w:rPr>
        <w:lastRenderedPageBreak/>
        <w:drawing>
          <wp:inline distT="0" distB="0" distL="0" distR="0" wp14:anchorId="00AC12E9" wp14:editId="6759C7BA">
            <wp:extent cx="5302250" cy="3425916"/>
            <wp:effectExtent l="0" t="0" r="0" b="3175"/>
            <wp:docPr id="215" name="Obraz 2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304637" cy="34274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C1978A" w14:textId="3248CFAC" w:rsidR="00C058F7" w:rsidRPr="00392A07" w:rsidRDefault="00153752" w:rsidP="00B23836">
      <w:pPr>
        <w:pStyle w:val="Akapitzlist"/>
        <w:ind w:left="0"/>
        <w:jc w:val="center"/>
        <w:rPr>
          <w:color w:val="FF0000"/>
          <w:lang w:val="pl-PL"/>
        </w:rPr>
      </w:pPr>
      <w:r w:rsidRPr="00392A07">
        <w:rPr>
          <w:b/>
          <w:lang w:val="pl-PL"/>
        </w:rPr>
        <w:t>Rys</w:t>
      </w:r>
      <w:r w:rsidR="006A1684" w:rsidRPr="00392A07">
        <w:rPr>
          <w:b/>
          <w:lang w:val="pl-PL"/>
        </w:rPr>
        <w:t>unek</w:t>
      </w:r>
      <w:r w:rsidRPr="00392A07">
        <w:rPr>
          <w:b/>
          <w:lang w:val="pl-PL"/>
        </w:rPr>
        <w:t>.</w:t>
      </w:r>
      <w:r w:rsidR="00C058F7" w:rsidRPr="00392A07">
        <w:rPr>
          <w:b/>
          <w:lang w:val="pl-PL"/>
        </w:rPr>
        <w:t xml:space="preserve"> </w:t>
      </w:r>
      <w:r w:rsidR="00F65553" w:rsidRPr="00392A07">
        <w:rPr>
          <w:b/>
          <w:lang w:val="pl-PL"/>
        </w:rPr>
        <w:t>3</w:t>
      </w:r>
      <w:r w:rsidR="00C058F7" w:rsidRPr="00392A07">
        <w:rPr>
          <w:b/>
          <w:lang w:val="pl-PL"/>
        </w:rPr>
        <w:t>.1</w:t>
      </w:r>
      <w:r w:rsidR="00C80428" w:rsidRPr="00392A07">
        <w:rPr>
          <w:b/>
          <w:lang w:val="pl-PL"/>
        </w:rPr>
        <w:t>.</w:t>
      </w:r>
      <w:r w:rsidR="00C058F7" w:rsidRPr="00392A07">
        <w:rPr>
          <w:b/>
          <w:lang w:val="pl-PL"/>
        </w:rPr>
        <w:t xml:space="preserve"> </w:t>
      </w:r>
      <w:r w:rsidRPr="00392A07">
        <w:rPr>
          <w:b/>
          <w:lang w:val="pl-PL"/>
        </w:rPr>
        <w:t>Diagram system kriogenicznego PolFEL</w:t>
      </w:r>
      <w:r w:rsidR="00EA77A6" w:rsidRPr="00392A07">
        <w:rPr>
          <w:lang w:val="pl-PL"/>
        </w:rPr>
        <w:t xml:space="preserve"> </w:t>
      </w:r>
    </w:p>
    <w:p w14:paraId="0B81A05A" w14:textId="0BBB029A" w:rsidR="005731E4" w:rsidRDefault="00B72F49" w:rsidP="005731E4">
      <w:pPr>
        <w:spacing w:after="0"/>
        <w:ind w:firstLine="284"/>
        <w:contextualSpacing/>
        <w:rPr>
          <w:lang w:val="pl-PL"/>
        </w:rPr>
      </w:pPr>
      <w:r w:rsidRPr="00392A07">
        <w:rPr>
          <w:lang w:val="pl-PL"/>
        </w:rPr>
        <w:t>System kriogeniczny PolFEL dostarcza hel</w:t>
      </w:r>
      <w:r w:rsidR="005C38FD">
        <w:rPr>
          <w:lang w:val="pl-PL"/>
        </w:rPr>
        <w:t xml:space="preserve"> na </w:t>
      </w:r>
      <w:r w:rsidRPr="00392A07">
        <w:rPr>
          <w:lang w:val="pl-PL"/>
        </w:rPr>
        <w:t>trzech poziomach temperatur:</w:t>
      </w:r>
    </w:p>
    <w:p w14:paraId="0D1D5D96" w14:textId="3A22B540" w:rsidR="005731E4" w:rsidRPr="005731E4" w:rsidRDefault="004214AC" w:rsidP="004368C4">
      <w:pPr>
        <w:pStyle w:val="Akapitzlist"/>
        <w:numPr>
          <w:ilvl w:val="0"/>
          <w:numId w:val="45"/>
        </w:numPr>
        <w:ind w:left="644"/>
        <w:rPr>
          <w:lang w:val="pl-PL"/>
        </w:rPr>
      </w:pPr>
      <w:r w:rsidRPr="005731E4">
        <w:rPr>
          <w:lang w:val="pl-PL"/>
        </w:rPr>
        <w:t>40 K</w:t>
      </w:r>
      <w:r w:rsidR="00AB337C" w:rsidRPr="005731E4">
        <w:rPr>
          <w:lang w:val="pl-PL"/>
        </w:rPr>
        <w:t xml:space="preserve"> </w:t>
      </w:r>
      <w:r w:rsidR="00ED7922" w:rsidRPr="005731E4">
        <w:rPr>
          <w:lang w:val="pl-PL"/>
        </w:rPr>
        <w:t>–</w:t>
      </w:r>
      <w:r w:rsidRPr="005731E4">
        <w:rPr>
          <w:lang w:val="pl-PL"/>
        </w:rPr>
        <w:t xml:space="preserve"> 80 K</w:t>
      </w:r>
      <w:r w:rsidR="005C38FD">
        <w:rPr>
          <w:lang w:val="pl-PL"/>
        </w:rPr>
        <w:t xml:space="preserve"> na </w:t>
      </w:r>
      <w:r w:rsidR="00AB337C" w:rsidRPr="005731E4">
        <w:rPr>
          <w:lang w:val="pl-PL"/>
        </w:rPr>
        <w:t>potrzeby ekranów termicznych kriomodułów</w:t>
      </w:r>
      <w:r w:rsidR="005C38FD">
        <w:rPr>
          <w:lang w:val="pl-PL"/>
        </w:rPr>
        <w:t xml:space="preserve"> oraz </w:t>
      </w:r>
      <w:r w:rsidR="00DF2A85" w:rsidRPr="005731E4">
        <w:rPr>
          <w:lang w:val="pl-PL"/>
        </w:rPr>
        <w:t>System</w:t>
      </w:r>
      <w:r w:rsidR="00C8176E" w:rsidRPr="005731E4">
        <w:rPr>
          <w:lang w:val="pl-PL"/>
        </w:rPr>
        <w:t>u</w:t>
      </w:r>
      <w:r w:rsidR="00DF2A85" w:rsidRPr="005731E4">
        <w:rPr>
          <w:lang w:val="pl-PL"/>
        </w:rPr>
        <w:t xml:space="preserve"> Dystrybucji Kriogenicznej</w:t>
      </w:r>
    </w:p>
    <w:p w14:paraId="61AC0323" w14:textId="3AF3AB2C" w:rsidR="005731E4" w:rsidRPr="005731E4" w:rsidRDefault="004214AC" w:rsidP="004368C4">
      <w:pPr>
        <w:pStyle w:val="Akapitzlist"/>
        <w:numPr>
          <w:ilvl w:val="0"/>
          <w:numId w:val="44"/>
        </w:numPr>
        <w:ind w:left="644"/>
        <w:rPr>
          <w:lang w:val="pl-PL"/>
        </w:rPr>
      </w:pPr>
      <w:r w:rsidRPr="005731E4">
        <w:rPr>
          <w:lang w:val="pl-PL"/>
        </w:rPr>
        <w:t>5 K</w:t>
      </w:r>
      <w:r w:rsidR="005C38FD">
        <w:rPr>
          <w:lang w:val="pl-PL"/>
        </w:rPr>
        <w:t xml:space="preserve"> na </w:t>
      </w:r>
      <w:r w:rsidR="00AB337C" w:rsidRPr="005731E4">
        <w:rPr>
          <w:lang w:val="pl-PL"/>
        </w:rPr>
        <w:t xml:space="preserve">potrzeby kriostatowania sprzęgaczy mocy </w:t>
      </w:r>
      <w:r w:rsidR="00731DFB" w:rsidRPr="005731E4">
        <w:rPr>
          <w:lang w:val="pl-PL"/>
        </w:rPr>
        <w:t>kriomodułów</w:t>
      </w:r>
      <w:r w:rsidR="00AB337C" w:rsidRPr="005731E4">
        <w:rPr>
          <w:lang w:val="pl-PL"/>
        </w:rPr>
        <w:t xml:space="preserve"> przyspieszających</w:t>
      </w:r>
      <w:r w:rsidR="005C38FD">
        <w:rPr>
          <w:lang w:val="pl-PL"/>
        </w:rPr>
        <w:t xml:space="preserve"> i </w:t>
      </w:r>
      <w:r w:rsidR="00AB337C" w:rsidRPr="005731E4">
        <w:rPr>
          <w:lang w:val="pl-PL"/>
        </w:rPr>
        <w:t>kriomodułu działa</w:t>
      </w:r>
    </w:p>
    <w:p w14:paraId="59EF6B3E" w14:textId="63868517" w:rsidR="004214AC" w:rsidRPr="005731E4" w:rsidRDefault="004214AC" w:rsidP="004368C4">
      <w:pPr>
        <w:pStyle w:val="Akapitzlist"/>
        <w:numPr>
          <w:ilvl w:val="0"/>
          <w:numId w:val="44"/>
        </w:numPr>
        <w:ind w:left="644"/>
        <w:rPr>
          <w:lang w:val="pl-PL"/>
        </w:rPr>
      </w:pPr>
      <w:r w:rsidRPr="005731E4">
        <w:rPr>
          <w:lang w:val="pl-PL"/>
        </w:rPr>
        <w:t>2 K</w:t>
      </w:r>
      <w:r w:rsidR="005C38FD">
        <w:rPr>
          <w:lang w:val="pl-PL"/>
        </w:rPr>
        <w:t xml:space="preserve"> na </w:t>
      </w:r>
      <w:r w:rsidR="00AB337C" w:rsidRPr="005731E4">
        <w:rPr>
          <w:lang w:val="pl-PL"/>
        </w:rPr>
        <w:t>potrzeby kriostatowania wnęk rezonansowych kriomodułów</w:t>
      </w:r>
    </w:p>
    <w:p w14:paraId="7CA19843" w14:textId="6742EB30" w:rsidR="00AB337C" w:rsidRPr="00392A07" w:rsidRDefault="00AB337C" w:rsidP="007E3B52">
      <w:pPr>
        <w:ind w:firstLine="284"/>
        <w:rPr>
          <w:lang w:val="pl-PL"/>
        </w:rPr>
      </w:pPr>
      <w:r w:rsidRPr="00392A07">
        <w:rPr>
          <w:rStyle w:val="jlqj4b"/>
          <w:lang w:val="pl-PL"/>
        </w:rPr>
        <w:t>Kriomoduły PolFEL są niezależnymi jednostkami kriogenicznymi</w:t>
      </w:r>
      <w:r w:rsidR="005C38FD">
        <w:rPr>
          <w:rStyle w:val="jlqj4b"/>
          <w:lang w:val="pl-PL"/>
        </w:rPr>
        <w:t xml:space="preserve"> i </w:t>
      </w:r>
      <w:r w:rsidRPr="00392A07">
        <w:rPr>
          <w:rStyle w:val="jlqj4b"/>
          <w:lang w:val="pl-PL"/>
        </w:rPr>
        <w:t>będą chłodzone równolegle</w:t>
      </w:r>
      <w:r w:rsidR="005C38FD">
        <w:rPr>
          <w:rStyle w:val="jlqj4b"/>
          <w:lang w:val="pl-PL"/>
        </w:rPr>
        <w:t xml:space="preserve"> za </w:t>
      </w:r>
      <w:r w:rsidRPr="00392A07">
        <w:rPr>
          <w:rStyle w:val="jlqj4b"/>
          <w:lang w:val="pl-PL"/>
        </w:rPr>
        <w:t xml:space="preserve">pomocą </w:t>
      </w:r>
      <w:r w:rsidR="00C8176E">
        <w:rPr>
          <w:rStyle w:val="jlqj4b"/>
          <w:lang w:val="pl-PL"/>
        </w:rPr>
        <w:t>Systemu D</w:t>
      </w:r>
      <w:r w:rsidRPr="00392A07">
        <w:rPr>
          <w:rStyle w:val="jlqj4b"/>
          <w:lang w:val="pl-PL"/>
        </w:rPr>
        <w:t>ystrybucji</w:t>
      </w:r>
      <w:r w:rsidR="005731E4" w:rsidRPr="005731E4">
        <w:rPr>
          <w:rStyle w:val="jlqj4b"/>
          <w:lang w:val="pl-PL"/>
        </w:rPr>
        <w:t xml:space="preserve"> </w:t>
      </w:r>
      <w:r w:rsidR="005731E4">
        <w:rPr>
          <w:rStyle w:val="jlqj4b"/>
          <w:lang w:val="pl-PL"/>
        </w:rPr>
        <w:t>Kriogenicznej</w:t>
      </w:r>
      <w:r w:rsidRPr="00392A07">
        <w:rPr>
          <w:rStyle w:val="jlqj4b"/>
          <w:lang w:val="pl-PL"/>
        </w:rPr>
        <w:t xml:space="preserve">, </w:t>
      </w:r>
      <w:r w:rsidR="00031855">
        <w:rPr>
          <w:rStyle w:val="jlqj4b"/>
          <w:lang w:val="pl-PL"/>
        </w:rPr>
        <w:t>będą</w:t>
      </w:r>
      <w:r w:rsidR="00553384">
        <w:rPr>
          <w:rStyle w:val="jlqj4b"/>
          <w:lang w:val="pl-PL"/>
        </w:rPr>
        <w:t xml:space="preserve">c </w:t>
      </w:r>
      <w:r w:rsidRPr="00392A07">
        <w:rPr>
          <w:rStyle w:val="jlqj4b"/>
          <w:lang w:val="pl-PL"/>
        </w:rPr>
        <w:t>zasilan</w:t>
      </w:r>
      <w:r w:rsidR="00031855">
        <w:rPr>
          <w:rStyle w:val="jlqj4b"/>
          <w:lang w:val="pl-PL"/>
        </w:rPr>
        <w:t>e</w:t>
      </w:r>
      <w:r w:rsidR="005C38FD">
        <w:rPr>
          <w:rStyle w:val="jlqj4b"/>
          <w:lang w:val="pl-PL"/>
        </w:rPr>
        <w:t xml:space="preserve"> z </w:t>
      </w:r>
      <w:r w:rsidRPr="00392A07">
        <w:rPr>
          <w:rStyle w:val="jlqj4b"/>
          <w:lang w:val="pl-PL"/>
        </w:rPr>
        <w:t>dedykowanych modułów zaworowych.</w:t>
      </w:r>
    </w:p>
    <w:p w14:paraId="6ECD08A5" w14:textId="3B361587" w:rsidR="00AB337C" w:rsidRPr="00392A07" w:rsidRDefault="00C8176E" w:rsidP="007E3B52">
      <w:pPr>
        <w:ind w:firstLine="284"/>
        <w:rPr>
          <w:lang w:val="pl-PL"/>
        </w:rPr>
      </w:pPr>
      <w:r>
        <w:rPr>
          <w:rStyle w:val="jlqj4b"/>
          <w:lang w:val="pl-PL"/>
        </w:rPr>
        <w:t>Krioplant</w:t>
      </w:r>
      <w:r w:rsidR="00AB337C" w:rsidRPr="00392A07">
        <w:rPr>
          <w:rStyle w:val="jlqj4b"/>
          <w:lang w:val="pl-PL"/>
        </w:rPr>
        <w:t xml:space="preserve"> dostarczać będzie hel</w:t>
      </w:r>
      <w:r w:rsidR="005C38FD">
        <w:rPr>
          <w:rStyle w:val="jlqj4b"/>
          <w:lang w:val="pl-PL"/>
        </w:rPr>
        <w:t xml:space="preserve"> w </w:t>
      </w:r>
      <w:r w:rsidR="00AB337C" w:rsidRPr="00392A07">
        <w:rPr>
          <w:rStyle w:val="jlqj4b"/>
          <w:lang w:val="pl-PL"/>
        </w:rPr>
        <w:t>dwóch stanach termodynamicznych:</w:t>
      </w:r>
      <w:r w:rsidR="005C38FD">
        <w:rPr>
          <w:rStyle w:val="jlqj4b"/>
          <w:lang w:val="pl-PL"/>
        </w:rPr>
        <w:t xml:space="preserve"> w </w:t>
      </w:r>
      <w:r w:rsidR="00AB337C" w:rsidRPr="00392A07">
        <w:rPr>
          <w:rStyle w:val="jlqj4b"/>
          <w:lang w:val="pl-PL"/>
        </w:rPr>
        <w:t>stanie nadkrytycznym (5 K, 4 bar</w:t>
      </w:r>
      <w:r w:rsidR="00523778">
        <w:rPr>
          <w:rStyle w:val="jlqj4b"/>
          <w:lang w:val="pl-PL"/>
        </w:rPr>
        <w:t>a</w:t>
      </w:r>
      <w:r w:rsidR="00AB337C" w:rsidRPr="00392A07">
        <w:rPr>
          <w:rStyle w:val="jlqj4b"/>
          <w:lang w:val="pl-PL"/>
        </w:rPr>
        <w:t>)</w:t>
      </w:r>
      <w:r w:rsidR="005C38FD">
        <w:rPr>
          <w:rStyle w:val="jlqj4b"/>
          <w:lang w:val="pl-PL"/>
        </w:rPr>
        <w:t xml:space="preserve"> oraz w </w:t>
      </w:r>
      <w:r w:rsidR="00AB337C" w:rsidRPr="00392A07">
        <w:rPr>
          <w:rStyle w:val="jlqj4b"/>
          <w:lang w:val="pl-PL"/>
        </w:rPr>
        <w:t>zimnym stanie gazowym (40 K, 1</w:t>
      </w:r>
      <w:r w:rsidR="00B10CE3">
        <w:rPr>
          <w:rStyle w:val="jlqj4b"/>
          <w:lang w:val="pl-PL"/>
        </w:rPr>
        <w:t>3</w:t>
      </w:r>
      <w:r w:rsidR="00AB337C" w:rsidRPr="00392A07">
        <w:rPr>
          <w:rStyle w:val="jlqj4b"/>
          <w:lang w:val="pl-PL"/>
        </w:rPr>
        <w:t xml:space="preserve"> bar</w:t>
      </w:r>
      <w:r w:rsidR="0030396C">
        <w:rPr>
          <w:rStyle w:val="jlqj4b"/>
          <w:lang w:val="pl-PL"/>
        </w:rPr>
        <w:t>a</w:t>
      </w:r>
      <w:r w:rsidR="00AB337C" w:rsidRPr="00392A07">
        <w:rPr>
          <w:rStyle w:val="jlqj4b"/>
          <w:lang w:val="pl-PL"/>
        </w:rPr>
        <w:t>). Gazowy hel będzie używany</w:t>
      </w:r>
      <w:r w:rsidR="005C38FD">
        <w:rPr>
          <w:rStyle w:val="jlqj4b"/>
          <w:lang w:val="pl-PL"/>
        </w:rPr>
        <w:t xml:space="preserve"> do </w:t>
      </w:r>
      <w:r w:rsidR="00AB337C" w:rsidRPr="00392A07">
        <w:rPr>
          <w:rStyle w:val="jlqj4b"/>
          <w:lang w:val="pl-PL"/>
        </w:rPr>
        <w:t>chłodzenia ekranów termicznych kriomodułów</w:t>
      </w:r>
      <w:r w:rsidR="005C38FD">
        <w:rPr>
          <w:rStyle w:val="jlqj4b"/>
          <w:lang w:val="pl-PL"/>
        </w:rPr>
        <w:t xml:space="preserve"> oraz </w:t>
      </w:r>
      <w:r w:rsidR="00AB337C" w:rsidRPr="00392A07">
        <w:rPr>
          <w:rStyle w:val="jlqj4b"/>
          <w:lang w:val="pl-PL"/>
        </w:rPr>
        <w:t>samego systemu dystrybucji. Nadciekły hel</w:t>
      </w:r>
      <w:r w:rsidR="005C38FD">
        <w:rPr>
          <w:rStyle w:val="jlqj4b"/>
          <w:lang w:val="pl-PL"/>
        </w:rPr>
        <w:t xml:space="preserve"> o </w:t>
      </w:r>
      <w:r w:rsidR="00AB337C" w:rsidRPr="00392A07">
        <w:rPr>
          <w:rStyle w:val="jlqj4b"/>
          <w:lang w:val="pl-PL"/>
        </w:rPr>
        <w:t>temperaturze 2</w:t>
      </w:r>
      <w:r w:rsidR="00031855">
        <w:rPr>
          <w:rStyle w:val="jlqj4b"/>
          <w:lang w:val="pl-PL"/>
        </w:rPr>
        <w:t xml:space="preserve"> </w:t>
      </w:r>
      <w:r w:rsidR="00AB337C" w:rsidRPr="00392A07">
        <w:rPr>
          <w:rStyle w:val="jlqj4b"/>
          <w:lang w:val="pl-PL"/>
        </w:rPr>
        <w:t>K, wymagany</w:t>
      </w:r>
      <w:r w:rsidR="005C38FD">
        <w:rPr>
          <w:rStyle w:val="jlqj4b"/>
          <w:lang w:val="pl-PL"/>
        </w:rPr>
        <w:t xml:space="preserve"> do </w:t>
      </w:r>
      <w:r w:rsidR="00AB337C" w:rsidRPr="00392A07">
        <w:rPr>
          <w:rStyle w:val="jlqj4b"/>
          <w:lang w:val="pl-PL"/>
        </w:rPr>
        <w:t>kriostatowania wnęk SRF, będzie generowany wewnątrz modułów zaworowych dedykowanych</w:t>
      </w:r>
      <w:r w:rsidR="005C38FD">
        <w:rPr>
          <w:rStyle w:val="jlqj4b"/>
          <w:lang w:val="pl-PL"/>
        </w:rPr>
        <w:t xml:space="preserve"> dla </w:t>
      </w:r>
      <w:r w:rsidR="00AB337C" w:rsidRPr="00392A07">
        <w:rPr>
          <w:rStyle w:val="jlqj4b"/>
          <w:lang w:val="pl-PL"/>
        </w:rPr>
        <w:t>każdego kriomoduł</w:t>
      </w:r>
      <w:r>
        <w:rPr>
          <w:rStyle w:val="jlqj4b"/>
          <w:lang w:val="pl-PL"/>
        </w:rPr>
        <w:t>u</w:t>
      </w:r>
      <w:r w:rsidR="00AB337C" w:rsidRPr="00392A07">
        <w:rPr>
          <w:rStyle w:val="jlqj4b"/>
          <w:lang w:val="pl-PL"/>
        </w:rPr>
        <w:t xml:space="preserve">. Chłodzenie kriomodułów będzie </w:t>
      </w:r>
      <w:r w:rsidRPr="00392A07">
        <w:rPr>
          <w:rStyle w:val="jlqj4b"/>
          <w:lang w:val="pl-PL"/>
        </w:rPr>
        <w:t xml:space="preserve">się </w:t>
      </w:r>
      <w:r w:rsidR="00AB337C" w:rsidRPr="00392A07">
        <w:rPr>
          <w:rStyle w:val="jlqj4b"/>
          <w:lang w:val="pl-PL"/>
        </w:rPr>
        <w:t>odbywać</w:t>
      </w:r>
      <w:r w:rsidR="005C38FD">
        <w:rPr>
          <w:rStyle w:val="jlqj4b"/>
          <w:lang w:val="pl-PL"/>
        </w:rPr>
        <w:t xml:space="preserve"> w </w:t>
      </w:r>
      <w:r w:rsidR="00AB337C" w:rsidRPr="00392A07">
        <w:rPr>
          <w:rStyle w:val="jlqj4b"/>
          <w:lang w:val="pl-PL"/>
        </w:rPr>
        <w:t xml:space="preserve">następujący sposób: </w:t>
      </w:r>
      <w:r>
        <w:rPr>
          <w:rStyle w:val="jlqj4b"/>
          <w:lang w:val="pl-PL"/>
        </w:rPr>
        <w:t>h</w:t>
      </w:r>
      <w:r w:rsidR="00AB337C" w:rsidRPr="00392A07">
        <w:rPr>
          <w:rStyle w:val="jlqj4b"/>
          <w:lang w:val="pl-PL"/>
        </w:rPr>
        <w:t>el</w:t>
      </w:r>
      <w:r w:rsidR="005C38FD">
        <w:rPr>
          <w:rStyle w:val="jlqj4b"/>
          <w:lang w:val="pl-PL"/>
        </w:rPr>
        <w:t xml:space="preserve"> w </w:t>
      </w:r>
      <w:r w:rsidR="00AB337C" w:rsidRPr="00392A07">
        <w:rPr>
          <w:rStyle w:val="jlqj4b"/>
          <w:lang w:val="pl-PL"/>
        </w:rPr>
        <w:t xml:space="preserve">stanie nadkrytycznym </w:t>
      </w:r>
      <w:r>
        <w:rPr>
          <w:rStyle w:val="jlqj4b"/>
          <w:lang w:val="pl-PL"/>
        </w:rPr>
        <w:t xml:space="preserve">będzie </w:t>
      </w:r>
      <w:r w:rsidR="00AB337C" w:rsidRPr="00392A07">
        <w:rPr>
          <w:rStyle w:val="jlqj4b"/>
          <w:lang w:val="pl-PL"/>
        </w:rPr>
        <w:t>przepływa</w:t>
      </w:r>
      <w:r>
        <w:rPr>
          <w:rStyle w:val="jlqj4b"/>
          <w:lang w:val="pl-PL"/>
        </w:rPr>
        <w:t>ć</w:t>
      </w:r>
      <w:r w:rsidR="00AB337C" w:rsidRPr="00392A07">
        <w:rPr>
          <w:rStyle w:val="jlqj4b"/>
          <w:lang w:val="pl-PL"/>
        </w:rPr>
        <w:t xml:space="preserve"> wewnątrz linii transferowej</w:t>
      </w:r>
      <w:r w:rsidR="005C38FD">
        <w:rPr>
          <w:rStyle w:val="jlqj4b"/>
          <w:lang w:val="pl-PL"/>
        </w:rPr>
        <w:t xml:space="preserve"> do </w:t>
      </w:r>
      <w:r w:rsidR="00AB337C" w:rsidRPr="00392A07">
        <w:rPr>
          <w:rStyle w:val="jlqj4b"/>
          <w:lang w:val="pl-PL"/>
        </w:rPr>
        <w:t xml:space="preserve">modułów zaworowych zlokalizowanych obok kriomodułów. Wewnątrz modułów zaworowych nastąpi </w:t>
      </w:r>
      <w:r w:rsidR="00974892" w:rsidRPr="00392A07">
        <w:rPr>
          <w:rStyle w:val="jlqj4b"/>
          <w:lang w:val="pl-PL"/>
        </w:rPr>
        <w:t>odgałęzienie strumienia helu</w:t>
      </w:r>
      <w:r w:rsidR="005C38FD">
        <w:rPr>
          <w:rStyle w:val="jlqj4b"/>
          <w:lang w:val="pl-PL"/>
        </w:rPr>
        <w:t xml:space="preserve"> z </w:t>
      </w:r>
      <w:r w:rsidR="00974892" w:rsidRPr="00392A07">
        <w:rPr>
          <w:rStyle w:val="jlqj4b"/>
          <w:lang w:val="pl-PL"/>
        </w:rPr>
        <w:t xml:space="preserve">głównej </w:t>
      </w:r>
      <w:r w:rsidR="00AB337C" w:rsidRPr="00392A07">
        <w:rPr>
          <w:rStyle w:val="jlqj4b"/>
          <w:lang w:val="pl-PL"/>
        </w:rPr>
        <w:t xml:space="preserve">linii </w:t>
      </w:r>
      <w:r w:rsidR="00974892" w:rsidRPr="00392A07">
        <w:rPr>
          <w:rStyle w:val="jlqj4b"/>
          <w:lang w:val="pl-PL"/>
        </w:rPr>
        <w:t>transferowej</w:t>
      </w:r>
      <w:r w:rsidR="00AB337C" w:rsidRPr="00392A07">
        <w:rPr>
          <w:rStyle w:val="jlqj4b"/>
          <w:lang w:val="pl-PL"/>
        </w:rPr>
        <w:t>. Hel</w:t>
      </w:r>
      <w:r w:rsidR="005C38FD">
        <w:rPr>
          <w:rStyle w:val="jlqj4b"/>
          <w:lang w:val="pl-PL"/>
        </w:rPr>
        <w:t xml:space="preserve"> w </w:t>
      </w:r>
      <w:r w:rsidR="00AB337C" w:rsidRPr="00392A07">
        <w:rPr>
          <w:rStyle w:val="jlqj4b"/>
          <w:lang w:val="pl-PL"/>
        </w:rPr>
        <w:t>stan</w:t>
      </w:r>
      <w:r>
        <w:rPr>
          <w:rStyle w:val="jlqj4b"/>
          <w:lang w:val="pl-PL"/>
        </w:rPr>
        <w:t>ie nadkrytycznym będzie</w:t>
      </w:r>
      <w:r w:rsidR="005C38FD">
        <w:rPr>
          <w:rStyle w:val="jlqj4b"/>
          <w:lang w:val="pl-PL"/>
        </w:rPr>
        <w:t xml:space="preserve"> w </w:t>
      </w:r>
      <w:r>
        <w:rPr>
          <w:rStyle w:val="jlqj4b"/>
          <w:lang w:val="pl-PL"/>
        </w:rPr>
        <w:t>pierwszej kolejności</w:t>
      </w:r>
      <w:r w:rsidR="00AB337C" w:rsidRPr="00392A07">
        <w:rPr>
          <w:rStyle w:val="jlqj4b"/>
          <w:lang w:val="pl-PL"/>
        </w:rPr>
        <w:t xml:space="preserve"> dostarczany</w:t>
      </w:r>
      <w:r w:rsidR="005C38FD">
        <w:rPr>
          <w:rStyle w:val="jlqj4b"/>
          <w:lang w:val="pl-PL"/>
        </w:rPr>
        <w:t xml:space="preserve"> do </w:t>
      </w:r>
      <w:proofErr w:type="spellStart"/>
      <w:r w:rsidR="00974892" w:rsidRPr="00392A07">
        <w:rPr>
          <w:rStyle w:val="jlqj4b"/>
          <w:lang w:val="pl-PL"/>
        </w:rPr>
        <w:t>kriomodułów</w:t>
      </w:r>
      <w:proofErr w:type="spellEnd"/>
      <w:r w:rsidR="005C38FD">
        <w:rPr>
          <w:rStyle w:val="jlqj4b"/>
          <w:lang w:val="pl-PL"/>
        </w:rPr>
        <w:t xml:space="preserve"> w </w:t>
      </w:r>
      <w:r w:rsidR="00AB337C" w:rsidRPr="00392A07">
        <w:rPr>
          <w:rStyle w:val="jlqj4b"/>
          <w:lang w:val="pl-PL"/>
        </w:rPr>
        <w:t xml:space="preserve">celu </w:t>
      </w:r>
      <w:proofErr w:type="spellStart"/>
      <w:r w:rsidR="00AB337C" w:rsidRPr="00392A07">
        <w:rPr>
          <w:rStyle w:val="jlqj4b"/>
          <w:lang w:val="pl-PL"/>
        </w:rPr>
        <w:t>term</w:t>
      </w:r>
      <w:r w:rsidR="00974892" w:rsidRPr="00392A07">
        <w:rPr>
          <w:rStyle w:val="jlqj4b"/>
          <w:lang w:val="pl-PL"/>
        </w:rPr>
        <w:t>al</w:t>
      </w:r>
      <w:r w:rsidR="00AB337C" w:rsidRPr="00392A07">
        <w:rPr>
          <w:rStyle w:val="jlqj4b"/>
          <w:lang w:val="pl-PL"/>
        </w:rPr>
        <w:t>izacji</w:t>
      </w:r>
      <w:proofErr w:type="spellEnd"/>
      <w:r w:rsidR="00AB337C" w:rsidRPr="00392A07">
        <w:rPr>
          <w:rStyle w:val="jlqj4b"/>
          <w:lang w:val="pl-PL"/>
        </w:rPr>
        <w:t xml:space="preserve"> sprzę</w:t>
      </w:r>
      <w:r w:rsidR="00974892" w:rsidRPr="00392A07">
        <w:rPr>
          <w:rStyle w:val="jlqj4b"/>
          <w:lang w:val="pl-PL"/>
        </w:rPr>
        <w:t>gaczy</w:t>
      </w:r>
      <w:r w:rsidR="00AB337C" w:rsidRPr="00392A07">
        <w:rPr>
          <w:rStyle w:val="jlqj4b"/>
          <w:lang w:val="pl-PL"/>
        </w:rPr>
        <w:t xml:space="preserve"> mocy</w:t>
      </w:r>
      <w:r w:rsidR="005C38FD">
        <w:rPr>
          <w:rStyle w:val="jlqj4b"/>
          <w:lang w:val="pl-PL"/>
        </w:rPr>
        <w:t xml:space="preserve"> w </w:t>
      </w:r>
      <w:r w:rsidR="00AB337C" w:rsidRPr="00392A07">
        <w:rPr>
          <w:rStyle w:val="jlqj4b"/>
          <w:lang w:val="pl-PL"/>
        </w:rPr>
        <w:t>temperaturze 5 K.</w:t>
      </w:r>
      <w:r w:rsidR="005C38FD">
        <w:rPr>
          <w:rStyle w:val="jlqj4b"/>
          <w:lang w:val="pl-PL"/>
        </w:rPr>
        <w:t xml:space="preserve"> Po </w:t>
      </w:r>
      <w:proofErr w:type="spellStart"/>
      <w:r w:rsidR="00AB337C" w:rsidRPr="00392A07">
        <w:rPr>
          <w:rStyle w:val="jlqj4b"/>
          <w:lang w:val="pl-PL"/>
        </w:rPr>
        <w:t>termalizacji</w:t>
      </w:r>
      <w:proofErr w:type="spellEnd"/>
      <w:r w:rsidR="00974892" w:rsidRPr="00392A07">
        <w:rPr>
          <w:rStyle w:val="jlqj4b"/>
          <w:lang w:val="pl-PL"/>
        </w:rPr>
        <w:t>,</w:t>
      </w:r>
      <w:r w:rsidR="00AB337C" w:rsidRPr="00392A07">
        <w:rPr>
          <w:rStyle w:val="jlqj4b"/>
          <w:lang w:val="pl-PL"/>
        </w:rPr>
        <w:t xml:space="preserve"> hel</w:t>
      </w:r>
      <w:r w:rsidR="005C38FD">
        <w:rPr>
          <w:rStyle w:val="jlqj4b"/>
          <w:lang w:val="pl-PL"/>
        </w:rPr>
        <w:t xml:space="preserve"> w </w:t>
      </w:r>
      <w:r w:rsidR="00AB337C" w:rsidRPr="00392A07">
        <w:rPr>
          <w:rStyle w:val="jlqj4b"/>
          <w:lang w:val="pl-PL"/>
        </w:rPr>
        <w:t>stanie nadkrytycznym będzie płynął</w:t>
      </w:r>
      <w:r w:rsidR="005C38FD">
        <w:rPr>
          <w:rStyle w:val="jlqj4b"/>
          <w:lang w:val="pl-PL"/>
        </w:rPr>
        <w:t xml:space="preserve"> z </w:t>
      </w:r>
      <w:r w:rsidR="00AB337C" w:rsidRPr="00392A07">
        <w:rPr>
          <w:rStyle w:val="jlqj4b"/>
          <w:lang w:val="pl-PL"/>
        </w:rPr>
        <w:t>powrotem</w:t>
      </w:r>
      <w:r w:rsidR="005C38FD">
        <w:rPr>
          <w:rStyle w:val="jlqj4b"/>
          <w:lang w:val="pl-PL"/>
        </w:rPr>
        <w:t xml:space="preserve"> do </w:t>
      </w:r>
      <w:r w:rsidR="00974892" w:rsidRPr="00392A07">
        <w:rPr>
          <w:rStyle w:val="jlqj4b"/>
          <w:lang w:val="pl-PL"/>
        </w:rPr>
        <w:t>modułów zaworowych</w:t>
      </w:r>
      <w:r w:rsidR="00AB337C" w:rsidRPr="00392A07">
        <w:rPr>
          <w:rStyle w:val="jlqj4b"/>
          <w:lang w:val="pl-PL"/>
        </w:rPr>
        <w:t>, gdzie zostanie wstępnie schłodzony</w:t>
      </w:r>
      <w:r w:rsidR="005C38FD">
        <w:rPr>
          <w:rStyle w:val="jlqj4b"/>
          <w:lang w:val="pl-PL"/>
        </w:rPr>
        <w:t xml:space="preserve"> w </w:t>
      </w:r>
      <w:r w:rsidR="00AB337C" w:rsidRPr="00392A07">
        <w:rPr>
          <w:rStyle w:val="jlqj4b"/>
          <w:lang w:val="pl-PL"/>
        </w:rPr>
        <w:t>wym</w:t>
      </w:r>
      <w:r>
        <w:rPr>
          <w:rStyle w:val="jlqj4b"/>
          <w:lang w:val="pl-PL"/>
        </w:rPr>
        <w:t>ienniku ciepła</w:t>
      </w:r>
      <w:r w:rsidR="005C38FD">
        <w:rPr>
          <w:rStyle w:val="jlqj4b"/>
          <w:lang w:val="pl-PL"/>
        </w:rPr>
        <w:t xml:space="preserve"> do </w:t>
      </w:r>
      <w:r>
        <w:rPr>
          <w:rStyle w:val="jlqj4b"/>
          <w:lang w:val="pl-PL"/>
        </w:rPr>
        <w:t>temperatury 2.</w:t>
      </w:r>
      <w:r w:rsidR="00AB337C" w:rsidRPr="00392A07">
        <w:rPr>
          <w:rStyle w:val="jlqj4b"/>
          <w:lang w:val="pl-PL"/>
        </w:rPr>
        <w:t>2 K,</w:t>
      </w:r>
      <w:r w:rsidR="005C38FD">
        <w:rPr>
          <w:rStyle w:val="jlqj4b"/>
          <w:lang w:val="pl-PL"/>
        </w:rPr>
        <w:t xml:space="preserve"> a </w:t>
      </w:r>
      <w:r w:rsidR="00AB337C" w:rsidRPr="00392A07">
        <w:rPr>
          <w:rStyle w:val="jlqj4b"/>
          <w:lang w:val="pl-PL"/>
        </w:rPr>
        <w:t xml:space="preserve">następnie </w:t>
      </w:r>
      <w:r w:rsidR="00974892" w:rsidRPr="00392A07">
        <w:rPr>
          <w:rStyle w:val="jlqj4b"/>
          <w:lang w:val="pl-PL"/>
        </w:rPr>
        <w:t>zdławiony</w:t>
      </w:r>
      <w:r w:rsidR="005C38FD">
        <w:rPr>
          <w:rStyle w:val="jlqj4b"/>
          <w:lang w:val="pl-PL"/>
        </w:rPr>
        <w:t xml:space="preserve"> w </w:t>
      </w:r>
      <w:r w:rsidR="00AB337C" w:rsidRPr="00392A07">
        <w:rPr>
          <w:rStyle w:val="jlqj4b"/>
          <w:lang w:val="pl-PL"/>
        </w:rPr>
        <w:t xml:space="preserve">zaworze </w:t>
      </w:r>
      <w:r w:rsidR="005F5780">
        <w:rPr>
          <w:rStyle w:val="jlqj4b"/>
          <w:lang w:val="pl-PL"/>
        </w:rPr>
        <w:t>JT</w:t>
      </w:r>
      <w:r w:rsidR="005C38FD">
        <w:rPr>
          <w:rStyle w:val="jlqj4b"/>
          <w:lang w:val="pl-PL"/>
        </w:rPr>
        <w:t xml:space="preserve"> do </w:t>
      </w:r>
      <w:r w:rsidR="00974892" w:rsidRPr="00392A07">
        <w:rPr>
          <w:rStyle w:val="jlqj4b"/>
          <w:lang w:val="pl-PL"/>
        </w:rPr>
        <w:t>postaci</w:t>
      </w:r>
      <w:r w:rsidR="00AB337C" w:rsidRPr="00392A07">
        <w:rPr>
          <w:rStyle w:val="jlqj4b"/>
          <w:lang w:val="pl-PL"/>
        </w:rPr>
        <w:t xml:space="preserve"> nadciekłe</w:t>
      </w:r>
      <w:r w:rsidR="00974892" w:rsidRPr="00392A07">
        <w:rPr>
          <w:rStyle w:val="jlqj4b"/>
          <w:lang w:val="pl-PL"/>
        </w:rPr>
        <w:t>j</w:t>
      </w:r>
      <w:r>
        <w:rPr>
          <w:rStyle w:val="jlqj4b"/>
          <w:lang w:val="pl-PL"/>
        </w:rPr>
        <w:t>,</w:t>
      </w:r>
      <w:r w:rsidR="00AB337C" w:rsidRPr="00392A07">
        <w:rPr>
          <w:rStyle w:val="jlqj4b"/>
          <w:lang w:val="pl-PL"/>
        </w:rPr>
        <w:t xml:space="preserve"> potrzebne</w:t>
      </w:r>
      <w:r w:rsidR="00974892" w:rsidRPr="00392A07">
        <w:rPr>
          <w:rStyle w:val="jlqj4b"/>
          <w:lang w:val="pl-PL"/>
        </w:rPr>
        <w:t>j</w:t>
      </w:r>
      <w:r w:rsidR="005C38FD">
        <w:rPr>
          <w:rStyle w:val="jlqj4b"/>
          <w:lang w:val="pl-PL"/>
        </w:rPr>
        <w:t xml:space="preserve"> do </w:t>
      </w:r>
      <w:r w:rsidR="00974892" w:rsidRPr="00392A07">
        <w:rPr>
          <w:rStyle w:val="jlqj4b"/>
          <w:lang w:val="pl-PL"/>
        </w:rPr>
        <w:t>kriostatowania</w:t>
      </w:r>
      <w:r w:rsidR="00AB337C" w:rsidRPr="00392A07">
        <w:rPr>
          <w:rStyle w:val="jlqj4b"/>
          <w:lang w:val="pl-PL"/>
        </w:rPr>
        <w:t xml:space="preserve"> wnęk SRF. </w:t>
      </w:r>
      <w:r>
        <w:rPr>
          <w:rStyle w:val="jlqj4b"/>
          <w:lang w:val="pl-PL"/>
        </w:rPr>
        <w:t>Uzyskany</w:t>
      </w:r>
      <w:r w:rsidR="005C38FD">
        <w:rPr>
          <w:rStyle w:val="jlqj4b"/>
          <w:lang w:val="pl-PL"/>
        </w:rPr>
        <w:t xml:space="preserve"> w </w:t>
      </w:r>
      <w:r>
        <w:rPr>
          <w:rStyle w:val="jlqj4b"/>
          <w:lang w:val="pl-PL"/>
        </w:rPr>
        <w:t>ten sposób n</w:t>
      </w:r>
      <w:r w:rsidR="00AB337C" w:rsidRPr="00392A07">
        <w:rPr>
          <w:rStyle w:val="jlqj4b"/>
          <w:lang w:val="pl-PL"/>
        </w:rPr>
        <w:t xml:space="preserve">adciekły hel </w:t>
      </w:r>
      <w:r w:rsidR="00BA5530">
        <w:rPr>
          <w:rStyle w:val="jlqj4b"/>
          <w:lang w:val="pl-PL"/>
        </w:rPr>
        <w:t xml:space="preserve">będzie </w:t>
      </w:r>
      <w:r w:rsidR="00AB337C" w:rsidRPr="00392A07">
        <w:rPr>
          <w:rStyle w:val="jlqj4b"/>
          <w:lang w:val="pl-PL"/>
        </w:rPr>
        <w:t>p</w:t>
      </w:r>
      <w:r w:rsidR="00BA5530">
        <w:rPr>
          <w:rStyle w:val="jlqj4b"/>
          <w:lang w:val="pl-PL"/>
        </w:rPr>
        <w:t>łynął</w:t>
      </w:r>
      <w:r w:rsidR="005C38FD">
        <w:rPr>
          <w:rStyle w:val="jlqj4b"/>
          <w:lang w:val="pl-PL"/>
        </w:rPr>
        <w:t xml:space="preserve"> do </w:t>
      </w:r>
      <w:r w:rsidR="00AB337C" w:rsidRPr="00392A07">
        <w:rPr>
          <w:rStyle w:val="jlqj4b"/>
          <w:lang w:val="pl-PL"/>
        </w:rPr>
        <w:t xml:space="preserve">kriomodułów, gdzie </w:t>
      </w:r>
      <w:r w:rsidR="00974892" w:rsidRPr="00392A07">
        <w:rPr>
          <w:rStyle w:val="jlqj4b"/>
          <w:lang w:val="pl-PL"/>
        </w:rPr>
        <w:t>odparuje odbierając ciepło generowane</w:t>
      </w:r>
      <w:r w:rsidR="005C38FD">
        <w:rPr>
          <w:rStyle w:val="jlqj4b"/>
          <w:lang w:val="pl-PL"/>
        </w:rPr>
        <w:t xml:space="preserve"> w </w:t>
      </w:r>
      <w:r w:rsidR="00974892" w:rsidRPr="00392A07">
        <w:rPr>
          <w:rStyle w:val="jlqj4b"/>
          <w:lang w:val="pl-PL"/>
        </w:rPr>
        <w:t>kriomodułach</w:t>
      </w:r>
      <w:r w:rsidR="00AB337C" w:rsidRPr="00392A07">
        <w:rPr>
          <w:rStyle w:val="jlqj4b"/>
          <w:lang w:val="pl-PL"/>
        </w:rPr>
        <w:t>.</w:t>
      </w:r>
      <w:r w:rsidR="005C38FD">
        <w:rPr>
          <w:rStyle w:val="jlqj4b"/>
          <w:lang w:val="pl-PL"/>
        </w:rPr>
        <w:t xml:space="preserve"> Po </w:t>
      </w:r>
      <w:r w:rsidR="00AB337C" w:rsidRPr="00392A07">
        <w:rPr>
          <w:rStyle w:val="jlqj4b"/>
          <w:lang w:val="pl-PL"/>
        </w:rPr>
        <w:t>odparowaniu</w:t>
      </w:r>
      <w:r w:rsidR="00031855">
        <w:rPr>
          <w:rStyle w:val="jlqj4b"/>
          <w:lang w:val="pl-PL"/>
        </w:rPr>
        <w:t>,</w:t>
      </w:r>
      <w:r w:rsidR="00AB337C" w:rsidRPr="00392A07">
        <w:rPr>
          <w:rStyle w:val="jlqj4b"/>
          <w:lang w:val="pl-PL"/>
        </w:rPr>
        <w:t xml:space="preserve"> </w:t>
      </w:r>
      <w:r w:rsidR="00974892" w:rsidRPr="00392A07">
        <w:rPr>
          <w:rStyle w:val="jlqj4b"/>
          <w:lang w:val="pl-PL"/>
        </w:rPr>
        <w:t>pary helu</w:t>
      </w:r>
      <w:r w:rsidR="005C38FD">
        <w:rPr>
          <w:rStyle w:val="jlqj4b"/>
          <w:lang w:val="pl-PL"/>
        </w:rPr>
        <w:t xml:space="preserve"> pod </w:t>
      </w:r>
      <w:r w:rsidR="00AB337C" w:rsidRPr="00392A07">
        <w:rPr>
          <w:rStyle w:val="jlqj4b"/>
          <w:lang w:val="pl-PL"/>
        </w:rPr>
        <w:t>ciśnieniem 30 mbara</w:t>
      </w:r>
      <w:r w:rsidR="005C38FD">
        <w:rPr>
          <w:rStyle w:val="jlqj4b"/>
          <w:lang w:val="pl-PL"/>
        </w:rPr>
        <w:t xml:space="preserve"> i </w:t>
      </w:r>
      <w:r w:rsidR="00AB337C" w:rsidRPr="00392A07">
        <w:rPr>
          <w:rStyle w:val="jlqj4b"/>
          <w:lang w:val="pl-PL"/>
        </w:rPr>
        <w:t>temp</w:t>
      </w:r>
      <w:r w:rsidR="00974892" w:rsidRPr="00392A07">
        <w:rPr>
          <w:rStyle w:val="jlqj4b"/>
          <w:lang w:val="pl-PL"/>
        </w:rPr>
        <w:t xml:space="preserve">eraturze </w:t>
      </w:r>
      <w:r w:rsidR="00AB337C" w:rsidRPr="00392A07">
        <w:rPr>
          <w:rStyle w:val="jlqj4b"/>
          <w:lang w:val="pl-PL"/>
        </w:rPr>
        <w:t>2 K przepły</w:t>
      </w:r>
      <w:r w:rsidR="00974892" w:rsidRPr="00392A07">
        <w:rPr>
          <w:rStyle w:val="jlqj4b"/>
          <w:lang w:val="pl-PL"/>
        </w:rPr>
        <w:t>ną</w:t>
      </w:r>
      <w:r w:rsidR="005C38FD">
        <w:rPr>
          <w:rStyle w:val="jlqj4b"/>
          <w:lang w:val="pl-PL"/>
        </w:rPr>
        <w:t xml:space="preserve"> z </w:t>
      </w:r>
      <w:r w:rsidR="00AB337C" w:rsidRPr="00392A07">
        <w:rPr>
          <w:rStyle w:val="jlqj4b"/>
          <w:lang w:val="pl-PL"/>
        </w:rPr>
        <w:t>powrotem</w:t>
      </w:r>
      <w:r w:rsidR="005C38FD">
        <w:rPr>
          <w:rStyle w:val="jlqj4b"/>
          <w:lang w:val="pl-PL"/>
        </w:rPr>
        <w:t xml:space="preserve"> do </w:t>
      </w:r>
      <w:r w:rsidR="00974892" w:rsidRPr="00392A07">
        <w:rPr>
          <w:rStyle w:val="jlqj4b"/>
          <w:lang w:val="pl-PL"/>
        </w:rPr>
        <w:t>modułów zaworowych</w:t>
      </w:r>
      <w:r w:rsidR="00AB337C" w:rsidRPr="00392A07">
        <w:rPr>
          <w:rStyle w:val="jlqj4b"/>
          <w:lang w:val="pl-PL"/>
        </w:rPr>
        <w:t xml:space="preserve">, </w:t>
      </w:r>
      <w:r w:rsidR="00974892" w:rsidRPr="00392A07">
        <w:rPr>
          <w:rStyle w:val="jlqj4b"/>
          <w:lang w:val="pl-PL"/>
        </w:rPr>
        <w:t xml:space="preserve">następnie </w:t>
      </w:r>
      <w:r w:rsidR="00AB337C" w:rsidRPr="00392A07">
        <w:rPr>
          <w:rStyle w:val="jlqj4b"/>
          <w:lang w:val="pl-PL"/>
        </w:rPr>
        <w:t>przez niskociśnieniową część wymiennika ciepła,</w:t>
      </w:r>
      <w:r w:rsidR="005C38FD">
        <w:rPr>
          <w:rStyle w:val="jlqj4b"/>
          <w:lang w:val="pl-PL"/>
        </w:rPr>
        <w:t xml:space="preserve"> by </w:t>
      </w:r>
      <w:r w:rsidR="00BA5530">
        <w:rPr>
          <w:rStyle w:val="jlqj4b"/>
          <w:lang w:val="pl-PL"/>
        </w:rPr>
        <w:t xml:space="preserve">następnie </w:t>
      </w:r>
      <w:r w:rsidR="00BA5530" w:rsidRPr="00392A07">
        <w:rPr>
          <w:rStyle w:val="jlqj4b"/>
          <w:lang w:val="pl-PL"/>
        </w:rPr>
        <w:t>poprzez linię transferową</w:t>
      </w:r>
      <w:r w:rsidR="00BA5530">
        <w:rPr>
          <w:rStyle w:val="jlqj4b"/>
          <w:lang w:val="pl-PL"/>
        </w:rPr>
        <w:t xml:space="preserve"> trafić</w:t>
      </w:r>
      <w:r w:rsidR="005C38FD">
        <w:rPr>
          <w:rStyle w:val="jlqj4b"/>
          <w:lang w:val="pl-PL"/>
        </w:rPr>
        <w:t xml:space="preserve"> do </w:t>
      </w:r>
      <w:proofErr w:type="spellStart"/>
      <w:r w:rsidR="00BA5530">
        <w:rPr>
          <w:rStyle w:val="jlqj4b"/>
          <w:lang w:val="pl-PL"/>
        </w:rPr>
        <w:t>krioplantu</w:t>
      </w:r>
      <w:proofErr w:type="spellEnd"/>
      <w:r w:rsidR="00AB337C" w:rsidRPr="00392A07">
        <w:rPr>
          <w:rStyle w:val="jlqj4b"/>
          <w:lang w:val="pl-PL"/>
        </w:rPr>
        <w:t xml:space="preserve">. </w:t>
      </w:r>
      <w:r w:rsidR="00C97706" w:rsidRPr="00392A07">
        <w:rPr>
          <w:rStyle w:val="jlqj4b"/>
          <w:lang w:val="pl-PL"/>
        </w:rPr>
        <w:t>P</w:t>
      </w:r>
      <w:r w:rsidR="00AB337C" w:rsidRPr="00392A07">
        <w:rPr>
          <w:rStyle w:val="jlqj4b"/>
          <w:lang w:val="pl-PL"/>
        </w:rPr>
        <w:t>ary helu powrócą</w:t>
      </w:r>
      <w:r w:rsidR="005C38FD">
        <w:rPr>
          <w:rStyle w:val="jlqj4b"/>
          <w:lang w:val="pl-PL"/>
        </w:rPr>
        <w:t xml:space="preserve"> do </w:t>
      </w:r>
      <w:proofErr w:type="spellStart"/>
      <w:r w:rsidR="00BA5530">
        <w:rPr>
          <w:rStyle w:val="jlqj4b"/>
          <w:lang w:val="pl-PL"/>
        </w:rPr>
        <w:t>krioplantu</w:t>
      </w:r>
      <w:proofErr w:type="spellEnd"/>
      <w:r w:rsidR="005C38FD">
        <w:rPr>
          <w:rStyle w:val="jlqj4b"/>
          <w:lang w:val="pl-PL"/>
        </w:rPr>
        <w:t xml:space="preserve"> pod </w:t>
      </w:r>
      <w:r w:rsidR="00AB337C" w:rsidRPr="00392A07">
        <w:rPr>
          <w:rStyle w:val="jlqj4b"/>
          <w:lang w:val="pl-PL"/>
        </w:rPr>
        <w:t xml:space="preserve">ciśnieniem ok. </w:t>
      </w:r>
      <w:r w:rsidR="00C97706" w:rsidRPr="00392A07">
        <w:rPr>
          <w:rStyle w:val="jlqj4b"/>
          <w:lang w:val="pl-PL"/>
        </w:rPr>
        <w:t>27</w:t>
      </w:r>
      <w:r w:rsidR="00AB337C" w:rsidRPr="00392A07">
        <w:rPr>
          <w:rStyle w:val="jlqj4b"/>
          <w:lang w:val="pl-PL"/>
        </w:rPr>
        <w:t xml:space="preserve"> mbara</w:t>
      </w:r>
      <w:r w:rsidR="005C38FD">
        <w:rPr>
          <w:rStyle w:val="jlqj4b"/>
          <w:lang w:val="pl-PL"/>
        </w:rPr>
        <w:t xml:space="preserve"> i </w:t>
      </w:r>
      <w:r w:rsidR="00AB337C" w:rsidRPr="00392A07">
        <w:rPr>
          <w:rStyle w:val="jlqj4b"/>
          <w:lang w:val="pl-PL"/>
        </w:rPr>
        <w:t xml:space="preserve">przy temperaturze </w:t>
      </w:r>
      <w:r w:rsidR="00243563">
        <w:rPr>
          <w:rStyle w:val="jlqj4b"/>
          <w:lang w:val="pl-PL"/>
        </w:rPr>
        <w:t>około 4 K</w:t>
      </w:r>
      <w:r w:rsidR="00AB337C" w:rsidRPr="00392A07">
        <w:rPr>
          <w:rStyle w:val="jlqj4b"/>
          <w:lang w:val="pl-PL"/>
        </w:rPr>
        <w:t xml:space="preserve">. </w:t>
      </w:r>
      <w:r w:rsidR="00C97706" w:rsidRPr="00392A07">
        <w:rPr>
          <w:rStyle w:val="jlqj4b"/>
          <w:lang w:val="pl-PL"/>
        </w:rPr>
        <w:t>Następnie p</w:t>
      </w:r>
      <w:r w:rsidR="00AB337C" w:rsidRPr="00392A07">
        <w:rPr>
          <w:rStyle w:val="jlqj4b"/>
          <w:lang w:val="pl-PL"/>
        </w:rPr>
        <w:t>ary helu będą sprężane</w:t>
      </w:r>
      <w:r w:rsidR="005C38FD">
        <w:rPr>
          <w:rStyle w:val="jlqj4b"/>
          <w:lang w:val="pl-PL"/>
        </w:rPr>
        <w:t xml:space="preserve"> do </w:t>
      </w:r>
      <w:r w:rsidR="00AB337C" w:rsidRPr="00392A07">
        <w:rPr>
          <w:rStyle w:val="jlqj4b"/>
          <w:lang w:val="pl-PL"/>
        </w:rPr>
        <w:t>ciśnienia ok. 300 mbar</w:t>
      </w:r>
      <w:r w:rsidR="00660891">
        <w:rPr>
          <w:rStyle w:val="jlqj4b"/>
          <w:lang w:val="pl-PL"/>
        </w:rPr>
        <w:t>a</w:t>
      </w:r>
      <w:r w:rsidR="005C38FD">
        <w:rPr>
          <w:rStyle w:val="jlqj4b"/>
          <w:lang w:val="pl-PL"/>
        </w:rPr>
        <w:t xml:space="preserve"> za </w:t>
      </w:r>
      <w:r w:rsidR="00AB337C" w:rsidRPr="00392A07">
        <w:rPr>
          <w:rStyle w:val="jlqj4b"/>
          <w:lang w:val="pl-PL"/>
        </w:rPr>
        <w:t>pomocą zimnych kompresorów umieszczonych</w:t>
      </w:r>
      <w:r w:rsidR="005C38FD">
        <w:rPr>
          <w:rStyle w:val="jlqj4b"/>
          <w:lang w:val="pl-PL"/>
        </w:rPr>
        <w:t xml:space="preserve"> w </w:t>
      </w:r>
      <w:r w:rsidR="00BA5530">
        <w:rPr>
          <w:rStyle w:val="jlqj4b"/>
          <w:lang w:val="pl-PL"/>
        </w:rPr>
        <w:t>coldboxie</w:t>
      </w:r>
      <w:r w:rsidR="00C97706" w:rsidRPr="00392A07">
        <w:rPr>
          <w:rStyle w:val="jlqj4b"/>
          <w:lang w:val="pl-PL"/>
        </w:rPr>
        <w:t xml:space="preserve"> chłodziarki</w:t>
      </w:r>
      <w:r w:rsidR="00BA5530">
        <w:rPr>
          <w:rStyle w:val="jlqj4b"/>
          <w:lang w:val="pl-PL"/>
        </w:rPr>
        <w:t xml:space="preserve"> hel</w:t>
      </w:r>
      <w:r w:rsidR="005158E7">
        <w:rPr>
          <w:rStyle w:val="jlqj4b"/>
          <w:lang w:val="pl-PL"/>
        </w:rPr>
        <w:t>u</w:t>
      </w:r>
      <w:r w:rsidR="00AB337C" w:rsidRPr="00392A07">
        <w:rPr>
          <w:rStyle w:val="jlqj4b"/>
          <w:lang w:val="pl-PL"/>
        </w:rPr>
        <w:t>. Takie rozwiązanie pozwoli</w:t>
      </w:r>
      <w:r w:rsidR="005C38FD">
        <w:rPr>
          <w:rStyle w:val="jlqj4b"/>
          <w:lang w:val="pl-PL"/>
        </w:rPr>
        <w:t xml:space="preserve"> na </w:t>
      </w:r>
      <w:r w:rsidR="00C97706" w:rsidRPr="00392A07">
        <w:rPr>
          <w:rStyle w:val="jlqj4b"/>
          <w:lang w:val="pl-PL"/>
        </w:rPr>
        <w:t>odzyskanie mocy chłodniczej zimnych par</w:t>
      </w:r>
      <w:r w:rsidR="00AB337C" w:rsidRPr="00392A07">
        <w:rPr>
          <w:rStyle w:val="jlqj4b"/>
          <w:lang w:val="pl-PL"/>
        </w:rPr>
        <w:t xml:space="preserve"> helu przed ich sprężeniem</w:t>
      </w:r>
      <w:r w:rsidR="005C38FD">
        <w:rPr>
          <w:rStyle w:val="jlqj4b"/>
          <w:lang w:val="pl-PL"/>
        </w:rPr>
        <w:t xml:space="preserve"> do </w:t>
      </w:r>
      <w:r w:rsidR="00AB337C" w:rsidRPr="00392A07">
        <w:rPr>
          <w:rStyle w:val="jlqj4b"/>
          <w:lang w:val="pl-PL"/>
        </w:rPr>
        <w:t>ciśnienia atmosferycznego</w:t>
      </w:r>
      <w:r w:rsidR="005C38FD">
        <w:rPr>
          <w:rStyle w:val="jlqj4b"/>
          <w:lang w:val="pl-PL"/>
        </w:rPr>
        <w:t xml:space="preserve"> w </w:t>
      </w:r>
      <w:r w:rsidR="00AB337C" w:rsidRPr="00392A07">
        <w:rPr>
          <w:rStyle w:val="jlqj4b"/>
          <w:lang w:val="pl-PL"/>
        </w:rPr>
        <w:t xml:space="preserve">zestawie </w:t>
      </w:r>
      <w:r w:rsidR="00BA5530">
        <w:rPr>
          <w:rStyle w:val="jlqj4b"/>
          <w:lang w:val="pl-PL"/>
        </w:rPr>
        <w:t xml:space="preserve">ciepłych </w:t>
      </w:r>
      <w:r w:rsidR="00AB337C" w:rsidRPr="00392A07">
        <w:rPr>
          <w:rStyle w:val="jlqj4b"/>
          <w:lang w:val="pl-PL"/>
        </w:rPr>
        <w:t>pomp próżniowych.</w:t>
      </w:r>
      <w:r w:rsidR="00AB337C" w:rsidRPr="00392A07">
        <w:rPr>
          <w:lang w:val="pl-PL"/>
        </w:rPr>
        <w:t xml:space="preserve"> </w:t>
      </w:r>
    </w:p>
    <w:p w14:paraId="350092C9" w14:textId="2BFCFBD0" w:rsidR="00031855" w:rsidRDefault="00C8176E" w:rsidP="007E3B52">
      <w:pPr>
        <w:ind w:firstLine="284"/>
        <w:rPr>
          <w:rStyle w:val="viiyi"/>
          <w:lang w:val="pl-PL"/>
        </w:rPr>
      </w:pPr>
      <w:r w:rsidRPr="00BA3BF0">
        <w:rPr>
          <w:rStyle w:val="jlqj4b"/>
          <w:lang w:val="pl-PL"/>
        </w:rPr>
        <w:lastRenderedPageBreak/>
        <w:t>Krioplant</w:t>
      </w:r>
      <w:r w:rsidR="0025318D" w:rsidRPr="00BA3BF0">
        <w:rPr>
          <w:rStyle w:val="jlqj4b"/>
          <w:lang w:val="pl-PL"/>
        </w:rPr>
        <w:t xml:space="preserve"> dostarczy hel</w:t>
      </w:r>
      <w:r w:rsidR="005C38FD">
        <w:rPr>
          <w:rStyle w:val="jlqj4b"/>
          <w:lang w:val="pl-PL"/>
        </w:rPr>
        <w:t xml:space="preserve"> w </w:t>
      </w:r>
      <w:r w:rsidR="0025318D" w:rsidRPr="00BA3BF0">
        <w:rPr>
          <w:rStyle w:val="jlqj4b"/>
          <w:lang w:val="pl-PL"/>
        </w:rPr>
        <w:t>stanie nadkrytycznym</w:t>
      </w:r>
      <w:r w:rsidR="005C38FD">
        <w:rPr>
          <w:rStyle w:val="jlqj4b"/>
          <w:lang w:val="pl-PL"/>
        </w:rPr>
        <w:t xml:space="preserve"> do </w:t>
      </w:r>
      <w:r w:rsidR="00553384">
        <w:rPr>
          <w:rStyle w:val="jlqj4b"/>
          <w:lang w:val="pl-PL"/>
        </w:rPr>
        <w:t>4</w:t>
      </w:r>
      <w:r w:rsidR="0025318D" w:rsidRPr="00BA3BF0">
        <w:rPr>
          <w:rStyle w:val="jlqj4b"/>
          <w:lang w:val="pl-PL"/>
        </w:rPr>
        <w:t xml:space="preserve"> </w:t>
      </w:r>
      <w:r w:rsidR="00BA5530" w:rsidRPr="00BA3BF0">
        <w:rPr>
          <w:rStyle w:val="jlqj4b"/>
          <w:lang w:val="pl-PL"/>
        </w:rPr>
        <w:t xml:space="preserve">kriomodułów nadprzewodzących </w:t>
      </w:r>
      <w:r w:rsidR="0025318D" w:rsidRPr="00BA3BF0">
        <w:rPr>
          <w:rStyle w:val="jlqj4b"/>
          <w:lang w:val="pl-PL"/>
        </w:rPr>
        <w:t xml:space="preserve">(docelowo 6 </w:t>
      </w:r>
      <w:r w:rsidR="00031855">
        <w:rPr>
          <w:rStyle w:val="jlqj4b"/>
          <w:lang w:val="pl-PL"/>
        </w:rPr>
        <w:t>kriomodułów</w:t>
      </w:r>
      <w:r w:rsidR="005C38FD">
        <w:rPr>
          <w:rStyle w:val="jlqj4b"/>
          <w:lang w:val="pl-PL"/>
        </w:rPr>
        <w:t xml:space="preserve"> po </w:t>
      </w:r>
      <w:r w:rsidR="0025318D" w:rsidRPr="00BA3BF0">
        <w:rPr>
          <w:rStyle w:val="jlqj4b"/>
          <w:lang w:val="pl-PL"/>
        </w:rPr>
        <w:t>drugiej</w:t>
      </w:r>
      <w:r w:rsidR="00553384">
        <w:rPr>
          <w:rStyle w:val="jlqj4b"/>
          <w:lang w:val="pl-PL"/>
        </w:rPr>
        <w:t>, przyszłej</w:t>
      </w:r>
      <w:r w:rsidR="0025318D" w:rsidRPr="00BA3BF0">
        <w:rPr>
          <w:rStyle w:val="jlqj4b"/>
          <w:lang w:val="pl-PL"/>
        </w:rPr>
        <w:t xml:space="preserve"> fazie budowy </w:t>
      </w:r>
      <w:proofErr w:type="spellStart"/>
      <w:r w:rsidR="0025318D" w:rsidRPr="00BA3BF0">
        <w:rPr>
          <w:rStyle w:val="jlqj4b"/>
          <w:lang w:val="pl-PL"/>
        </w:rPr>
        <w:t>PolFEL</w:t>
      </w:r>
      <w:r w:rsidR="004759E0">
        <w:rPr>
          <w:rStyle w:val="jlqj4b"/>
          <w:lang w:val="pl-PL"/>
        </w:rPr>
        <w:t>a</w:t>
      </w:r>
      <w:proofErr w:type="spellEnd"/>
      <w:r w:rsidR="0025318D" w:rsidRPr="00BA3BF0">
        <w:rPr>
          <w:rStyle w:val="jlqj4b"/>
          <w:lang w:val="pl-PL"/>
        </w:rPr>
        <w:t>) wyposażonych</w:t>
      </w:r>
      <w:r w:rsidR="005C38FD">
        <w:rPr>
          <w:rStyle w:val="jlqj4b"/>
          <w:lang w:val="pl-PL"/>
        </w:rPr>
        <w:t xml:space="preserve"> we </w:t>
      </w:r>
      <w:r w:rsidR="0025318D" w:rsidRPr="00BA3BF0">
        <w:rPr>
          <w:rStyle w:val="jlqj4b"/>
          <w:lang w:val="pl-PL"/>
        </w:rPr>
        <w:t>wnęki RF.</w:t>
      </w:r>
      <w:r w:rsidR="0025318D" w:rsidRPr="00BA3BF0">
        <w:rPr>
          <w:rStyle w:val="viiyi"/>
          <w:lang w:val="pl-PL"/>
        </w:rPr>
        <w:t xml:space="preserve"> </w:t>
      </w:r>
      <w:r w:rsidR="0025318D" w:rsidRPr="00BA3BF0">
        <w:rPr>
          <w:rStyle w:val="jlqj4b"/>
          <w:lang w:val="pl-PL"/>
        </w:rPr>
        <w:t>Dodatkowo, hel</w:t>
      </w:r>
      <w:r w:rsidR="005C38FD">
        <w:rPr>
          <w:rStyle w:val="jlqj4b"/>
          <w:lang w:val="pl-PL"/>
        </w:rPr>
        <w:t xml:space="preserve"> w </w:t>
      </w:r>
      <w:r w:rsidR="0025318D" w:rsidRPr="00BA3BF0">
        <w:rPr>
          <w:rStyle w:val="jlqj4b"/>
          <w:lang w:val="pl-PL"/>
        </w:rPr>
        <w:t>stanie nadkrytycznym zostanie dostarczony</w:t>
      </w:r>
      <w:r w:rsidR="005C38FD">
        <w:rPr>
          <w:rStyle w:val="jlqj4b"/>
          <w:lang w:val="pl-PL"/>
        </w:rPr>
        <w:t xml:space="preserve"> do </w:t>
      </w:r>
      <w:r w:rsidR="0025318D" w:rsidRPr="00BA3BF0">
        <w:rPr>
          <w:rStyle w:val="jlqj4b"/>
          <w:lang w:val="pl-PL"/>
        </w:rPr>
        <w:t xml:space="preserve">stanowiska testowego, umożliwiającego testowanie pojedynczego </w:t>
      </w:r>
      <w:r w:rsidR="00031855">
        <w:rPr>
          <w:rStyle w:val="jlqj4b"/>
          <w:lang w:val="pl-PL"/>
        </w:rPr>
        <w:t>kriomodułu,</w:t>
      </w:r>
      <w:r w:rsidR="008D3CFC" w:rsidRPr="00BA3BF0">
        <w:rPr>
          <w:rStyle w:val="jlqj4b"/>
          <w:lang w:val="pl-PL"/>
        </w:rPr>
        <w:t xml:space="preserve"> niezależnego</w:t>
      </w:r>
      <w:r w:rsidR="005C38FD">
        <w:rPr>
          <w:rStyle w:val="jlqj4b"/>
          <w:lang w:val="pl-PL"/>
        </w:rPr>
        <w:t xml:space="preserve"> od </w:t>
      </w:r>
      <w:r w:rsidR="0025318D" w:rsidRPr="00BA3BF0">
        <w:rPr>
          <w:rStyle w:val="jlqj4b"/>
          <w:lang w:val="pl-PL"/>
        </w:rPr>
        <w:t>akceleratora liniowego.</w:t>
      </w:r>
      <w:r w:rsidR="005C38FD">
        <w:rPr>
          <w:rStyle w:val="viiyi"/>
          <w:lang w:val="pl-PL"/>
        </w:rPr>
        <w:t xml:space="preserve"> Po </w:t>
      </w:r>
      <w:r w:rsidR="00553384">
        <w:rPr>
          <w:rStyle w:val="jlqj4b"/>
          <w:lang w:val="pl-PL"/>
        </w:rPr>
        <w:t>zakończeniu programu testów, kriomoduł testowy będzie mógł zostać przeniesiony</w:t>
      </w:r>
      <w:r w:rsidR="005C38FD">
        <w:rPr>
          <w:rStyle w:val="jlqj4b"/>
          <w:lang w:val="pl-PL"/>
        </w:rPr>
        <w:t xml:space="preserve"> do </w:t>
      </w:r>
      <w:r w:rsidR="00553384">
        <w:rPr>
          <w:rStyle w:val="jlqj4b"/>
          <w:lang w:val="pl-PL"/>
        </w:rPr>
        <w:t>linii akceleratora, jako jego tymczasowy kriomoduł 5</w:t>
      </w:r>
      <w:r w:rsidR="004759E0">
        <w:rPr>
          <w:rStyle w:val="jlqj4b"/>
          <w:lang w:val="pl-PL"/>
        </w:rPr>
        <w:t xml:space="preserve">. </w:t>
      </w:r>
      <w:r w:rsidR="00553384">
        <w:rPr>
          <w:rStyle w:val="jlqj4b"/>
          <w:lang w:val="pl-PL"/>
        </w:rPr>
        <w:t>System Dystrybucji  Kriogenicznej</w:t>
      </w:r>
      <w:r w:rsidR="005C38FD">
        <w:rPr>
          <w:rStyle w:val="jlqj4b"/>
          <w:lang w:val="pl-PL"/>
        </w:rPr>
        <w:t xml:space="preserve"> w </w:t>
      </w:r>
      <w:r w:rsidR="00553384">
        <w:rPr>
          <w:rStyle w:val="jlqj4b"/>
          <w:lang w:val="pl-PL"/>
        </w:rPr>
        <w:t>ramach realizacji Zadania 2 zostanie dostosowany</w:t>
      </w:r>
      <w:r w:rsidR="005C38FD">
        <w:rPr>
          <w:rStyle w:val="jlqj4b"/>
          <w:lang w:val="pl-PL"/>
        </w:rPr>
        <w:t xml:space="preserve"> do </w:t>
      </w:r>
      <w:r w:rsidR="00553384">
        <w:rPr>
          <w:rStyle w:val="jlqj4b"/>
          <w:lang w:val="pl-PL"/>
        </w:rPr>
        <w:t>dostarczania helu zarówno</w:t>
      </w:r>
      <w:r w:rsidR="005C38FD">
        <w:rPr>
          <w:rStyle w:val="jlqj4b"/>
          <w:lang w:val="pl-PL"/>
        </w:rPr>
        <w:t xml:space="preserve"> do </w:t>
      </w:r>
      <w:r w:rsidR="00553384">
        <w:rPr>
          <w:rStyle w:val="jlqj4b"/>
          <w:lang w:val="pl-PL"/>
        </w:rPr>
        <w:t>stanowiska testowego, jak</w:t>
      </w:r>
      <w:r w:rsidR="005C38FD">
        <w:rPr>
          <w:rStyle w:val="jlqj4b"/>
          <w:lang w:val="pl-PL"/>
        </w:rPr>
        <w:t xml:space="preserve"> i do </w:t>
      </w:r>
      <w:r w:rsidR="00553384">
        <w:rPr>
          <w:rStyle w:val="jlqj4b"/>
          <w:lang w:val="pl-PL"/>
        </w:rPr>
        <w:t xml:space="preserve">kriomodułu 5. </w:t>
      </w:r>
      <w:r w:rsidR="00553384" w:rsidRPr="00BA3BF0">
        <w:rPr>
          <w:rStyle w:val="viiyi"/>
          <w:lang w:val="pl-PL"/>
        </w:rPr>
        <w:t xml:space="preserve"> </w:t>
      </w:r>
      <w:r w:rsidR="0025318D" w:rsidRPr="00BA3BF0">
        <w:rPr>
          <w:rStyle w:val="jlqj4b"/>
          <w:lang w:val="pl-PL"/>
        </w:rPr>
        <w:t>Hel będzie dostarczany</w:t>
      </w:r>
      <w:r w:rsidR="005C38FD">
        <w:rPr>
          <w:rStyle w:val="jlqj4b"/>
          <w:lang w:val="pl-PL"/>
        </w:rPr>
        <w:t xml:space="preserve"> do </w:t>
      </w:r>
      <w:r w:rsidR="008D3CFC" w:rsidRPr="00BA3BF0">
        <w:rPr>
          <w:rStyle w:val="jlqj4b"/>
          <w:lang w:val="pl-PL"/>
        </w:rPr>
        <w:t>modułów zaworowych,</w:t>
      </w:r>
      <w:r w:rsidR="005C38FD">
        <w:rPr>
          <w:rStyle w:val="jlqj4b"/>
          <w:lang w:val="pl-PL"/>
        </w:rPr>
        <w:t xml:space="preserve"> a </w:t>
      </w:r>
      <w:r w:rsidR="0025318D" w:rsidRPr="00BA3BF0">
        <w:rPr>
          <w:rStyle w:val="jlqj4b"/>
          <w:lang w:val="pl-PL"/>
        </w:rPr>
        <w:t>później</w:t>
      </w:r>
      <w:r w:rsidR="005C38FD">
        <w:rPr>
          <w:rStyle w:val="jlqj4b"/>
          <w:lang w:val="pl-PL"/>
        </w:rPr>
        <w:t xml:space="preserve"> do </w:t>
      </w:r>
      <w:r w:rsidR="008D3CFC" w:rsidRPr="00BA3BF0">
        <w:rPr>
          <w:rStyle w:val="jlqj4b"/>
          <w:lang w:val="pl-PL"/>
        </w:rPr>
        <w:t>kriomodułów</w:t>
      </w:r>
      <w:r w:rsidR="0025318D" w:rsidRPr="00BA3BF0">
        <w:rPr>
          <w:rStyle w:val="jlqj4b"/>
          <w:lang w:val="pl-PL"/>
        </w:rPr>
        <w:t xml:space="preserve"> przez wielokanałową kriogeniczną linię transferową.</w:t>
      </w:r>
      <w:r w:rsidR="0025318D" w:rsidRPr="00BA3BF0">
        <w:rPr>
          <w:rStyle w:val="viiyi"/>
          <w:lang w:val="pl-PL"/>
        </w:rPr>
        <w:t xml:space="preserve"> </w:t>
      </w:r>
      <w:r w:rsidR="00DF2A85" w:rsidRPr="00BA3BF0">
        <w:rPr>
          <w:rStyle w:val="jlqj4b"/>
          <w:lang w:val="pl-PL"/>
        </w:rPr>
        <w:t>System Dystrybucji Kriogenicznej</w:t>
      </w:r>
      <w:r w:rsidR="0025318D" w:rsidRPr="00BA3BF0">
        <w:rPr>
          <w:rStyle w:val="jlqj4b"/>
          <w:lang w:val="pl-PL"/>
        </w:rPr>
        <w:t xml:space="preserve"> będzie obejmował również ciepłe linie pomocnicze.</w:t>
      </w:r>
      <w:r w:rsidR="0025318D" w:rsidRPr="00BA3BF0">
        <w:rPr>
          <w:rStyle w:val="viiyi"/>
          <w:lang w:val="pl-PL"/>
        </w:rPr>
        <w:t xml:space="preserve"> </w:t>
      </w:r>
      <w:r w:rsidR="0025318D" w:rsidRPr="00BA3BF0">
        <w:rPr>
          <w:rStyle w:val="jlqj4b"/>
          <w:lang w:val="pl-PL"/>
        </w:rPr>
        <w:t xml:space="preserve">Linie pomocnicze będą </w:t>
      </w:r>
      <w:r w:rsidR="00031855">
        <w:rPr>
          <w:rStyle w:val="jlqj4b"/>
          <w:lang w:val="pl-PL"/>
        </w:rPr>
        <w:t>pełniły</w:t>
      </w:r>
      <w:r w:rsidR="0025318D" w:rsidRPr="00BA3BF0">
        <w:rPr>
          <w:rStyle w:val="jlqj4b"/>
          <w:lang w:val="pl-PL"/>
        </w:rPr>
        <w:t xml:space="preserve"> 4 </w:t>
      </w:r>
      <w:r w:rsidR="00031855">
        <w:rPr>
          <w:rStyle w:val="jlqj4b"/>
          <w:lang w:val="pl-PL"/>
        </w:rPr>
        <w:t>funkcje</w:t>
      </w:r>
      <w:r w:rsidR="0025318D" w:rsidRPr="00BA3BF0">
        <w:rPr>
          <w:rStyle w:val="jlqj4b"/>
          <w:lang w:val="pl-PL"/>
        </w:rPr>
        <w:t xml:space="preserve">: usuwanie </w:t>
      </w:r>
      <w:r w:rsidR="00031855">
        <w:rPr>
          <w:rStyle w:val="jlqj4b"/>
          <w:lang w:val="pl-PL"/>
        </w:rPr>
        <w:t>gazów</w:t>
      </w:r>
      <w:r w:rsidR="005C38FD">
        <w:rPr>
          <w:rStyle w:val="jlqj4b"/>
          <w:lang w:val="pl-PL"/>
        </w:rPr>
        <w:t xml:space="preserve"> z </w:t>
      </w:r>
      <w:r w:rsidR="0025318D" w:rsidRPr="00BA3BF0">
        <w:rPr>
          <w:rStyle w:val="jlqj4b"/>
          <w:lang w:val="pl-PL"/>
        </w:rPr>
        <w:t xml:space="preserve">CDS, </w:t>
      </w:r>
      <w:r w:rsidR="00031855">
        <w:rPr>
          <w:rStyle w:val="jlqj4b"/>
          <w:lang w:val="pl-PL"/>
        </w:rPr>
        <w:t>dostarczanie helu</w:t>
      </w:r>
      <w:r w:rsidR="005C38FD">
        <w:rPr>
          <w:rStyle w:val="jlqj4b"/>
          <w:lang w:val="pl-PL"/>
        </w:rPr>
        <w:t xml:space="preserve"> do </w:t>
      </w:r>
      <w:r w:rsidR="00031855">
        <w:rPr>
          <w:rStyle w:val="jlqj4b"/>
          <w:lang w:val="pl-PL"/>
        </w:rPr>
        <w:t>przemywania instalacji, usuwanie</w:t>
      </w:r>
      <w:r w:rsidR="0025318D" w:rsidRPr="00BA3BF0">
        <w:rPr>
          <w:rStyle w:val="jlqj4b"/>
          <w:lang w:val="pl-PL"/>
        </w:rPr>
        <w:t xml:space="preserve"> helu</w:t>
      </w:r>
      <w:r w:rsidR="005C38FD">
        <w:rPr>
          <w:rStyle w:val="jlqj4b"/>
          <w:lang w:val="pl-PL"/>
        </w:rPr>
        <w:t xml:space="preserve"> z </w:t>
      </w:r>
      <w:r w:rsidR="00031855">
        <w:rPr>
          <w:rStyle w:val="jlqj4b"/>
          <w:lang w:val="pl-PL"/>
        </w:rPr>
        <w:t>instalacji</w:t>
      </w:r>
      <w:r w:rsidR="005C38FD">
        <w:rPr>
          <w:rStyle w:val="jlqj4b"/>
          <w:lang w:val="pl-PL"/>
        </w:rPr>
        <w:t xml:space="preserve"> po </w:t>
      </w:r>
      <w:r w:rsidR="0025318D" w:rsidRPr="00BA3BF0">
        <w:rPr>
          <w:rStyle w:val="jlqj4b"/>
          <w:lang w:val="pl-PL"/>
        </w:rPr>
        <w:t>zdarzeniu upustowym</w:t>
      </w:r>
      <w:r w:rsidR="00031855">
        <w:rPr>
          <w:rStyle w:val="jlqj4b"/>
          <w:lang w:val="pl-PL"/>
        </w:rPr>
        <w:t xml:space="preserve"> (otwarcie zaworów bezpieczeństwa)</w:t>
      </w:r>
      <w:r w:rsidR="0025318D" w:rsidRPr="00BA3BF0">
        <w:rPr>
          <w:rStyle w:val="jlqj4b"/>
          <w:lang w:val="pl-PL"/>
        </w:rPr>
        <w:t>, zapewnienie atmosfery helowej</w:t>
      </w:r>
      <w:r w:rsidR="005C38FD">
        <w:rPr>
          <w:rStyle w:val="jlqj4b"/>
          <w:lang w:val="pl-PL"/>
        </w:rPr>
        <w:t xml:space="preserve"> dla </w:t>
      </w:r>
      <w:r w:rsidR="0025318D" w:rsidRPr="00BA3BF0">
        <w:rPr>
          <w:rStyle w:val="jlqj4b"/>
          <w:lang w:val="pl-PL"/>
        </w:rPr>
        <w:t>zaworów</w:t>
      </w:r>
      <w:r w:rsidR="005C38FD">
        <w:rPr>
          <w:rStyle w:val="jlqj4b"/>
          <w:lang w:val="pl-PL"/>
        </w:rPr>
        <w:t xml:space="preserve"> z </w:t>
      </w:r>
      <w:r w:rsidR="00D449F1" w:rsidRPr="00BA3BF0">
        <w:rPr>
          <w:rStyle w:val="jlqj4b"/>
          <w:lang w:val="pl-PL"/>
        </w:rPr>
        <w:t>osłoną helową</w:t>
      </w:r>
      <w:r w:rsidR="0025318D" w:rsidRPr="00BA3BF0">
        <w:rPr>
          <w:rStyle w:val="jlqj4b"/>
          <w:lang w:val="pl-PL"/>
        </w:rPr>
        <w:t>.</w:t>
      </w:r>
      <w:r w:rsidR="0025318D" w:rsidRPr="00BA3BF0">
        <w:rPr>
          <w:rStyle w:val="viiyi"/>
          <w:lang w:val="pl-PL"/>
        </w:rPr>
        <w:t xml:space="preserve"> </w:t>
      </w:r>
    </w:p>
    <w:p w14:paraId="02EB4543" w14:textId="720C0747" w:rsidR="0025318D" w:rsidRPr="00392A07" w:rsidRDefault="008D3CFC" w:rsidP="00031855">
      <w:pPr>
        <w:spacing w:after="0"/>
        <w:ind w:firstLine="284"/>
        <w:contextualSpacing/>
        <w:rPr>
          <w:lang w:val="pl-PL"/>
        </w:rPr>
      </w:pPr>
      <w:r w:rsidRPr="00BA3BF0">
        <w:rPr>
          <w:rStyle w:val="viiyi"/>
          <w:lang w:val="pl-PL"/>
        </w:rPr>
        <w:t>System</w:t>
      </w:r>
      <w:r w:rsidRPr="00D449F1">
        <w:rPr>
          <w:rStyle w:val="viiyi"/>
          <w:lang w:val="pl-PL"/>
        </w:rPr>
        <w:t xml:space="preserve"> kriogeniczny</w:t>
      </w:r>
      <w:r w:rsidRPr="00392A07">
        <w:rPr>
          <w:rStyle w:val="viiyi"/>
          <w:lang w:val="pl-PL"/>
        </w:rPr>
        <w:t xml:space="preserve"> PolFEL w</w:t>
      </w:r>
      <w:r w:rsidRPr="00392A07">
        <w:rPr>
          <w:rStyle w:val="jlqj4b"/>
          <w:lang w:val="pl-PL"/>
        </w:rPr>
        <w:t>ykorzystywać będzie następujące typy kriomodułów</w:t>
      </w:r>
      <w:r w:rsidR="0025318D" w:rsidRPr="00392A07">
        <w:rPr>
          <w:rStyle w:val="jlqj4b"/>
          <w:lang w:val="pl-PL"/>
        </w:rPr>
        <w:t>:</w:t>
      </w:r>
    </w:p>
    <w:p w14:paraId="72E248AD" w14:textId="12502B16" w:rsidR="000D7392" w:rsidRPr="00392A07" w:rsidRDefault="004C0374" w:rsidP="00832F9D">
      <w:pPr>
        <w:pStyle w:val="Akapitzlist"/>
        <w:numPr>
          <w:ilvl w:val="0"/>
          <w:numId w:val="7"/>
        </w:numPr>
        <w:tabs>
          <w:tab w:val="left" w:pos="567"/>
        </w:tabs>
        <w:ind w:left="0" w:firstLine="284"/>
        <w:rPr>
          <w:lang w:val="pl-PL"/>
        </w:rPr>
      </w:pPr>
      <w:r>
        <w:rPr>
          <w:lang w:val="pl-PL"/>
        </w:rPr>
        <w:t>k</w:t>
      </w:r>
      <w:r w:rsidR="00AD430E" w:rsidRPr="00392A07">
        <w:rPr>
          <w:lang w:val="pl-PL"/>
        </w:rPr>
        <w:t>riomoduł działa</w:t>
      </w:r>
      <w:r w:rsidR="00832F9D">
        <w:rPr>
          <w:lang w:val="pl-PL"/>
        </w:rPr>
        <w:t xml:space="preserve"> – </w:t>
      </w:r>
      <w:r w:rsidR="000D7392" w:rsidRPr="00392A07">
        <w:rPr>
          <w:lang w:val="pl-PL"/>
        </w:rPr>
        <w:t>1</w:t>
      </w:r>
      <w:r w:rsidR="00AD430E" w:rsidRPr="00392A07">
        <w:rPr>
          <w:lang w:val="pl-PL"/>
        </w:rPr>
        <w:t xml:space="preserve"> szt</w:t>
      </w:r>
      <w:r w:rsidR="00832F9D">
        <w:rPr>
          <w:lang w:val="pl-PL"/>
        </w:rPr>
        <w:t>.,</w:t>
      </w:r>
    </w:p>
    <w:p w14:paraId="6E0B0576" w14:textId="6C587ADB" w:rsidR="000D7392" w:rsidRPr="00392A07" w:rsidRDefault="004C0374" w:rsidP="00832F9D">
      <w:pPr>
        <w:pStyle w:val="Akapitzlist"/>
        <w:numPr>
          <w:ilvl w:val="0"/>
          <w:numId w:val="7"/>
        </w:numPr>
        <w:tabs>
          <w:tab w:val="left" w:pos="567"/>
        </w:tabs>
        <w:ind w:left="0" w:firstLine="284"/>
        <w:rPr>
          <w:lang w:val="pl-PL"/>
        </w:rPr>
      </w:pPr>
      <w:r>
        <w:rPr>
          <w:lang w:val="pl-PL"/>
        </w:rPr>
        <w:t>k</w:t>
      </w:r>
      <w:r w:rsidR="00AD430E" w:rsidRPr="00392A07">
        <w:rPr>
          <w:lang w:val="pl-PL"/>
        </w:rPr>
        <w:t>riomoduł przyspieszający</w:t>
      </w:r>
      <w:r w:rsidR="00832F9D">
        <w:rPr>
          <w:lang w:val="pl-PL"/>
        </w:rPr>
        <w:t xml:space="preserve"> – 4 </w:t>
      </w:r>
      <w:r w:rsidR="00AD430E" w:rsidRPr="00392A07">
        <w:rPr>
          <w:lang w:val="pl-PL"/>
        </w:rPr>
        <w:t>szt</w:t>
      </w:r>
      <w:r w:rsidR="00832F9D">
        <w:rPr>
          <w:lang w:val="pl-PL"/>
        </w:rPr>
        <w:t>.</w:t>
      </w:r>
      <w:r w:rsidR="00AD430E" w:rsidRPr="00392A07">
        <w:rPr>
          <w:lang w:val="pl-PL"/>
        </w:rPr>
        <w:t xml:space="preserve"> (6 </w:t>
      </w:r>
      <w:r w:rsidR="00832F9D">
        <w:rPr>
          <w:lang w:val="pl-PL"/>
        </w:rPr>
        <w:t>szt.</w:t>
      </w:r>
      <w:r w:rsidR="005C38FD">
        <w:rPr>
          <w:lang w:val="pl-PL"/>
        </w:rPr>
        <w:t xml:space="preserve"> po </w:t>
      </w:r>
      <w:r w:rsidR="00AD430E" w:rsidRPr="00392A07">
        <w:rPr>
          <w:lang w:val="pl-PL"/>
        </w:rPr>
        <w:t>ewentualnej, późniejszej rozbudowie linaka nazwanej fazą 2)</w:t>
      </w:r>
      <w:r w:rsidR="00832F9D">
        <w:rPr>
          <w:lang w:val="pl-PL"/>
        </w:rPr>
        <w:t>,</w:t>
      </w:r>
    </w:p>
    <w:p w14:paraId="23F59F6C" w14:textId="669A1F41" w:rsidR="00AA51C1" w:rsidRPr="00392A07" w:rsidRDefault="004C0374" w:rsidP="00832F9D">
      <w:pPr>
        <w:pStyle w:val="Akapitzlist"/>
        <w:numPr>
          <w:ilvl w:val="0"/>
          <w:numId w:val="7"/>
        </w:numPr>
        <w:tabs>
          <w:tab w:val="left" w:pos="567"/>
        </w:tabs>
        <w:ind w:left="0" w:firstLine="284"/>
        <w:rPr>
          <w:lang w:val="pl-PL"/>
        </w:rPr>
      </w:pPr>
      <w:r>
        <w:rPr>
          <w:lang w:val="pl-PL"/>
        </w:rPr>
        <w:t>k</w:t>
      </w:r>
      <w:r w:rsidR="00AD430E" w:rsidRPr="00392A07">
        <w:rPr>
          <w:lang w:val="pl-PL"/>
        </w:rPr>
        <w:t>riomoduł testowy</w:t>
      </w:r>
      <w:r w:rsidR="00832F9D">
        <w:rPr>
          <w:lang w:val="pl-PL"/>
        </w:rPr>
        <w:t xml:space="preserve"> – 1 </w:t>
      </w:r>
      <w:r w:rsidR="00832F9D" w:rsidRPr="00392A07">
        <w:rPr>
          <w:lang w:val="pl-PL"/>
        </w:rPr>
        <w:t>szt</w:t>
      </w:r>
      <w:r w:rsidR="00832F9D">
        <w:rPr>
          <w:lang w:val="pl-PL"/>
        </w:rPr>
        <w:t>.</w:t>
      </w:r>
      <w:r w:rsidR="005C38FD">
        <w:rPr>
          <w:lang w:val="pl-PL"/>
        </w:rPr>
        <w:t xml:space="preserve"> na </w:t>
      </w:r>
      <w:r w:rsidR="00832F9D">
        <w:rPr>
          <w:lang w:val="pl-PL"/>
        </w:rPr>
        <w:t>stanowisku testowym</w:t>
      </w:r>
      <w:r w:rsidR="005C38FD">
        <w:rPr>
          <w:lang w:val="pl-PL"/>
        </w:rPr>
        <w:t xml:space="preserve"> lub </w:t>
      </w:r>
      <w:r w:rsidR="00832F9D">
        <w:rPr>
          <w:lang w:val="pl-PL"/>
        </w:rPr>
        <w:t>jako kriomoduł przyspieszający 5.</w:t>
      </w:r>
    </w:p>
    <w:p w14:paraId="3913E488" w14:textId="426BF3B1" w:rsidR="00AD430E" w:rsidRPr="00392A07" w:rsidRDefault="00AD430E" w:rsidP="00AD430E">
      <w:pPr>
        <w:rPr>
          <w:lang w:val="pl-PL"/>
        </w:rPr>
      </w:pPr>
      <w:r w:rsidRPr="00392A07">
        <w:rPr>
          <w:lang w:val="pl-PL"/>
        </w:rPr>
        <w:t>Linia transferowa</w:t>
      </w:r>
      <w:r w:rsidR="005C38FD">
        <w:rPr>
          <w:lang w:val="pl-PL"/>
        </w:rPr>
        <w:t xml:space="preserve"> oraz </w:t>
      </w:r>
      <w:r w:rsidRPr="00392A07">
        <w:rPr>
          <w:lang w:val="pl-PL"/>
        </w:rPr>
        <w:t>moduły zaworowe dostarczające hel</w:t>
      </w:r>
      <w:r w:rsidR="005C38FD">
        <w:rPr>
          <w:lang w:val="pl-PL"/>
        </w:rPr>
        <w:t xml:space="preserve"> do </w:t>
      </w:r>
      <w:r w:rsidRPr="00392A07">
        <w:rPr>
          <w:lang w:val="pl-PL"/>
        </w:rPr>
        <w:t>dodatkow</w:t>
      </w:r>
      <w:r w:rsidR="00223027">
        <w:rPr>
          <w:lang w:val="pl-PL"/>
        </w:rPr>
        <w:t>ego</w:t>
      </w:r>
      <w:r w:rsidRPr="00392A07">
        <w:rPr>
          <w:lang w:val="pl-PL"/>
        </w:rPr>
        <w:t xml:space="preserve"> </w:t>
      </w:r>
      <w:proofErr w:type="spellStart"/>
      <w:r w:rsidRPr="00392A07">
        <w:rPr>
          <w:lang w:val="pl-PL"/>
        </w:rPr>
        <w:t>kriomoduł</w:t>
      </w:r>
      <w:r w:rsidR="00223027">
        <w:rPr>
          <w:lang w:val="pl-PL"/>
        </w:rPr>
        <w:t>u</w:t>
      </w:r>
      <w:proofErr w:type="spellEnd"/>
      <w:r w:rsidRPr="00392A07">
        <w:rPr>
          <w:lang w:val="pl-PL"/>
        </w:rPr>
        <w:t>,</w:t>
      </w:r>
      <w:r w:rsidR="005C38FD">
        <w:rPr>
          <w:lang w:val="pl-PL"/>
        </w:rPr>
        <w:t xml:space="preserve"> o </w:t>
      </w:r>
      <w:r w:rsidRPr="00392A07">
        <w:rPr>
          <w:lang w:val="pl-PL"/>
        </w:rPr>
        <w:t xml:space="preserve">które </w:t>
      </w:r>
      <w:proofErr w:type="spellStart"/>
      <w:r w:rsidRPr="00392A07">
        <w:rPr>
          <w:lang w:val="pl-PL"/>
        </w:rPr>
        <w:t>linak</w:t>
      </w:r>
      <w:proofErr w:type="spellEnd"/>
      <w:r w:rsidRPr="00392A07">
        <w:rPr>
          <w:lang w:val="pl-PL"/>
        </w:rPr>
        <w:t xml:space="preserve"> </w:t>
      </w:r>
      <w:r w:rsidR="004759E0">
        <w:rPr>
          <w:lang w:val="pl-PL"/>
        </w:rPr>
        <w:t xml:space="preserve">ewentualnie </w:t>
      </w:r>
      <w:r w:rsidRPr="00392A07">
        <w:rPr>
          <w:lang w:val="pl-PL"/>
        </w:rPr>
        <w:t>zostanie uzupełniony</w:t>
      </w:r>
      <w:r w:rsidR="005C38FD">
        <w:rPr>
          <w:lang w:val="pl-PL"/>
        </w:rPr>
        <w:t xml:space="preserve"> w </w:t>
      </w:r>
      <w:r w:rsidRPr="00392A07">
        <w:rPr>
          <w:lang w:val="pl-PL"/>
        </w:rPr>
        <w:t>fazie 2, nie są przedmiotem zamówienia opisywanego</w:t>
      </w:r>
      <w:r w:rsidR="005C38FD">
        <w:rPr>
          <w:lang w:val="pl-PL"/>
        </w:rPr>
        <w:t xml:space="preserve"> w </w:t>
      </w:r>
      <w:r w:rsidRPr="00392A07">
        <w:rPr>
          <w:lang w:val="pl-PL"/>
        </w:rPr>
        <w:t>niniejszym dokumencie. Nie mniej jednak, linia transferowa</w:t>
      </w:r>
      <w:r w:rsidR="005C38FD">
        <w:rPr>
          <w:lang w:val="pl-PL"/>
        </w:rPr>
        <w:t xml:space="preserve"> oraz </w:t>
      </w:r>
      <w:r w:rsidRPr="00392A07">
        <w:rPr>
          <w:lang w:val="pl-PL"/>
        </w:rPr>
        <w:t>linie pomocnicze powinny być zaprojektowane biorąc</w:t>
      </w:r>
      <w:r w:rsidR="005C38FD">
        <w:rPr>
          <w:lang w:val="pl-PL"/>
        </w:rPr>
        <w:t xml:space="preserve"> pod </w:t>
      </w:r>
      <w:r w:rsidRPr="00392A07">
        <w:rPr>
          <w:lang w:val="pl-PL"/>
        </w:rPr>
        <w:t>uwagę możliwość uzupełnienia linaka</w:t>
      </w:r>
      <w:r w:rsidR="005C38FD">
        <w:rPr>
          <w:lang w:val="pl-PL"/>
        </w:rPr>
        <w:t xml:space="preserve"> o </w:t>
      </w:r>
      <w:r w:rsidR="006D66E2" w:rsidRPr="00392A07">
        <w:rPr>
          <w:lang w:val="pl-PL"/>
        </w:rPr>
        <w:t>kriomoduł</w:t>
      </w:r>
      <w:r w:rsidR="005C38FD">
        <w:rPr>
          <w:lang w:val="pl-PL"/>
        </w:rPr>
        <w:t xml:space="preserve"> w </w:t>
      </w:r>
      <w:r w:rsidRPr="00392A07">
        <w:rPr>
          <w:lang w:val="pl-PL"/>
        </w:rPr>
        <w:t>faz</w:t>
      </w:r>
      <w:r w:rsidR="00223027">
        <w:rPr>
          <w:lang w:val="pl-PL"/>
        </w:rPr>
        <w:t>ie</w:t>
      </w:r>
      <w:r w:rsidRPr="00392A07">
        <w:rPr>
          <w:lang w:val="pl-PL"/>
        </w:rPr>
        <w:t xml:space="preserve"> 2.</w:t>
      </w:r>
    </w:p>
    <w:p w14:paraId="533E4372" w14:textId="5F9BFEAB" w:rsidR="00C058F7" w:rsidRDefault="00F0564B" w:rsidP="00B23836">
      <w:pPr>
        <w:ind w:firstLine="284"/>
        <w:rPr>
          <w:lang w:val="pl-PL"/>
        </w:rPr>
      </w:pPr>
      <w:r w:rsidRPr="00392A07">
        <w:rPr>
          <w:lang w:val="pl-PL"/>
        </w:rPr>
        <w:t xml:space="preserve">Schemat ideowy </w:t>
      </w:r>
      <w:r w:rsidR="007916CC" w:rsidRPr="00392A07">
        <w:rPr>
          <w:lang w:val="pl-PL"/>
        </w:rPr>
        <w:t xml:space="preserve">system kriogenicznego </w:t>
      </w:r>
      <w:r w:rsidRPr="00392A07">
        <w:rPr>
          <w:lang w:val="pl-PL"/>
        </w:rPr>
        <w:t>PolFEL przedstawiono</w:t>
      </w:r>
      <w:r w:rsidR="005C38FD">
        <w:rPr>
          <w:lang w:val="pl-PL"/>
        </w:rPr>
        <w:t xml:space="preserve"> na </w:t>
      </w:r>
      <w:r w:rsidR="00F17073">
        <w:rPr>
          <w:lang w:val="pl-PL"/>
        </w:rPr>
        <w:t>rys.</w:t>
      </w:r>
      <w:r w:rsidRPr="00392A07">
        <w:rPr>
          <w:lang w:val="pl-PL"/>
        </w:rPr>
        <w:t xml:space="preserve"> 3.2. </w:t>
      </w:r>
      <w:r w:rsidR="007916CC" w:rsidRPr="00392A07">
        <w:rPr>
          <w:lang w:val="pl-PL"/>
        </w:rPr>
        <w:t>Uproszczony schemat</w:t>
      </w:r>
      <w:r w:rsidRPr="00392A07">
        <w:rPr>
          <w:lang w:val="pl-PL"/>
        </w:rPr>
        <w:t xml:space="preserve"> P&amp;ID </w:t>
      </w:r>
      <w:r w:rsidR="00994379">
        <w:rPr>
          <w:lang w:val="pl-PL"/>
        </w:rPr>
        <w:t>pokazano</w:t>
      </w:r>
      <w:r w:rsidR="005C38FD">
        <w:rPr>
          <w:lang w:val="pl-PL"/>
        </w:rPr>
        <w:t xml:space="preserve"> na </w:t>
      </w:r>
      <w:r w:rsidR="00F17073">
        <w:rPr>
          <w:lang w:val="pl-PL"/>
        </w:rPr>
        <w:t>rys.</w:t>
      </w:r>
      <w:r w:rsidRPr="00392A07">
        <w:rPr>
          <w:lang w:val="pl-PL"/>
        </w:rPr>
        <w:t xml:space="preserve"> 3.3</w:t>
      </w:r>
      <w:r w:rsidR="00725F87">
        <w:rPr>
          <w:lang w:val="pl-PL"/>
        </w:rPr>
        <w:t>.</w:t>
      </w:r>
    </w:p>
    <w:p w14:paraId="37EB6267" w14:textId="4440ABE5" w:rsidR="00D80FB8" w:rsidRDefault="00D80FB8" w:rsidP="006C116F">
      <w:pPr>
        <w:ind w:hanging="709"/>
        <w:rPr>
          <w:lang w:val="pl-PL"/>
        </w:rPr>
      </w:pPr>
    </w:p>
    <w:p w14:paraId="3BAEA186" w14:textId="1C979979" w:rsidR="00072894" w:rsidRDefault="00072894" w:rsidP="006C116F">
      <w:pPr>
        <w:ind w:hanging="709"/>
        <w:rPr>
          <w:lang w:val="pl-PL"/>
        </w:rPr>
      </w:pPr>
      <w:r>
        <w:rPr>
          <w:noProof/>
          <w:lang w:val="pl-PL" w:eastAsia="pl-PL"/>
        </w:rPr>
        <w:lastRenderedPageBreak/>
        <w:drawing>
          <wp:inline distT="0" distB="0" distL="0" distR="0" wp14:anchorId="7EE771B3" wp14:editId="7A501D95">
            <wp:extent cx="6646127" cy="5015917"/>
            <wp:effectExtent l="0" t="0" r="2540" b="0"/>
            <wp:docPr id="61" name="Obraz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657179" cy="50242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1EE59E" w14:textId="0648A8BD" w:rsidR="00D96EE4" w:rsidRPr="00392A07" w:rsidRDefault="0096730E" w:rsidP="00407095">
      <w:pPr>
        <w:spacing w:after="0"/>
        <w:ind w:firstLine="0"/>
        <w:jc w:val="center"/>
        <w:rPr>
          <w:b/>
          <w:lang w:val="pl-PL"/>
        </w:rPr>
      </w:pPr>
      <w:r w:rsidRPr="00392A07">
        <w:rPr>
          <w:b/>
          <w:lang w:val="pl-PL"/>
        </w:rPr>
        <w:t>Rysunek</w:t>
      </w:r>
      <w:r w:rsidR="000D7392" w:rsidRPr="00392A07">
        <w:rPr>
          <w:b/>
          <w:lang w:val="pl-PL"/>
        </w:rPr>
        <w:t xml:space="preserve"> </w:t>
      </w:r>
      <w:r w:rsidR="00F65553" w:rsidRPr="00392A07">
        <w:rPr>
          <w:b/>
          <w:lang w:val="pl-PL"/>
        </w:rPr>
        <w:t>3</w:t>
      </w:r>
      <w:r w:rsidR="000D7392" w:rsidRPr="00392A07">
        <w:rPr>
          <w:b/>
          <w:lang w:val="pl-PL"/>
        </w:rPr>
        <w:t>.2</w:t>
      </w:r>
      <w:r w:rsidR="00C80428" w:rsidRPr="00392A07">
        <w:rPr>
          <w:b/>
          <w:lang w:val="pl-PL"/>
        </w:rPr>
        <w:t>.</w:t>
      </w:r>
      <w:r w:rsidR="000D7392" w:rsidRPr="00392A07">
        <w:rPr>
          <w:b/>
          <w:lang w:val="pl-PL"/>
        </w:rPr>
        <w:t xml:space="preserve"> </w:t>
      </w:r>
      <w:r w:rsidRPr="00392A07">
        <w:rPr>
          <w:b/>
          <w:lang w:val="pl-PL"/>
        </w:rPr>
        <w:t xml:space="preserve">Schemat ideowy </w:t>
      </w:r>
      <w:r w:rsidR="00D80FB8">
        <w:rPr>
          <w:b/>
          <w:lang w:val="pl-PL"/>
        </w:rPr>
        <w:t>CDS</w:t>
      </w:r>
      <w:r w:rsidR="00407095">
        <w:rPr>
          <w:b/>
          <w:lang w:val="pl-PL"/>
        </w:rPr>
        <w:t xml:space="preserve"> – odległości podane</w:t>
      </w:r>
      <w:r w:rsidR="005C38FD">
        <w:rPr>
          <w:b/>
          <w:lang w:val="pl-PL"/>
        </w:rPr>
        <w:t xml:space="preserve"> w </w:t>
      </w:r>
      <w:r w:rsidR="00407095">
        <w:rPr>
          <w:b/>
          <w:lang w:val="pl-PL"/>
        </w:rPr>
        <w:t>metrach</w:t>
      </w:r>
    </w:p>
    <w:p w14:paraId="218768A8" w14:textId="45A69798" w:rsidR="00DB249F" w:rsidRPr="00392A07" w:rsidRDefault="00C51185" w:rsidP="00255791">
      <w:pPr>
        <w:ind w:left="-567" w:firstLine="0"/>
        <w:jc w:val="center"/>
        <w:rPr>
          <w:lang w:val="pl-PL"/>
        </w:rPr>
      </w:pPr>
      <w:r>
        <w:rPr>
          <w:noProof/>
          <w:lang w:val="pl-PL" w:eastAsia="pl-PL"/>
        </w:rPr>
        <w:lastRenderedPageBreak/>
        <w:drawing>
          <wp:inline distT="0" distB="0" distL="0" distR="0" wp14:anchorId="23126D99" wp14:editId="31044775">
            <wp:extent cx="6564702" cy="6108770"/>
            <wp:effectExtent l="0" t="0" r="7620" b="6350"/>
            <wp:docPr id="63" name="Obraz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573559" cy="61170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A9C9E6" w14:textId="26640854" w:rsidR="00D577A5" w:rsidRDefault="00EC282C" w:rsidP="0030348A">
      <w:pPr>
        <w:ind w:firstLine="0"/>
        <w:jc w:val="center"/>
        <w:rPr>
          <w:b/>
          <w:lang w:val="pl-PL"/>
        </w:rPr>
      </w:pPr>
      <w:r w:rsidRPr="00392A07">
        <w:rPr>
          <w:b/>
          <w:lang w:val="pl-PL"/>
        </w:rPr>
        <w:t>Rysunek</w:t>
      </w:r>
      <w:r w:rsidR="000D7392" w:rsidRPr="00392A07">
        <w:rPr>
          <w:b/>
          <w:lang w:val="pl-PL"/>
        </w:rPr>
        <w:t xml:space="preserve"> </w:t>
      </w:r>
      <w:r w:rsidR="00F65553" w:rsidRPr="00392A07">
        <w:rPr>
          <w:b/>
          <w:lang w:val="pl-PL"/>
        </w:rPr>
        <w:t>3</w:t>
      </w:r>
      <w:r w:rsidR="000D7392" w:rsidRPr="00392A07">
        <w:rPr>
          <w:b/>
          <w:lang w:val="pl-PL"/>
        </w:rPr>
        <w:t>.3</w:t>
      </w:r>
      <w:r w:rsidR="006F2413" w:rsidRPr="00392A07">
        <w:rPr>
          <w:b/>
          <w:lang w:val="pl-PL"/>
        </w:rPr>
        <w:t>.</w:t>
      </w:r>
      <w:r w:rsidR="000D7392" w:rsidRPr="00392A07">
        <w:rPr>
          <w:b/>
          <w:lang w:val="pl-PL"/>
        </w:rPr>
        <w:t xml:space="preserve"> </w:t>
      </w:r>
      <w:r w:rsidR="00F6293E">
        <w:rPr>
          <w:b/>
          <w:lang w:val="pl-PL"/>
        </w:rPr>
        <w:t>Uproszczony schemat P&amp;ID</w:t>
      </w:r>
    </w:p>
    <w:p w14:paraId="66A03403" w14:textId="77777777" w:rsidR="00D577A5" w:rsidRDefault="00D577A5">
      <w:pPr>
        <w:spacing w:after="0" w:line="240" w:lineRule="auto"/>
        <w:ind w:firstLine="0"/>
        <w:jc w:val="left"/>
        <w:rPr>
          <w:b/>
          <w:lang w:val="pl-PL"/>
        </w:rPr>
      </w:pPr>
      <w:r>
        <w:rPr>
          <w:b/>
          <w:lang w:val="pl-PL"/>
        </w:rPr>
        <w:br w:type="page"/>
      </w:r>
    </w:p>
    <w:p w14:paraId="772837DD" w14:textId="27138CB9" w:rsidR="005533F8" w:rsidRPr="00392A07" w:rsidRDefault="00C92DD2" w:rsidP="000A56B1">
      <w:pPr>
        <w:pStyle w:val="Nagwek1"/>
        <w:tabs>
          <w:tab w:val="clear" w:pos="992"/>
        </w:tabs>
        <w:spacing w:after="60"/>
        <w:ind w:left="425" w:hanging="425"/>
        <w:rPr>
          <w:rStyle w:val="Pogrubienie"/>
          <w:rFonts w:cs="Times New Roman"/>
          <w:b/>
          <w:bdr w:val="none" w:sz="0" w:space="0" w:color="auto" w:frame="1"/>
          <w:lang w:val="pl-PL"/>
        </w:rPr>
      </w:pPr>
      <w:bookmarkStart w:id="3" w:name="_Toc76041663"/>
      <w:r w:rsidRPr="00392A07">
        <w:rPr>
          <w:rStyle w:val="Pogrubienie"/>
          <w:rFonts w:cs="Times New Roman"/>
          <w:b/>
          <w:bdr w:val="none" w:sz="0" w:space="0" w:color="auto" w:frame="1"/>
          <w:lang w:val="pl-PL"/>
        </w:rPr>
        <w:lastRenderedPageBreak/>
        <w:t xml:space="preserve">System </w:t>
      </w:r>
      <w:r w:rsidR="006D66E2">
        <w:rPr>
          <w:rStyle w:val="Pogrubienie"/>
          <w:rFonts w:cs="Times New Roman"/>
          <w:b/>
          <w:bdr w:val="none" w:sz="0" w:space="0" w:color="auto" w:frame="1"/>
          <w:lang w:val="pl-PL"/>
        </w:rPr>
        <w:t>D</w:t>
      </w:r>
      <w:r w:rsidRPr="00392A07">
        <w:rPr>
          <w:rStyle w:val="Pogrubienie"/>
          <w:rFonts w:cs="Times New Roman"/>
          <w:b/>
          <w:bdr w:val="none" w:sz="0" w:space="0" w:color="auto" w:frame="1"/>
          <w:lang w:val="pl-PL"/>
        </w:rPr>
        <w:t xml:space="preserve">ystrybucji </w:t>
      </w:r>
      <w:r w:rsidR="006D66E2">
        <w:rPr>
          <w:rStyle w:val="Pogrubienie"/>
          <w:rFonts w:cs="Times New Roman"/>
          <w:b/>
          <w:bdr w:val="none" w:sz="0" w:space="0" w:color="auto" w:frame="1"/>
          <w:lang w:val="pl-PL"/>
        </w:rPr>
        <w:t>K</w:t>
      </w:r>
      <w:r w:rsidRPr="00392A07">
        <w:rPr>
          <w:rStyle w:val="Pogrubienie"/>
          <w:rFonts w:cs="Times New Roman"/>
          <w:b/>
          <w:bdr w:val="none" w:sz="0" w:space="0" w:color="auto" w:frame="1"/>
          <w:lang w:val="pl-PL"/>
        </w:rPr>
        <w:t>rioge</w:t>
      </w:r>
      <w:r w:rsidR="006D66E2">
        <w:rPr>
          <w:rStyle w:val="Pogrubienie"/>
          <w:rFonts w:cs="Times New Roman"/>
          <w:b/>
          <w:bdr w:val="none" w:sz="0" w:space="0" w:color="auto" w:frame="1"/>
          <w:lang w:val="pl-PL"/>
        </w:rPr>
        <w:t>n</w:t>
      </w:r>
      <w:r w:rsidRPr="00392A07">
        <w:rPr>
          <w:rStyle w:val="Pogrubienie"/>
          <w:rFonts w:cs="Times New Roman"/>
          <w:b/>
          <w:bdr w:val="none" w:sz="0" w:space="0" w:color="auto" w:frame="1"/>
          <w:lang w:val="pl-PL"/>
        </w:rPr>
        <w:t>icznej</w:t>
      </w:r>
      <w:r w:rsidR="004B6258" w:rsidRPr="00392A07">
        <w:rPr>
          <w:rStyle w:val="Pogrubienie"/>
          <w:rFonts w:cs="Times New Roman"/>
          <w:b/>
          <w:bdr w:val="none" w:sz="0" w:space="0" w:color="auto" w:frame="1"/>
          <w:lang w:val="pl-PL"/>
        </w:rPr>
        <w:t xml:space="preserve"> (CDS)</w:t>
      </w:r>
      <w:bookmarkEnd w:id="3"/>
    </w:p>
    <w:p w14:paraId="4553A03A" w14:textId="79FFE9FB" w:rsidR="000D7392" w:rsidRPr="00392A07" w:rsidRDefault="006B51FA" w:rsidP="00F01D60">
      <w:pPr>
        <w:pStyle w:val="Akapitzlist"/>
        <w:spacing w:after="0"/>
        <w:ind w:left="0" w:firstLine="425"/>
        <w:rPr>
          <w:lang w:val="pl-PL"/>
        </w:rPr>
      </w:pPr>
      <w:r>
        <w:rPr>
          <w:lang w:val="pl-PL"/>
        </w:rPr>
        <w:t>Zadaniem S</w:t>
      </w:r>
      <w:r w:rsidR="006D66E2" w:rsidRPr="00392A07">
        <w:rPr>
          <w:lang w:val="pl-PL"/>
        </w:rPr>
        <w:t>yste</w:t>
      </w:r>
      <w:r>
        <w:rPr>
          <w:lang w:val="pl-PL"/>
        </w:rPr>
        <w:t>mu</w:t>
      </w:r>
      <w:r w:rsidR="006D66E2" w:rsidRPr="00392A07">
        <w:rPr>
          <w:lang w:val="pl-PL"/>
        </w:rPr>
        <w:t xml:space="preserve"> </w:t>
      </w:r>
      <w:r w:rsidR="006D66E2">
        <w:rPr>
          <w:lang w:val="pl-PL"/>
        </w:rPr>
        <w:t>D</w:t>
      </w:r>
      <w:r w:rsidR="006D66E2" w:rsidRPr="00392A07">
        <w:rPr>
          <w:lang w:val="pl-PL"/>
        </w:rPr>
        <w:t xml:space="preserve">ystrybucji </w:t>
      </w:r>
      <w:r w:rsidR="00C92DD2" w:rsidRPr="00392A07">
        <w:rPr>
          <w:lang w:val="pl-PL"/>
        </w:rPr>
        <w:t>Kriogeniczn</w:t>
      </w:r>
      <w:r w:rsidR="00F01D60">
        <w:rPr>
          <w:lang w:val="pl-PL"/>
        </w:rPr>
        <w:t>ej</w:t>
      </w:r>
      <w:r w:rsidR="00C92DD2" w:rsidRPr="00392A07">
        <w:rPr>
          <w:lang w:val="pl-PL"/>
        </w:rPr>
        <w:t xml:space="preserve"> </w:t>
      </w:r>
      <w:r>
        <w:rPr>
          <w:lang w:val="pl-PL"/>
        </w:rPr>
        <w:t>jest</w:t>
      </w:r>
      <w:r w:rsidR="005C38FD">
        <w:rPr>
          <w:lang w:val="pl-PL"/>
        </w:rPr>
        <w:t> </w:t>
      </w:r>
      <w:r w:rsidR="00C92DD2" w:rsidRPr="00392A07">
        <w:rPr>
          <w:lang w:val="pl-PL"/>
        </w:rPr>
        <w:t>transfer helu między chłodziarką helu</w:t>
      </w:r>
      <w:r w:rsidR="005C38FD">
        <w:rPr>
          <w:lang w:val="pl-PL"/>
        </w:rPr>
        <w:t xml:space="preserve"> a </w:t>
      </w:r>
      <w:r w:rsidR="00C92DD2" w:rsidRPr="00392A07">
        <w:rPr>
          <w:lang w:val="pl-PL"/>
        </w:rPr>
        <w:t>kriomodułami,</w:t>
      </w:r>
      <w:r w:rsidR="005C38FD">
        <w:rPr>
          <w:lang w:val="pl-PL"/>
        </w:rPr>
        <w:t xml:space="preserve"> a </w:t>
      </w:r>
      <w:r w:rsidR="00C92DD2" w:rsidRPr="00392A07">
        <w:rPr>
          <w:lang w:val="pl-PL"/>
        </w:rPr>
        <w:t xml:space="preserve">także </w:t>
      </w:r>
      <w:r>
        <w:rPr>
          <w:lang w:val="pl-PL"/>
        </w:rPr>
        <w:t>konwersja</w:t>
      </w:r>
      <w:r w:rsidR="00C92DD2" w:rsidRPr="00392A07">
        <w:rPr>
          <w:lang w:val="pl-PL"/>
        </w:rPr>
        <w:t xml:space="preserve"> helu nadkrytycznego</w:t>
      </w:r>
      <w:r w:rsidR="005C38FD">
        <w:rPr>
          <w:lang w:val="pl-PL"/>
        </w:rPr>
        <w:t xml:space="preserve"> do </w:t>
      </w:r>
      <w:r w:rsidR="00C92DD2" w:rsidRPr="00392A07">
        <w:rPr>
          <w:lang w:val="pl-PL"/>
        </w:rPr>
        <w:t xml:space="preserve">stanu nadciekłego. Głównymi elementami </w:t>
      </w:r>
      <w:r w:rsidR="008F619B">
        <w:rPr>
          <w:lang w:val="pl-PL"/>
        </w:rPr>
        <w:t>S</w:t>
      </w:r>
      <w:r w:rsidR="00C92DD2" w:rsidRPr="00392A07">
        <w:rPr>
          <w:lang w:val="pl-PL"/>
        </w:rPr>
        <w:t>ystemu</w:t>
      </w:r>
      <w:r w:rsidR="00A71B8F">
        <w:rPr>
          <w:lang w:val="pl-PL"/>
        </w:rPr>
        <w:t xml:space="preserve"> </w:t>
      </w:r>
      <w:r w:rsidR="008F619B">
        <w:rPr>
          <w:lang w:val="pl-PL"/>
        </w:rPr>
        <w:t>D</w:t>
      </w:r>
      <w:r w:rsidR="00A71B8F">
        <w:rPr>
          <w:lang w:val="pl-PL"/>
        </w:rPr>
        <w:t xml:space="preserve">ystrybucji </w:t>
      </w:r>
      <w:r w:rsidR="008F619B">
        <w:rPr>
          <w:lang w:val="pl-PL"/>
        </w:rPr>
        <w:t>K</w:t>
      </w:r>
      <w:r w:rsidR="00A71B8F">
        <w:rPr>
          <w:lang w:val="pl-PL"/>
        </w:rPr>
        <w:t xml:space="preserve">riogenicznej </w:t>
      </w:r>
      <w:r>
        <w:rPr>
          <w:lang w:val="pl-PL"/>
        </w:rPr>
        <w:t>są</w:t>
      </w:r>
      <w:r w:rsidR="00C92DD2" w:rsidRPr="00392A07">
        <w:rPr>
          <w:lang w:val="pl-PL"/>
        </w:rPr>
        <w:t xml:space="preserve"> </w:t>
      </w:r>
      <w:r w:rsidR="00A94EFD" w:rsidRPr="00392A07">
        <w:rPr>
          <w:lang w:val="pl-PL"/>
        </w:rPr>
        <w:t>(</w:t>
      </w:r>
      <w:r w:rsidR="00C92DD2" w:rsidRPr="00392A07">
        <w:rPr>
          <w:lang w:val="pl-PL"/>
        </w:rPr>
        <w:t xml:space="preserve">rys. </w:t>
      </w:r>
      <w:r w:rsidR="00AD5A88" w:rsidRPr="00392A07">
        <w:rPr>
          <w:lang w:val="pl-PL"/>
        </w:rPr>
        <w:t>3</w:t>
      </w:r>
      <w:r w:rsidR="006F2413" w:rsidRPr="00392A07">
        <w:rPr>
          <w:lang w:val="pl-PL"/>
        </w:rPr>
        <w:t>.2</w:t>
      </w:r>
      <w:r w:rsidR="005C38FD">
        <w:rPr>
          <w:lang w:val="pl-PL"/>
        </w:rPr>
        <w:t xml:space="preserve"> i </w:t>
      </w:r>
      <w:r w:rsidR="00AD5A88" w:rsidRPr="00392A07">
        <w:rPr>
          <w:lang w:val="pl-PL"/>
        </w:rPr>
        <w:t>3</w:t>
      </w:r>
      <w:r w:rsidR="00EC77FD" w:rsidRPr="00392A07">
        <w:rPr>
          <w:lang w:val="pl-PL"/>
        </w:rPr>
        <w:t>.3</w:t>
      </w:r>
      <w:r w:rsidR="00554898" w:rsidRPr="00392A07">
        <w:rPr>
          <w:lang w:val="pl-PL"/>
        </w:rPr>
        <w:t>)</w:t>
      </w:r>
      <w:r w:rsidR="000D7392" w:rsidRPr="00392A07">
        <w:rPr>
          <w:lang w:val="pl-PL"/>
        </w:rPr>
        <w:t>:</w:t>
      </w:r>
    </w:p>
    <w:p w14:paraId="3086BB79" w14:textId="22EF9ADA" w:rsidR="000D7392" w:rsidRPr="00392A07" w:rsidRDefault="004C0374" w:rsidP="004368C4">
      <w:pPr>
        <w:pStyle w:val="Akapitzlist"/>
        <w:numPr>
          <w:ilvl w:val="0"/>
          <w:numId w:val="14"/>
        </w:numPr>
        <w:rPr>
          <w:lang w:val="pl-PL"/>
        </w:rPr>
      </w:pPr>
      <w:r>
        <w:rPr>
          <w:lang w:val="pl-PL"/>
        </w:rPr>
        <w:t>l</w:t>
      </w:r>
      <w:r w:rsidR="00C92DD2" w:rsidRPr="00392A07">
        <w:rPr>
          <w:lang w:val="pl-PL"/>
        </w:rPr>
        <w:t>inia transferowa</w:t>
      </w:r>
    </w:p>
    <w:p w14:paraId="3BD2DC69" w14:textId="3EB678F8" w:rsidR="000D7392" w:rsidRPr="00392A07" w:rsidRDefault="00C92DD2" w:rsidP="004368C4">
      <w:pPr>
        <w:pStyle w:val="Akapitzlist"/>
        <w:numPr>
          <w:ilvl w:val="0"/>
          <w:numId w:val="14"/>
        </w:numPr>
        <w:rPr>
          <w:lang w:val="pl-PL"/>
        </w:rPr>
      </w:pPr>
      <w:r w:rsidRPr="00392A07">
        <w:rPr>
          <w:lang w:val="pl-PL"/>
        </w:rPr>
        <w:t>moduły zaworowe</w:t>
      </w:r>
    </w:p>
    <w:p w14:paraId="5B466777" w14:textId="3F57AFA9" w:rsidR="007A3602" w:rsidRPr="00392A07" w:rsidRDefault="00C92DD2" w:rsidP="004368C4">
      <w:pPr>
        <w:pStyle w:val="Akapitzlist"/>
        <w:numPr>
          <w:ilvl w:val="0"/>
          <w:numId w:val="14"/>
        </w:numPr>
        <w:rPr>
          <w:lang w:val="pl-PL"/>
        </w:rPr>
      </w:pPr>
      <w:r w:rsidRPr="00392A07">
        <w:rPr>
          <w:lang w:val="pl-PL"/>
        </w:rPr>
        <w:t>moduł zawracający</w:t>
      </w:r>
    </w:p>
    <w:p w14:paraId="235E7E9D" w14:textId="6E1EAA94" w:rsidR="000D7392" w:rsidRPr="00392A07" w:rsidRDefault="00C92DD2" w:rsidP="004368C4">
      <w:pPr>
        <w:pStyle w:val="Akapitzlist"/>
        <w:numPr>
          <w:ilvl w:val="0"/>
          <w:numId w:val="14"/>
        </w:numPr>
        <w:spacing w:before="240"/>
        <w:rPr>
          <w:lang w:val="pl-PL"/>
        </w:rPr>
      </w:pPr>
      <w:r w:rsidRPr="00392A07">
        <w:rPr>
          <w:lang w:val="pl-PL"/>
        </w:rPr>
        <w:t>linie pomocnicze</w:t>
      </w:r>
    </w:p>
    <w:p w14:paraId="2982E4E1" w14:textId="77777777" w:rsidR="00035692" w:rsidRDefault="00035692" w:rsidP="00035692">
      <w:pPr>
        <w:pStyle w:val="Akapitzlist"/>
        <w:spacing w:before="240"/>
        <w:ind w:left="1080" w:firstLine="0"/>
        <w:rPr>
          <w:lang w:val="pl-PL"/>
        </w:rPr>
      </w:pPr>
    </w:p>
    <w:p w14:paraId="29D407D6" w14:textId="77777777" w:rsidR="0030396C" w:rsidRPr="00392A07" w:rsidRDefault="0030396C" w:rsidP="00035692">
      <w:pPr>
        <w:pStyle w:val="Akapitzlist"/>
        <w:spacing w:before="240"/>
        <w:ind w:left="1080" w:firstLine="0"/>
        <w:rPr>
          <w:lang w:val="pl-PL"/>
        </w:rPr>
      </w:pPr>
    </w:p>
    <w:p w14:paraId="65A30AA7" w14:textId="6375B6FB" w:rsidR="000D7392" w:rsidRPr="00392A07" w:rsidRDefault="00862237" w:rsidP="00F01D60">
      <w:pPr>
        <w:pStyle w:val="Akapitzlist"/>
        <w:spacing w:before="480" w:after="0"/>
        <w:ind w:left="0" w:firstLine="425"/>
        <w:rPr>
          <w:lang w:val="pl-PL"/>
        </w:rPr>
      </w:pPr>
      <w:r w:rsidRPr="00392A07">
        <w:rPr>
          <w:lang w:val="pl-PL"/>
        </w:rPr>
        <w:t xml:space="preserve">Jak wspomniano wcześniej, CDS </w:t>
      </w:r>
      <w:r w:rsidR="006B51FA">
        <w:rPr>
          <w:lang w:val="pl-PL"/>
        </w:rPr>
        <w:t>ma</w:t>
      </w:r>
      <w:r w:rsidRPr="00392A07">
        <w:rPr>
          <w:lang w:val="pl-PL"/>
        </w:rPr>
        <w:t xml:space="preserve"> dostarczać hel</w:t>
      </w:r>
      <w:r w:rsidR="005C38FD">
        <w:rPr>
          <w:lang w:val="pl-PL"/>
        </w:rPr>
        <w:t xml:space="preserve"> do </w:t>
      </w:r>
      <w:r w:rsidRPr="00392A07">
        <w:rPr>
          <w:lang w:val="pl-PL"/>
        </w:rPr>
        <w:t>kriomodułów</w:t>
      </w:r>
      <w:r w:rsidR="005C38FD">
        <w:rPr>
          <w:lang w:val="pl-PL"/>
        </w:rPr>
        <w:t xml:space="preserve"> w </w:t>
      </w:r>
      <w:r w:rsidRPr="00392A07">
        <w:rPr>
          <w:lang w:val="pl-PL"/>
        </w:rPr>
        <w:t>trzech stanach termodynamicznych</w:t>
      </w:r>
      <w:r w:rsidR="000D7392" w:rsidRPr="00392A07">
        <w:rPr>
          <w:lang w:val="pl-PL"/>
        </w:rPr>
        <w:t>:</w:t>
      </w:r>
    </w:p>
    <w:p w14:paraId="3ADC8C66" w14:textId="76E5A074" w:rsidR="000D7392" w:rsidRPr="00392A07" w:rsidRDefault="00862237" w:rsidP="004368C4">
      <w:pPr>
        <w:pStyle w:val="Akapitzlist"/>
        <w:numPr>
          <w:ilvl w:val="0"/>
          <w:numId w:val="15"/>
        </w:numPr>
        <w:rPr>
          <w:lang w:val="pl-PL"/>
        </w:rPr>
      </w:pPr>
      <w:r w:rsidRPr="00392A07">
        <w:rPr>
          <w:lang w:val="pl-PL"/>
        </w:rPr>
        <w:t>hel nadciekły</w:t>
      </w:r>
      <w:r w:rsidR="005C38FD">
        <w:rPr>
          <w:lang w:val="pl-PL"/>
        </w:rPr>
        <w:t xml:space="preserve"> o </w:t>
      </w:r>
      <w:r w:rsidRPr="00392A07">
        <w:rPr>
          <w:lang w:val="pl-PL"/>
        </w:rPr>
        <w:t>ciśnieniu</w:t>
      </w:r>
      <w:r w:rsidR="000D7392" w:rsidRPr="00392A07">
        <w:rPr>
          <w:lang w:val="pl-PL"/>
        </w:rPr>
        <w:t xml:space="preserve"> 30 mbara</w:t>
      </w:r>
      <w:r w:rsidR="005C38FD">
        <w:rPr>
          <w:lang w:val="pl-PL"/>
        </w:rPr>
        <w:t xml:space="preserve"> oraz </w:t>
      </w:r>
      <w:r w:rsidR="000D7392" w:rsidRPr="00392A07">
        <w:rPr>
          <w:lang w:val="pl-PL"/>
        </w:rPr>
        <w:t xml:space="preserve">temp. </w:t>
      </w:r>
      <w:r w:rsidR="00B32AFF">
        <w:rPr>
          <w:lang w:val="pl-PL"/>
        </w:rPr>
        <w:t xml:space="preserve">ok </w:t>
      </w:r>
      <w:r w:rsidR="000D7392" w:rsidRPr="00392A07">
        <w:rPr>
          <w:lang w:val="pl-PL"/>
        </w:rPr>
        <w:t>2 K</w:t>
      </w:r>
    </w:p>
    <w:p w14:paraId="2D98D6C9" w14:textId="389BC168" w:rsidR="00923A09" w:rsidRPr="00392A07" w:rsidRDefault="00862237" w:rsidP="004368C4">
      <w:pPr>
        <w:pStyle w:val="Akapitzlist"/>
        <w:numPr>
          <w:ilvl w:val="0"/>
          <w:numId w:val="15"/>
        </w:numPr>
        <w:rPr>
          <w:lang w:val="pl-PL"/>
        </w:rPr>
      </w:pPr>
      <w:r w:rsidRPr="00392A07">
        <w:rPr>
          <w:lang w:val="pl-PL"/>
        </w:rPr>
        <w:t>hel nadkrytyczny</w:t>
      </w:r>
      <w:r w:rsidR="005C38FD">
        <w:rPr>
          <w:lang w:val="pl-PL"/>
        </w:rPr>
        <w:t xml:space="preserve"> o </w:t>
      </w:r>
      <w:r w:rsidRPr="00392A07">
        <w:rPr>
          <w:lang w:val="pl-PL"/>
        </w:rPr>
        <w:t>ciśnieniu</w:t>
      </w:r>
      <w:r w:rsidR="00923A09" w:rsidRPr="00392A07">
        <w:rPr>
          <w:lang w:val="pl-PL"/>
        </w:rPr>
        <w:t xml:space="preserve"> 4 bara</w:t>
      </w:r>
      <w:r w:rsidR="005C38FD">
        <w:rPr>
          <w:lang w:val="pl-PL"/>
        </w:rPr>
        <w:t xml:space="preserve"> oraz </w:t>
      </w:r>
      <w:r w:rsidR="00923A09" w:rsidRPr="00392A07">
        <w:rPr>
          <w:lang w:val="pl-PL"/>
        </w:rPr>
        <w:t xml:space="preserve">temp. </w:t>
      </w:r>
      <w:r w:rsidR="00B32AFF">
        <w:rPr>
          <w:lang w:val="pl-PL"/>
        </w:rPr>
        <w:t>ok</w:t>
      </w:r>
      <w:r w:rsidR="00923A09" w:rsidRPr="00392A07">
        <w:rPr>
          <w:lang w:val="pl-PL"/>
        </w:rPr>
        <w:t xml:space="preserve"> 5 K</w:t>
      </w:r>
    </w:p>
    <w:p w14:paraId="3A02F5D4" w14:textId="1B22284A" w:rsidR="000D7392" w:rsidRPr="00392A07" w:rsidRDefault="00862237" w:rsidP="004368C4">
      <w:pPr>
        <w:pStyle w:val="Akapitzlist"/>
        <w:numPr>
          <w:ilvl w:val="0"/>
          <w:numId w:val="15"/>
        </w:numPr>
        <w:rPr>
          <w:lang w:val="pl-PL"/>
        </w:rPr>
      </w:pPr>
      <w:r w:rsidRPr="00392A07">
        <w:rPr>
          <w:lang w:val="pl-PL"/>
        </w:rPr>
        <w:t>hel gazowy</w:t>
      </w:r>
      <w:r w:rsidR="005C38FD">
        <w:rPr>
          <w:lang w:val="pl-PL"/>
        </w:rPr>
        <w:t xml:space="preserve"> o </w:t>
      </w:r>
      <w:r w:rsidRPr="00392A07">
        <w:rPr>
          <w:lang w:val="pl-PL"/>
        </w:rPr>
        <w:t>ciśnieniu ok.</w:t>
      </w:r>
      <w:r w:rsidR="000D7392" w:rsidRPr="00392A07">
        <w:rPr>
          <w:lang w:val="pl-PL"/>
        </w:rPr>
        <w:t xml:space="preserve"> 1</w:t>
      </w:r>
      <w:r w:rsidR="00B10CE3">
        <w:rPr>
          <w:lang w:val="pl-PL"/>
        </w:rPr>
        <w:t>3</w:t>
      </w:r>
      <w:r w:rsidR="000D7392" w:rsidRPr="00392A07">
        <w:rPr>
          <w:lang w:val="pl-PL"/>
        </w:rPr>
        <w:t xml:space="preserve"> bara</w:t>
      </w:r>
      <w:r w:rsidR="005C38FD">
        <w:rPr>
          <w:lang w:val="pl-PL"/>
        </w:rPr>
        <w:t xml:space="preserve"> oraz </w:t>
      </w:r>
      <w:r w:rsidRPr="00392A07">
        <w:rPr>
          <w:lang w:val="pl-PL"/>
        </w:rPr>
        <w:t xml:space="preserve">temp. ok. </w:t>
      </w:r>
      <w:r w:rsidR="000D7392" w:rsidRPr="00392A07">
        <w:rPr>
          <w:lang w:val="pl-PL"/>
        </w:rPr>
        <w:t>40 K</w:t>
      </w:r>
    </w:p>
    <w:p w14:paraId="5B592804" w14:textId="16B3F017" w:rsidR="00862237" w:rsidRPr="00392A07" w:rsidRDefault="00862237" w:rsidP="00862237">
      <w:pPr>
        <w:rPr>
          <w:lang w:val="pl-PL"/>
        </w:rPr>
      </w:pPr>
      <w:r w:rsidRPr="00392A07">
        <w:rPr>
          <w:lang w:val="pl-PL"/>
        </w:rPr>
        <w:t>Hel</w:t>
      </w:r>
      <w:r w:rsidR="005C38FD">
        <w:rPr>
          <w:lang w:val="pl-PL"/>
        </w:rPr>
        <w:t xml:space="preserve"> w </w:t>
      </w:r>
      <w:r w:rsidRPr="00392A07">
        <w:rPr>
          <w:lang w:val="pl-PL"/>
        </w:rPr>
        <w:t>stanie nadkrytycznym</w:t>
      </w:r>
      <w:r w:rsidR="005C38FD">
        <w:rPr>
          <w:lang w:val="pl-PL"/>
        </w:rPr>
        <w:t xml:space="preserve"> o </w:t>
      </w:r>
      <w:r w:rsidR="00035692" w:rsidRPr="00392A07">
        <w:rPr>
          <w:lang w:val="pl-PL"/>
        </w:rPr>
        <w:t>temperaturze 5 K</w:t>
      </w:r>
      <w:r w:rsidRPr="00392A07">
        <w:rPr>
          <w:lang w:val="pl-PL"/>
        </w:rPr>
        <w:t xml:space="preserve"> </w:t>
      </w:r>
      <w:r w:rsidR="00035692" w:rsidRPr="00392A07">
        <w:rPr>
          <w:lang w:val="pl-PL"/>
        </w:rPr>
        <w:t xml:space="preserve">wykorzystany </w:t>
      </w:r>
      <w:r w:rsidR="006B51FA">
        <w:rPr>
          <w:lang w:val="pl-PL"/>
        </w:rPr>
        <w:t>jest</w:t>
      </w:r>
      <w:r w:rsidR="005C38FD">
        <w:rPr>
          <w:lang w:val="pl-PL"/>
        </w:rPr>
        <w:t xml:space="preserve"> do </w:t>
      </w:r>
      <w:proofErr w:type="spellStart"/>
      <w:r w:rsidRPr="00392A07">
        <w:rPr>
          <w:lang w:val="pl-PL"/>
        </w:rPr>
        <w:t>termalizacji</w:t>
      </w:r>
      <w:proofErr w:type="spellEnd"/>
      <w:r w:rsidRPr="00392A07">
        <w:rPr>
          <w:lang w:val="pl-PL"/>
        </w:rPr>
        <w:t xml:space="preserve"> </w:t>
      </w:r>
      <w:r w:rsidR="00035692" w:rsidRPr="00392A07">
        <w:rPr>
          <w:lang w:val="pl-PL"/>
        </w:rPr>
        <w:t xml:space="preserve">sprzęgaczy mocy </w:t>
      </w:r>
      <w:proofErr w:type="spellStart"/>
      <w:r w:rsidR="00035692" w:rsidRPr="00392A07">
        <w:rPr>
          <w:lang w:val="pl-PL"/>
        </w:rPr>
        <w:t>kriomodułów</w:t>
      </w:r>
      <w:proofErr w:type="spellEnd"/>
      <w:r w:rsidR="00035692" w:rsidRPr="00392A07">
        <w:rPr>
          <w:lang w:val="pl-PL"/>
        </w:rPr>
        <w:t>, hel</w:t>
      </w:r>
      <w:r w:rsidR="005C38FD">
        <w:rPr>
          <w:lang w:val="pl-PL"/>
        </w:rPr>
        <w:t xml:space="preserve"> w </w:t>
      </w:r>
      <w:r w:rsidR="00035692" w:rsidRPr="00392A07">
        <w:rPr>
          <w:lang w:val="pl-PL"/>
        </w:rPr>
        <w:t>postaci nadciekłej</w:t>
      </w:r>
      <w:r w:rsidR="005C38FD">
        <w:rPr>
          <w:lang w:val="pl-PL"/>
        </w:rPr>
        <w:t xml:space="preserve"> do </w:t>
      </w:r>
      <w:r w:rsidRPr="00392A07">
        <w:rPr>
          <w:lang w:val="pl-PL"/>
        </w:rPr>
        <w:t>kriost</w:t>
      </w:r>
      <w:r w:rsidR="00B32AFF">
        <w:rPr>
          <w:lang w:val="pl-PL"/>
        </w:rPr>
        <w:t>at</w:t>
      </w:r>
      <w:r w:rsidRPr="00392A07">
        <w:rPr>
          <w:lang w:val="pl-PL"/>
        </w:rPr>
        <w:t>owania wnęk rezonansowych akceleratora,</w:t>
      </w:r>
      <w:r w:rsidR="005C38FD">
        <w:rPr>
          <w:lang w:val="pl-PL"/>
        </w:rPr>
        <w:t xml:space="preserve"> a </w:t>
      </w:r>
      <w:r w:rsidRPr="00392A07">
        <w:rPr>
          <w:lang w:val="pl-PL"/>
        </w:rPr>
        <w:t>hel</w:t>
      </w:r>
      <w:r w:rsidR="005C38FD">
        <w:rPr>
          <w:lang w:val="pl-PL"/>
        </w:rPr>
        <w:t xml:space="preserve"> o </w:t>
      </w:r>
      <w:r w:rsidRPr="00392A07">
        <w:rPr>
          <w:lang w:val="pl-PL"/>
        </w:rPr>
        <w:t xml:space="preserve">temperaturze 40 K </w:t>
      </w:r>
      <w:r w:rsidR="00035692" w:rsidRPr="00392A07">
        <w:rPr>
          <w:lang w:val="pl-PL"/>
        </w:rPr>
        <w:t xml:space="preserve">wykorzystany </w:t>
      </w:r>
      <w:r w:rsidR="006B51FA">
        <w:rPr>
          <w:lang w:val="pl-PL"/>
        </w:rPr>
        <w:t>jest</w:t>
      </w:r>
      <w:r w:rsidR="005C38FD">
        <w:rPr>
          <w:lang w:val="pl-PL"/>
        </w:rPr>
        <w:t xml:space="preserve"> do </w:t>
      </w:r>
      <w:r w:rsidRPr="00392A07">
        <w:rPr>
          <w:lang w:val="pl-PL"/>
        </w:rPr>
        <w:t xml:space="preserve">chłodzenia </w:t>
      </w:r>
      <w:r w:rsidR="00035692" w:rsidRPr="00392A07">
        <w:rPr>
          <w:lang w:val="pl-PL"/>
        </w:rPr>
        <w:t>ekranów</w:t>
      </w:r>
      <w:r w:rsidRPr="00392A07">
        <w:rPr>
          <w:lang w:val="pl-PL"/>
        </w:rPr>
        <w:t xml:space="preserve"> termicznych kriomodułów</w:t>
      </w:r>
      <w:r w:rsidR="005C38FD">
        <w:rPr>
          <w:lang w:val="pl-PL"/>
        </w:rPr>
        <w:t xml:space="preserve"> oraz </w:t>
      </w:r>
      <w:r w:rsidR="00035692" w:rsidRPr="00392A07">
        <w:rPr>
          <w:lang w:val="pl-PL"/>
        </w:rPr>
        <w:t>linii transferowej</w:t>
      </w:r>
      <w:r w:rsidRPr="00392A07">
        <w:rPr>
          <w:lang w:val="pl-PL"/>
        </w:rPr>
        <w:t>.</w:t>
      </w:r>
      <w:r w:rsidR="005C38FD">
        <w:rPr>
          <w:lang w:val="pl-PL"/>
        </w:rPr>
        <w:t xml:space="preserve"> Ze </w:t>
      </w:r>
      <w:r w:rsidRPr="00392A07">
        <w:rPr>
          <w:lang w:val="pl-PL"/>
        </w:rPr>
        <w:t>względu</w:t>
      </w:r>
      <w:r w:rsidR="005C38FD">
        <w:rPr>
          <w:lang w:val="pl-PL"/>
        </w:rPr>
        <w:t xml:space="preserve"> na </w:t>
      </w:r>
      <w:r w:rsidRPr="00392A07">
        <w:rPr>
          <w:lang w:val="pl-PL"/>
        </w:rPr>
        <w:t xml:space="preserve">konieczność </w:t>
      </w:r>
      <w:r w:rsidR="00035692" w:rsidRPr="00392A07">
        <w:rPr>
          <w:lang w:val="pl-PL"/>
        </w:rPr>
        <w:t>dostarczenia</w:t>
      </w:r>
      <w:r w:rsidR="005C38FD">
        <w:rPr>
          <w:lang w:val="pl-PL"/>
        </w:rPr>
        <w:t xml:space="preserve"> do </w:t>
      </w:r>
      <w:r w:rsidR="00035692" w:rsidRPr="00392A07">
        <w:rPr>
          <w:lang w:val="pl-PL"/>
        </w:rPr>
        <w:t>kriomodułów</w:t>
      </w:r>
      <w:r w:rsidRPr="00392A07">
        <w:rPr>
          <w:lang w:val="pl-PL"/>
        </w:rPr>
        <w:t xml:space="preserve"> helu</w:t>
      </w:r>
      <w:r w:rsidR="005C38FD">
        <w:rPr>
          <w:lang w:val="pl-PL"/>
        </w:rPr>
        <w:t xml:space="preserve"> w </w:t>
      </w:r>
      <w:r w:rsidRPr="00392A07">
        <w:rPr>
          <w:lang w:val="pl-PL"/>
        </w:rPr>
        <w:t xml:space="preserve">trzech różnych stanach termodynamicznych, </w:t>
      </w:r>
      <w:r w:rsidR="00035692" w:rsidRPr="00392A07">
        <w:rPr>
          <w:lang w:val="pl-PL"/>
        </w:rPr>
        <w:t>strumienie</w:t>
      </w:r>
      <w:r w:rsidRPr="00392A07">
        <w:rPr>
          <w:lang w:val="pl-PL"/>
        </w:rPr>
        <w:t xml:space="preserve"> helu </w:t>
      </w:r>
      <w:r w:rsidR="00035692" w:rsidRPr="00392A07">
        <w:rPr>
          <w:lang w:val="pl-PL"/>
        </w:rPr>
        <w:t xml:space="preserve">przesyłane </w:t>
      </w:r>
      <w:r w:rsidR="006B51FA">
        <w:rPr>
          <w:lang w:val="pl-PL"/>
        </w:rPr>
        <w:t>są</w:t>
      </w:r>
      <w:r w:rsidR="005C38FD">
        <w:rPr>
          <w:lang w:val="pl-PL"/>
        </w:rPr>
        <w:t xml:space="preserve"> z </w:t>
      </w:r>
      <w:r w:rsidR="00035692" w:rsidRPr="00392A07">
        <w:rPr>
          <w:lang w:val="pl-PL"/>
        </w:rPr>
        <w:t>chłodziarki hel</w:t>
      </w:r>
      <w:r w:rsidR="005158E7">
        <w:rPr>
          <w:lang w:val="pl-PL"/>
        </w:rPr>
        <w:t>u</w:t>
      </w:r>
      <w:r w:rsidR="00035692" w:rsidRPr="00392A07">
        <w:rPr>
          <w:lang w:val="pl-PL"/>
        </w:rPr>
        <w:t xml:space="preserve"> poprzez</w:t>
      </w:r>
      <w:r w:rsidRPr="00392A07">
        <w:rPr>
          <w:lang w:val="pl-PL"/>
        </w:rPr>
        <w:t xml:space="preserve"> 4-kanałową linię </w:t>
      </w:r>
      <w:r w:rsidR="00F01D60">
        <w:rPr>
          <w:lang w:val="pl-PL"/>
        </w:rPr>
        <w:t>transferową</w:t>
      </w:r>
      <w:r w:rsidRPr="00392A07">
        <w:rPr>
          <w:lang w:val="pl-PL"/>
        </w:rPr>
        <w:t xml:space="preserve"> składającą się</w:t>
      </w:r>
      <w:r w:rsidR="005C38FD">
        <w:rPr>
          <w:lang w:val="pl-PL"/>
        </w:rPr>
        <w:t xml:space="preserve"> z </w:t>
      </w:r>
      <w:r w:rsidRPr="00392A07">
        <w:rPr>
          <w:lang w:val="pl-PL"/>
        </w:rPr>
        <w:t>dwóch linii zasilających</w:t>
      </w:r>
      <w:r w:rsidR="005C38FD">
        <w:rPr>
          <w:lang w:val="pl-PL"/>
        </w:rPr>
        <w:t xml:space="preserve"> i </w:t>
      </w:r>
      <w:r w:rsidRPr="00392A07">
        <w:rPr>
          <w:lang w:val="pl-PL"/>
        </w:rPr>
        <w:t>2 linii powrotnych</w:t>
      </w:r>
      <w:r w:rsidR="00035692" w:rsidRPr="00392A07">
        <w:rPr>
          <w:lang w:val="pl-PL"/>
        </w:rPr>
        <w:t xml:space="preserve"> (strumień helu nadkrytycznego</w:t>
      </w:r>
      <w:r w:rsidR="005C38FD">
        <w:rPr>
          <w:lang w:val="pl-PL"/>
        </w:rPr>
        <w:t xml:space="preserve"> oraz </w:t>
      </w:r>
      <w:r w:rsidR="00035692" w:rsidRPr="00392A07">
        <w:rPr>
          <w:lang w:val="pl-PL"/>
        </w:rPr>
        <w:t>helu gazowego)</w:t>
      </w:r>
      <w:r w:rsidRPr="00392A07">
        <w:rPr>
          <w:lang w:val="pl-PL"/>
        </w:rPr>
        <w:t>, przy czym przejście helu</w:t>
      </w:r>
      <w:r w:rsidR="005C38FD">
        <w:rPr>
          <w:lang w:val="pl-PL"/>
        </w:rPr>
        <w:t xml:space="preserve"> z </w:t>
      </w:r>
      <w:r w:rsidRPr="00392A07">
        <w:rPr>
          <w:lang w:val="pl-PL"/>
        </w:rPr>
        <w:t>nadkrytycznego</w:t>
      </w:r>
      <w:r w:rsidR="005C38FD">
        <w:rPr>
          <w:lang w:val="pl-PL"/>
        </w:rPr>
        <w:t xml:space="preserve"> do </w:t>
      </w:r>
      <w:r w:rsidRPr="00392A07">
        <w:rPr>
          <w:lang w:val="pl-PL"/>
        </w:rPr>
        <w:t>nadciekłego odbyw</w:t>
      </w:r>
      <w:r w:rsidR="00035692" w:rsidRPr="00392A07">
        <w:rPr>
          <w:lang w:val="pl-PL"/>
        </w:rPr>
        <w:t>a się będzie</w:t>
      </w:r>
      <w:r w:rsidR="005C38FD">
        <w:rPr>
          <w:lang w:val="pl-PL"/>
        </w:rPr>
        <w:t xml:space="preserve"> w </w:t>
      </w:r>
      <w:r w:rsidR="00035692" w:rsidRPr="00392A07">
        <w:rPr>
          <w:lang w:val="pl-PL"/>
        </w:rPr>
        <w:t xml:space="preserve">modułach zaworowych bezpośrednio przed podaniem </w:t>
      </w:r>
      <w:r w:rsidR="00F01D60">
        <w:rPr>
          <w:lang w:val="pl-PL"/>
        </w:rPr>
        <w:t>go</w:t>
      </w:r>
      <w:r w:rsidR="005C38FD">
        <w:rPr>
          <w:lang w:val="pl-PL"/>
        </w:rPr>
        <w:t xml:space="preserve"> do </w:t>
      </w:r>
      <w:r w:rsidR="00035692" w:rsidRPr="00392A07">
        <w:rPr>
          <w:lang w:val="pl-PL"/>
        </w:rPr>
        <w:t>kriomodułów.</w:t>
      </w:r>
    </w:p>
    <w:p w14:paraId="130C358B" w14:textId="6E056889" w:rsidR="000D7392" w:rsidRPr="00392A07" w:rsidRDefault="00B32AFF" w:rsidP="00C160A1">
      <w:pPr>
        <w:rPr>
          <w:lang w:val="pl-PL"/>
        </w:rPr>
      </w:pPr>
      <w:r>
        <w:rPr>
          <w:lang w:val="pl-PL"/>
        </w:rPr>
        <w:t>Ponieważ</w:t>
      </w:r>
      <w:r w:rsidR="00035692" w:rsidRPr="00392A07">
        <w:rPr>
          <w:lang w:val="pl-PL"/>
        </w:rPr>
        <w:t xml:space="preserve"> przemiana</w:t>
      </w:r>
      <w:r w:rsidR="005C38FD">
        <w:rPr>
          <w:lang w:val="pl-PL"/>
        </w:rPr>
        <w:t xml:space="preserve"> z </w:t>
      </w:r>
      <w:r w:rsidR="00035692" w:rsidRPr="00392A07">
        <w:rPr>
          <w:lang w:val="pl-PL"/>
        </w:rPr>
        <w:t>helu nadkrytycznego</w:t>
      </w:r>
      <w:r w:rsidR="005C38FD">
        <w:rPr>
          <w:lang w:val="pl-PL"/>
        </w:rPr>
        <w:t xml:space="preserve"> do </w:t>
      </w:r>
      <w:r w:rsidR="00035692" w:rsidRPr="00392A07">
        <w:rPr>
          <w:lang w:val="pl-PL"/>
        </w:rPr>
        <w:t xml:space="preserve">nadciekłego realizowana </w:t>
      </w:r>
      <w:r w:rsidR="006B51FA">
        <w:rPr>
          <w:lang w:val="pl-PL"/>
        </w:rPr>
        <w:t>jest</w:t>
      </w:r>
      <w:r w:rsidR="005C38FD">
        <w:rPr>
          <w:lang w:val="pl-PL"/>
        </w:rPr>
        <w:t xml:space="preserve"> w </w:t>
      </w:r>
      <w:r w:rsidR="00035692" w:rsidRPr="00392A07">
        <w:rPr>
          <w:lang w:val="pl-PL"/>
        </w:rPr>
        <w:t>modułach zaworowych, niezbędne jest wykorzystanie indywidualnego modułu zaworowego</w:t>
      </w:r>
      <w:r w:rsidR="005C38FD">
        <w:rPr>
          <w:lang w:val="pl-PL"/>
        </w:rPr>
        <w:t xml:space="preserve"> dla </w:t>
      </w:r>
      <w:r w:rsidR="00035692" w:rsidRPr="00392A07">
        <w:rPr>
          <w:lang w:val="pl-PL"/>
        </w:rPr>
        <w:t>każdego</w:t>
      </w:r>
      <w:r w:rsidR="005C38FD">
        <w:rPr>
          <w:lang w:val="pl-PL"/>
        </w:rPr>
        <w:t xml:space="preserve"> z </w:t>
      </w:r>
      <w:r w:rsidR="00035692" w:rsidRPr="00392A07">
        <w:rPr>
          <w:lang w:val="pl-PL"/>
        </w:rPr>
        <w:t xml:space="preserve">kriomodułów. </w:t>
      </w:r>
    </w:p>
    <w:p w14:paraId="566EBF01" w14:textId="1C618497" w:rsidR="000D7392" w:rsidRDefault="00035692" w:rsidP="00C160A1">
      <w:pPr>
        <w:rPr>
          <w:lang w:val="pl-PL"/>
        </w:rPr>
      </w:pPr>
      <w:r w:rsidRPr="00392A07">
        <w:rPr>
          <w:lang w:val="pl-PL"/>
        </w:rPr>
        <w:t xml:space="preserve">Widok ogólny </w:t>
      </w:r>
      <w:r w:rsidR="008F619B">
        <w:rPr>
          <w:lang w:val="pl-PL"/>
        </w:rPr>
        <w:t>S</w:t>
      </w:r>
      <w:r w:rsidRPr="00392A07">
        <w:rPr>
          <w:lang w:val="pl-PL"/>
        </w:rPr>
        <w:t xml:space="preserve">ystemu </w:t>
      </w:r>
      <w:r w:rsidR="008F619B">
        <w:rPr>
          <w:lang w:val="pl-PL"/>
        </w:rPr>
        <w:t>D</w:t>
      </w:r>
      <w:r w:rsidRPr="00392A07">
        <w:rPr>
          <w:lang w:val="pl-PL"/>
        </w:rPr>
        <w:t xml:space="preserve">ystrybucji </w:t>
      </w:r>
      <w:r w:rsidR="008F619B">
        <w:rPr>
          <w:lang w:val="pl-PL"/>
        </w:rPr>
        <w:t>K</w:t>
      </w:r>
      <w:r w:rsidRPr="00392A07">
        <w:rPr>
          <w:lang w:val="pl-PL"/>
        </w:rPr>
        <w:t xml:space="preserve">riogenicznej PolFEL </w:t>
      </w:r>
      <w:r w:rsidR="00994379">
        <w:rPr>
          <w:lang w:val="pl-PL"/>
        </w:rPr>
        <w:t>pokazano</w:t>
      </w:r>
      <w:r w:rsidR="005C38FD">
        <w:rPr>
          <w:lang w:val="pl-PL"/>
        </w:rPr>
        <w:t xml:space="preserve"> na </w:t>
      </w:r>
      <w:r w:rsidR="00F17073">
        <w:rPr>
          <w:lang w:val="pl-PL"/>
        </w:rPr>
        <w:t>rys.</w:t>
      </w:r>
      <w:r w:rsidRPr="00392A07">
        <w:rPr>
          <w:lang w:val="pl-PL"/>
        </w:rPr>
        <w:t xml:space="preserve"> 4.</w:t>
      </w:r>
    </w:p>
    <w:p w14:paraId="1917C31A" w14:textId="7B1BF278" w:rsidR="00DA7655" w:rsidRPr="00392A07" w:rsidRDefault="00600390" w:rsidP="00233901">
      <w:pPr>
        <w:ind w:left="-284"/>
        <w:rPr>
          <w:lang w:val="pl-PL"/>
        </w:rPr>
      </w:pPr>
      <w:r>
        <w:rPr>
          <w:noProof/>
          <w:lang w:val="pl-PL" w:eastAsia="pl-PL"/>
        </w:rPr>
        <w:lastRenderedPageBreak/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5F182A09" wp14:editId="05AB83BB">
                <wp:simplePos x="0" y="0"/>
                <wp:positionH relativeFrom="column">
                  <wp:posOffset>2457247</wp:posOffset>
                </wp:positionH>
                <wp:positionV relativeFrom="paragraph">
                  <wp:posOffset>3002769</wp:posOffset>
                </wp:positionV>
                <wp:extent cx="1155801" cy="2452314"/>
                <wp:effectExtent l="38100" t="0" r="25400" b="62865"/>
                <wp:wrapNone/>
                <wp:docPr id="197" name="Łącznik prosty ze strzałką 1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155801" cy="2452314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chemeClr val="accent2">
                              <a:lumMod val="75000"/>
                            </a:schemeClr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type w14:anchorId="13FF2ED2" id="_x0000_t32" coordsize="21600,21600" o:spt="32" o:oned="t" path="m,l21600,21600e" filled="f">
                <v:path arrowok="t" fillok="f" o:connecttype="none"/>
                <o:lock v:ext="edit" shapetype="t"/>
              </v:shapetype>
              <v:shape id="Łącznik prosty ze strzałką 197" o:spid="_x0000_s1026" type="#_x0000_t32" style="position:absolute;margin-left:193.5pt;margin-top:236.45pt;width:91pt;height:193.1pt;flip:x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" strokecolor="#c45911 [2405]" strokeweight="1.5pt">
                <v:stroke endarrow="block" joinstyle="miter"/>
              </v:shape>
            </w:pict>
          </mc:Fallback>
        </mc:AlternateContent>
      </w:r>
      <w:r w:rsidR="00A41543">
        <w:rPr>
          <w:noProof/>
          <w:lang w:val="pl-PL" w:eastAsia="pl-PL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5C3E604A" wp14:editId="1FE95D99">
                <wp:simplePos x="0" y="0"/>
                <wp:positionH relativeFrom="column">
                  <wp:posOffset>1643987</wp:posOffset>
                </wp:positionH>
                <wp:positionV relativeFrom="paragraph">
                  <wp:posOffset>260460</wp:posOffset>
                </wp:positionV>
                <wp:extent cx="1748542" cy="1447138"/>
                <wp:effectExtent l="0" t="0" r="23495" b="20320"/>
                <wp:wrapNone/>
                <wp:docPr id="193" name="Prostokąt 1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48542" cy="1447138"/>
                        </a:xfrm>
                        <a:prstGeom prst="rect">
                          <a:avLst/>
                        </a:prstGeom>
                        <a:noFill/>
                        <a:ln w="254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ect w14:anchorId="6F8495FA" id="Prostokąt 193" o:spid="_x0000_s1026" style="position:absolute;margin-left:129.45pt;margin-top:20.5pt;width:137.7pt;height:113.9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" filled="f" strokecolor="red" strokeweight="2pt"/>
            </w:pict>
          </mc:Fallback>
        </mc:AlternateContent>
      </w:r>
      <w:r w:rsidR="00A41543">
        <w:rPr>
          <w:noProof/>
          <w:lang w:val="pl-PL" w:eastAsia="pl-PL"/>
        </w:rPr>
        <mc:AlternateContent>
          <mc:Choice Requires="wpg">
            <w:drawing>
              <wp:inline distT="0" distB="0" distL="0" distR="0" wp14:anchorId="06526ABE" wp14:editId="56B8870E">
                <wp:extent cx="5800513" cy="6438002"/>
                <wp:effectExtent l="0" t="0" r="0" b="39370"/>
                <wp:docPr id="195" name="Grupa 19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800513" cy="6438002"/>
                          <a:chOff x="-143820" y="-1436410"/>
                          <a:chExt cx="6171588" cy="6850302"/>
                        </a:xfrm>
                      </wpg:grpSpPr>
                      <pic:pic xmlns:pic="http://schemas.openxmlformats.org/drawingml/2006/picture">
                        <pic:nvPicPr>
                          <pic:cNvPr id="147" name="Obraz 147"/>
                          <pic:cNvPicPr>
                            <a:picLocks noChangeAspect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267683" y="-1436410"/>
                            <a:ext cx="5760085" cy="3088005"/>
                          </a:xfrm>
                          <a:prstGeom prst="rect">
                            <a:avLst/>
                          </a:prstGeom>
                        </pic:spPr>
                      </pic:pic>
                      <wpg:grpSp>
                        <wpg:cNvPr id="41" name="Grupa 41"/>
                        <wpg:cNvGrpSpPr/>
                        <wpg:grpSpPr>
                          <a:xfrm>
                            <a:off x="-143820" y="-641121"/>
                            <a:ext cx="6111897" cy="6055013"/>
                            <a:chOff x="-476930" y="-713393"/>
                            <a:chExt cx="6112209" cy="6055013"/>
                          </a:xfrm>
                        </wpg:grpSpPr>
                        <pic:pic xmlns:pic="http://schemas.openxmlformats.org/drawingml/2006/picture">
                          <pic:nvPicPr>
                            <pic:cNvPr id="23" name="Obraz 23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3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1869737"/>
                              <a:ext cx="5217795" cy="3471883"/>
                            </a:xfrm>
                            <a:prstGeom prst="rect">
                              <a:avLst/>
                            </a:prstGeom>
                            <a:ln w="28575">
                              <a:solidFill>
                                <a:srgbClr val="FF0000"/>
                              </a:solidFill>
                            </a:ln>
                          </pic:spPr>
                        </pic:pic>
                        <wpg:grpSp>
                          <wpg:cNvPr id="38" name="Grupa 38"/>
                          <wpg:cNvGrpSpPr/>
                          <wpg:grpSpPr>
                            <a:xfrm>
                              <a:off x="-476930" y="-713393"/>
                              <a:ext cx="6112209" cy="5375663"/>
                              <a:chOff x="-502907" y="-900429"/>
                              <a:chExt cx="6112209" cy="5375663"/>
                            </a:xfrm>
                          </wpg:grpSpPr>
                          <wps:wsp>
                            <wps:cNvPr id="252" name="Pole tekstowe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-502907" y="3057358"/>
                                <a:ext cx="1790221" cy="1417876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1DF91764" w14:textId="02B1EAC7" w:rsidR="00447CE6" w:rsidRPr="00A36896" w:rsidRDefault="00447CE6" w:rsidP="00937C4F">
                                  <w:pPr>
                                    <w:spacing w:after="0" w:line="240" w:lineRule="auto"/>
                                    <w:ind w:right="-68" w:firstLine="0"/>
                                    <w:rPr>
                                      <w:lang w:val="pl-PL"/>
                                    </w:rPr>
                                  </w:pPr>
                                  <w:r w:rsidRPr="00A36896">
                                    <w:rPr>
                                      <w:lang w:val="pl-PL"/>
                                    </w:rPr>
                                    <w:t>1</w:t>
                                  </w:r>
                                  <w:r>
                                    <w:rPr>
                                      <w:lang w:val="pl-PL"/>
                                    </w:rPr>
                                    <w:t xml:space="preserve"> –  L</w:t>
                                  </w:r>
                                  <w:r w:rsidRPr="00A36896">
                                    <w:rPr>
                                      <w:lang w:val="pl-PL"/>
                                    </w:rPr>
                                    <w:t>inia transferowa</w:t>
                                  </w:r>
                                </w:p>
                                <w:p w14:paraId="78031644" w14:textId="1D6339ED" w:rsidR="00447CE6" w:rsidRPr="00A36896" w:rsidRDefault="00447CE6" w:rsidP="00937C4F">
                                  <w:pPr>
                                    <w:spacing w:after="0" w:line="240" w:lineRule="auto"/>
                                    <w:ind w:right="-68" w:firstLine="0"/>
                                    <w:rPr>
                                      <w:lang w:val="pl-PL"/>
                                    </w:rPr>
                                  </w:pPr>
                                  <w:r w:rsidRPr="00A36896">
                                    <w:rPr>
                                      <w:lang w:val="pl-PL"/>
                                    </w:rPr>
                                    <w:t>2</w:t>
                                  </w:r>
                                  <w:r>
                                    <w:rPr>
                                      <w:lang w:val="pl-PL"/>
                                    </w:rPr>
                                    <w:t xml:space="preserve"> –  M</w:t>
                                  </w:r>
                                  <w:r w:rsidRPr="00A36896">
                                    <w:rPr>
                                      <w:lang w:val="pl-PL"/>
                                    </w:rPr>
                                    <w:t>oduł zaworowy</w:t>
                                  </w:r>
                                </w:p>
                                <w:p w14:paraId="297A1EB9" w14:textId="767B449B" w:rsidR="00447CE6" w:rsidRDefault="00447CE6" w:rsidP="00937C4F">
                                  <w:pPr>
                                    <w:spacing w:after="0" w:line="240" w:lineRule="auto"/>
                                    <w:ind w:right="-68" w:firstLine="0"/>
                                    <w:rPr>
                                      <w:lang w:val="pl-PL"/>
                                    </w:rPr>
                                  </w:pPr>
                                  <w:r w:rsidRPr="00A36896">
                                    <w:rPr>
                                      <w:lang w:val="pl-PL"/>
                                    </w:rPr>
                                    <w:t>3</w:t>
                                  </w:r>
                                  <w:r>
                                    <w:rPr>
                                      <w:lang w:val="pl-PL"/>
                                    </w:rPr>
                                    <w:t xml:space="preserve"> –  Element</w:t>
                                  </w:r>
                                  <w:r w:rsidRPr="00A36896">
                                    <w:rPr>
                                      <w:lang w:val="pl-PL"/>
                                    </w:rPr>
                                    <w:t xml:space="preserve"> przyłączeniowy</w:t>
                                  </w:r>
                                </w:p>
                                <w:p w14:paraId="4CF967F6" w14:textId="7203DF26" w:rsidR="00447CE6" w:rsidRPr="00A36896" w:rsidRDefault="00447CE6" w:rsidP="00937C4F">
                                  <w:pPr>
                                    <w:spacing w:after="0" w:line="240" w:lineRule="auto"/>
                                    <w:ind w:right="-68" w:firstLine="0"/>
                                    <w:rPr>
                                      <w:lang w:val="pl-PL"/>
                                    </w:rPr>
                                  </w:pPr>
                                  <w:r w:rsidRPr="00A36896">
                                    <w:rPr>
                                      <w:lang w:val="pl-PL"/>
                                    </w:rPr>
                                    <w:t>kriomodułu</w:t>
                                  </w:r>
                                </w:p>
                                <w:p w14:paraId="17163085" w14:textId="0B592341" w:rsidR="00447CE6" w:rsidRPr="00591199" w:rsidRDefault="00447CE6" w:rsidP="00937C4F">
                                  <w:pPr>
                                    <w:spacing w:after="0" w:line="240" w:lineRule="auto"/>
                                    <w:ind w:right="-68" w:firstLine="0"/>
                                    <w:rPr>
                                      <w:lang w:val="pl-PL"/>
                                    </w:rPr>
                                  </w:pPr>
                                  <w:r w:rsidRPr="00591199">
                                    <w:rPr>
                                      <w:lang w:val="pl-PL"/>
                                    </w:rPr>
                                    <w:t>4</w:t>
                                  </w:r>
                                  <w:r>
                                    <w:rPr>
                                      <w:lang w:val="pl-PL"/>
                                    </w:rPr>
                                    <w:t xml:space="preserve"> –  E</w:t>
                                  </w:r>
                                  <w:r w:rsidRPr="00591199">
                                    <w:rPr>
                                      <w:lang w:val="pl-PL"/>
                                    </w:rPr>
                                    <w:t>lement przyłączeniowy</w:t>
                                  </w:r>
                                </w:p>
                                <w:p w14:paraId="49502439" w14:textId="1994A3ED" w:rsidR="00447CE6" w:rsidRPr="00A36896" w:rsidRDefault="00447CE6" w:rsidP="00937C4F">
                                  <w:pPr>
                                    <w:spacing w:after="0" w:line="240" w:lineRule="auto"/>
                                    <w:ind w:right="-68" w:firstLine="0"/>
                                    <w:rPr>
                                      <w:lang w:val="pl-PL"/>
                                    </w:rPr>
                                  </w:pPr>
                                  <w:r w:rsidRPr="00A36896">
                                    <w:rPr>
                                      <w:lang w:val="pl-PL"/>
                                    </w:rPr>
                                    <w:t>kriomodułu testowego</w:t>
                                  </w:r>
                                </w:p>
                                <w:p w14:paraId="228A8A9B" w14:textId="18763EEF" w:rsidR="00447CE6" w:rsidRPr="00A36896" w:rsidRDefault="00447CE6" w:rsidP="00937C4F">
                                  <w:pPr>
                                    <w:spacing w:after="0" w:line="240" w:lineRule="auto"/>
                                    <w:ind w:right="-68" w:firstLine="0"/>
                                    <w:rPr>
                                      <w:lang w:val="pl-PL"/>
                                    </w:rPr>
                                  </w:pPr>
                                  <w:r w:rsidRPr="00A36896">
                                    <w:rPr>
                                      <w:lang w:val="pl-PL"/>
                                    </w:rPr>
                                    <w:t>5</w:t>
                                  </w:r>
                                  <w:r>
                                    <w:rPr>
                                      <w:lang w:val="pl-PL"/>
                                    </w:rPr>
                                    <w:t xml:space="preserve"> –  K</w:t>
                                  </w:r>
                                  <w:r w:rsidRPr="00A36896">
                                    <w:rPr>
                                      <w:lang w:val="pl-PL"/>
                                    </w:rPr>
                                    <w:t>riomoduł</w:t>
                                  </w:r>
                                </w:p>
                                <w:p w14:paraId="37F4255D" w14:textId="06C396A0" w:rsidR="00447CE6" w:rsidRPr="00A36896" w:rsidRDefault="00447CE6" w:rsidP="00937C4F">
                                  <w:pPr>
                                    <w:spacing w:after="0" w:line="240" w:lineRule="auto"/>
                                    <w:ind w:right="-68" w:firstLine="0"/>
                                    <w:rPr>
                                      <w:lang w:val="pl-PL"/>
                                    </w:rPr>
                                  </w:pPr>
                                  <w:r w:rsidRPr="00A36896">
                                    <w:rPr>
                                      <w:lang w:val="pl-PL"/>
                                    </w:rPr>
                                    <w:t>6</w:t>
                                  </w:r>
                                  <w:r>
                                    <w:rPr>
                                      <w:lang w:val="pl-PL"/>
                                    </w:rPr>
                                    <w:t xml:space="preserve"> –  K</w:t>
                                  </w:r>
                                  <w:r w:rsidRPr="00A36896">
                                    <w:rPr>
                                      <w:lang w:val="pl-PL"/>
                                    </w:rPr>
                                    <w:t>riomoduł testowy</w:t>
                                  </w:r>
                                </w:p>
                                <w:p w14:paraId="2C4A3E72" w14:textId="77777777" w:rsidR="00447CE6" w:rsidRPr="00A36896" w:rsidRDefault="00447CE6" w:rsidP="00A41543">
                                  <w:pPr>
                                    <w:pStyle w:val="Akapitzlist"/>
                                    <w:ind w:left="700" w:right="-68" w:firstLine="0"/>
                                    <w:rPr>
                                      <w:lang w:val="pl-PL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  <wpg:grpSp>
                            <wpg:cNvPr id="36" name="Grupa 36"/>
                            <wpg:cNvGrpSpPr/>
                            <wpg:grpSpPr>
                              <a:xfrm>
                                <a:off x="1480158" y="-900429"/>
                                <a:ext cx="4129144" cy="4635499"/>
                                <a:chOff x="92979" y="-900485"/>
                                <a:chExt cx="4129482" cy="4635786"/>
                              </a:xfrm>
                            </wpg:grpSpPr>
                            <wps:wsp>
                              <wps:cNvPr id="234" name="Łącznik prosty ze strzałką 234"/>
                              <wps:cNvCnPr/>
                              <wps:spPr>
                                <a:xfrm>
                                  <a:off x="539973" y="117102"/>
                                  <a:ext cx="513811" cy="1512970"/>
                                </a:xfrm>
                                <a:prstGeom prst="straightConnector1">
                                  <a:avLst/>
                                </a:prstGeom>
                                <a:ln w="25400">
                                  <a:solidFill>
                                    <a:srgbClr val="FF0000"/>
                                  </a:solidFill>
                                  <a:headEnd type="none" w="med" len="med"/>
                                  <a:tailEnd type="triangle" w="med" len="med"/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g:grpSp>
                              <wpg:cNvPr id="254" name="Grupa 254"/>
                              <wpg:cNvGrpSpPr/>
                              <wpg:grpSpPr>
                                <a:xfrm>
                                  <a:off x="92979" y="1267691"/>
                                  <a:ext cx="447171" cy="1397324"/>
                                  <a:chOff x="-539" y="0"/>
                                  <a:chExt cx="447171" cy="1397324"/>
                                </a:xfrm>
                              </wpg:grpSpPr>
                              <wps:wsp>
                                <wps:cNvPr id="235" name="Objaśnienie liniowe 1 235"/>
                                <wps:cNvSpPr/>
                                <wps:spPr>
                                  <a:xfrm>
                                    <a:off x="-539" y="0"/>
                                    <a:ext cx="220998" cy="233734"/>
                                  </a:xfrm>
                                  <a:prstGeom prst="borderCallout1">
                                    <a:avLst>
                                      <a:gd name="adj1" fmla="val 41580"/>
                                      <a:gd name="adj2" fmla="val -3357"/>
                                      <a:gd name="adj3" fmla="val -274887"/>
                                      <a:gd name="adj4" fmla="val -193469"/>
                                    </a:avLst>
                                  </a:prstGeom>
                                  <a:noFill/>
                                  <a:ln w="19050">
                                    <a:solidFill>
                                      <a:schemeClr val="accent2">
                                        <a:lumMod val="75000"/>
                                      </a:schemeClr>
                                    </a:solidFill>
                                    <a:tailEnd type="triangle"/>
                                  </a:ln>
                                </wps:spPr>
                                <wps:style>
                                  <a:lnRef idx="2">
                                    <a:schemeClr val="accent2"/>
                                  </a:lnRef>
                                  <a:fillRef idx="1">
                                    <a:schemeClr val="lt1"/>
                                  </a:fillRef>
                                  <a:effectRef idx="0">
                                    <a:schemeClr val="accent2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txbx>
                                  <w:txbxContent>
                                    <w:p w14:paraId="374A7734" w14:textId="77777777" w:rsidR="00447CE6" w:rsidRPr="00904580" w:rsidRDefault="00447CE6" w:rsidP="00A41543">
                                      <w:pPr>
                                        <w:spacing w:before="100" w:beforeAutospacing="1" w:after="0" w:line="240" w:lineRule="auto"/>
                                        <w:ind w:firstLine="0"/>
                                        <w:rPr>
                                          <w:b/>
                                        </w:rPr>
                                      </w:pPr>
                                      <w:r w:rsidRPr="00904580">
                                        <w:rPr>
                                          <w:b/>
                                        </w:rPr>
                                        <w:t>1</w:t>
                                      </w:r>
                                    </w:p>
                                  </w:txbxContent>
                                </wps:txbx>
  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236" name="Łącznik prosty ze strzałką 236"/>
                                <wps:cNvCnPr>
                                  <a:stCxn id="235" idx="1"/>
                                </wps:cNvCnPr>
                                <wps:spPr>
                                  <a:xfrm>
                                    <a:off x="109807" y="233549"/>
                                    <a:ext cx="336825" cy="1163775"/>
                                  </a:xfrm>
                                  <a:prstGeom prst="straightConnector1">
                                    <a:avLst/>
                                  </a:prstGeom>
                                  <a:ln w="19050">
                                    <a:solidFill>
                                      <a:schemeClr val="accent2">
                                        <a:lumMod val="75000"/>
                                      </a:schemeClr>
                                    </a:solidFill>
                                    <a:tailEnd type="triangle"/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</wpg:grpSp>
                            <wps:wsp>
                              <wps:cNvPr id="237" name="Objaśnienie liniowe 1 237"/>
                              <wps:cNvSpPr/>
                              <wps:spPr>
                                <a:xfrm>
                                  <a:off x="1791090" y="1261638"/>
                                  <a:ext cx="222309" cy="241828"/>
                                </a:xfrm>
                                <a:prstGeom prst="borderCallout1">
                                  <a:avLst>
                                    <a:gd name="adj1" fmla="val -899"/>
                                    <a:gd name="adj2" fmla="val 49878"/>
                                    <a:gd name="adj3" fmla="val -605214"/>
                                    <a:gd name="adj4" fmla="val -506363"/>
                                  </a:avLst>
                                </a:prstGeom>
                                <a:noFill/>
                                <a:ln w="19050">
                                  <a:solidFill>
                                    <a:schemeClr val="accent2">
                                      <a:lumMod val="75000"/>
                                    </a:schemeClr>
                                  </a:solidFill>
                                  <a:headEnd type="none"/>
                                  <a:tailEnd type="triangle"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 w14:paraId="3ECBCCEC" w14:textId="77777777" w:rsidR="00447CE6" w:rsidRPr="00240572" w:rsidRDefault="00447CE6" w:rsidP="00A41543">
                                    <w:pPr>
                                      <w:ind w:firstLine="0"/>
                                      <w:rPr>
                                        <w:b/>
                                        <w:lang w:val="pl-PL"/>
                                      </w:rPr>
                                    </w:pPr>
                                    <w:r>
                                      <w:rPr>
                                        <w:b/>
                                        <w:lang w:val="pl-PL"/>
                                      </w:rPr>
                                      <w:t>6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40" name="Objaśnienie liniowe 1 240"/>
                              <wps:cNvSpPr/>
                              <wps:spPr>
                                <a:xfrm>
                                  <a:off x="3449781" y="1267691"/>
                                  <a:ext cx="222250" cy="233045"/>
                                </a:xfrm>
                                <a:prstGeom prst="borderCallout1">
                                  <a:avLst>
                                    <a:gd name="adj1" fmla="val 99150"/>
                                    <a:gd name="adj2" fmla="val 49878"/>
                                    <a:gd name="adj3" fmla="val 948245"/>
                                    <a:gd name="adj4" fmla="val -251773"/>
                                  </a:avLst>
                                </a:prstGeom>
                                <a:noFill/>
                                <a:ln w="19050">
                                  <a:solidFill>
                                    <a:schemeClr val="accent2">
                                      <a:lumMod val="75000"/>
                                    </a:schemeClr>
                                  </a:solidFill>
                                  <a:headEnd type="none"/>
                                  <a:tailEnd type="triangle"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 w14:paraId="2B815B11" w14:textId="77777777" w:rsidR="00447CE6" w:rsidRPr="00904580" w:rsidRDefault="00447CE6" w:rsidP="00C42AD0">
                                    <w:pPr>
                                      <w:spacing w:line="240" w:lineRule="auto"/>
                                      <w:ind w:firstLine="0"/>
                                      <w:rPr>
                                        <w:b/>
                                      </w:rPr>
                                    </w:pPr>
                                    <w:r>
                                      <w:rPr>
                                        <w:b/>
                                      </w:rPr>
                                      <w:t>3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41" name="Objaśnienie liniowe 1 241"/>
                              <wps:cNvSpPr/>
                              <wps:spPr>
                                <a:xfrm>
                                  <a:off x="2925040" y="1267691"/>
                                  <a:ext cx="222250" cy="233045"/>
                                </a:xfrm>
                                <a:prstGeom prst="borderCallout1">
                                  <a:avLst>
                                    <a:gd name="adj1" fmla="val 99150"/>
                                    <a:gd name="adj2" fmla="val 49878"/>
                                    <a:gd name="adj3" fmla="val 743143"/>
                                    <a:gd name="adj4" fmla="val -179305"/>
                                  </a:avLst>
                                </a:prstGeom>
                                <a:noFill/>
                                <a:ln w="19050">
                                  <a:solidFill>
                                    <a:schemeClr val="accent2">
                                      <a:lumMod val="75000"/>
                                    </a:schemeClr>
                                  </a:solidFill>
                                  <a:headEnd type="none"/>
                                  <a:tailEnd type="triangle"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 w14:paraId="1C8F7325" w14:textId="77777777" w:rsidR="00447CE6" w:rsidRPr="00EC77FD" w:rsidRDefault="00447CE6" w:rsidP="00C42AD0">
                                    <w:pPr>
                                      <w:spacing w:line="240" w:lineRule="auto"/>
                                      <w:ind w:firstLine="0"/>
                                      <w:rPr>
                                        <w:b/>
                                        <w:lang w:val="pl-PL"/>
                                      </w:rPr>
                                    </w:pPr>
                                    <w:r>
                                      <w:rPr>
                                        <w:b/>
                                        <w:lang w:val="pl-PL"/>
                                      </w:rPr>
                                      <w:t>4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g:grpSp>
                              <wpg:cNvPr id="33" name="Grupa 33"/>
                              <wpg:cNvGrpSpPr/>
                              <wpg:grpSpPr>
                                <a:xfrm>
                                  <a:off x="1215472" y="-900485"/>
                                  <a:ext cx="3006989" cy="2400817"/>
                                  <a:chOff x="36104" y="-859258"/>
                                  <a:chExt cx="3007278" cy="2401557"/>
                                </a:xfrm>
                              </wpg:grpSpPr>
                              <wps:wsp>
                                <wps:cNvPr id="250" name="Objaśnienie liniowe 1 250"/>
                                <wps:cNvSpPr/>
                                <wps:spPr>
                                  <a:xfrm>
                                    <a:off x="2821132" y="1309254"/>
                                    <a:ext cx="222250" cy="233045"/>
                                  </a:xfrm>
                                  <a:prstGeom prst="borderCallout1">
                                    <a:avLst>
                                      <a:gd name="adj1" fmla="val 99150"/>
                                      <a:gd name="adj2" fmla="val 49878"/>
                                      <a:gd name="adj3" fmla="val 1246639"/>
                                      <a:gd name="adj4" fmla="val -254208"/>
                                    </a:avLst>
                                  </a:prstGeom>
                                  <a:noFill/>
                                  <a:ln w="19050">
                                    <a:solidFill>
                                      <a:schemeClr val="accent2">
                                        <a:lumMod val="75000"/>
                                      </a:schemeClr>
                                    </a:solidFill>
                                    <a:headEnd type="none"/>
                                    <a:tailEnd type="triangle"/>
                                  </a:ln>
                                </wps:spPr>
                                <wps:style>
                                  <a:lnRef idx="2">
                                    <a:schemeClr val="accent2"/>
                                  </a:lnRef>
                                  <a:fillRef idx="1">
                                    <a:schemeClr val="lt1"/>
                                  </a:fillRef>
                                  <a:effectRef idx="0">
                                    <a:schemeClr val="accent2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txbx>
                                  <w:txbxContent>
                                    <w:p w14:paraId="46410F5C" w14:textId="77777777" w:rsidR="00447CE6" w:rsidRPr="00221EBE" w:rsidRDefault="00447CE6" w:rsidP="00C42AD0">
                                      <w:pPr>
                                        <w:spacing w:line="240" w:lineRule="auto"/>
                                        <w:ind w:firstLine="0"/>
                                        <w:rPr>
                                          <w:b/>
                                          <w:lang w:val="pl-PL"/>
                                        </w:rPr>
                                      </w:pPr>
                                      <w:r>
                                        <w:rPr>
                                          <w:b/>
                                          <w:lang w:val="pl-PL"/>
                                        </w:rPr>
                                        <w:t>2</w:t>
                                      </w:r>
                                    </w:p>
                                  </w:txbxContent>
                                </wps:txbx>
  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32" name="Łącznik prosty ze strzałką 32"/>
                                <wps:cNvCnPr/>
                                <wps:spPr>
                                  <a:xfrm flipH="1" flipV="1">
                                    <a:off x="36104" y="-859258"/>
                                    <a:ext cx="2888273" cy="2167662"/>
                                  </a:xfrm>
                                  <a:prstGeom prst="straightConnector1">
                                    <a:avLst/>
                                  </a:prstGeom>
                                  <a:ln w="19050">
                                    <a:solidFill>
                                      <a:schemeClr val="accent2">
                                        <a:lumMod val="75000"/>
                                      </a:schemeClr>
                                    </a:solidFill>
                                    <a:tailEnd type="triangle"/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</wpg:grpSp>
                            <wpg:grpSp>
                              <wpg:cNvPr id="35" name="Grupa 35"/>
                              <wpg:cNvGrpSpPr/>
                              <wpg:grpSpPr>
                                <a:xfrm>
                                  <a:off x="1865168" y="1267691"/>
                                  <a:ext cx="762635" cy="2467610"/>
                                  <a:chOff x="-150668" y="0"/>
                                  <a:chExt cx="763212" cy="2467840"/>
                                </a:xfrm>
                              </wpg:grpSpPr>
                              <wps:wsp>
                                <wps:cNvPr id="238" name="Objaśnienie liniowe 1 238"/>
                                <wps:cNvSpPr/>
                                <wps:spPr>
                                  <a:xfrm>
                                    <a:off x="389659" y="0"/>
                                    <a:ext cx="222885" cy="233680"/>
                                  </a:xfrm>
                                  <a:prstGeom prst="borderCallout1">
                                    <a:avLst>
                                      <a:gd name="adj1" fmla="val -724"/>
                                      <a:gd name="adj2" fmla="val 51522"/>
                                      <a:gd name="adj3" fmla="val -765400"/>
                                      <a:gd name="adj4" fmla="val -693349"/>
                                    </a:avLst>
                                  </a:prstGeom>
                                  <a:noFill/>
                                  <a:ln w="19050">
                                    <a:solidFill>
                                      <a:schemeClr val="accent2">
                                        <a:lumMod val="75000"/>
                                      </a:schemeClr>
                                    </a:solidFill>
                                    <a:headEnd type="none"/>
                                    <a:tailEnd type="triangle"/>
                                  </a:ln>
                                </wps:spPr>
                                <wps:style>
                                  <a:lnRef idx="2">
                                    <a:schemeClr val="accent2"/>
                                  </a:lnRef>
                                  <a:fillRef idx="1">
                                    <a:schemeClr val="lt1"/>
                                  </a:fillRef>
                                  <a:effectRef idx="0">
                                    <a:schemeClr val="accent2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txbx>
                                  <w:txbxContent>
                                    <w:p w14:paraId="48F709BF" w14:textId="77777777" w:rsidR="00447CE6" w:rsidRPr="00EC77FD" w:rsidRDefault="00447CE6" w:rsidP="00C42AD0">
                                      <w:pPr>
                                        <w:spacing w:line="240" w:lineRule="auto"/>
                                        <w:ind w:firstLine="0"/>
                                        <w:rPr>
                                          <w:b/>
                                          <w:lang w:val="pl-PL"/>
                                        </w:rPr>
                                      </w:pPr>
                                      <w:r>
                                        <w:rPr>
                                          <w:b/>
                                          <w:lang w:val="pl-PL"/>
                                        </w:rPr>
                                        <w:t>5</w:t>
                                      </w:r>
                                    </w:p>
                                  </w:txbxContent>
                                </wps:txbx>
  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34" name="Łącznik prosty ze strzałką 34"/>
                                <wps:cNvCnPr/>
                                <wps:spPr>
                                  <a:xfrm flipH="1">
                                    <a:off x="-150668" y="233757"/>
                                    <a:ext cx="659486" cy="2234083"/>
                                  </a:xfrm>
                                  <a:prstGeom prst="straightConnector1">
                                    <a:avLst/>
                                  </a:prstGeom>
                                  <a:ln w="19050">
                                    <a:solidFill>
                                      <a:schemeClr val="accent2">
                                        <a:lumMod val="75000"/>
                                      </a:schemeClr>
                                    </a:solidFill>
                                    <a:tailEnd type="triangle"/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</wpg:grpSp>
                          </wpg:grp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id="Grupa 195" o:spid="_x0000_s1028" style="width:456.75pt;height:506.95pt;mso-position-horizontal-relative:char;mso-position-vertical-relative:line" coordorigin="-1438,-14364" coordsize="61715,685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Obraz 147" o:spid="_x0000_s1029" type="#_x0000_t75" style="position:absolute;left:2676;top:-14364;width:57601;height:3087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N6+Q/CAAAA3AAAAA8AAABkcnMvZG93bnJldi54bWxET02LwjAQvQv+hzCCN00VUekaRQRFUNBV&#10;C+5taGbbss2kNFHrvzeCsLd5vM+ZLRpTijvVrrCsYNCPQBCnVhecKbic170pCOeRNZaWScGTHCzm&#10;7dYMY20f/E33k89ECGEXo4Lc+yqW0qU5GXR9WxEH7tfWBn2AdSZ1jY8Qbko5jKKxNFhwaMixolVO&#10;6d/pZhQch5NrMjhE5e56KDbJdLeufvaJUt1Os/wC4anx/+KPe6vD/NEE3s+EC+T8B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TevkPwgAAANwAAAAPAAAAAAAAAAAAAAAAAJ8C&#10;AABkcnMvZG93bnJldi54bWxQSwUGAAAAAAQABAD3AAAAjgMAAAAA&#10;">
                  <v:imagedata r:id="rId14" o:title=""/>
                  <v:path arrowok="t"/>
                </v:shape>
                <v:group id="Grupa 41" o:spid="_x0000_s1030" style="position:absolute;left:-1438;top:-6411;width:61118;height:60549" coordorigin="-4769,-7133" coordsize="61122,6055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HCSJzFAAAA2wAA&#10;AA8AAAAAAAAAAAAAAAAAqgIAAGRycy9kb3ducmV2LnhtbFBLBQYAAAAABAAEAPoAAACcAwAAAAA=&#10;">
                  <v:shape id="Obraz 23" o:spid="_x0000_s1031" type="#_x0000_t75" style="position:absolute;top:18697;width:52177;height:3471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z1pg7AAAAA2wAAAA8AAABkcnMvZG93bnJldi54bWxEj82KwkAQhO8LvsPQgjedqCASHUVEYS8e&#10;/HmAJtMmwUxPzLQm7tM7grDHoqq+opbrzlXqSU0oPRsYjxJQxJm3JecGLuf9cA4qCLLFyjMZeFGA&#10;9ar3s8TU+paP9DxJriKEQ4oGCpE61TpkBTkMI18TR+/qG4cSZZNr22Ab4a7SkySZaYclx4UCa9oW&#10;lN1OD2egfGzI7vY33b7kb3rID/dMCI0Z9LvNApRQJ//hb/vXGphM4fMl/gC9egM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nPWmDsAAAADbAAAADwAAAAAAAAAAAAAAAACfAgAA&#10;ZHJzL2Rvd25yZXYueG1sUEsFBgAAAAAEAAQA9wAAAIwDAAAAAA==&#10;" stroked="t" strokecolor="red" strokeweight="2.25pt">
                    <v:imagedata r:id="rId15" o:title=""/>
                    <v:path arrowok="t"/>
                  </v:shape>
                  <v:group id="Grupa 38" o:spid="_x0000_s1032" style="position:absolute;left:-4769;top:-7133;width:61121;height:53755" coordorigin="-5029,-9004" coordsize="61122,5375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Fj+knzCAAAA2wAAAA8A&#10;AAAAAAAAAAAAAAAAqgIAAGRycy9kb3ducmV2LnhtbFBLBQYAAAAABAAEAPoAAACZAwAAAAA=&#10;">
                    <v:shape id="Pole tekstowe 2" o:spid="_x0000_s1033" type="#_x0000_t202" style="position:absolute;left:-5029;top:30573;width:17902;height:1417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JQ6nMQA&#10;AADcAAAADwAAAGRycy9kb3ducmV2LnhtbESPzWrDMBCE74W+g9hCL6WWaxK7caKEtJDia34eYGOt&#10;f6i1MpYS229fFQo9DjPzDbPZTaYTdxpca1nBWxSDIC6tbrlWcDkfXt9BOI+ssbNMCmZysNs+Pmww&#10;13bkI91PvhYBwi5HBY33fS6lKxsy6CLbEwevsoNBH+RQSz3gGOCmk0kcp9Jgy2GhwZ4+Gyq/Tzej&#10;oCrGl+VqvH75S3ZcpB/YZlc7K/X8NO3XIDxN/j/81y60gmSZwO+ZcATk9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iUOpzEAAAA3AAAAA8AAAAAAAAAAAAAAAAAmAIAAGRycy9k&#10;b3ducmV2LnhtbFBLBQYAAAAABAAEAPUAAACJAwAAAAA=&#10;" stroked="f">
                      <v:textbox>
                        <w:txbxContent>
                          <w:p w14:paraId="1DF91764" w14:textId="02B1EAC7" w:rsidR="00447CE6" w:rsidRPr="00A36896" w:rsidRDefault="00447CE6" w:rsidP="00937C4F">
                            <w:pPr>
                              <w:spacing w:after="0" w:line="240" w:lineRule="auto"/>
                              <w:ind w:right="-68" w:firstLine="0"/>
                              <w:rPr>
                                <w:lang w:val="pl-PL"/>
                              </w:rPr>
                            </w:pPr>
                            <w:r w:rsidRPr="00A36896">
                              <w:rPr>
                                <w:lang w:val="pl-PL"/>
                              </w:rPr>
                              <w:t>1</w:t>
                            </w:r>
                            <w:r>
                              <w:rPr>
                                <w:lang w:val="pl-PL"/>
                              </w:rPr>
                              <w:t xml:space="preserve"> –  L</w:t>
                            </w:r>
                            <w:r w:rsidRPr="00A36896">
                              <w:rPr>
                                <w:lang w:val="pl-PL"/>
                              </w:rPr>
                              <w:t>inia transferowa</w:t>
                            </w:r>
                          </w:p>
                          <w:p w14:paraId="78031644" w14:textId="1D6339ED" w:rsidR="00447CE6" w:rsidRPr="00A36896" w:rsidRDefault="00447CE6" w:rsidP="00937C4F">
                            <w:pPr>
                              <w:spacing w:after="0" w:line="240" w:lineRule="auto"/>
                              <w:ind w:right="-68" w:firstLine="0"/>
                              <w:rPr>
                                <w:lang w:val="pl-PL"/>
                              </w:rPr>
                            </w:pPr>
                            <w:r w:rsidRPr="00A36896">
                              <w:rPr>
                                <w:lang w:val="pl-PL"/>
                              </w:rPr>
                              <w:t>2</w:t>
                            </w:r>
                            <w:r>
                              <w:rPr>
                                <w:lang w:val="pl-PL"/>
                              </w:rPr>
                              <w:t xml:space="preserve"> –  M</w:t>
                            </w:r>
                            <w:r w:rsidRPr="00A36896">
                              <w:rPr>
                                <w:lang w:val="pl-PL"/>
                              </w:rPr>
                              <w:t>oduł zaworowy</w:t>
                            </w:r>
                          </w:p>
                          <w:p w14:paraId="297A1EB9" w14:textId="767B449B" w:rsidR="00447CE6" w:rsidRDefault="00447CE6" w:rsidP="00937C4F">
                            <w:pPr>
                              <w:spacing w:after="0" w:line="240" w:lineRule="auto"/>
                              <w:ind w:right="-68" w:firstLine="0"/>
                              <w:rPr>
                                <w:lang w:val="pl-PL"/>
                              </w:rPr>
                            </w:pPr>
                            <w:r w:rsidRPr="00A36896">
                              <w:rPr>
                                <w:lang w:val="pl-PL"/>
                              </w:rPr>
                              <w:t>3</w:t>
                            </w:r>
                            <w:r>
                              <w:rPr>
                                <w:lang w:val="pl-PL"/>
                              </w:rPr>
                              <w:t xml:space="preserve"> –  Element</w:t>
                            </w:r>
                            <w:r w:rsidRPr="00A36896">
                              <w:rPr>
                                <w:lang w:val="pl-PL"/>
                              </w:rPr>
                              <w:t xml:space="preserve"> przyłączeniowy</w:t>
                            </w:r>
                          </w:p>
                          <w:p w14:paraId="4CF967F6" w14:textId="7203DF26" w:rsidR="00447CE6" w:rsidRPr="00A36896" w:rsidRDefault="00447CE6" w:rsidP="00937C4F">
                            <w:pPr>
                              <w:spacing w:after="0" w:line="240" w:lineRule="auto"/>
                              <w:ind w:right="-68" w:firstLine="0"/>
                              <w:rPr>
                                <w:lang w:val="pl-PL"/>
                              </w:rPr>
                            </w:pPr>
                            <w:r w:rsidRPr="00A36896">
                              <w:rPr>
                                <w:lang w:val="pl-PL"/>
                              </w:rPr>
                              <w:t>kriomodułu</w:t>
                            </w:r>
                          </w:p>
                          <w:p w14:paraId="17163085" w14:textId="0B592341" w:rsidR="00447CE6" w:rsidRPr="00591199" w:rsidRDefault="00447CE6" w:rsidP="00937C4F">
                            <w:pPr>
                              <w:spacing w:after="0" w:line="240" w:lineRule="auto"/>
                              <w:ind w:right="-68" w:firstLine="0"/>
                              <w:rPr>
                                <w:lang w:val="pl-PL"/>
                              </w:rPr>
                            </w:pPr>
                            <w:r w:rsidRPr="00591199">
                              <w:rPr>
                                <w:lang w:val="pl-PL"/>
                              </w:rPr>
                              <w:t>4</w:t>
                            </w:r>
                            <w:r>
                              <w:rPr>
                                <w:lang w:val="pl-PL"/>
                              </w:rPr>
                              <w:t xml:space="preserve"> –  E</w:t>
                            </w:r>
                            <w:r w:rsidRPr="00591199">
                              <w:rPr>
                                <w:lang w:val="pl-PL"/>
                              </w:rPr>
                              <w:t>lement przyłączeniowy</w:t>
                            </w:r>
                          </w:p>
                          <w:p w14:paraId="49502439" w14:textId="1994A3ED" w:rsidR="00447CE6" w:rsidRPr="00A36896" w:rsidRDefault="00447CE6" w:rsidP="00937C4F">
                            <w:pPr>
                              <w:spacing w:after="0" w:line="240" w:lineRule="auto"/>
                              <w:ind w:right="-68" w:firstLine="0"/>
                              <w:rPr>
                                <w:lang w:val="pl-PL"/>
                              </w:rPr>
                            </w:pPr>
                            <w:r w:rsidRPr="00A36896">
                              <w:rPr>
                                <w:lang w:val="pl-PL"/>
                              </w:rPr>
                              <w:t>kriomodułu testowego</w:t>
                            </w:r>
                          </w:p>
                          <w:p w14:paraId="228A8A9B" w14:textId="18763EEF" w:rsidR="00447CE6" w:rsidRPr="00A36896" w:rsidRDefault="00447CE6" w:rsidP="00937C4F">
                            <w:pPr>
                              <w:spacing w:after="0" w:line="240" w:lineRule="auto"/>
                              <w:ind w:right="-68" w:firstLine="0"/>
                              <w:rPr>
                                <w:lang w:val="pl-PL"/>
                              </w:rPr>
                            </w:pPr>
                            <w:r w:rsidRPr="00A36896">
                              <w:rPr>
                                <w:lang w:val="pl-PL"/>
                              </w:rPr>
                              <w:t>5</w:t>
                            </w:r>
                            <w:r>
                              <w:rPr>
                                <w:lang w:val="pl-PL"/>
                              </w:rPr>
                              <w:t xml:space="preserve"> –  K</w:t>
                            </w:r>
                            <w:r w:rsidRPr="00A36896">
                              <w:rPr>
                                <w:lang w:val="pl-PL"/>
                              </w:rPr>
                              <w:t>riomoduł</w:t>
                            </w:r>
                          </w:p>
                          <w:p w14:paraId="37F4255D" w14:textId="06C396A0" w:rsidR="00447CE6" w:rsidRPr="00A36896" w:rsidRDefault="00447CE6" w:rsidP="00937C4F">
                            <w:pPr>
                              <w:spacing w:after="0" w:line="240" w:lineRule="auto"/>
                              <w:ind w:right="-68" w:firstLine="0"/>
                              <w:rPr>
                                <w:lang w:val="pl-PL"/>
                              </w:rPr>
                            </w:pPr>
                            <w:r w:rsidRPr="00A36896">
                              <w:rPr>
                                <w:lang w:val="pl-PL"/>
                              </w:rPr>
                              <w:t>6</w:t>
                            </w:r>
                            <w:r>
                              <w:rPr>
                                <w:lang w:val="pl-PL"/>
                              </w:rPr>
                              <w:t xml:space="preserve"> –  K</w:t>
                            </w:r>
                            <w:r w:rsidRPr="00A36896">
                              <w:rPr>
                                <w:lang w:val="pl-PL"/>
                              </w:rPr>
                              <w:t>riomoduł testowy</w:t>
                            </w:r>
                          </w:p>
                          <w:p w14:paraId="2C4A3E72" w14:textId="77777777" w:rsidR="00447CE6" w:rsidRPr="00A36896" w:rsidRDefault="00447CE6" w:rsidP="00A41543">
                            <w:pPr>
                              <w:pStyle w:val="Akapitzlist"/>
                              <w:ind w:left="700" w:right="-68" w:firstLine="0"/>
                              <w:rPr>
                                <w:lang w:val="pl-PL"/>
                              </w:rPr>
                            </w:pPr>
                          </w:p>
                        </w:txbxContent>
                      </v:textbox>
                    </v:shape>
                    <v:group id="Grupa 36" o:spid="_x0000_s1034" style="position:absolute;left:14801;top:-9004;width:41292;height:46354" coordorigin="929,-9004" coordsize="41294,463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Ri2jlcQAAADbAAAA&#10;DwAAAAAAAAAAAAAAAACqAgAAZHJzL2Rvd25yZXYueG1sUEsFBgAAAAAEAAQA+gAAAJsDAAAAAA==&#10;">
                      <v:shapetype id="_x0000_t32" coordsize="21600,21600" o:spt="32" o:oned="t" path="m,l21600,21600e" filled="f">
                        <v:path arrowok="t" fillok="f" o:connecttype="none"/>
                        <o:lock v:ext="edit" shapetype="t"/>
                      </v:shapetype>
                      <v:shape id="Łącznik prosty ze strzałką 234" o:spid="_x0000_s1035" type="#_x0000_t32" style="position:absolute;left:5399;top:1171;width:5138;height:15129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xeUBsMAAADcAAAADwAAAGRycy9kb3ducmV2LnhtbESPQUvDQBSE70L/w/IK3uzGViTEbouU&#10;Cl5ETM39kX3djWbfhry1if/eFQSPw8x8w2z3c+jVhUbpIhu4XRWgiNtoO3YG3k9PNyUoScgW+8hk&#10;4JsE9rvF1RYrGyd+o0udnMoQlgoN+JSGSmtpPQWUVRyIs3eOY8CU5ei0HXHK8NDrdVHc64Ad5wWP&#10;Ax08tZ/1VzCwKZM08vLhxJduej2nxtfHxpjr5fz4ACrRnP7Df+1na2C9uYPfM/kI6N0P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B8XlAbDAAAA3AAAAA8AAAAAAAAAAAAA&#10;AAAAoQIAAGRycy9kb3ducmV2LnhtbFBLBQYAAAAABAAEAPkAAACRAwAAAAA=&#10;" strokecolor="red" strokeweight="2pt">
                        <v:stroke endarrow="block" joinstyle="miter"/>
                      </v:shape>
                      <v:group id="Grupa 254" o:spid="_x0000_s1036" style="position:absolute;left:929;top:12676;width:4472;height:13974" coordorigin="-5" coordsize="4471,1397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8adI+xgAAANwA&#10;AAAPAAAAAAAAAAAAAAAAAKoCAABkcnMvZG93bnJldi54bWxQSwUGAAAAAAQABAD6AAAAnQMAAAAA&#10;">
                        <v:shapetype id="_x0000_t47" coordsize="21600,21600" o:spt="47" adj="-8280,24300,-1800,4050" path="m@0@1l@2@3nfem,l21600,r,21600l,21600xe">
                          <v:stroke joinstyle="miter"/>
                          <v:formulas>
                            <v:f eqn="val #0"/>
                            <v:f eqn="val #1"/>
                            <v:f eqn="val #2"/>
                            <v:f eqn="val #3"/>
                          </v:formulas>
                          <v:path arrowok="t" o:extrusionok="f" gradientshapeok="t" o:connecttype="custom" o:connectlocs="@0,@1;10800,0;10800,21600;0,10800;21600,10800"/>
                          <v:handles>
                            <v:h position="#0,#1"/>
                            <v:h position="#2,#3"/>
                          </v:handles>
                          <o:callout v:ext="edit" type="oneSegment" on="t"/>
                        </v:shapetype>
                        <v:shape id="Objaśnienie liniowe 1 235" o:spid="_x0000_s1037" type="#_x0000_t47" style="position:absolute;left:-5;width:2209;height:233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OTIAMUA&#10;AADcAAAADwAAAGRycy9kb3ducmV2LnhtbESPQWsCMRSE74X+h/AK3mq2K7ayGqUIUntrrQe9PTbP&#10;zWLysiTpuvbXN4WCx2FmvmEWq8FZ0VOIrWcFT+MCBHHtdcuNgv3X5nEGIiZkjdYzKbhShNXy/m6B&#10;lfYX/qR+lxqRIRwrVGBS6iopY23IYRz7jjh7Jx8cpixDI3XAS4Y7K8uieJYOW84LBjtaG6rPu2+n&#10;4M2a981xH4r+pV3Lw8/HVJa2U2r0MLzOQSQa0i38395qBeVkCn9n8hGQy1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g5MgAxQAAANwAAAAPAAAAAAAAAAAAAAAAAJgCAABkcnMv&#10;ZG93bnJldi54bWxQSwUGAAAAAAQABAD1AAAAigMAAAAA&#10;" adj="-41789,-59376,-725,8981" filled="f" strokecolor="#c45911 [2405]" strokeweight="1.5pt">
                          <v:stroke startarrow="block"/>
                          <v:textbox>
                            <w:txbxContent>
                              <w:p w14:paraId="374A7734" w14:textId="77777777" w:rsidR="00447CE6" w:rsidRPr="00904580" w:rsidRDefault="00447CE6" w:rsidP="00A41543">
                                <w:pPr>
                                  <w:spacing w:before="100" w:beforeAutospacing="1" w:after="0" w:line="240" w:lineRule="auto"/>
                                  <w:ind w:firstLine="0"/>
                                  <w:rPr>
                                    <w:b/>
                                  </w:rPr>
                                </w:pPr>
                                <w:r w:rsidRPr="00904580">
                                  <w:rPr>
                                    <w:b/>
                                  </w:rPr>
                                  <w:t>1</w:t>
                                </w:r>
                              </w:p>
                            </w:txbxContent>
                          </v:textbox>
                        </v:shape>
                        <v:shape id="Łącznik prosty ze strzałką 236" o:spid="_x0000_s1038" type="#_x0000_t32" style="position:absolute;left:1098;top:2335;width:3368;height:11638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3luycMAAADcAAAADwAAAGRycy9kb3ducmV2LnhtbESP3YrCMBSE7xd8h3AE7zRVQbQaRRRF&#10;WBH8AW+PzbEtNielidr16Y0g7OUwM98wk1ltCvGgyuWWFXQ7EQjixOqcUwWn46o9BOE8ssbCMin4&#10;IwezaeNngrG2T97T4+BTESDsYlSQeV/GUrokI4OuY0vi4F1tZdAHWaVSV/gMcFPIXhQNpMGcw0KG&#10;JS0ySm6Hu1GwPV3WxXU3mm+G59+XdC5ZcrlVqtWs52MQnmr/H/62N1pBrz+Az5lwBOT0D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M95bsnDAAAA3AAAAA8AAAAAAAAAAAAA&#10;AAAAoQIAAGRycy9kb3ducmV2LnhtbFBLBQYAAAAABAAEAPkAAACRAwAAAAA=&#10;" strokecolor="#c45911 [2405]" strokeweight="1.5pt">
                          <v:stroke endarrow="block" joinstyle="miter"/>
                        </v:shape>
                      </v:group>
                      <v:shape id="Objaśnienie liniowe 1 237" o:spid="_x0000_s1039" type="#_x0000_t47" style="position:absolute;left:17910;top:12616;width:2223;height:241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/OAksQA&#10;AADcAAAADwAAAGRycy9kb3ducmV2LnhtbESPW2sCMRSE3wv+h3CEvtWsW+plNYotLeijF8THw+a4&#10;WUxO1k2q23/fCIU+DjPzDTNfds6KG7Wh9qxgOMhAEJde11wpOOy/XiYgQkTWaD2Tgh8KsFz0nuZY&#10;aH/nLd12sRIJwqFABSbGppAylIYchoFviJN39q3DmGRbSd3iPcGdlXmWjaTDmtOCwYY+DJWX3bdT&#10;8Gby0fRzc/L2JN9tdOvjsLwelXrud6sZiEhd/A//tddaQf46hseZdATk4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vzgJLEAAAA3AAAAA8AAAAAAAAAAAAAAAAAmAIAAGRycy9k&#10;b3ducmV2LnhtbFBLBQYAAAAABAAEAPUAAACJAwAAAAA=&#10;" adj="-109374,-130726,10774,-194" filled="f" strokecolor="#c45911 [2405]" strokeweight="1.5pt">
                        <v:stroke startarrow="block"/>
                        <v:textbox>
                          <w:txbxContent>
                            <w:p w14:paraId="3ECBCCEC" w14:textId="77777777" w:rsidR="00447CE6" w:rsidRPr="00240572" w:rsidRDefault="00447CE6" w:rsidP="00A41543">
                              <w:pPr>
                                <w:ind w:firstLine="0"/>
                                <w:rPr>
                                  <w:b/>
                                  <w:lang w:val="pl-PL"/>
                                </w:rPr>
                              </w:pPr>
                              <w:r>
                                <w:rPr>
                                  <w:b/>
                                  <w:lang w:val="pl-PL"/>
                                </w:rPr>
                                <w:t>6</w:t>
                              </w:r>
                            </w:p>
                          </w:txbxContent>
                        </v:textbox>
                      </v:shape>
                      <v:shape id="Objaśnienie liniowe 1 240" o:spid="_x0000_s1040" type="#_x0000_t47" style="position:absolute;left:34497;top:12676;width:2223;height:233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hSpXcEA&#10;AADcAAAADwAAAGRycy9kb3ducmV2LnhtbERPz2vCMBS+C/4P4Qm7aaKOKdUoIigb28Wq90fzbIrN&#10;S2mi7fbXL4fBjh/f7/W2d7V4UhsqzxqmEwWCuPCm4lLD5XwYL0GEiGyw9kwavinAdjMcrDEzvuMT&#10;PfNYihTCIUMNNsYmkzIUlhyGiW+IE3fzrcOYYFtK02KXwl0tZ0q9SYcVpwaLDe0tFff84TSEDzV3&#10;PzJ+qc/LobHXc7k7LjqtX0b9bgUiUh//xX/ud6Nh9prmpzPpCMjNL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YUqV3BAAAA3AAAAA8AAAAAAAAAAAAAAAAAmAIAAGRycy9kb3du&#10;cmV2LnhtbFBLBQYAAAAABAAEAPUAAACGAwAAAAA=&#10;" adj="-54383,204821,10774,21416" filled="f" strokecolor="#c45911 [2405]" strokeweight="1.5pt">
                        <v:stroke startarrow="block"/>
                        <v:textbox>
                          <w:txbxContent>
                            <w:p w14:paraId="2B815B11" w14:textId="77777777" w:rsidR="00447CE6" w:rsidRPr="00904580" w:rsidRDefault="00447CE6" w:rsidP="00C42AD0">
                              <w:pPr>
                                <w:spacing w:line="240" w:lineRule="auto"/>
                                <w:ind w:firstLine="0"/>
                                <w:rPr>
                                  <w:b/>
                                </w:rPr>
                              </w:pPr>
                              <w:r>
                                <w:rPr>
                                  <w:b/>
                                </w:rPr>
                                <w:t>3</w:t>
                              </w:r>
                            </w:p>
                          </w:txbxContent>
                        </v:textbox>
                        <o:callout v:ext="edit" minusy="t"/>
                      </v:shape>
                      <v:shape id="Objaśnienie liniowe 1 241" o:spid="_x0000_s1041" type="#_x0000_t47" style="position:absolute;left:29250;top:12676;width:2222;height:233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hp+DcUA&#10;AADcAAAADwAAAGRycy9kb3ducmV2LnhtbESP3WrCQBSE7wu+w3IE75qNwYpNs4oUSoQiaFp6fcie&#10;/NDs2ZBdTXx7Vyj0cpiZb5hsN5lOXGlwrWUFyygGQVxa3XKt4Pvr43kDwnlkjZ1lUnAjB7vt7CnD&#10;VNuRz3QtfC0ChF2KChrv+1RKVzZk0EW2Jw5eZQeDPsihlnrAMcBNJ5M4XkuDLYeFBnt6b6j8LS5G&#10;QflZxbI1N1knL5c830z74+vPSanFfNq/gfA0+f/wX/ugFSSrJTzOhCMgt3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aGn4NxQAAANwAAAAPAAAAAAAAAAAAAAAAAJgCAABkcnMv&#10;ZG93bnJldi54bWxQSwUGAAAAAAQABAD1AAAAigMAAAAA&#10;" adj="-38730,160519,10774,21416" filled="f" strokecolor="#c45911 [2405]" strokeweight="1.5pt">
                        <v:stroke startarrow="block"/>
                        <v:textbox>
                          <w:txbxContent>
                            <w:p w14:paraId="1C8F7325" w14:textId="77777777" w:rsidR="00447CE6" w:rsidRPr="00EC77FD" w:rsidRDefault="00447CE6" w:rsidP="00C42AD0">
                              <w:pPr>
                                <w:spacing w:line="240" w:lineRule="auto"/>
                                <w:ind w:firstLine="0"/>
                                <w:rPr>
                                  <w:b/>
                                  <w:lang w:val="pl-PL"/>
                                </w:rPr>
                              </w:pPr>
                              <w:r>
                                <w:rPr>
                                  <w:b/>
                                  <w:lang w:val="pl-PL"/>
                                </w:rPr>
                                <w:t>4</w:t>
                              </w:r>
                            </w:p>
                          </w:txbxContent>
                        </v:textbox>
                        <o:callout v:ext="edit" minusy="t"/>
                      </v:shape>
                      <v:group id="Grupa 33" o:spid="_x0000_s1042" style="position:absolute;left:12154;top:-9004;width:30070;height:24007" coordorigin="361,-8592" coordsize="30072,2401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FZaAA3FAAAA2wAA&#10;AA8AAAAAAAAAAAAAAAAAqgIAAGRycy9kb3ducmV2LnhtbFBLBQYAAAAABAAEAPoAAACcAwAAAAA=&#10;">
                        <v:shape id="Objaśnienie liniowe 1 250" o:spid="_x0000_s1043" type="#_x0000_t47" style="position:absolute;left:28211;top:13092;width:2222;height:233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54je8MA&#10;AADcAAAADwAAAGRycy9kb3ducmV2LnhtbERPTWvCQBC9F/wPywi9FLNR2mKiq0ghWAo9JBa9Dtkx&#10;CWZnQ3ZN4r/vHgo9Pt73dj+ZVgzUu8aygmUUgyAurW64UvBzyhZrEM4ja2wtk4IHOdjvZk9bTLUd&#10;Oaeh8JUIIexSVFB736VSurImgy6yHXHgrrY36APsK6l7HEO4aeUqjt+lwYZDQ40dfdRU3oq7URDn&#10;r3R8Ga+XJPu+n8bia0rcOVfqeT4dNiA8Tf5f/Of+1ApWb2F+OBOOgNz9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54je8MAAADcAAAADwAAAAAAAAAAAAAAAACYAgAAZHJzL2Rv&#10;d25yZXYueG1sUEsFBgAAAAAEAAQA9QAAAIgDAAAAAA==&#10;" adj="-54909,269274,10774,21416" filled="f" strokecolor="#c45911 [2405]" strokeweight="1.5pt">
                          <v:stroke startarrow="block"/>
                          <v:textbox>
                            <w:txbxContent>
                              <w:p w14:paraId="46410F5C" w14:textId="77777777" w:rsidR="00447CE6" w:rsidRPr="00221EBE" w:rsidRDefault="00447CE6" w:rsidP="00C42AD0">
                                <w:pPr>
                                  <w:spacing w:line="240" w:lineRule="auto"/>
                                  <w:ind w:firstLine="0"/>
                                  <w:rPr>
                                    <w:b/>
                                    <w:lang w:val="pl-PL"/>
                                  </w:rPr>
                                </w:pPr>
                                <w:r>
                                  <w:rPr>
                                    <w:b/>
                                    <w:lang w:val="pl-PL"/>
                                  </w:rPr>
                                  <w:t>2</w:t>
                                </w:r>
                              </w:p>
                            </w:txbxContent>
                          </v:textbox>
                          <o:callout v:ext="edit" minusy="t"/>
                        </v:shape>
                        <v:shape id="Łącznik prosty ze strzałką 32" o:spid="_x0000_s1044" type="#_x0000_t32" style="position:absolute;left:361;top:-8592;width:28882;height:21676;flip:x 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WKi2MQAAADbAAAADwAAAGRycy9kb3ducmV2LnhtbESPQWsCMRSE7wX/Q3iCl1ITLZS6NYoI&#10;Yg9VqAq9PpLX3cXNy5LEde2vN4VCj8PMfMPMl71rREch1p41TMYKBLHxtuZSw+m4eXoFEROyxcYz&#10;abhRhOVi8DDHwvorf1J3SKXIEI4FaqhSagspo6nIYRz7ljh73z44TFmGUtqA1wx3jZwq9SId1pwX&#10;KmxpXZE5Hy5OQzfZhf3x57bf1uorPJoPhWZ21no07FdvIBL16T/81363Gp6n8Psl/wC5uA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lYqLYxAAAANsAAAAPAAAAAAAAAAAA&#10;AAAAAKECAABkcnMvZG93bnJldi54bWxQSwUGAAAAAAQABAD5AAAAkgMAAAAA&#10;" strokecolor="#c45911 [2405]" strokeweight="1.5pt">
                          <v:stroke endarrow="block" joinstyle="miter"/>
                        </v:shape>
                      </v:group>
                      <v:group id="Grupa 35" o:spid="_x0000_s1045" style="position:absolute;left:18651;top:12676;width:7627;height:24677" coordorigin="-1506" coordsize="7632,2467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Lb/PeLFAAAA2wAA&#10;AA8AAAAAAAAAAAAAAAAAqgIAAGRycy9kb3ducmV2LnhtbFBLBQYAAAAABAAEAPoAAACcAwAAAAA=&#10;">
                        <v:shape id="Objaśnienie liniowe 1 238" o:spid="_x0000_s1046" type="#_x0000_t47" style="position:absolute;left:3896;width:2229;height:233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2zc2MEA&#10;AADcAAAADwAAAGRycy9kb3ducmV2LnhtbERPz2vCMBS+D/Y/hCfstqY6GKNrWjZBELw4FcHbo3lr&#10;SpuXLom1/vfLYbDjx/e7rGc7iIl86BwrWGY5COLG6Y5bBafj5vkNRIjIGgfHpOBOAerq8aHEQrsb&#10;f9F0iK1IIRwKVGBiHAspQ2PIYsjcSJy4b+ctxgR9K7XHWwq3g1zl+au02HFqMDjS2lDTH65WwU88&#10;9mG6tvZzMnrQ+4tt/O6s1NNi/ngHEWmO/+I/91YrWL2ktelMOgKy+gU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ds3NjBAAAA3AAAAA8AAAAAAAAAAAAAAAAAmAIAAGRycy9kb3du&#10;cmV2LnhtbFBLBQYAAAAABAAEAPUAAACGAwAAAAA=&#10;" adj="-149763,-165326,11129,-156" filled="f" strokecolor="#c45911 [2405]" strokeweight="1.5pt">
                          <v:stroke startarrow="block"/>
                          <v:textbox>
                            <w:txbxContent>
                              <w:p w14:paraId="48F709BF" w14:textId="77777777" w:rsidR="00447CE6" w:rsidRPr="00EC77FD" w:rsidRDefault="00447CE6" w:rsidP="00C42AD0">
                                <w:pPr>
                                  <w:spacing w:line="240" w:lineRule="auto"/>
                                  <w:ind w:firstLine="0"/>
                                  <w:rPr>
                                    <w:b/>
                                    <w:lang w:val="pl-PL"/>
                                  </w:rPr>
                                </w:pPr>
                                <w:r>
                                  <w:rPr>
                                    <w:b/>
                                    <w:lang w:val="pl-PL"/>
                                  </w:rPr>
                                  <w:t>5</w:t>
                                </w:r>
                              </w:p>
                            </w:txbxContent>
                          </v:textbox>
                        </v:shape>
                        <v:shape id="Łącznik prosty ze strzałką 34" o:spid="_x0000_s1047" type="#_x0000_t32" style="position:absolute;left:-1506;top:2337;width:6594;height:22341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4UbWcQAAADbAAAADwAAAGRycy9kb3ducmV2LnhtbESPT2sCMRTE7wW/Q3iCt5r1T6WsRhGh&#10;VdpTbQ89PpLnZt3Ny7KJ7vrtG0HocZiZ3zCrTe9qcaU2lJ4VTMYZCGLtTcmFgp/vt+dXECEiG6w9&#10;k4IbBdisB08rzI3v+Iuux1iIBOGQowIbY5NLGbQlh2HsG+LknXzrMCbZFtK02CW4q+U0yxbSYclp&#10;wWJDO0u6Ol6cgsN5+9td5rR/+ajeJ/Wn1YtppZUaDfvtEkSkPv6HH+2DUTCbw/1L+gFy/Q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ThRtZxAAAANsAAAAPAAAAAAAAAAAA&#10;AAAAAKECAABkcnMvZG93bnJldi54bWxQSwUGAAAAAAQABAD5AAAAkgMAAAAA&#10;" strokecolor="#c45911 [2405]" strokeweight="1.5pt">
                          <v:stroke endarrow="block" joinstyle="miter"/>
                        </v:shape>
                      </v:group>
                    </v:group>
                  </v:group>
                </v:group>
                <w10:anchorlock/>
              </v:group>
            </w:pict>
          </mc:Fallback>
        </mc:AlternateContent>
      </w:r>
    </w:p>
    <w:p w14:paraId="7390B652" w14:textId="73C31B08" w:rsidR="00D577A5" w:rsidRDefault="00240572" w:rsidP="00A41543">
      <w:pPr>
        <w:ind w:left="-567"/>
        <w:jc w:val="center"/>
        <w:rPr>
          <w:rStyle w:val="Pogrubienie"/>
          <w:bCs w:val="0"/>
          <w:lang w:val="pl-PL"/>
        </w:rPr>
      </w:pPr>
      <w:r w:rsidRPr="00392A07">
        <w:rPr>
          <w:noProof/>
          <w:lang w:val="pl-PL" w:eastAsia="pl-PL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59258FE6" wp14:editId="00220113">
                <wp:simplePos x="0" y="0"/>
                <wp:positionH relativeFrom="column">
                  <wp:posOffset>3338830</wp:posOffset>
                </wp:positionH>
                <wp:positionV relativeFrom="paragraph">
                  <wp:posOffset>5077460</wp:posOffset>
                </wp:positionV>
                <wp:extent cx="228600" cy="234950"/>
                <wp:effectExtent l="590550" t="342900" r="19050" b="12700"/>
                <wp:wrapNone/>
                <wp:docPr id="251" name="Objaśnienie liniowe 1 2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8600" cy="234950"/>
                        </a:xfrm>
                        <a:prstGeom prst="borderCallout1">
                          <a:avLst>
                            <a:gd name="adj1" fmla="val 45259"/>
                            <a:gd name="adj2" fmla="val -539"/>
                            <a:gd name="adj3" fmla="val -139388"/>
                            <a:gd name="adj4" fmla="val -246756"/>
                          </a:avLst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chemeClr val="accent2">
                              <a:lumMod val="75000"/>
                            </a:schemeClr>
                          </a:solidFill>
                          <a:tailEnd type="triangle"/>
                        </a:ln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2E9C4C9" w14:textId="77777777" w:rsidR="00447CE6" w:rsidRPr="00904580" w:rsidRDefault="00447CE6" w:rsidP="00240572">
                            <w:pPr>
                              <w:spacing w:line="240" w:lineRule="auto"/>
                              <w:ind w:firstLine="0"/>
                              <w:rPr>
                                <w:b/>
                              </w:rPr>
                            </w:pPr>
                            <w:r w:rsidRPr="00904580">
                              <w:rPr>
                                <w:b/>
                              </w:rPr>
                              <w:t>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Objaśnienie liniowe 1 251" o:spid="_x0000_s1048" type="#_x0000_t47" style="position:absolute;left:0;text-align:left;margin-left:262.9pt;margin-top:399.8pt;width:18pt;height:18.5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" adj="-53299,-30108,-116,9776" fillcolor="white [3212]" strokecolor="#c45911 [2405]" strokeweight="1.5pt">
                <v:stroke startarrow="block"/>
                <v:textbox>
                  <w:txbxContent>
                    <w:p w14:paraId="32E9C4C9" w14:textId="77777777" w:rsidR="00447CE6" w:rsidRPr="00904580" w:rsidRDefault="00447CE6" w:rsidP="00240572">
                      <w:pPr>
                        <w:spacing w:line="240" w:lineRule="auto"/>
                        <w:ind w:firstLine="0"/>
                        <w:rPr>
                          <w:b/>
                        </w:rPr>
                      </w:pPr>
                      <w:r w:rsidRPr="00904580">
                        <w:rPr>
                          <w:b/>
                        </w:rPr>
                        <w:t>5</w:t>
                      </w:r>
                    </w:p>
                  </w:txbxContent>
                </v:textbox>
              </v:shape>
            </w:pict>
          </mc:Fallback>
        </mc:AlternateContent>
      </w:r>
      <w:r w:rsidR="006A1684" w:rsidRPr="00392A07">
        <w:rPr>
          <w:rStyle w:val="Pogrubienie"/>
          <w:bCs w:val="0"/>
          <w:lang w:val="pl-PL"/>
        </w:rPr>
        <w:t xml:space="preserve">Rysunek </w:t>
      </w:r>
      <w:r w:rsidR="00AD5A88" w:rsidRPr="00392A07">
        <w:rPr>
          <w:rStyle w:val="Pogrubienie"/>
          <w:bCs w:val="0"/>
          <w:lang w:val="pl-PL"/>
        </w:rPr>
        <w:t>4</w:t>
      </w:r>
      <w:r w:rsidR="00A26F31" w:rsidRPr="00392A07">
        <w:rPr>
          <w:rStyle w:val="Pogrubienie"/>
          <w:bCs w:val="0"/>
          <w:lang w:val="pl-PL"/>
        </w:rPr>
        <w:t xml:space="preserve">. </w:t>
      </w:r>
      <w:r w:rsidR="00035692" w:rsidRPr="00392A07">
        <w:rPr>
          <w:rStyle w:val="Pogrubienie"/>
          <w:bCs w:val="0"/>
          <w:lang w:val="pl-PL"/>
        </w:rPr>
        <w:t xml:space="preserve">Widok 3D elementów </w:t>
      </w:r>
      <w:r w:rsidR="00B32AFF">
        <w:rPr>
          <w:rStyle w:val="Pogrubienie"/>
          <w:bCs w:val="0"/>
          <w:lang w:val="pl-PL"/>
        </w:rPr>
        <w:t>Systemu Dystrybucji K</w:t>
      </w:r>
      <w:r w:rsidR="00035692" w:rsidRPr="00392A07">
        <w:rPr>
          <w:rStyle w:val="Pogrubienie"/>
          <w:bCs w:val="0"/>
          <w:lang w:val="pl-PL"/>
        </w:rPr>
        <w:t>riogenicznej</w:t>
      </w:r>
    </w:p>
    <w:p w14:paraId="1EF10808" w14:textId="77777777" w:rsidR="00D577A5" w:rsidRDefault="00D577A5">
      <w:pPr>
        <w:spacing w:after="0" w:line="240" w:lineRule="auto"/>
        <w:ind w:firstLine="0"/>
        <w:jc w:val="left"/>
        <w:rPr>
          <w:rStyle w:val="Pogrubienie"/>
          <w:bCs w:val="0"/>
          <w:lang w:val="pl-PL"/>
        </w:rPr>
      </w:pPr>
      <w:r>
        <w:rPr>
          <w:rStyle w:val="Pogrubienie"/>
          <w:bCs w:val="0"/>
          <w:lang w:val="pl-PL"/>
        </w:rPr>
        <w:br w:type="page"/>
      </w:r>
    </w:p>
    <w:p w14:paraId="18477F34" w14:textId="7F3C94B8" w:rsidR="000D7392" w:rsidRPr="00392A07" w:rsidRDefault="00FB1C77" w:rsidP="00111710">
      <w:pPr>
        <w:pStyle w:val="Nagwek1"/>
        <w:tabs>
          <w:tab w:val="clear" w:pos="992"/>
        </w:tabs>
        <w:spacing w:before="120"/>
        <w:ind w:left="426" w:hanging="426"/>
        <w:rPr>
          <w:lang w:val="pl-PL"/>
        </w:rPr>
      </w:pPr>
      <w:bookmarkStart w:id="4" w:name="_Toc76041664"/>
      <w:r w:rsidRPr="00392A07">
        <w:rPr>
          <w:lang w:val="pl-PL"/>
        </w:rPr>
        <w:lastRenderedPageBreak/>
        <w:t>Warunki pracy</w:t>
      </w:r>
      <w:bookmarkEnd w:id="4"/>
    </w:p>
    <w:p w14:paraId="632A2C1C" w14:textId="65286377" w:rsidR="009A486B" w:rsidRPr="00392A07" w:rsidRDefault="00061299" w:rsidP="004368C4">
      <w:pPr>
        <w:pStyle w:val="Nagwek2"/>
        <w:numPr>
          <w:ilvl w:val="1"/>
          <w:numId w:val="27"/>
        </w:numPr>
        <w:spacing w:before="120"/>
        <w:ind w:left="850" w:hanging="425"/>
        <w:rPr>
          <w:sz w:val="24"/>
          <w:lang w:val="pl-PL"/>
        </w:rPr>
      </w:pPr>
      <w:bookmarkStart w:id="5" w:name="_Toc76041665"/>
      <w:r>
        <w:rPr>
          <w:sz w:val="24"/>
          <w:lang w:val="pl-PL"/>
        </w:rPr>
        <w:t>Tryby</w:t>
      </w:r>
      <w:r w:rsidR="00FB1C77" w:rsidRPr="00392A07">
        <w:rPr>
          <w:sz w:val="24"/>
          <w:lang w:val="pl-PL"/>
        </w:rPr>
        <w:t xml:space="preserve"> pracy</w:t>
      </w:r>
      <w:bookmarkEnd w:id="5"/>
    </w:p>
    <w:p w14:paraId="09E7AB09" w14:textId="16AC3965" w:rsidR="000D7392" w:rsidRPr="00392A07" w:rsidRDefault="00DF2A85" w:rsidP="00F01D60">
      <w:pPr>
        <w:spacing w:after="0"/>
        <w:rPr>
          <w:lang w:val="pl-PL"/>
        </w:rPr>
      </w:pPr>
      <w:r>
        <w:rPr>
          <w:lang w:val="pl-PL"/>
        </w:rPr>
        <w:t xml:space="preserve">System Dystrybucji Kriogenicznej </w:t>
      </w:r>
      <w:r w:rsidR="00FB1C77" w:rsidRPr="00392A07">
        <w:rPr>
          <w:lang w:val="pl-PL"/>
        </w:rPr>
        <w:t xml:space="preserve">powinien </w:t>
      </w:r>
      <w:r w:rsidR="00F01D60">
        <w:rPr>
          <w:lang w:val="pl-PL"/>
        </w:rPr>
        <w:t>zostać</w:t>
      </w:r>
      <w:r w:rsidR="00FB1C77" w:rsidRPr="00392A07">
        <w:rPr>
          <w:lang w:val="pl-PL"/>
        </w:rPr>
        <w:t xml:space="preserve"> tak zaprojektowany,</w:t>
      </w:r>
      <w:r w:rsidR="005C38FD">
        <w:rPr>
          <w:lang w:val="pl-PL"/>
        </w:rPr>
        <w:t xml:space="preserve"> aby </w:t>
      </w:r>
      <w:r w:rsidR="00FB1C77" w:rsidRPr="00392A07">
        <w:rPr>
          <w:lang w:val="pl-PL"/>
        </w:rPr>
        <w:t>umożliwiał pracę układu kriogenicznego</w:t>
      </w:r>
      <w:r w:rsidR="005C38FD">
        <w:rPr>
          <w:lang w:val="pl-PL"/>
        </w:rPr>
        <w:t xml:space="preserve"> w </w:t>
      </w:r>
      <w:r w:rsidR="00FB1C77" w:rsidRPr="00392A07">
        <w:rPr>
          <w:lang w:val="pl-PL"/>
        </w:rPr>
        <w:t xml:space="preserve">następujących </w:t>
      </w:r>
      <w:r w:rsidR="00061299">
        <w:rPr>
          <w:lang w:val="pl-PL"/>
        </w:rPr>
        <w:t>trybach</w:t>
      </w:r>
      <w:r w:rsidR="00FB1C77" w:rsidRPr="00392A07">
        <w:rPr>
          <w:lang w:val="pl-PL"/>
        </w:rPr>
        <w:t xml:space="preserve"> pracy</w:t>
      </w:r>
      <w:r w:rsidR="000D7392" w:rsidRPr="00392A07">
        <w:rPr>
          <w:lang w:val="pl-PL"/>
        </w:rPr>
        <w:t>:</w:t>
      </w:r>
    </w:p>
    <w:p w14:paraId="121029AC" w14:textId="7E8C14DC" w:rsidR="00632723" w:rsidRPr="00632723" w:rsidRDefault="00061299" w:rsidP="00632723">
      <w:pPr>
        <w:pStyle w:val="Akapitzlist"/>
        <w:numPr>
          <w:ilvl w:val="0"/>
          <w:numId w:val="10"/>
        </w:numPr>
        <w:rPr>
          <w:b/>
          <w:lang w:val="pl-PL"/>
        </w:rPr>
      </w:pPr>
      <w:r>
        <w:rPr>
          <w:b/>
          <w:lang w:val="pl-PL"/>
        </w:rPr>
        <w:t>Tryb</w:t>
      </w:r>
      <w:r w:rsidR="00C95E90" w:rsidRPr="00392A07">
        <w:rPr>
          <w:b/>
          <w:lang w:val="pl-PL"/>
        </w:rPr>
        <w:t xml:space="preserve"> przedmuchu</w:t>
      </w:r>
      <w:r w:rsidR="00C95E90" w:rsidRPr="00392A07">
        <w:rPr>
          <w:lang w:val="pl-PL"/>
        </w:rPr>
        <w:t xml:space="preserve">. </w:t>
      </w:r>
      <w:r w:rsidR="00632723" w:rsidRPr="00632723">
        <w:rPr>
          <w:lang w:val="pl-PL"/>
        </w:rPr>
        <w:t xml:space="preserve">Ten tryb wykorzystywany </w:t>
      </w:r>
      <w:r w:rsidR="006B51FA">
        <w:rPr>
          <w:lang w:val="pl-PL"/>
        </w:rPr>
        <w:t>jest</w:t>
      </w:r>
      <w:r w:rsidR="005C38FD">
        <w:rPr>
          <w:lang w:val="pl-PL"/>
        </w:rPr>
        <w:t xml:space="preserve"> do </w:t>
      </w:r>
      <w:r w:rsidR="00632723" w:rsidRPr="00632723">
        <w:rPr>
          <w:lang w:val="pl-PL"/>
        </w:rPr>
        <w:t>usunięcia powietrza</w:t>
      </w:r>
      <w:r w:rsidR="005C38FD">
        <w:rPr>
          <w:lang w:val="pl-PL"/>
        </w:rPr>
        <w:t xml:space="preserve"> i </w:t>
      </w:r>
      <w:r w:rsidR="00632723" w:rsidRPr="00632723">
        <w:rPr>
          <w:lang w:val="pl-PL"/>
        </w:rPr>
        <w:t>innych zanieczyszczeń</w:t>
      </w:r>
      <w:r w:rsidR="005C38FD">
        <w:rPr>
          <w:lang w:val="pl-PL"/>
        </w:rPr>
        <w:t xml:space="preserve"> ze </w:t>
      </w:r>
      <w:r w:rsidR="00632723" w:rsidRPr="00632723">
        <w:rPr>
          <w:lang w:val="pl-PL"/>
        </w:rPr>
        <w:t>wszystkich linii CDS</w:t>
      </w:r>
      <w:r w:rsidR="005C38FD">
        <w:rPr>
          <w:lang w:val="pl-PL"/>
        </w:rPr>
        <w:t xml:space="preserve"> i </w:t>
      </w:r>
      <w:r w:rsidR="00632723" w:rsidRPr="00632723">
        <w:rPr>
          <w:lang w:val="pl-PL"/>
        </w:rPr>
        <w:t>wypełnieni</w:t>
      </w:r>
      <w:r w:rsidR="00632723">
        <w:rPr>
          <w:lang w:val="pl-PL"/>
        </w:rPr>
        <w:t>a</w:t>
      </w:r>
      <w:r w:rsidR="00632723" w:rsidRPr="00632723">
        <w:rPr>
          <w:lang w:val="pl-PL"/>
        </w:rPr>
        <w:t xml:space="preserve"> ich helem. Proces </w:t>
      </w:r>
      <w:r w:rsidR="006B51FA">
        <w:rPr>
          <w:lang w:val="pl-PL"/>
        </w:rPr>
        <w:t>te</w:t>
      </w:r>
      <w:r w:rsidR="00632723" w:rsidRPr="00632723">
        <w:rPr>
          <w:lang w:val="pl-PL"/>
        </w:rPr>
        <w:t xml:space="preserve"> polega</w:t>
      </w:r>
      <w:r w:rsidR="005C38FD">
        <w:rPr>
          <w:lang w:val="pl-PL"/>
        </w:rPr>
        <w:t xml:space="preserve"> na </w:t>
      </w:r>
      <w:r w:rsidR="00632723" w:rsidRPr="00632723">
        <w:rPr>
          <w:lang w:val="pl-PL"/>
        </w:rPr>
        <w:t>kilkukrotnym, naprzemiennym odpompowywaniu gazu</w:t>
      </w:r>
      <w:r w:rsidR="005C38FD">
        <w:rPr>
          <w:lang w:val="pl-PL"/>
        </w:rPr>
        <w:t xml:space="preserve"> z </w:t>
      </w:r>
      <w:r w:rsidR="00632723" w:rsidRPr="00632723">
        <w:rPr>
          <w:lang w:val="pl-PL"/>
        </w:rPr>
        <w:t>linii CDS</w:t>
      </w:r>
      <w:r w:rsidR="005C38FD">
        <w:rPr>
          <w:lang w:val="pl-PL"/>
        </w:rPr>
        <w:t xml:space="preserve"> i </w:t>
      </w:r>
      <w:r w:rsidR="00632723" w:rsidRPr="00632723">
        <w:rPr>
          <w:lang w:val="pl-PL"/>
        </w:rPr>
        <w:t>napełnianiem ich helem</w:t>
      </w:r>
      <w:r w:rsidR="005C38FD">
        <w:rPr>
          <w:lang w:val="pl-PL"/>
        </w:rPr>
        <w:t xml:space="preserve"> do </w:t>
      </w:r>
      <w:r w:rsidR="00632723" w:rsidRPr="00632723">
        <w:rPr>
          <w:lang w:val="pl-PL"/>
        </w:rPr>
        <w:t xml:space="preserve">uzyskania żądanej czystości. Tryb ten </w:t>
      </w:r>
      <w:r w:rsidR="006B51FA">
        <w:rPr>
          <w:lang w:val="pl-PL"/>
        </w:rPr>
        <w:t>jest</w:t>
      </w:r>
      <w:r w:rsidR="00632723" w:rsidRPr="00632723">
        <w:rPr>
          <w:lang w:val="pl-PL"/>
        </w:rPr>
        <w:t xml:space="preserve"> wykonywany zarówno</w:t>
      </w:r>
      <w:r w:rsidR="005C38FD">
        <w:rPr>
          <w:lang w:val="pl-PL"/>
        </w:rPr>
        <w:t xml:space="preserve"> dla </w:t>
      </w:r>
      <w:r w:rsidR="00632723" w:rsidRPr="00632723">
        <w:rPr>
          <w:lang w:val="pl-PL"/>
        </w:rPr>
        <w:t>całego CDS równocześnie, jak</w:t>
      </w:r>
      <w:r w:rsidR="005C38FD">
        <w:rPr>
          <w:lang w:val="pl-PL"/>
        </w:rPr>
        <w:t xml:space="preserve"> i dla </w:t>
      </w:r>
      <w:r w:rsidR="00632723" w:rsidRPr="00632723">
        <w:rPr>
          <w:lang w:val="pl-PL"/>
        </w:rPr>
        <w:t>pojedynczego kriomodułu wraz</w:t>
      </w:r>
      <w:r w:rsidR="005C38FD">
        <w:rPr>
          <w:lang w:val="pl-PL"/>
        </w:rPr>
        <w:t xml:space="preserve"> z </w:t>
      </w:r>
      <w:r w:rsidR="00632723" w:rsidRPr="00632723">
        <w:rPr>
          <w:lang w:val="pl-PL"/>
        </w:rPr>
        <w:t>odpowiadającym mu modułem zaworowym.</w:t>
      </w:r>
    </w:p>
    <w:p w14:paraId="02F24AC9" w14:textId="5179AD92" w:rsidR="00632723" w:rsidRPr="00632723" w:rsidRDefault="00061299" w:rsidP="00632723">
      <w:pPr>
        <w:pStyle w:val="Akapitzlist"/>
        <w:numPr>
          <w:ilvl w:val="0"/>
          <w:numId w:val="10"/>
        </w:numPr>
        <w:rPr>
          <w:lang w:val="pl-PL"/>
        </w:rPr>
      </w:pPr>
      <w:r w:rsidRPr="00632723">
        <w:rPr>
          <w:b/>
          <w:lang w:val="pl-PL"/>
        </w:rPr>
        <w:t>Tryb</w:t>
      </w:r>
      <w:r w:rsidR="00191570" w:rsidRPr="00632723">
        <w:rPr>
          <w:b/>
          <w:lang w:val="pl-PL"/>
        </w:rPr>
        <w:t xml:space="preserve"> w</w:t>
      </w:r>
      <w:r w:rsidR="00FB1C77" w:rsidRPr="00632723">
        <w:rPr>
          <w:b/>
          <w:lang w:val="pl-PL"/>
        </w:rPr>
        <w:t>ychładzani</w:t>
      </w:r>
      <w:r w:rsidR="00191570" w:rsidRPr="00632723">
        <w:rPr>
          <w:b/>
          <w:lang w:val="pl-PL"/>
        </w:rPr>
        <w:t>a</w:t>
      </w:r>
      <w:r w:rsidR="006D4411" w:rsidRPr="00632723">
        <w:rPr>
          <w:lang w:val="pl-PL"/>
        </w:rPr>
        <w:t xml:space="preserve">. </w:t>
      </w:r>
      <w:r w:rsidR="00632723" w:rsidRPr="00632723">
        <w:rPr>
          <w:lang w:val="pl-PL"/>
        </w:rPr>
        <w:t xml:space="preserve">Ten tryb wykorzystywany </w:t>
      </w:r>
      <w:r w:rsidR="006B51FA">
        <w:rPr>
          <w:lang w:val="pl-PL"/>
        </w:rPr>
        <w:t xml:space="preserve">jest </w:t>
      </w:r>
      <w:r w:rsidR="005C38FD">
        <w:rPr>
          <w:lang w:val="pl-PL"/>
        </w:rPr>
        <w:t>do </w:t>
      </w:r>
      <w:r w:rsidR="00632723" w:rsidRPr="00632723">
        <w:rPr>
          <w:lang w:val="pl-PL"/>
        </w:rPr>
        <w:t>schłodzenia CDS</w:t>
      </w:r>
      <w:r w:rsidR="005C38FD">
        <w:rPr>
          <w:lang w:val="pl-PL"/>
        </w:rPr>
        <w:t xml:space="preserve"> oraz </w:t>
      </w:r>
      <w:r w:rsidR="00632723" w:rsidRPr="00632723">
        <w:rPr>
          <w:lang w:val="pl-PL"/>
        </w:rPr>
        <w:t>kriomodułów</w:t>
      </w:r>
      <w:r w:rsidR="005C38FD">
        <w:rPr>
          <w:lang w:val="pl-PL"/>
        </w:rPr>
        <w:t xml:space="preserve"> od </w:t>
      </w:r>
      <w:r w:rsidR="00632723" w:rsidRPr="00632723">
        <w:rPr>
          <w:lang w:val="pl-PL"/>
        </w:rPr>
        <w:t>temperatury otoczenia</w:t>
      </w:r>
      <w:r w:rsidR="005C38FD">
        <w:rPr>
          <w:lang w:val="pl-PL"/>
        </w:rPr>
        <w:t xml:space="preserve"> do </w:t>
      </w:r>
      <w:r w:rsidR="00632723" w:rsidRPr="00632723">
        <w:rPr>
          <w:lang w:val="pl-PL"/>
        </w:rPr>
        <w:t>temperatury pracy. Podczas wychładzania,</w:t>
      </w:r>
      <w:r w:rsidR="005C38FD">
        <w:rPr>
          <w:lang w:val="pl-PL"/>
        </w:rPr>
        <w:t xml:space="preserve"> w </w:t>
      </w:r>
      <w:r w:rsidR="00632723" w:rsidRPr="00632723">
        <w:rPr>
          <w:lang w:val="pl-PL"/>
        </w:rPr>
        <w:t>zależności</w:t>
      </w:r>
      <w:r w:rsidR="005C38FD">
        <w:rPr>
          <w:lang w:val="pl-PL"/>
        </w:rPr>
        <w:t xml:space="preserve"> od </w:t>
      </w:r>
      <w:r w:rsidR="00632723" w:rsidRPr="00632723">
        <w:rPr>
          <w:lang w:val="pl-PL"/>
        </w:rPr>
        <w:t xml:space="preserve">potrzeb, realizowany </w:t>
      </w:r>
      <w:r w:rsidR="006B51FA">
        <w:rPr>
          <w:lang w:val="pl-PL"/>
        </w:rPr>
        <w:t>jest</w:t>
      </w:r>
      <w:r w:rsidR="00632723" w:rsidRPr="00632723">
        <w:rPr>
          <w:lang w:val="pl-PL"/>
        </w:rPr>
        <w:t xml:space="preserve"> jeden</w:t>
      </w:r>
      <w:r w:rsidR="005C38FD">
        <w:rPr>
          <w:lang w:val="pl-PL"/>
        </w:rPr>
        <w:t xml:space="preserve"> z </w:t>
      </w:r>
      <w:r w:rsidR="00632723" w:rsidRPr="00632723">
        <w:rPr>
          <w:lang w:val="pl-PL"/>
        </w:rPr>
        <w:t>dwóch scenariuszy:</w:t>
      </w:r>
    </w:p>
    <w:p w14:paraId="21E1957C" w14:textId="77777777" w:rsidR="00597F44" w:rsidRPr="00597F44" w:rsidRDefault="00597F44" w:rsidP="00597F44">
      <w:pPr>
        <w:pStyle w:val="Akapitzlist"/>
        <w:numPr>
          <w:ilvl w:val="1"/>
          <w:numId w:val="10"/>
        </w:numPr>
        <w:rPr>
          <w:lang w:val="pl-PL"/>
        </w:rPr>
      </w:pPr>
      <w:r w:rsidRPr="00597F44">
        <w:rPr>
          <w:lang w:val="pl-PL"/>
        </w:rPr>
        <w:t>Wychładzanie całego CDS równocześnie</w:t>
      </w:r>
    </w:p>
    <w:p w14:paraId="66307CC7" w14:textId="0F28AA01" w:rsidR="00597F44" w:rsidRPr="00597F44" w:rsidRDefault="00597F44" w:rsidP="00597F44">
      <w:pPr>
        <w:pStyle w:val="Akapitzlist"/>
        <w:numPr>
          <w:ilvl w:val="1"/>
          <w:numId w:val="10"/>
        </w:numPr>
        <w:rPr>
          <w:b/>
          <w:lang w:val="pl-PL"/>
        </w:rPr>
      </w:pPr>
      <w:r w:rsidRPr="00597F44">
        <w:rPr>
          <w:lang w:val="pl-PL"/>
        </w:rPr>
        <w:t>Wychładzanie pojedynczego kriomodułu wraz</w:t>
      </w:r>
      <w:r w:rsidR="005C38FD">
        <w:rPr>
          <w:lang w:val="pl-PL"/>
        </w:rPr>
        <w:t xml:space="preserve"> z </w:t>
      </w:r>
      <w:r w:rsidRPr="00597F44">
        <w:rPr>
          <w:lang w:val="pl-PL"/>
        </w:rPr>
        <w:t>odpowiadającym mu modułem zaworowym</w:t>
      </w:r>
      <w:r w:rsidR="005C38FD">
        <w:rPr>
          <w:lang w:val="pl-PL"/>
        </w:rPr>
        <w:t xml:space="preserve"> w </w:t>
      </w:r>
      <w:r w:rsidRPr="00597F44">
        <w:rPr>
          <w:lang w:val="pl-PL"/>
        </w:rPr>
        <w:t xml:space="preserve">przypadku, gdy pozostałe elementy CDS są </w:t>
      </w:r>
      <w:r>
        <w:rPr>
          <w:lang w:val="pl-PL"/>
        </w:rPr>
        <w:t xml:space="preserve">już </w:t>
      </w:r>
      <w:r w:rsidRPr="00597F44">
        <w:rPr>
          <w:lang w:val="pl-PL"/>
        </w:rPr>
        <w:t>wychłodzone</w:t>
      </w:r>
      <w:r w:rsidR="005C38FD">
        <w:rPr>
          <w:lang w:val="pl-PL"/>
        </w:rPr>
        <w:t xml:space="preserve"> do </w:t>
      </w:r>
      <w:r w:rsidRPr="00597F44">
        <w:rPr>
          <w:lang w:val="pl-PL"/>
        </w:rPr>
        <w:t>temperatury pracy nominalnej.</w:t>
      </w:r>
    </w:p>
    <w:p w14:paraId="2053281B" w14:textId="6C9ABCDD" w:rsidR="00597F44" w:rsidRDefault="00061299" w:rsidP="008C4C69">
      <w:pPr>
        <w:pStyle w:val="Akapitzlist"/>
        <w:numPr>
          <w:ilvl w:val="0"/>
          <w:numId w:val="10"/>
        </w:numPr>
        <w:rPr>
          <w:lang w:val="pl-PL"/>
        </w:rPr>
      </w:pPr>
      <w:r>
        <w:rPr>
          <w:b/>
          <w:lang w:val="pl-PL"/>
        </w:rPr>
        <w:t>Tryb</w:t>
      </w:r>
      <w:r w:rsidR="00191570" w:rsidRPr="00392A07">
        <w:rPr>
          <w:b/>
          <w:lang w:val="pl-PL"/>
        </w:rPr>
        <w:t xml:space="preserve"> </w:t>
      </w:r>
      <w:r>
        <w:rPr>
          <w:b/>
          <w:lang w:val="pl-PL"/>
        </w:rPr>
        <w:t>gotowości</w:t>
      </w:r>
      <w:r w:rsidR="006D4411" w:rsidRPr="00392A07">
        <w:rPr>
          <w:lang w:val="pl-PL"/>
        </w:rPr>
        <w:t xml:space="preserve">. </w:t>
      </w:r>
      <w:r w:rsidR="00597F44">
        <w:rPr>
          <w:lang w:val="pl-PL"/>
        </w:rPr>
        <w:t>Ten tryb</w:t>
      </w:r>
      <w:r w:rsidR="00597F44" w:rsidRPr="00392A07">
        <w:rPr>
          <w:lang w:val="pl-PL"/>
        </w:rPr>
        <w:t xml:space="preserve"> pracy </w:t>
      </w:r>
      <w:r w:rsidR="006B51FA">
        <w:rPr>
          <w:lang w:val="pl-PL"/>
        </w:rPr>
        <w:t>jest</w:t>
      </w:r>
      <w:r w:rsidR="00597F44" w:rsidRPr="00392A07">
        <w:rPr>
          <w:lang w:val="pl-PL"/>
        </w:rPr>
        <w:t xml:space="preserve"> aktywny</w:t>
      </w:r>
      <w:r w:rsidR="005C38FD">
        <w:rPr>
          <w:lang w:val="pl-PL"/>
        </w:rPr>
        <w:t xml:space="preserve"> w </w:t>
      </w:r>
      <w:r w:rsidR="00597F44" w:rsidRPr="00392A07">
        <w:rPr>
          <w:lang w:val="pl-PL"/>
        </w:rPr>
        <w:t>momencie</w:t>
      </w:r>
      <w:r w:rsidR="00597F44">
        <w:rPr>
          <w:lang w:val="pl-PL"/>
        </w:rPr>
        <w:t>,</w:t>
      </w:r>
      <w:r w:rsidR="00597F44" w:rsidRPr="00392A07">
        <w:rPr>
          <w:lang w:val="pl-PL"/>
        </w:rPr>
        <w:t xml:space="preserve"> gdy kriomoduły</w:t>
      </w:r>
      <w:r w:rsidR="005C38FD">
        <w:rPr>
          <w:lang w:val="pl-PL"/>
        </w:rPr>
        <w:t xml:space="preserve"> oraz </w:t>
      </w:r>
      <w:r w:rsidR="00597F44" w:rsidRPr="00392A07">
        <w:rPr>
          <w:lang w:val="pl-PL"/>
        </w:rPr>
        <w:t xml:space="preserve">CDS wychłodzone </w:t>
      </w:r>
      <w:r w:rsidR="006B51FA">
        <w:rPr>
          <w:lang w:val="pl-PL"/>
        </w:rPr>
        <w:t>są</w:t>
      </w:r>
      <w:r w:rsidR="005C38FD">
        <w:rPr>
          <w:lang w:val="pl-PL"/>
        </w:rPr>
        <w:t xml:space="preserve"> do </w:t>
      </w:r>
      <w:r w:rsidR="00597F44" w:rsidRPr="00392A07">
        <w:rPr>
          <w:lang w:val="pl-PL"/>
        </w:rPr>
        <w:t>temperatury pracy</w:t>
      </w:r>
      <w:r w:rsidR="00597F44">
        <w:rPr>
          <w:lang w:val="pl-PL"/>
        </w:rPr>
        <w:t xml:space="preserve"> (2 K)</w:t>
      </w:r>
      <w:r w:rsidR="00597F44" w:rsidRPr="00392A07">
        <w:rPr>
          <w:lang w:val="pl-PL"/>
        </w:rPr>
        <w:t xml:space="preserve">, jednak układ liniaka nie </w:t>
      </w:r>
      <w:r w:rsidR="006B51FA">
        <w:rPr>
          <w:lang w:val="pl-PL"/>
        </w:rPr>
        <w:t>jest</w:t>
      </w:r>
      <w:r w:rsidR="00597F44" w:rsidRPr="00392A07">
        <w:rPr>
          <w:lang w:val="pl-PL"/>
        </w:rPr>
        <w:t xml:space="preserve"> obciążony dynamicznymi d</w:t>
      </w:r>
      <w:r w:rsidR="006B51FA">
        <w:rPr>
          <w:lang w:val="pl-PL"/>
        </w:rPr>
        <w:t xml:space="preserve">opływami ciepła. CDS dostarcza </w:t>
      </w:r>
      <w:r w:rsidR="005C38FD">
        <w:rPr>
          <w:lang w:val="pl-PL"/>
        </w:rPr>
        <w:t>z </w:t>
      </w:r>
      <w:r w:rsidR="00597F44" w:rsidRPr="00392A07">
        <w:rPr>
          <w:lang w:val="pl-PL"/>
        </w:rPr>
        <w:t>chłodziarki</w:t>
      </w:r>
      <w:r w:rsidR="005C38FD">
        <w:rPr>
          <w:lang w:val="pl-PL"/>
        </w:rPr>
        <w:t xml:space="preserve"> do </w:t>
      </w:r>
      <w:r w:rsidR="00597F44">
        <w:rPr>
          <w:lang w:val="pl-PL"/>
        </w:rPr>
        <w:t xml:space="preserve">kriomodułów </w:t>
      </w:r>
      <w:r w:rsidR="00597F44" w:rsidRPr="00392A07">
        <w:rPr>
          <w:lang w:val="pl-PL"/>
        </w:rPr>
        <w:t>strumienie helu wystarczające</w:t>
      </w:r>
      <w:r w:rsidR="005C38FD">
        <w:rPr>
          <w:lang w:val="pl-PL"/>
        </w:rPr>
        <w:t xml:space="preserve"> do </w:t>
      </w:r>
      <w:r w:rsidR="00597F44">
        <w:rPr>
          <w:lang w:val="pl-PL"/>
        </w:rPr>
        <w:t>odebrania</w:t>
      </w:r>
      <w:r w:rsidR="005C38FD">
        <w:rPr>
          <w:lang w:val="pl-PL"/>
        </w:rPr>
        <w:t xml:space="preserve"> z </w:t>
      </w:r>
      <w:r w:rsidR="00597F44">
        <w:rPr>
          <w:lang w:val="pl-PL"/>
        </w:rPr>
        <w:t>układu wyłącznie</w:t>
      </w:r>
      <w:r w:rsidR="00597F44" w:rsidRPr="00392A07">
        <w:rPr>
          <w:lang w:val="pl-PL"/>
        </w:rPr>
        <w:t xml:space="preserve"> statycznych dopływów ciepła.</w:t>
      </w:r>
    </w:p>
    <w:p w14:paraId="15B8D57D" w14:textId="074C5C08" w:rsidR="00A92A97" w:rsidRDefault="00061299" w:rsidP="008C4C69">
      <w:pPr>
        <w:pStyle w:val="Akapitzlist"/>
        <w:numPr>
          <w:ilvl w:val="0"/>
          <w:numId w:val="10"/>
        </w:numPr>
        <w:rPr>
          <w:lang w:val="pl-PL"/>
        </w:rPr>
      </w:pPr>
      <w:r>
        <w:rPr>
          <w:b/>
          <w:lang w:val="pl-PL"/>
        </w:rPr>
        <w:t>Tryb</w:t>
      </w:r>
      <w:r w:rsidR="00191570" w:rsidRPr="00392A07">
        <w:rPr>
          <w:b/>
          <w:lang w:val="pl-PL"/>
        </w:rPr>
        <w:t xml:space="preserve"> pracy nominalnej</w:t>
      </w:r>
      <w:r w:rsidR="000D7392" w:rsidRPr="00392A07">
        <w:rPr>
          <w:lang w:val="pl-PL"/>
        </w:rPr>
        <w:t>.</w:t>
      </w:r>
      <w:r w:rsidR="005C38FD">
        <w:rPr>
          <w:lang w:val="pl-PL"/>
        </w:rPr>
        <w:t xml:space="preserve"> W </w:t>
      </w:r>
      <w:r w:rsidR="00A92A97" w:rsidRPr="00392A07">
        <w:rPr>
          <w:lang w:val="pl-PL"/>
        </w:rPr>
        <w:t xml:space="preserve">tym </w:t>
      </w:r>
      <w:r w:rsidR="00A92A97">
        <w:rPr>
          <w:lang w:val="pl-PL"/>
        </w:rPr>
        <w:t>trybie</w:t>
      </w:r>
      <w:r w:rsidR="00A92A97" w:rsidRPr="00392A07">
        <w:rPr>
          <w:lang w:val="pl-PL"/>
        </w:rPr>
        <w:t xml:space="preserve"> CDS dostarcza</w:t>
      </w:r>
      <w:r w:rsidR="005C38FD">
        <w:rPr>
          <w:lang w:val="pl-PL"/>
        </w:rPr>
        <w:t xml:space="preserve"> z </w:t>
      </w:r>
      <w:r w:rsidR="00A92A97" w:rsidRPr="00392A07">
        <w:rPr>
          <w:lang w:val="pl-PL"/>
        </w:rPr>
        <w:t>chłodziarki</w:t>
      </w:r>
      <w:r w:rsidR="005C38FD">
        <w:rPr>
          <w:lang w:val="pl-PL"/>
        </w:rPr>
        <w:t xml:space="preserve"> do </w:t>
      </w:r>
      <w:r w:rsidR="00A92A97">
        <w:rPr>
          <w:lang w:val="pl-PL"/>
        </w:rPr>
        <w:t xml:space="preserve">kriomodułów </w:t>
      </w:r>
      <w:r w:rsidR="00A92A97" w:rsidRPr="00392A07">
        <w:rPr>
          <w:lang w:val="pl-PL"/>
        </w:rPr>
        <w:t>strumienie helu</w:t>
      </w:r>
      <w:r w:rsidR="005C38FD">
        <w:rPr>
          <w:lang w:val="pl-PL"/>
        </w:rPr>
        <w:t xml:space="preserve"> w </w:t>
      </w:r>
      <w:r w:rsidR="00A92A97" w:rsidRPr="00392A07">
        <w:rPr>
          <w:lang w:val="pl-PL"/>
        </w:rPr>
        <w:t>celu odebrania zarówno statycznych, jak</w:t>
      </w:r>
      <w:r w:rsidR="005C38FD">
        <w:rPr>
          <w:lang w:val="pl-PL"/>
        </w:rPr>
        <w:t xml:space="preserve"> i </w:t>
      </w:r>
      <w:r w:rsidR="00A92A97" w:rsidRPr="00392A07">
        <w:rPr>
          <w:lang w:val="pl-PL"/>
        </w:rPr>
        <w:t>dynamicznych dopływów ciepła</w:t>
      </w:r>
      <w:r w:rsidR="005C38FD">
        <w:rPr>
          <w:lang w:val="pl-PL"/>
        </w:rPr>
        <w:t xml:space="preserve"> z </w:t>
      </w:r>
      <w:r w:rsidR="00A92A97" w:rsidRPr="00392A07">
        <w:rPr>
          <w:lang w:val="pl-PL"/>
        </w:rPr>
        <w:t>kriomodułów</w:t>
      </w:r>
      <w:r w:rsidR="005C38FD">
        <w:rPr>
          <w:lang w:val="pl-PL"/>
        </w:rPr>
        <w:t xml:space="preserve"> oraz </w:t>
      </w:r>
      <w:r w:rsidR="00A92A97" w:rsidRPr="00392A07">
        <w:rPr>
          <w:lang w:val="pl-PL"/>
        </w:rPr>
        <w:t>linii transferowej</w:t>
      </w:r>
      <w:r w:rsidR="005C38FD">
        <w:rPr>
          <w:lang w:val="pl-PL"/>
        </w:rPr>
        <w:t xml:space="preserve"> i </w:t>
      </w:r>
      <w:r w:rsidR="00A92A97" w:rsidRPr="00392A07">
        <w:rPr>
          <w:lang w:val="pl-PL"/>
        </w:rPr>
        <w:t>modułów zaworowych.</w:t>
      </w:r>
    </w:p>
    <w:p w14:paraId="3558BDDD" w14:textId="7D97DFA3" w:rsidR="00A92A97" w:rsidRDefault="00061299" w:rsidP="008C4C69">
      <w:pPr>
        <w:pStyle w:val="Akapitzlist"/>
        <w:numPr>
          <w:ilvl w:val="0"/>
          <w:numId w:val="10"/>
        </w:numPr>
        <w:rPr>
          <w:lang w:val="pl-PL"/>
        </w:rPr>
      </w:pPr>
      <w:r>
        <w:rPr>
          <w:b/>
          <w:lang w:val="pl-PL"/>
        </w:rPr>
        <w:t>Tryb</w:t>
      </w:r>
      <w:r w:rsidR="00051A7E" w:rsidRPr="00392A07">
        <w:rPr>
          <w:b/>
          <w:lang w:val="pl-PL"/>
        </w:rPr>
        <w:t xml:space="preserve"> odgrzewania</w:t>
      </w:r>
      <w:r w:rsidR="004C350D" w:rsidRPr="00392A07">
        <w:rPr>
          <w:lang w:val="pl-PL"/>
        </w:rPr>
        <w:t>.</w:t>
      </w:r>
      <w:r w:rsidR="000D7392" w:rsidRPr="00392A07">
        <w:rPr>
          <w:lang w:val="pl-PL"/>
        </w:rPr>
        <w:t xml:space="preserve"> </w:t>
      </w:r>
      <w:r w:rsidR="00A92A97">
        <w:rPr>
          <w:lang w:val="pl-PL"/>
        </w:rPr>
        <w:t xml:space="preserve">Tryb ten wykorzystywany </w:t>
      </w:r>
      <w:r w:rsidR="006B51FA">
        <w:rPr>
          <w:lang w:val="pl-PL"/>
        </w:rPr>
        <w:t>jest</w:t>
      </w:r>
      <w:r w:rsidR="005C38FD">
        <w:rPr>
          <w:lang w:val="pl-PL"/>
        </w:rPr>
        <w:t xml:space="preserve"> do </w:t>
      </w:r>
      <w:r w:rsidR="00A92A97">
        <w:rPr>
          <w:lang w:val="pl-PL"/>
        </w:rPr>
        <w:t>wygrzania CDS</w:t>
      </w:r>
      <w:r w:rsidR="005C38FD">
        <w:rPr>
          <w:lang w:val="pl-PL"/>
        </w:rPr>
        <w:t xml:space="preserve"> do </w:t>
      </w:r>
      <w:r w:rsidR="00A92A97">
        <w:rPr>
          <w:lang w:val="pl-PL"/>
        </w:rPr>
        <w:t xml:space="preserve">temperatury otoczenia. </w:t>
      </w:r>
      <w:r w:rsidR="00A92A97" w:rsidRPr="00392A07">
        <w:rPr>
          <w:lang w:val="pl-PL"/>
        </w:rPr>
        <w:t>Podczas odgrzewania, grzałki umieszczone wewnątrz kriomodułów</w:t>
      </w:r>
      <w:r w:rsidR="005C38FD">
        <w:rPr>
          <w:lang w:val="pl-PL"/>
        </w:rPr>
        <w:t xml:space="preserve"> oraz </w:t>
      </w:r>
      <w:r w:rsidR="00A92A97">
        <w:rPr>
          <w:lang w:val="pl-PL"/>
        </w:rPr>
        <w:t>modułu zawracającego</w:t>
      </w:r>
      <w:r w:rsidR="006B51FA">
        <w:rPr>
          <w:lang w:val="pl-PL"/>
        </w:rPr>
        <w:t xml:space="preserve"> odparowują</w:t>
      </w:r>
      <w:r w:rsidR="00A92A97" w:rsidRPr="00392A07">
        <w:rPr>
          <w:lang w:val="pl-PL"/>
        </w:rPr>
        <w:t xml:space="preserve"> ciekły hel</w:t>
      </w:r>
      <w:r w:rsidR="005C38FD">
        <w:rPr>
          <w:lang w:val="pl-PL"/>
        </w:rPr>
        <w:t xml:space="preserve"> oraz </w:t>
      </w:r>
      <w:r w:rsidR="006B51FA">
        <w:rPr>
          <w:lang w:val="pl-PL"/>
        </w:rPr>
        <w:t xml:space="preserve">odgrzewają </w:t>
      </w:r>
      <w:r w:rsidR="00A92A97">
        <w:rPr>
          <w:lang w:val="pl-PL"/>
        </w:rPr>
        <w:t>wszystkie linie CDS</w:t>
      </w:r>
      <w:r w:rsidR="00A92A97" w:rsidRPr="00392A07">
        <w:rPr>
          <w:lang w:val="pl-PL"/>
        </w:rPr>
        <w:t xml:space="preserve">. </w:t>
      </w:r>
      <w:r w:rsidR="00A92A97">
        <w:rPr>
          <w:lang w:val="pl-PL"/>
        </w:rPr>
        <w:t>Układ chłodziarki</w:t>
      </w:r>
      <w:r w:rsidR="006B51FA">
        <w:rPr>
          <w:lang w:val="pl-PL"/>
        </w:rPr>
        <w:t xml:space="preserve"> helu odbiera </w:t>
      </w:r>
      <w:r w:rsidR="00A92A97" w:rsidRPr="00392A07">
        <w:rPr>
          <w:lang w:val="pl-PL"/>
        </w:rPr>
        <w:t>odparowany hel</w:t>
      </w:r>
      <w:r w:rsidR="005C38FD">
        <w:rPr>
          <w:lang w:val="pl-PL"/>
        </w:rPr>
        <w:t xml:space="preserve"> i </w:t>
      </w:r>
      <w:r w:rsidR="00A92A97" w:rsidRPr="00392A07">
        <w:rPr>
          <w:lang w:val="pl-PL"/>
        </w:rPr>
        <w:t>magazyn</w:t>
      </w:r>
      <w:r w:rsidR="006B51FA">
        <w:rPr>
          <w:lang w:val="pl-PL"/>
        </w:rPr>
        <w:t>uje</w:t>
      </w:r>
      <w:r w:rsidR="00A92A97" w:rsidRPr="00392A07">
        <w:rPr>
          <w:lang w:val="pl-PL"/>
        </w:rPr>
        <w:t xml:space="preserve"> go</w:t>
      </w:r>
      <w:r w:rsidR="005C38FD">
        <w:rPr>
          <w:lang w:val="pl-PL"/>
        </w:rPr>
        <w:t xml:space="preserve"> w </w:t>
      </w:r>
      <w:r w:rsidR="00A92A97" w:rsidRPr="00392A07">
        <w:rPr>
          <w:lang w:val="pl-PL"/>
        </w:rPr>
        <w:t xml:space="preserve">gazowych zbiornikach ciśnieniowych. </w:t>
      </w:r>
      <w:r w:rsidR="00A92A97">
        <w:rPr>
          <w:lang w:val="pl-PL"/>
        </w:rPr>
        <w:t>Podczas odgrzewania,</w:t>
      </w:r>
      <w:r w:rsidR="005C38FD">
        <w:rPr>
          <w:lang w:val="pl-PL"/>
        </w:rPr>
        <w:t xml:space="preserve"> w </w:t>
      </w:r>
      <w:r w:rsidR="00A92A97">
        <w:rPr>
          <w:lang w:val="pl-PL"/>
        </w:rPr>
        <w:t>zależności</w:t>
      </w:r>
      <w:r w:rsidR="005C38FD">
        <w:rPr>
          <w:lang w:val="pl-PL"/>
        </w:rPr>
        <w:t xml:space="preserve"> od </w:t>
      </w:r>
      <w:r w:rsidR="00A92A97">
        <w:rPr>
          <w:lang w:val="pl-PL"/>
        </w:rPr>
        <w:t xml:space="preserve">potrzeb, realizowany </w:t>
      </w:r>
      <w:r w:rsidR="006B51FA">
        <w:rPr>
          <w:lang w:val="pl-PL"/>
        </w:rPr>
        <w:t>jest</w:t>
      </w:r>
      <w:r w:rsidR="00A92A97">
        <w:rPr>
          <w:lang w:val="pl-PL"/>
        </w:rPr>
        <w:t xml:space="preserve"> jeden</w:t>
      </w:r>
      <w:r w:rsidR="005C38FD">
        <w:rPr>
          <w:lang w:val="pl-PL"/>
        </w:rPr>
        <w:t xml:space="preserve"> z </w:t>
      </w:r>
      <w:r w:rsidR="00A92A97">
        <w:rPr>
          <w:lang w:val="pl-PL"/>
        </w:rPr>
        <w:t>dwóch scenariuszy:</w:t>
      </w:r>
    </w:p>
    <w:p w14:paraId="2B3B8F1E" w14:textId="77777777" w:rsidR="00A92A97" w:rsidRDefault="00A92A97" w:rsidP="00A92A97">
      <w:pPr>
        <w:pStyle w:val="Akapitzlist"/>
        <w:numPr>
          <w:ilvl w:val="1"/>
          <w:numId w:val="10"/>
        </w:numPr>
        <w:rPr>
          <w:lang w:val="pl-PL"/>
        </w:rPr>
      </w:pPr>
      <w:r>
        <w:rPr>
          <w:lang w:val="pl-PL"/>
        </w:rPr>
        <w:t>Odgrzewanie całego CDS równocześnie</w:t>
      </w:r>
    </w:p>
    <w:p w14:paraId="26EE2DFE" w14:textId="2724AB70" w:rsidR="00A92A97" w:rsidRDefault="00A92A97" w:rsidP="00A92A97">
      <w:pPr>
        <w:pStyle w:val="Akapitzlist"/>
        <w:numPr>
          <w:ilvl w:val="1"/>
          <w:numId w:val="10"/>
        </w:numPr>
        <w:rPr>
          <w:lang w:val="pl-PL"/>
        </w:rPr>
      </w:pPr>
      <w:r>
        <w:rPr>
          <w:lang w:val="pl-PL"/>
        </w:rPr>
        <w:t>Odgrzewanie pojedynczego kriomodułu wraz</w:t>
      </w:r>
      <w:r w:rsidR="005C38FD">
        <w:rPr>
          <w:lang w:val="pl-PL"/>
        </w:rPr>
        <w:t xml:space="preserve"> z </w:t>
      </w:r>
      <w:r>
        <w:rPr>
          <w:lang w:val="pl-PL"/>
        </w:rPr>
        <w:t>odpowiadającym mu modułem zaworowym</w:t>
      </w:r>
      <w:r w:rsidR="005C38FD">
        <w:rPr>
          <w:lang w:val="pl-PL"/>
        </w:rPr>
        <w:t xml:space="preserve"> w </w:t>
      </w:r>
      <w:r>
        <w:rPr>
          <w:lang w:val="pl-PL"/>
        </w:rPr>
        <w:t>przypadku, gdy pozostałe elementy CDS pozostają wychłodzone</w:t>
      </w:r>
      <w:r w:rsidR="005C38FD">
        <w:rPr>
          <w:lang w:val="pl-PL"/>
        </w:rPr>
        <w:t xml:space="preserve"> do </w:t>
      </w:r>
      <w:r>
        <w:rPr>
          <w:lang w:val="pl-PL"/>
        </w:rPr>
        <w:t>temperatury pracy nominalnej.</w:t>
      </w:r>
    </w:p>
    <w:p w14:paraId="7317D5DE" w14:textId="77777777" w:rsidR="00A92A97" w:rsidRPr="00A92A97" w:rsidRDefault="00A92A97" w:rsidP="00A92A97">
      <w:pPr>
        <w:pStyle w:val="Akapitzlist"/>
        <w:ind w:firstLine="0"/>
        <w:rPr>
          <w:lang w:val="pl-PL"/>
        </w:rPr>
      </w:pPr>
    </w:p>
    <w:p w14:paraId="081F683F" w14:textId="70B1B691" w:rsidR="000D7392" w:rsidRDefault="00051A7E" w:rsidP="009343C0">
      <w:pPr>
        <w:pStyle w:val="Akapitzlist"/>
        <w:ind w:left="0" w:firstLine="284"/>
        <w:rPr>
          <w:lang w:val="pl-PL"/>
        </w:rPr>
      </w:pPr>
      <w:r w:rsidRPr="00392A07">
        <w:rPr>
          <w:lang w:val="pl-PL"/>
        </w:rPr>
        <w:t xml:space="preserve">Poszczególne </w:t>
      </w:r>
      <w:r w:rsidR="00061299">
        <w:rPr>
          <w:lang w:val="pl-PL"/>
        </w:rPr>
        <w:t>tryby</w:t>
      </w:r>
      <w:r w:rsidRPr="00392A07">
        <w:rPr>
          <w:lang w:val="pl-PL"/>
        </w:rPr>
        <w:t xml:space="preserve"> pracy </w:t>
      </w:r>
      <w:r w:rsidR="008F619B">
        <w:rPr>
          <w:lang w:val="pl-PL"/>
        </w:rPr>
        <w:t>s</w:t>
      </w:r>
      <w:r w:rsidRPr="00392A07">
        <w:rPr>
          <w:lang w:val="pl-PL"/>
        </w:rPr>
        <w:t>ystem</w:t>
      </w:r>
      <w:r w:rsidR="008F619B">
        <w:rPr>
          <w:lang w:val="pl-PL"/>
        </w:rPr>
        <w:t>u</w:t>
      </w:r>
      <w:r w:rsidRPr="00392A07">
        <w:rPr>
          <w:lang w:val="pl-PL"/>
        </w:rPr>
        <w:t xml:space="preserve"> kriogenicznego PolFEL omówiono poniżej</w:t>
      </w:r>
      <w:r w:rsidR="005C38FD">
        <w:rPr>
          <w:lang w:val="pl-PL"/>
        </w:rPr>
        <w:t xml:space="preserve"> na </w:t>
      </w:r>
      <w:r w:rsidRPr="00392A07">
        <w:rPr>
          <w:lang w:val="pl-PL"/>
        </w:rPr>
        <w:t>podstawie przykładowego połączenia modułu zaworowego</w:t>
      </w:r>
      <w:r w:rsidR="005C38FD">
        <w:rPr>
          <w:lang w:val="pl-PL"/>
        </w:rPr>
        <w:t xml:space="preserve"> z </w:t>
      </w:r>
      <w:r w:rsidRPr="00392A07">
        <w:rPr>
          <w:lang w:val="pl-PL"/>
        </w:rPr>
        <w:t>kriomoduł</w:t>
      </w:r>
      <w:r w:rsidR="00CC72CF">
        <w:rPr>
          <w:lang w:val="pl-PL"/>
        </w:rPr>
        <w:t>em</w:t>
      </w:r>
      <w:r w:rsidRPr="00392A07">
        <w:rPr>
          <w:lang w:val="pl-PL"/>
        </w:rPr>
        <w:t xml:space="preserve"> (rys</w:t>
      </w:r>
      <w:r w:rsidR="008C4EE8">
        <w:rPr>
          <w:lang w:val="pl-PL"/>
        </w:rPr>
        <w:t>.</w:t>
      </w:r>
      <w:r w:rsidRPr="00392A07">
        <w:rPr>
          <w:lang w:val="pl-PL"/>
        </w:rPr>
        <w:t xml:space="preserve"> 5.1</w:t>
      </w:r>
      <w:r w:rsidR="008C4EE8">
        <w:rPr>
          <w:lang w:val="pl-PL"/>
        </w:rPr>
        <w:t>.1</w:t>
      </w:r>
      <w:r w:rsidRPr="00392A07">
        <w:rPr>
          <w:lang w:val="pl-PL"/>
        </w:rPr>
        <w:t xml:space="preserve">). </w:t>
      </w:r>
    </w:p>
    <w:p w14:paraId="69B289E4" w14:textId="77777777" w:rsidR="00A92A97" w:rsidRPr="00E13A0D" w:rsidRDefault="00A92A97" w:rsidP="00A92A97">
      <w:pPr>
        <w:spacing w:after="0"/>
        <w:ind w:firstLine="284"/>
        <w:contextualSpacing/>
        <w:rPr>
          <w:lang w:val="pl-PL"/>
        </w:rPr>
      </w:pPr>
      <w:r>
        <w:rPr>
          <w:lang w:val="pl-PL"/>
        </w:rPr>
        <w:t>Dodatkowo podczas projektowania, rozpatrzyć należy następujące tryby awaryjne:</w:t>
      </w:r>
    </w:p>
    <w:p w14:paraId="0160EAF0" w14:textId="0A8FB368" w:rsidR="00A92A97" w:rsidRPr="00E13A0D" w:rsidRDefault="00A92A97" w:rsidP="00A92A97">
      <w:pPr>
        <w:pStyle w:val="Akapitzlist"/>
        <w:numPr>
          <w:ilvl w:val="0"/>
          <w:numId w:val="51"/>
        </w:numPr>
        <w:rPr>
          <w:lang w:val="pl-PL"/>
        </w:rPr>
      </w:pPr>
      <w:r w:rsidRPr="00E13A0D">
        <w:rPr>
          <w:lang w:val="pl-PL"/>
        </w:rPr>
        <w:t>Utrata próżni</w:t>
      </w:r>
      <w:r w:rsidR="005C38FD">
        <w:rPr>
          <w:lang w:val="pl-PL"/>
        </w:rPr>
        <w:t xml:space="preserve"> w </w:t>
      </w:r>
      <w:r w:rsidRPr="00E13A0D">
        <w:rPr>
          <w:lang w:val="pl-PL"/>
        </w:rPr>
        <w:t>linii transferowej</w:t>
      </w:r>
    </w:p>
    <w:p w14:paraId="7E21BD5E" w14:textId="17197B0C" w:rsidR="00A92A97" w:rsidRPr="00E13A0D" w:rsidRDefault="00A92A97" w:rsidP="00A92A97">
      <w:pPr>
        <w:pStyle w:val="Akapitzlist"/>
        <w:numPr>
          <w:ilvl w:val="0"/>
          <w:numId w:val="51"/>
        </w:numPr>
        <w:rPr>
          <w:lang w:val="pl-PL"/>
        </w:rPr>
      </w:pPr>
      <w:r w:rsidRPr="00E13A0D">
        <w:rPr>
          <w:lang w:val="pl-PL"/>
        </w:rPr>
        <w:t>Utrata próżni</w:t>
      </w:r>
      <w:r w:rsidR="005C38FD">
        <w:rPr>
          <w:lang w:val="pl-PL"/>
        </w:rPr>
        <w:t xml:space="preserve"> w </w:t>
      </w:r>
      <w:r w:rsidRPr="00E13A0D">
        <w:rPr>
          <w:lang w:val="pl-PL"/>
        </w:rPr>
        <w:t>kriomodule</w:t>
      </w:r>
    </w:p>
    <w:p w14:paraId="6F6ACA97" w14:textId="4F240D84" w:rsidR="00A92A97" w:rsidRPr="00E13A0D" w:rsidRDefault="00A92A97" w:rsidP="00A92A97">
      <w:pPr>
        <w:pStyle w:val="Akapitzlist"/>
        <w:numPr>
          <w:ilvl w:val="0"/>
          <w:numId w:val="51"/>
        </w:numPr>
        <w:rPr>
          <w:lang w:val="pl-PL"/>
        </w:rPr>
      </w:pPr>
      <w:r w:rsidRPr="00E13A0D">
        <w:rPr>
          <w:lang w:val="pl-PL"/>
        </w:rPr>
        <w:t>Utrata próżni</w:t>
      </w:r>
      <w:r w:rsidR="005C38FD">
        <w:rPr>
          <w:lang w:val="pl-PL"/>
        </w:rPr>
        <w:t xml:space="preserve"> w </w:t>
      </w:r>
      <w:r w:rsidRPr="00E13A0D">
        <w:rPr>
          <w:lang w:val="pl-PL"/>
        </w:rPr>
        <w:t>linii wiązki</w:t>
      </w:r>
    </w:p>
    <w:p w14:paraId="6EEAE994" w14:textId="77777777" w:rsidR="00A92A97" w:rsidRPr="00E13A0D" w:rsidRDefault="00A92A97" w:rsidP="00A92A97">
      <w:pPr>
        <w:pStyle w:val="Akapitzlist"/>
        <w:numPr>
          <w:ilvl w:val="0"/>
          <w:numId w:val="51"/>
        </w:numPr>
        <w:rPr>
          <w:lang w:val="pl-PL"/>
        </w:rPr>
      </w:pPr>
      <w:r>
        <w:rPr>
          <w:lang w:val="pl-PL"/>
        </w:rPr>
        <w:t>Utrata</w:t>
      </w:r>
      <w:r w:rsidRPr="00E13A0D">
        <w:rPr>
          <w:lang w:val="pl-PL"/>
        </w:rPr>
        <w:t xml:space="preserve"> zasilania elektrycznego</w:t>
      </w:r>
    </w:p>
    <w:p w14:paraId="279B5EA9" w14:textId="09A89F03" w:rsidR="00A92A97" w:rsidRPr="00392A07" w:rsidRDefault="005530AB" w:rsidP="005530AB">
      <w:pPr>
        <w:pStyle w:val="Akapitzlist"/>
        <w:ind w:left="0" w:firstLine="0"/>
        <w:rPr>
          <w:lang w:val="pl-PL"/>
        </w:rPr>
      </w:pPr>
      <w:r>
        <w:rPr>
          <w:noProof/>
          <w:lang w:val="pl-PL"/>
        </w:rPr>
        <w:lastRenderedPageBreak/>
        <w:drawing>
          <wp:inline distT="0" distB="0" distL="0" distR="0" wp14:anchorId="24E8DD6E" wp14:editId="594C0B4C">
            <wp:extent cx="5760085" cy="8085455"/>
            <wp:effectExtent l="0" t="0" r="0" b="0"/>
            <wp:docPr id="16" name="Obraz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8085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4476C9" w14:textId="77B1951D" w:rsidR="00191517" w:rsidRPr="00061299" w:rsidRDefault="00061299" w:rsidP="00B23836">
      <w:pPr>
        <w:pStyle w:val="Akapitzlist"/>
        <w:rPr>
          <w:b/>
          <w:lang w:val="pl-PL"/>
        </w:rPr>
      </w:pPr>
      <w:r w:rsidRPr="00061299">
        <w:rPr>
          <w:b/>
          <w:lang w:val="pl-PL"/>
        </w:rPr>
        <w:t xml:space="preserve">Rysunek </w:t>
      </w:r>
      <w:r w:rsidR="00AD5A88" w:rsidRPr="00061299">
        <w:rPr>
          <w:b/>
          <w:lang w:val="pl-PL"/>
        </w:rPr>
        <w:t>5</w:t>
      </w:r>
      <w:r w:rsidR="00C77416" w:rsidRPr="00061299">
        <w:rPr>
          <w:b/>
          <w:lang w:val="pl-PL"/>
        </w:rPr>
        <w:t>.</w:t>
      </w:r>
      <w:r w:rsidR="00020004" w:rsidRPr="00061299">
        <w:rPr>
          <w:b/>
          <w:lang w:val="pl-PL"/>
        </w:rPr>
        <w:t>1.</w:t>
      </w:r>
      <w:r w:rsidR="003B1323" w:rsidRPr="00061299">
        <w:rPr>
          <w:b/>
          <w:lang w:val="pl-PL"/>
        </w:rPr>
        <w:t>1</w:t>
      </w:r>
      <w:r w:rsidR="00BC6B8F">
        <w:rPr>
          <w:b/>
          <w:lang w:val="pl-PL"/>
        </w:rPr>
        <w:t>.</w:t>
      </w:r>
      <w:r w:rsidR="000D7392" w:rsidRPr="00061299">
        <w:rPr>
          <w:b/>
          <w:lang w:val="pl-PL"/>
        </w:rPr>
        <w:t xml:space="preserve"> </w:t>
      </w:r>
      <w:r w:rsidRPr="00061299">
        <w:rPr>
          <w:b/>
          <w:lang w:val="pl-PL"/>
        </w:rPr>
        <w:t>Uproszczony widok pojedynczego modułu zaworowego</w:t>
      </w:r>
      <w:r w:rsidR="005C38FD">
        <w:rPr>
          <w:b/>
          <w:lang w:val="pl-PL"/>
        </w:rPr>
        <w:t xml:space="preserve"> z </w:t>
      </w:r>
      <w:r w:rsidRPr="00061299">
        <w:rPr>
          <w:b/>
          <w:lang w:val="pl-PL"/>
        </w:rPr>
        <w:t>kriomodułem</w:t>
      </w:r>
    </w:p>
    <w:p w14:paraId="2A3D08FD" w14:textId="5446D0CC" w:rsidR="009A486B" w:rsidRPr="00392A07" w:rsidRDefault="00061299" w:rsidP="004368C4">
      <w:pPr>
        <w:pStyle w:val="Nagwek3"/>
        <w:numPr>
          <w:ilvl w:val="2"/>
          <w:numId w:val="27"/>
        </w:numPr>
        <w:ind w:left="1276" w:hanging="578"/>
        <w:rPr>
          <w:sz w:val="22"/>
          <w:lang w:val="pl-PL"/>
        </w:rPr>
      </w:pPr>
      <w:bookmarkStart w:id="6" w:name="_Toc76041666"/>
      <w:r>
        <w:rPr>
          <w:sz w:val="22"/>
          <w:lang w:val="pl-PL"/>
        </w:rPr>
        <w:lastRenderedPageBreak/>
        <w:t>Tryb</w:t>
      </w:r>
      <w:r w:rsidR="00051A7E" w:rsidRPr="00392A07">
        <w:rPr>
          <w:sz w:val="22"/>
          <w:lang w:val="pl-PL"/>
        </w:rPr>
        <w:t xml:space="preserve"> wychładzania</w:t>
      </w:r>
      <w:r w:rsidR="002B732A">
        <w:rPr>
          <w:sz w:val="22"/>
          <w:lang w:val="pl-PL"/>
        </w:rPr>
        <w:t xml:space="preserve"> całego CDS</w:t>
      </w:r>
      <w:bookmarkEnd w:id="6"/>
    </w:p>
    <w:p w14:paraId="6A38F7D7" w14:textId="426E286F" w:rsidR="00051A7E" w:rsidRPr="00F3617E" w:rsidRDefault="00051A7E" w:rsidP="00097AF3">
      <w:pPr>
        <w:pStyle w:val="Akapitzlist"/>
        <w:ind w:left="0" w:firstLine="425"/>
        <w:contextualSpacing w:val="0"/>
        <w:rPr>
          <w:lang w:val="pl-PL"/>
        </w:rPr>
      </w:pPr>
      <w:r w:rsidRPr="00F3617E">
        <w:rPr>
          <w:lang w:val="pl-PL"/>
        </w:rPr>
        <w:t>Wychładzanie CDS będzie przebiegać</w:t>
      </w:r>
      <w:r w:rsidR="005C38FD">
        <w:rPr>
          <w:lang w:val="pl-PL"/>
        </w:rPr>
        <w:t xml:space="preserve"> w </w:t>
      </w:r>
      <w:r w:rsidR="00C06DD9" w:rsidRPr="00F3617E">
        <w:rPr>
          <w:lang w:val="pl-PL"/>
        </w:rPr>
        <w:t>pięciu</w:t>
      </w:r>
      <w:r w:rsidRPr="00F3617E">
        <w:rPr>
          <w:lang w:val="pl-PL"/>
        </w:rPr>
        <w:t xml:space="preserve"> fazach.</w:t>
      </w:r>
    </w:p>
    <w:p w14:paraId="5036E724" w14:textId="77D8B3CA" w:rsidR="00C06DD9" w:rsidRPr="00F3617E" w:rsidRDefault="00C06DD9" w:rsidP="00C06DD9">
      <w:pPr>
        <w:pStyle w:val="Akapitzlist"/>
        <w:ind w:left="0" w:firstLine="284"/>
        <w:contextualSpacing w:val="0"/>
        <w:rPr>
          <w:lang w:val="pl-PL"/>
        </w:rPr>
      </w:pPr>
      <w:r w:rsidRPr="00F3617E">
        <w:rPr>
          <w:b/>
          <w:lang w:val="pl-PL"/>
        </w:rPr>
        <w:t>Pierwsza faza</w:t>
      </w:r>
      <w:r w:rsidRPr="00F3617E">
        <w:rPr>
          <w:lang w:val="pl-PL"/>
        </w:rPr>
        <w:t xml:space="preserve"> to schładzanie CDS</w:t>
      </w:r>
      <w:r w:rsidR="005C38FD">
        <w:rPr>
          <w:lang w:val="pl-PL"/>
        </w:rPr>
        <w:t xml:space="preserve"> od </w:t>
      </w:r>
      <w:r w:rsidRPr="00F3617E">
        <w:rPr>
          <w:lang w:val="pl-PL"/>
        </w:rPr>
        <w:t>temperatury 300 K</w:t>
      </w:r>
      <w:r w:rsidR="005C38FD">
        <w:rPr>
          <w:lang w:val="pl-PL"/>
        </w:rPr>
        <w:t xml:space="preserve"> do </w:t>
      </w:r>
      <w:r w:rsidR="00494EF0">
        <w:rPr>
          <w:lang w:val="pl-PL"/>
        </w:rPr>
        <w:t>temperatury ekranów termicznych (40</w:t>
      </w:r>
      <w:r w:rsidR="0056619B">
        <w:rPr>
          <w:lang w:val="pl-PL"/>
        </w:rPr>
        <w:t xml:space="preserve"> K – </w:t>
      </w:r>
      <w:r w:rsidRPr="00F3617E">
        <w:rPr>
          <w:lang w:val="pl-PL"/>
        </w:rPr>
        <w:t>70 K</w:t>
      </w:r>
      <w:r w:rsidR="00494EF0">
        <w:rPr>
          <w:lang w:val="pl-PL"/>
        </w:rPr>
        <w:t>)</w:t>
      </w:r>
      <w:r w:rsidRPr="00F3617E">
        <w:rPr>
          <w:lang w:val="pl-PL"/>
        </w:rPr>
        <w:t>.</w:t>
      </w:r>
      <w:r w:rsidR="005C38FD">
        <w:rPr>
          <w:lang w:val="pl-PL"/>
        </w:rPr>
        <w:t xml:space="preserve"> W </w:t>
      </w:r>
      <w:r w:rsidRPr="00F3617E">
        <w:rPr>
          <w:lang w:val="pl-PL"/>
        </w:rPr>
        <w:t>tej fazie chłodziarka helu dostarcza hel</w:t>
      </w:r>
      <w:r w:rsidR="005C38FD">
        <w:rPr>
          <w:lang w:val="pl-PL"/>
        </w:rPr>
        <w:t xml:space="preserve"> o </w:t>
      </w:r>
      <w:r w:rsidRPr="00F3617E">
        <w:rPr>
          <w:lang w:val="pl-PL"/>
        </w:rPr>
        <w:t>kontrolowanym gradiencie temperatury pomiędzy liniami zasilającymi</w:t>
      </w:r>
      <w:r w:rsidR="005C38FD">
        <w:rPr>
          <w:lang w:val="pl-PL"/>
        </w:rPr>
        <w:t xml:space="preserve"> i </w:t>
      </w:r>
      <w:r w:rsidRPr="00F3617E">
        <w:rPr>
          <w:lang w:val="pl-PL"/>
        </w:rPr>
        <w:t xml:space="preserve">powrotnymi. Gradient </w:t>
      </w:r>
      <w:r w:rsidR="00F3617E" w:rsidRPr="00F3617E">
        <w:rPr>
          <w:lang w:val="pl-PL"/>
        </w:rPr>
        <w:t xml:space="preserve">ten </w:t>
      </w:r>
      <w:r w:rsidRPr="00F3617E">
        <w:rPr>
          <w:lang w:val="pl-PL"/>
        </w:rPr>
        <w:t>nie powinien przekraczać 30 K</w:t>
      </w:r>
      <w:r w:rsidR="00F3617E" w:rsidRPr="00F3617E">
        <w:rPr>
          <w:lang w:val="pl-PL"/>
        </w:rPr>
        <w:t>,</w:t>
      </w:r>
      <w:r w:rsidR="005C38FD">
        <w:rPr>
          <w:lang w:val="pl-PL"/>
        </w:rPr>
        <w:t xml:space="preserve"> a </w:t>
      </w:r>
      <w:r w:rsidRPr="00F3617E">
        <w:rPr>
          <w:lang w:val="pl-PL"/>
        </w:rPr>
        <w:t xml:space="preserve">maksymalna prędkość schładzania nie powinna </w:t>
      </w:r>
      <w:r w:rsidR="00F3617E" w:rsidRPr="00F3617E">
        <w:rPr>
          <w:lang w:val="pl-PL"/>
        </w:rPr>
        <w:t>być większa niż</w:t>
      </w:r>
      <w:r w:rsidRPr="00F3617E">
        <w:rPr>
          <w:lang w:val="pl-PL"/>
        </w:rPr>
        <w:t xml:space="preserve"> 30 K/h. Pierwsza faza wykonywana </w:t>
      </w:r>
      <w:r w:rsidR="006B51FA">
        <w:rPr>
          <w:lang w:val="pl-PL"/>
        </w:rPr>
        <w:t>jest</w:t>
      </w:r>
      <w:r w:rsidR="005C38FD">
        <w:rPr>
          <w:lang w:val="pl-PL"/>
        </w:rPr>
        <w:t xml:space="preserve"> na </w:t>
      </w:r>
      <w:r w:rsidRPr="00F3617E">
        <w:rPr>
          <w:lang w:val="pl-PL"/>
        </w:rPr>
        <w:t>wszystkich liniach procesowych równocześnie (wliczając</w:t>
      </w:r>
      <w:r w:rsidR="005C38FD">
        <w:rPr>
          <w:lang w:val="pl-PL"/>
        </w:rPr>
        <w:t xml:space="preserve"> w </w:t>
      </w:r>
      <w:r w:rsidRPr="00F3617E">
        <w:rPr>
          <w:lang w:val="pl-PL"/>
        </w:rPr>
        <w:t>to linię transferową, moduły zaworowe, kriomoduły</w:t>
      </w:r>
      <w:r w:rsidR="005C38FD">
        <w:rPr>
          <w:lang w:val="pl-PL"/>
        </w:rPr>
        <w:t xml:space="preserve"> i </w:t>
      </w:r>
      <w:r w:rsidRPr="00F3617E">
        <w:rPr>
          <w:lang w:val="pl-PL"/>
        </w:rPr>
        <w:t>moduł zawracający). Pierwsza faza wychładzania kończy</w:t>
      </w:r>
      <w:r w:rsidR="006B51FA">
        <w:rPr>
          <w:lang w:val="pl-PL"/>
        </w:rPr>
        <w:t xml:space="preserve"> się</w:t>
      </w:r>
      <w:r w:rsidR="005C38FD">
        <w:rPr>
          <w:lang w:val="pl-PL"/>
        </w:rPr>
        <w:t xml:space="preserve"> po </w:t>
      </w:r>
      <w:r w:rsidRPr="00F3617E">
        <w:rPr>
          <w:lang w:val="pl-PL"/>
        </w:rPr>
        <w:t>wychłodzeniu wszystkich obwodów CDS</w:t>
      </w:r>
      <w:r w:rsidR="005C38FD">
        <w:rPr>
          <w:lang w:val="pl-PL"/>
        </w:rPr>
        <w:t xml:space="preserve"> do </w:t>
      </w:r>
      <w:r w:rsidRPr="00F3617E">
        <w:rPr>
          <w:lang w:val="pl-PL"/>
        </w:rPr>
        <w:t>temperatury 70 K.</w:t>
      </w:r>
    </w:p>
    <w:p w14:paraId="056E0E3C" w14:textId="3B8E5954" w:rsidR="00C06DD9" w:rsidRPr="002B4221" w:rsidRDefault="00C06DD9" w:rsidP="00C06DD9">
      <w:pPr>
        <w:pStyle w:val="Akapitzlist"/>
        <w:ind w:left="0" w:firstLine="284"/>
        <w:contextualSpacing w:val="0"/>
        <w:rPr>
          <w:lang w:val="pl-PL"/>
        </w:rPr>
      </w:pPr>
      <w:r w:rsidRPr="002B4221">
        <w:rPr>
          <w:b/>
          <w:lang w:val="pl-PL"/>
        </w:rPr>
        <w:t>Druga faza</w:t>
      </w:r>
      <w:r w:rsidRPr="002B4221">
        <w:rPr>
          <w:lang w:val="pl-PL"/>
        </w:rPr>
        <w:t xml:space="preserve"> wykonywana </w:t>
      </w:r>
      <w:r w:rsidR="005C38FD">
        <w:rPr>
          <w:lang w:val="pl-PL"/>
        </w:rPr>
        <w:t>w </w:t>
      </w:r>
      <w:r w:rsidRPr="002B4221">
        <w:rPr>
          <w:lang w:val="pl-PL"/>
        </w:rPr>
        <w:t>celu schłodzenia kriomodułów</w:t>
      </w:r>
      <w:r w:rsidR="005C38FD">
        <w:rPr>
          <w:lang w:val="pl-PL"/>
        </w:rPr>
        <w:t xml:space="preserve"> od </w:t>
      </w:r>
      <w:r w:rsidRPr="002B4221">
        <w:rPr>
          <w:lang w:val="pl-PL"/>
        </w:rPr>
        <w:t xml:space="preserve">temperatury </w:t>
      </w:r>
      <w:r w:rsidR="00494EF0" w:rsidRPr="002B4221">
        <w:rPr>
          <w:lang w:val="pl-PL"/>
        </w:rPr>
        <w:t>ekranów termicznych (</w:t>
      </w:r>
      <w:r w:rsidR="0056619B">
        <w:rPr>
          <w:lang w:val="pl-PL"/>
        </w:rPr>
        <w:t xml:space="preserve">40 K – </w:t>
      </w:r>
      <w:r w:rsidR="0056619B" w:rsidRPr="00F3617E">
        <w:rPr>
          <w:lang w:val="pl-PL"/>
        </w:rPr>
        <w:t>70 K</w:t>
      </w:r>
      <w:r w:rsidR="00494EF0" w:rsidRPr="002B4221">
        <w:rPr>
          <w:lang w:val="pl-PL"/>
        </w:rPr>
        <w:t>)</w:t>
      </w:r>
      <w:r w:rsidR="005C38FD">
        <w:rPr>
          <w:lang w:val="pl-PL"/>
        </w:rPr>
        <w:t xml:space="preserve"> do </w:t>
      </w:r>
      <w:r w:rsidRPr="002B4221">
        <w:rPr>
          <w:lang w:val="pl-PL"/>
        </w:rPr>
        <w:t>15 K.</w:t>
      </w:r>
      <w:r w:rsidR="005C38FD">
        <w:rPr>
          <w:lang w:val="pl-PL"/>
        </w:rPr>
        <w:t xml:space="preserve"> W </w:t>
      </w:r>
      <w:r w:rsidRPr="002B4221">
        <w:rPr>
          <w:lang w:val="pl-PL"/>
        </w:rPr>
        <w:t>tej fazie, chłodziarka helu dostarcza hel</w:t>
      </w:r>
      <w:r w:rsidR="005C38FD">
        <w:rPr>
          <w:lang w:val="pl-PL"/>
        </w:rPr>
        <w:t xml:space="preserve"> o </w:t>
      </w:r>
      <w:r w:rsidRPr="002B4221">
        <w:rPr>
          <w:lang w:val="pl-PL"/>
        </w:rPr>
        <w:t>kontrolowanym gradiencie temperatury pomiędzy linią zasilającą helem nadkrytycznym</w:t>
      </w:r>
      <w:r w:rsidR="005C38FD">
        <w:rPr>
          <w:lang w:val="pl-PL"/>
        </w:rPr>
        <w:t xml:space="preserve"> a </w:t>
      </w:r>
      <w:r w:rsidRPr="002B4221">
        <w:rPr>
          <w:lang w:val="pl-PL"/>
        </w:rPr>
        <w:t>linią powrotu par</w:t>
      </w:r>
      <w:r w:rsidR="005C38FD">
        <w:rPr>
          <w:lang w:val="pl-PL"/>
        </w:rPr>
        <w:t xml:space="preserve"> w </w:t>
      </w:r>
      <w:r w:rsidR="00F3617E" w:rsidRPr="002B4221">
        <w:rPr>
          <w:lang w:val="pl-PL"/>
        </w:rPr>
        <w:t>taki sposób</w:t>
      </w:r>
      <w:r w:rsidRPr="002B4221">
        <w:rPr>
          <w:lang w:val="pl-PL"/>
        </w:rPr>
        <w:t>,</w:t>
      </w:r>
      <w:r w:rsidR="005C38FD">
        <w:rPr>
          <w:lang w:val="pl-PL"/>
        </w:rPr>
        <w:t xml:space="preserve"> by </w:t>
      </w:r>
      <w:r w:rsidRPr="002B4221">
        <w:rPr>
          <w:lang w:val="pl-PL"/>
        </w:rPr>
        <w:t>nie przekroczyć 30 K gradientu temperatur</w:t>
      </w:r>
      <w:r w:rsidR="005C38FD">
        <w:rPr>
          <w:lang w:val="pl-PL"/>
        </w:rPr>
        <w:t xml:space="preserve"> i </w:t>
      </w:r>
      <w:r w:rsidRPr="002B4221">
        <w:rPr>
          <w:lang w:val="pl-PL"/>
        </w:rPr>
        <w:t>maksymaln</w:t>
      </w:r>
      <w:r w:rsidR="00F3617E" w:rsidRPr="002B4221">
        <w:rPr>
          <w:lang w:val="pl-PL"/>
        </w:rPr>
        <w:t xml:space="preserve">ej </w:t>
      </w:r>
      <w:r w:rsidRPr="002B4221">
        <w:rPr>
          <w:lang w:val="pl-PL"/>
        </w:rPr>
        <w:t>prędkoś</w:t>
      </w:r>
      <w:r w:rsidR="00F3617E" w:rsidRPr="002B4221">
        <w:rPr>
          <w:lang w:val="pl-PL"/>
        </w:rPr>
        <w:t xml:space="preserve">ci </w:t>
      </w:r>
      <w:r w:rsidRPr="002B4221">
        <w:rPr>
          <w:lang w:val="pl-PL"/>
        </w:rPr>
        <w:t>schładzania 30 K/h. Począwszy</w:t>
      </w:r>
      <w:r w:rsidR="005C38FD">
        <w:rPr>
          <w:lang w:val="pl-PL"/>
        </w:rPr>
        <w:t xml:space="preserve"> od </w:t>
      </w:r>
      <w:r w:rsidRPr="002B4221">
        <w:rPr>
          <w:lang w:val="pl-PL"/>
        </w:rPr>
        <w:t>tej fazy,</w:t>
      </w:r>
      <w:r w:rsidR="005C38FD">
        <w:rPr>
          <w:lang w:val="pl-PL"/>
        </w:rPr>
        <w:t xml:space="preserve"> we </w:t>
      </w:r>
      <w:r w:rsidRPr="002B4221">
        <w:rPr>
          <w:lang w:val="pl-PL"/>
        </w:rPr>
        <w:t>wszystkich liniach zasilających</w:t>
      </w:r>
      <w:r w:rsidR="005C38FD">
        <w:rPr>
          <w:lang w:val="pl-PL"/>
        </w:rPr>
        <w:t xml:space="preserve"> oraz </w:t>
      </w:r>
      <w:r w:rsidRPr="002B4221">
        <w:rPr>
          <w:lang w:val="pl-PL"/>
        </w:rPr>
        <w:t>powrotnych ekranów termicznych CDS</w:t>
      </w:r>
      <w:r w:rsidR="00F3617E" w:rsidRPr="002B4221">
        <w:rPr>
          <w:lang w:val="pl-PL"/>
        </w:rPr>
        <w:t>,</w:t>
      </w:r>
      <w:r w:rsidRPr="002B4221">
        <w:rPr>
          <w:lang w:val="pl-PL"/>
        </w:rPr>
        <w:t xml:space="preserve"> podawany będzie hel</w:t>
      </w:r>
      <w:r w:rsidR="005C38FD">
        <w:rPr>
          <w:lang w:val="pl-PL"/>
        </w:rPr>
        <w:t xml:space="preserve"> o </w:t>
      </w:r>
      <w:r w:rsidRPr="002B4221">
        <w:rPr>
          <w:lang w:val="pl-PL"/>
        </w:rPr>
        <w:t>parametrach nominalnych. Faza ta będzie prowadzona</w:t>
      </w:r>
      <w:r w:rsidR="005C38FD">
        <w:rPr>
          <w:lang w:val="pl-PL"/>
        </w:rPr>
        <w:t xml:space="preserve"> na </w:t>
      </w:r>
      <w:r w:rsidRPr="002B4221">
        <w:rPr>
          <w:lang w:val="pl-PL"/>
        </w:rPr>
        <w:t>wszystkich liniach zasilających</w:t>
      </w:r>
      <w:r w:rsidR="005C38FD">
        <w:rPr>
          <w:lang w:val="pl-PL"/>
        </w:rPr>
        <w:t xml:space="preserve"> i </w:t>
      </w:r>
      <w:r w:rsidRPr="002B4221">
        <w:rPr>
          <w:lang w:val="pl-PL"/>
        </w:rPr>
        <w:t>wszystkich modułach zaworowych równocześnie,</w:t>
      </w:r>
      <w:r w:rsidR="005C38FD">
        <w:rPr>
          <w:lang w:val="pl-PL"/>
        </w:rPr>
        <w:t xml:space="preserve"> a </w:t>
      </w:r>
      <w:r w:rsidRPr="002B4221">
        <w:rPr>
          <w:lang w:val="pl-PL"/>
        </w:rPr>
        <w:t>zakończy się, gdy wszystkie kriomoduły zostaną schłodzone</w:t>
      </w:r>
      <w:r w:rsidR="005C38FD">
        <w:rPr>
          <w:lang w:val="pl-PL"/>
        </w:rPr>
        <w:t xml:space="preserve"> do </w:t>
      </w:r>
      <w:r w:rsidRPr="002B4221">
        <w:rPr>
          <w:lang w:val="pl-PL"/>
        </w:rPr>
        <w:t>temperatury 15 K.</w:t>
      </w:r>
    </w:p>
    <w:p w14:paraId="1D79B713" w14:textId="73BAB4FE" w:rsidR="00C06DD9" w:rsidRPr="00EF31EE" w:rsidRDefault="00C06DD9" w:rsidP="00C06DD9">
      <w:pPr>
        <w:pStyle w:val="Akapitzlist"/>
        <w:ind w:left="0" w:firstLine="284"/>
        <w:contextualSpacing w:val="0"/>
        <w:rPr>
          <w:lang w:val="pl-PL"/>
        </w:rPr>
      </w:pPr>
      <w:r w:rsidRPr="00EF31EE">
        <w:rPr>
          <w:b/>
          <w:lang w:val="pl-PL"/>
        </w:rPr>
        <w:t>Trzecia</w:t>
      </w:r>
      <w:r w:rsidRPr="00EF31EE">
        <w:rPr>
          <w:lang w:val="pl-PL"/>
        </w:rPr>
        <w:t xml:space="preserve"> </w:t>
      </w:r>
      <w:r w:rsidRPr="00EF31EE">
        <w:rPr>
          <w:b/>
          <w:lang w:val="pl-PL"/>
        </w:rPr>
        <w:t>faza</w:t>
      </w:r>
      <w:r w:rsidRPr="00EF31EE">
        <w:rPr>
          <w:lang w:val="pl-PL"/>
        </w:rPr>
        <w:t xml:space="preserve"> polega</w:t>
      </w:r>
      <w:r w:rsidR="005C38FD">
        <w:rPr>
          <w:lang w:val="pl-PL"/>
        </w:rPr>
        <w:t xml:space="preserve"> na </w:t>
      </w:r>
      <w:r w:rsidRPr="00EF31EE">
        <w:rPr>
          <w:lang w:val="pl-PL"/>
        </w:rPr>
        <w:t>wychłodzeniu linii zasilania helem nadkrytycznym</w:t>
      </w:r>
      <w:r w:rsidR="005C38FD">
        <w:rPr>
          <w:lang w:val="pl-PL"/>
        </w:rPr>
        <w:t xml:space="preserve"> oraz </w:t>
      </w:r>
      <w:r w:rsidRPr="00EF31EE">
        <w:rPr>
          <w:lang w:val="pl-PL"/>
        </w:rPr>
        <w:t>linii powrotu par wewnątrz linii transferowej</w:t>
      </w:r>
      <w:r w:rsidR="005C38FD">
        <w:rPr>
          <w:lang w:val="pl-PL"/>
        </w:rPr>
        <w:t xml:space="preserve"> do </w:t>
      </w:r>
      <w:r w:rsidRPr="00EF31EE">
        <w:rPr>
          <w:lang w:val="pl-PL"/>
        </w:rPr>
        <w:t>temperatury oko</w:t>
      </w:r>
      <w:r w:rsidR="006B51FA">
        <w:rPr>
          <w:lang w:val="pl-PL"/>
        </w:rPr>
        <w:t>ło 5 K. Chłodziarka helu podaje</w:t>
      </w:r>
      <w:r w:rsidRPr="00EF31EE">
        <w:rPr>
          <w:lang w:val="pl-PL"/>
        </w:rPr>
        <w:t xml:space="preserve"> </w:t>
      </w:r>
      <w:r w:rsidR="005C38FD">
        <w:rPr>
          <w:lang w:val="pl-PL"/>
        </w:rPr>
        <w:t>do </w:t>
      </w:r>
      <w:r w:rsidRPr="00EF31EE">
        <w:rPr>
          <w:lang w:val="pl-PL"/>
        </w:rPr>
        <w:t>linii zasilania helem nadkrytycznym hel</w:t>
      </w:r>
      <w:r w:rsidR="005C38FD">
        <w:rPr>
          <w:lang w:val="pl-PL"/>
        </w:rPr>
        <w:t xml:space="preserve"> o </w:t>
      </w:r>
      <w:r w:rsidRPr="00EF31EE">
        <w:rPr>
          <w:lang w:val="pl-PL"/>
        </w:rPr>
        <w:t>kontrolowanych parametrach, tak</w:t>
      </w:r>
      <w:r w:rsidR="005C38FD">
        <w:rPr>
          <w:lang w:val="pl-PL"/>
        </w:rPr>
        <w:t xml:space="preserve"> by </w:t>
      </w:r>
      <w:r w:rsidRPr="00EF31EE">
        <w:rPr>
          <w:lang w:val="pl-PL"/>
        </w:rPr>
        <w:t xml:space="preserve">nie przekroczyć maksymalnej </w:t>
      </w:r>
      <w:r w:rsidR="00EF31EE" w:rsidRPr="00EF31EE">
        <w:rPr>
          <w:lang w:val="pl-PL"/>
        </w:rPr>
        <w:t>prędkości</w:t>
      </w:r>
      <w:r w:rsidRPr="00EF31EE">
        <w:rPr>
          <w:lang w:val="pl-PL"/>
        </w:rPr>
        <w:t xml:space="preserve"> schładzania 30 K/h. Podczas tej fazy, moduły zaworowe poda</w:t>
      </w:r>
      <w:r w:rsidR="006B51FA">
        <w:rPr>
          <w:lang w:val="pl-PL"/>
        </w:rPr>
        <w:t>ją</w:t>
      </w:r>
      <w:r w:rsidRPr="00EF31EE">
        <w:rPr>
          <w:lang w:val="pl-PL"/>
        </w:rPr>
        <w:t xml:space="preserve"> </w:t>
      </w:r>
      <w:r w:rsidR="00EF31EE" w:rsidRPr="00EF31EE">
        <w:rPr>
          <w:lang w:val="pl-PL"/>
        </w:rPr>
        <w:t>hel</w:t>
      </w:r>
      <w:r w:rsidR="005C38FD">
        <w:rPr>
          <w:lang w:val="pl-PL"/>
        </w:rPr>
        <w:t xml:space="preserve"> do </w:t>
      </w:r>
      <w:r w:rsidRPr="00EF31EE">
        <w:rPr>
          <w:lang w:val="pl-PL"/>
        </w:rPr>
        <w:t>kriomodułów wyłącznie liniami zasilającymi ekran termiczny. Hel</w:t>
      </w:r>
      <w:r w:rsidR="005C38FD">
        <w:rPr>
          <w:lang w:val="pl-PL"/>
        </w:rPr>
        <w:t xml:space="preserve"> z </w:t>
      </w:r>
      <w:r w:rsidRPr="00EF31EE">
        <w:rPr>
          <w:lang w:val="pl-PL"/>
        </w:rPr>
        <w:t xml:space="preserve">linii powrotnych ekranu termicznego przekazywany </w:t>
      </w:r>
      <w:r w:rsidR="006B51FA">
        <w:rPr>
          <w:lang w:val="pl-PL"/>
        </w:rPr>
        <w:t>jest</w:t>
      </w:r>
      <w:r w:rsidR="005C38FD">
        <w:rPr>
          <w:lang w:val="pl-PL"/>
        </w:rPr>
        <w:t xml:space="preserve"> do </w:t>
      </w:r>
      <w:r w:rsidRPr="00EF31EE">
        <w:rPr>
          <w:lang w:val="pl-PL"/>
        </w:rPr>
        <w:t>linii</w:t>
      </w:r>
      <w:r w:rsidR="00EF31EE">
        <w:rPr>
          <w:lang w:val="pl-PL"/>
        </w:rPr>
        <w:t xml:space="preserve"> transferowej. Podczas tej fazy</w:t>
      </w:r>
      <w:r w:rsidRPr="00EF31EE">
        <w:rPr>
          <w:lang w:val="pl-PL"/>
        </w:rPr>
        <w:t xml:space="preserve"> wewnątrz kriomodułów może,</w:t>
      </w:r>
      <w:r w:rsidR="005C38FD">
        <w:rPr>
          <w:lang w:val="pl-PL"/>
        </w:rPr>
        <w:t xml:space="preserve"> na </w:t>
      </w:r>
      <w:r w:rsidRPr="00EF31EE">
        <w:rPr>
          <w:lang w:val="pl-PL"/>
        </w:rPr>
        <w:t>skutek dopływów ciepła, wzrastać ciśnienie.</w:t>
      </w:r>
      <w:r w:rsidR="005C38FD">
        <w:rPr>
          <w:lang w:val="pl-PL"/>
        </w:rPr>
        <w:t xml:space="preserve"> W </w:t>
      </w:r>
      <w:r w:rsidRPr="00EF31EE">
        <w:rPr>
          <w:lang w:val="pl-PL"/>
        </w:rPr>
        <w:t>celu utrzymania ciśnienia wewnątrz kriomodułów</w:t>
      </w:r>
      <w:r w:rsidR="005C38FD">
        <w:rPr>
          <w:lang w:val="pl-PL"/>
        </w:rPr>
        <w:t xml:space="preserve"> na </w:t>
      </w:r>
      <w:r w:rsidRPr="00EF31EE">
        <w:rPr>
          <w:lang w:val="pl-PL"/>
        </w:rPr>
        <w:t xml:space="preserve">stałym poziomie, nadmiar helu odprowadzany </w:t>
      </w:r>
      <w:r w:rsidR="00FC2DDA">
        <w:rPr>
          <w:lang w:val="pl-PL"/>
        </w:rPr>
        <w:t>jest</w:t>
      </w:r>
      <w:r w:rsidRPr="00EF31EE">
        <w:rPr>
          <w:lang w:val="pl-PL"/>
        </w:rPr>
        <w:t xml:space="preserve"> linią odzysku (punkt „h” rys. 5.1.1)</w:t>
      </w:r>
      <w:r w:rsidR="005C38FD">
        <w:rPr>
          <w:lang w:val="pl-PL"/>
        </w:rPr>
        <w:t xml:space="preserve"> do </w:t>
      </w:r>
      <w:r w:rsidRPr="00EF31EE">
        <w:rPr>
          <w:lang w:val="pl-PL"/>
        </w:rPr>
        <w:t>systemu odzysku</w:t>
      </w:r>
      <w:r w:rsidR="005C38FD">
        <w:rPr>
          <w:lang w:val="pl-PL"/>
        </w:rPr>
        <w:t xml:space="preserve"> w </w:t>
      </w:r>
      <w:r w:rsidRPr="00EF31EE">
        <w:rPr>
          <w:lang w:val="pl-PL"/>
        </w:rPr>
        <w:t xml:space="preserve">chłodziarce. Kriomoduły utrzymywane </w:t>
      </w:r>
      <w:r w:rsidR="00FC2DDA">
        <w:rPr>
          <w:lang w:val="pl-PL"/>
        </w:rPr>
        <w:t>są</w:t>
      </w:r>
      <w:r w:rsidR="005C38FD">
        <w:rPr>
          <w:lang w:val="pl-PL"/>
        </w:rPr>
        <w:t xml:space="preserve"> w </w:t>
      </w:r>
      <w:r w:rsidRPr="00EF31EE">
        <w:rPr>
          <w:lang w:val="pl-PL"/>
        </w:rPr>
        <w:t>stałej temperaturze 15 K.</w:t>
      </w:r>
      <w:r w:rsidR="005C38FD">
        <w:rPr>
          <w:lang w:val="pl-PL"/>
        </w:rPr>
        <w:t xml:space="preserve"> W </w:t>
      </w:r>
      <w:r w:rsidRPr="00EF31EE">
        <w:rPr>
          <w:lang w:val="pl-PL"/>
        </w:rPr>
        <w:t>przypadku wzrostu temperatury wewnątrz kriomodułów</w:t>
      </w:r>
      <w:r w:rsidR="00EF31EE" w:rsidRPr="00EF31EE">
        <w:rPr>
          <w:lang w:val="pl-PL"/>
        </w:rPr>
        <w:t>,</w:t>
      </w:r>
      <w:r w:rsidRPr="00EF31EE">
        <w:rPr>
          <w:lang w:val="pl-PL"/>
        </w:rPr>
        <w:t xml:space="preserve"> </w:t>
      </w:r>
      <w:r w:rsidR="00EF31EE" w:rsidRPr="00EF31EE">
        <w:rPr>
          <w:lang w:val="pl-PL"/>
        </w:rPr>
        <w:t xml:space="preserve">jej wartość </w:t>
      </w:r>
      <w:r w:rsidR="00FC2DDA">
        <w:rPr>
          <w:lang w:val="pl-PL"/>
        </w:rPr>
        <w:t>jest</w:t>
      </w:r>
      <w:r w:rsidRPr="00EF31EE">
        <w:rPr>
          <w:lang w:val="pl-PL"/>
        </w:rPr>
        <w:t xml:space="preserve"> </w:t>
      </w:r>
      <w:r w:rsidR="00EF31EE" w:rsidRPr="00EF31EE">
        <w:rPr>
          <w:lang w:val="pl-PL"/>
        </w:rPr>
        <w:t>obniżana</w:t>
      </w:r>
      <w:r w:rsidR="005C38FD">
        <w:rPr>
          <w:lang w:val="pl-PL"/>
        </w:rPr>
        <w:t xml:space="preserve"> z </w:t>
      </w:r>
      <w:r w:rsidRPr="00EF31EE">
        <w:rPr>
          <w:lang w:val="pl-PL"/>
        </w:rPr>
        <w:t>wykorzystaniem niewielkiego strumienia helu</w:t>
      </w:r>
      <w:r w:rsidR="005C38FD">
        <w:rPr>
          <w:lang w:val="pl-PL"/>
        </w:rPr>
        <w:t xml:space="preserve"> z </w:t>
      </w:r>
      <w:r w:rsidRPr="00EF31EE">
        <w:rPr>
          <w:lang w:val="pl-PL"/>
        </w:rPr>
        <w:t xml:space="preserve">linii zasilającej. Faza trzecia </w:t>
      </w:r>
      <w:r w:rsidR="00FC2DDA">
        <w:rPr>
          <w:lang w:val="pl-PL"/>
        </w:rPr>
        <w:t xml:space="preserve">jest </w:t>
      </w:r>
      <w:r w:rsidRPr="00EF31EE">
        <w:rPr>
          <w:lang w:val="pl-PL"/>
        </w:rPr>
        <w:t>zakończ</w:t>
      </w:r>
      <w:r w:rsidR="00FC2DDA">
        <w:rPr>
          <w:lang w:val="pl-PL"/>
        </w:rPr>
        <w:t>ona</w:t>
      </w:r>
      <w:r w:rsidR="00EF31EE" w:rsidRPr="00EF31EE">
        <w:rPr>
          <w:lang w:val="pl-PL"/>
        </w:rPr>
        <w:t>,</w:t>
      </w:r>
      <w:r w:rsidRPr="00EF31EE">
        <w:rPr>
          <w:lang w:val="pl-PL"/>
        </w:rPr>
        <w:t xml:space="preserve"> gdy linia zasilająca helem nadkrytycznym uzyska parametry nominalne (5 K</w:t>
      </w:r>
      <w:r w:rsidR="005C38FD">
        <w:rPr>
          <w:lang w:val="pl-PL"/>
        </w:rPr>
        <w:t xml:space="preserve"> i </w:t>
      </w:r>
      <w:r w:rsidRPr="00EF31EE">
        <w:rPr>
          <w:lang w:val="pl-PL"/>
        </w:rPr>
        <w:t>4 bara).</w:t>
      </w:r>
      <w:r w:rsidR="006B08DB">
        <w:rPr>
          <w:lang w:val="pl-PL"/>
        </w:rPr>
        <w:t xml:space="preserve"> </w:t>
      </w:r>
    </w:p>
    <w:p w14:paraId="487FA28C" w14:textId="49559647" w:rsidR="00C06DD9" w:rsidRPr="006B08DB" w:rsidRDefault="00C06DD9" w:rsidP="00C06DD9">
      <w:pPr>
        <w:pStyle w:val="Akapitzlist"/>
        <w:ind w:left="0" w:firstLine="284"/>
        <w:contextualSpacing w:val="0"/>
        <w:rPr>
          <w:lang w:val="pl-PL"/>
        </w:rPr>
      </w:pPr>
      <w:r w:rsidRPr="006B08DB">
        <w:rPr>
          <w:b/>
          <w:lang w:val="pl-PL"/>
        </w:rPr>
        <w:t>Czwarta faza</w:t>
      </w:r>
      <w:r w:rsidRPr="006B08DB">
        <w:rPr>
          <w:lang w:val="pl-PL"/>
        </w:rPr>
        <w:t xml:space="preserve"> polega</w:t>
      </w:r>
      <w:r w:rsidR="005C38FD">
        <w:rPr>
          <w:lang w:val="pl-PL"/>
        </w:rPr>
        <w:t xml:space="preserve"> na </w:t>
      </w:r>
      <w:r w:rsidRPr="006B08DB">
        <w:rPr>
          <w:lang w:val="pl-PL"/>
        </w:rPr>
        <w:t>szybkim schłodzeniu kriomodułów</w:t>
      </w:r>
      <w:r w:rsidR="005C38FD">
        <w:rPr>
          <w:lang w:val="pl-PL"/>
        </w:rPr>
        <w:t xml:space="preserve"> od </w:t>
      </w:r>
      <w:r w:rsidRPr="006B08DB">
        <w:rPr>
          <w:lang w:val="pl-PL"/>
        </w:rPr>
        <w:t>temperatury 15 K</w:t>
      </w:r>
      <w:r w:rsidR="005C38FD">
        <w:rPr>
          <w:lang w:val="pl-PL"/>
        </w:rPr>
        <w:t xml:space="preserve"> do </w:t>
      </w:r>
      <w:r w:rsidRPr="006B08DB">
        <w:rPr>
          <w:lang w:val="pl-PL"/>
        </w:rPr>
        <w:t>5 K.</w:t>
      </w:r>
      <w:r w:rsidR="005C38FD">
        <w:rPr>
          <w:lang w:val="pl-PL"/>
        </w:rPr>
        <w:t xml:space="preserve"> W </w:t>
      </w:r>
      <w:r w:rsidRPr="006B08DB">
        <w:rPr>
          <w:lang w:val="pl-PL"/>
        </w:rPr>
        <w:t xml:space="preserve">tej fazie, chłodziarka helu </w:t>
      </w:r>
      <w:r w:rsidR="006B08DB" w:rsidRPr="006B08DB">
        <w:rPr>
          <w:lang w:val="pl-PL"/>
        </w:rPr>
        <w:t>poda</w:t>
      </w:r>
      <w:r w:rsidR="00FC2DDA">
        <w:rPr>
          <w:lang w:val="pl-PL"/>
        </w:rPr>
        <w:t>je</w:t>
      </w:r>
      <w:r w:rsidR="005C38FD">
        <w:rPr>
          <w:lang w:val="pl-PL"/>
        </w:rPr>
        <w:t xml:space="preserve"> do </w:t>
      </w:r>
      <w:r w:rsidRPr="006B08DB">
        <w:rPr>
          <w:lang w:val="pl-PL"/>
        </w:rPr>
        <w:t>linii transferowej hel nadkrytyczny</w:t>
      </w:r>
      <w:r w:rsidR="005C38FD">
        <w:rPr>
          <w:lang w:val="pl-PL"/>
        </w:rPr>
        <w:t xml:space="preserve"> o </w:t>
      </w:r>
      <w:r w:rsidRPr="006B08DB">
        <w:rPr>
          <w:lang w:val="pl-PL"/>
        </w:rPr>
        <w:t>temperaturze 5 K</w:t>
      </w:r>
      <w:r w:rsidR="005C38FD">
        <w:rPr>
          <w:lang w:val="pl-PL"/>
        </w:rPr>
        <w:t xml:space="preserve"> i </w:t>
      </w:r>
      <w:r w:rsidRPr="006B08DB">
        <w:rPr>
          <w:lang w:val="pl-PL"/>
        </w:rPr>
        <w:t>ciśnieniu 4 bara. Hel przepływa przez linię zasilającą helem nadkrytycznym wewnątrz linii transferowej</w:t>
      </w:r>
      <w:r w:rsidR="005C38FD">
        <w:rPr>
          <w:lang w:val="pl-PL"/>
        </w:rPr>
        <w:t xml:space="preserve"> do </w:t>
      </w:r>
      <w:r w:rsidRPr="006B08DB">
        <w:rPr>
          <w:lang w:val="pl-PL"/>
        </w:rPr>
        <w:t>modułu zaworowego (punkt „a”</w:t>
      </w:r>
      <w:r w:rsidR="005C38FD">
        <w:rPr>
          <w:lang w:val="pl-PL"/>
        </w:rPr>
        <w:t xml:space="preserve"> na </w:t>
      </w:r>
      <w:r w:rsidRPr="006B08DB">
        <w:rPr>
          <w:lang w:val="pl-PL"/>
        </w:rPr>
        <w:t>rys. 5.1.1).</w:t>
      </w:r>
      <w:r w:rsidR="005C38FD">
        <w:rPr>
          <w:lang w:val="pl-PL"/>
        </w:rPr>
        <w:t xml:space="preserve"> W </w:t>
      </w:r>
      <w:r w:rsidRPr="006B08DB">
        <w:rPr>
          <w:lang w:val="pl-PL"/>
        </w:rPr>
        <w:t xml:space="preserve">module zaworowym hel </w:t>
      </w:r>
      <w:r w:rsidR="006B08DB" w:rsidRPr="006B08DB">
        <w:rPr>
          <w:lang w:val="pl-PL"/>
        </w:rPr>
        <w:t xml:space="preserve">przepływa </w:t>
      </w:r>
      <w:r w:rsidRPr="006B08DB">
        <w:rPr>
          <w:lang w:val="pl-PL"/>
        </w:rPr>
        <w:t>przez linię interceptu</w:t>
      </w:r>
      <w:r w:rsidR="005C38FD">
        <w:rPr>
          <w:lang w:val="pl-PL"/>
        </w:rPr>
        <w:t xml:space="preserve"> w </w:t>
      </w:r>
      <w:r w:rsidRPr="006B08DB">
        <w:rPr>
          <w:lang w:val="pl-PL"/>
        </w:rPr>
        <w:t>celu wychłodzenia sprzęgaczy mocy kriomodułu,</w:t>
      </w:r>
      <w:r w:rsidR="005C38FD">
        <w:rPr>
          <w:lang w:val="pl-PL"/>
        </w:rPr>
        <w:t xml:space="preserve"> a </w:t>
      </w:r>
      <w:r w:rsidRPr="006B08DB">
        <w:rPr>
          <w:lang w:val="pl-PL"/>
        </w:rPr>
        <w:t>następnie powraca</w:t>
      </w:r>
      <w:r w:rsidR="005C38FD">
        <w:rPr>
          <w:lang w:val="pl-PL"/>
        </w:rPr>
        <w:t xml:space="preserve"> do </w:t>
      </w:r>
      <w:r w:rsidRPr="006B08DB">
        <w:rPr>
          <w:lang w:val="pl-PL"/>
        </w:rPr>
        <w:t>modułu zaworowego. Strumień helu wpływa</w:t>
      </w:r>
      <w:r w:rsidR="005C38FD">
        <w:rPr>
          <w:lang w:val="pl-PL"/>
        </w:rPr>
        <w:t xml:space="preserve"> do </w:t>
      </w:r>
      <w:r w:rsidRPr="006B08DB">
        <w:rPr>
          <w:lang w:val="pl-PL"/>
        </w:rPr>
        <w:t>linii zalewania omijając wymiennik ciepła,</w:t>
      </w:r>
      <w:r w:rsidR="005C38FD">
        <w:rPr>
          <w:lang w:val="pl-PL"/>
        </w:rPr>
        <w:t xml:space="preserve"> a </w:t>
      </w:r>
      <w:r w:rsidRPr="006B08DB">
        <w:rPr>
          <w:lang w:val="pl-PL"/>
        </w:rPr>
        <w:t xml:space="preserve">następnie przepływa przez zawór VBx13, gdzie </w:t>
      </w:r>
      <w:r w:rsidR="00FC2DDA">
        <w:rPr>
          <w:lang w:val="pl-PL"/>
        </w:rPr>
        <w:t>jest</w:t>
      </w:r>
      <w:r w:rsidRPr="006B08DB">
        <w:rPr>
          <w:lang w:val="pl-PL"/>
        </w:rPr>
        <w:t xml:space="preserve"> zdławiony</w:t>
      </w:r>
      <w:r w:rsidR="005C38FD">
        <w:rPr>
          <w:lang w:val="pl-PL"/>
        </w:rPr>
        <w:t xml:space="preserve"> do </w:t>
      </w:r>
      <w:r w:rsidRPr="006B08DB">
        <w:rPr>
          <w:lang w:val="pl-PL"/>
        </w:rPr>
        <w:t>ciśnienia 1.1 bara</w:t>
      </w:r>
      <w:r w:rsidR="005C38FD">
        <w:rPr>
          <w:lang w:val="pl-PL"/>
        </w:rPr>
        <w:t xml:space="preserve"> i </w:t>
      </w:r>
      <w:r w:rsidRPr="006B08DB">
        <w:rPr>
          <w:lang w:val="pl-PL"/>
        </w:rPr>
        <w:t>temperatury 4.3 K. Strumień helu</w:t>
      </w:r>
      <w:r w:rsidR="005C38FD">
        <w:rPr>
          <w:lang w:val="pl-PL"/>
        </w:rPr>
        <w:t xml:space="preserve"> w </w:t>
      </w:r>
      <w:r w:rsidRPr="006B08DB">
        <w:rPr>
          <w:lang w:val="pl-PL"/>
        </w:rPr>
        <w:t>postaci dwufazowej mieszaniny przepływa bezpośrednio</w:t>
      </w:r>
      <w:r w:rsidR="005C38FD">
        <w:rPr>
          <w:lang w:val="pl-PL"/>
        </w:rPr>
        <w:t xml:space="preserve"> do </w:t>
      </w:r>
      <w:r w:rsidRPr="006B08DB">
        <w:rPr>
          <w:lang w:val="pl-PL"/>
        </w:rPr>
        <w:t>kriomodułu (punkt „f”</w:t>
      </w:r>
      <w:r w:rsidR="005C38FD">
        <w:rPr>
          <w:lang w:val="pl-PL"/>
        </w:rPr>
        <w:t xml:space="preserve"> na </w:t>
      </w:r>
      <w:r w:rsidRPr="006B08DB">
        <w:rPr>
          <w:lang w:val="pl-PL"/>
        </w:rPr>
        <w:t xml:space="preserve">rys. 5.1.1), schładzając go poprzez odparowanie. </w:t>
      </w:r>
      <w:r w:rsidR="006B08DB" w:rsidRPr="006B08DB">
        <w:rPr>
          <w:lang w:val="pl-PL"/>
        </w:rPr>
        <w:t>Następnie o</w:t>
      </w:r>
      <w:r w:rsidRPr="006B08DB">
        <w:rPr>
          <w:lang w:val="pl-PL"/>
        </w:rPr>
        <w:t xml:space="preserve">dparowany hel </w:t>
      </w:r>
      <w:r w:rsidR="00FC2DDA">
        <w:rPr>
          <w:lang w:val="pl-PL"/>
        </w:rPr>
        <w:t>jest</w:t>
      </w:r>
      <w:r w:rsidRPr="006B08DB">
        <w:rPr>
          <w:lang w:val="pl-PL"/>
        </w:rPr>
        <w:t xml:space="preserve"> zawracany</w:t>
      </w:r>
      <w:r w:rsidR="005C38FD">
        <w:rPr>
          <w:lang w:val="pl-PL"/>
        </w:rPr>
        <w:t xml:space="preserve"> do </w:t>
      </w:r>
      <w:r w:rsidRPr="006B08DB">
        <w:rPr>
          <w:lang w:val="pl-PL"/>
        </w:rPr>
        <w:t xml:space="preserve">modułu zaworowego </w:t>
      </w:r>
      <w:r w:rsidR="006B08DB" w:rsidRPr="006B08DB">
        <w:rPr>
          <w:lang w:val="pl-PL"/>
        </w:rPr>
        <w:t>(punkt „d’ ” rys. 5.1.1)</w:t>
      </w:r>
      <w:r w:rsidR="005C38FD">
        <w:rPr>
          <w:lang w:val="pl-PL"/>
        </w:rPr>
        <w:t xml:space="preserve"> i </w:t>
      </w:r>
      <w:r w:rsidRPr="006B08DB">
        <w:rPr>
          <w:lang w:val="pl-PL"/>
        </w:rPr>
        <w:t>ostatecznie linią odzysku (punkt „h” rys. 5.1.1)  powraca</w:t>
      </w:r>
      <w:r w:rsidR="005C38FD">
        <w:rPr>
          <w:lang w:val="pl-PL"/>
        </w:rPr>
        <w:t xml:space="preserve"> do </w:t>
      </w:r>
      <w:r w:rsidRPr="006B08DB">
        <w:rPr>
          <w:lang w:val="pl-PL"/>
        </w:rPr>
        <w:t>systemu odzysku</w:t>
      </w:r>
      <w:r w:rsidR="006B08DB" w:rsidRPr="006B08DB">
        <w:rPr>
          <w:lang w:val="pl-PL"/>
        </w:rPr>
        <w:t xml:space="preserve"> helu umieszczonego</w:t>
      </w:r>
      <w:r w:rsidR="005C38FD">
        <w:rPr>
          <w:lang w:val="pl-PL"/>
        </w:rPr>
        <w:t xml:space="preserve"> w </w:t>
      </w:r>
      <w:r w:rsidR="006B08DB" w:rsidRPr="006B08DB">
        <w:rPr>
          <w:lang w:val="pl-PL"/>
        </w:rPr>
        <w:t>chłodziarce</w:t>
      </w:r>
      <w:r w:rsidRPr="006B08DB">
        <w:rPr>
          <w:lang w:val="pl-PL"/>
        </w:rPr>
        <w:t>. Masowy przepływ ciekłego helu</w:t>
      </w:r>
      <w:r w:rsidR="005C38FD">
        <w:rPr>
          <w:lang w:val="pl-PL"/>
        </w:rPr>
        <w:t xml:space="preserve"> do </w:t>
      </w:r>
      <w:r w:rsidRPr="006B08DB">
        <w:rPr>
          <w:lang w:val="pl-PL"/>
        </w:rPr>
        <w:t>kriomodułu nie powinien być mniejszy niż 8 g/s,</w:t>
      </w:r>
      <w:r w:rsidR="005C38FD">
        <w:rPr>
          <w:lang w:val="pl-PL"/>
        </w:rPr>
        <w:t xml:space="preserve"> aby </w:t>
      </w:r>
      <w:r w:rsidRPr="006B08DB">
        <w:rPr>
          <w:lang w:val="pl-PL"/>
        </w:rPr>
        <w:t>zapewnić szybkie chłodzenie</w:t>
      </w:r>
      <w:r w:rsidR="005C38FD">
        <w:rPr>
          <w:lang w:val="pl-PL"/>
        </w:rPr>
        <w:t xml:space="preserve"> z </w:t>
      </w:r>
      <w:r w:rsidRPr="006B08DB">
        <w:rPr>
          <w:lang w:val="pl-PL"/>
        </w:rPr>
        <w:t>prędkością ok. 2 – 3 K</w:t>
      </w:r>
      <w:r w:rsidR="005C38FD">
        <w:rPr>
          <w:lang w:val="pl-PL"/>
        </w:rPr>
        <w:t xml:space="preserve"> na </w:t>
      </w:r>
      <w:r w:rsidRPr="006B08DB">
        <w:rPr>
          <w:lang w:val="pl-PL"/>
        </w:rPr>
        <w:t xml:space="preserve">minutę. Ta faza szybkiego chłodzenia </w:t>
      </w:r>
      <w:r w:rsidR="00FC2DDA">
        <w:rPr>
          <w:lang w:val="pl-PL"/>
        </w:rPr>
        <w:t>jest</w:t>
      </w:r>
      <w:r w:rsidRPr="006B08DB">
        <w:rPr>
          <w:lang w:val="pl-PL"/>
        </w:rPr>
        <w:t xml:space="preserve"> wykonywana sekwencyjnie</w:t>
      </w:r>
      <w:r w:rsidR="005C38FD">
        <w:rPr>
          <w:lang w:val="pl-PL"/>
        </w:rPr>
        <w:t xml:space="preserve"> dla </w:t>
      </w:r>
      <w:r w:rsidRPr="006B08DB">
        <w:rPr>
          <w:lang w:val="pl-PL"/>
        </w:rPr>
        <w:t>jednego kriomodułu</w:t>
      </w:r>
      <w:r w:rsidR="005C38FD">
        <w:rPr>
          <w:lang w:val="pl-PL"/>
        </w:rPr>
        <w:t xml:space="preserve"> na </w:t>
      </w:r>
      <w:r w:rsidRPr="006B08DB">
        <w:rPr>
          <w:lang w:val="pl-PL"/>
        </w:rPr>
        <w:t xml:space="preserve">raz. Każdy </w:t>
      </w:r>
      <w:r w:rsidR="006B08DB" w:rsidRPr="006B08DB">
        <w:rPr>
          <w:lang w:val="pl-PL"/>
        </w:rPr>
        <w:t>krio</w:t>
      </w:r>
      <w:r w:rsidRPr="006B08DB">
        <w:rPr>
          <w:lang w:val="pl-PL"/>
        </w:rPr>
        <w:t>moduł przed fazą szybkiego wychładzania powinien być utrzymywany</w:t>
      </w:r>
      <w:r w:rsidR="005C38FD">
        <w:rPr>
          <w:lang w:val="pl-PL"/>
        </w:rPr>
        <w:t xml:space="preserve"> w </w:t>
      </w:r>
      <w:r w:rsidRPr="006B08DB">
        <w:rPr>
          <w:lang w:val="pl-PL"/>
        </w:rPr>
        <w:t>stałej temperaturze 15 K. Każdy kriomoduł wychłodzony</w:t>
      </w:r>
      <w:r w:rsidR="005C38FD">
        <w:rPr>
          <w:lang w:val="pl-PL"/>
        </w:rPr>
        <w:t xml:space="preserve"> do </w:t>
      </w:r>
      <w:r w:rsidRPr="006B08DB">
        <w:rPr>
          <w:lang w:val="pl-PL"/>
        </w:rPr>
        <w:t>temperatury 4.3 K powinien być napełniony ciekłym helem</w:t>
      </w:r>
      <w:r w:rsidR="005C38FD">
        <w:rPr>
          <w:lang w:val="pl-PL"/>
        </w:rPr>
        <w:t xml:space="preserve"> i </w:t>
      </w:r>
      <w:r w:rsidRPr="006B08DB">
        <w:rPr>
          <w:lang w:val="pl-PL"/>
        </w:rPr>
        <w:t>utrzymywany</w:t>
      </w:r>
      <w:r w:rsidR="005C38FD">
        <w:rPr>
          <w:lang w:val="pl-PL"/>
        </w:rPr>
        <w:t xml:space="preserve"> w </w:t>
      </w:r>
      <w:r w:rsidRPr="006B08DB">
        <w:rPr>
          <w:lang w:val="pl-PL"/>
        </w:rPr>
        <w:t>tej temperaturze</w:t>
      </w:r>
      <w:r w:rsidR="005C38FD">
        <w:rPr>
          <w:lang w:val="pl-PL"/>
        </w:rPr>
        <w:t xml:space="preserve"> do </w:t>
      </w:r>
      <w:r w:rsidRPr="006B08DB">
        <w:rPr>
          <w:lang w:val="pl-PL"/>
        </w:rPr>
        <w:t>zakończenia fazy trzeciej.</w:t>
      </w:r>
    </w:p>
    <w:p w14:paraId="638BB630" w14:textId="002F129E" w:rsidR="00C06DD9" w:rsidRPr="006B08DB" w:rsidRDefault="00C06DD9" w:rsidP="00C06DD9">
      <w:pPr>
        <w:pStyle w:val="Akapitzlist"/>
        <w:ind w:left="0" w:firstLine="426"/>
        <w:contextualSpacing w:val="0"/>
        <w:rPr>
          <w:lang w:val="pl-PL"/>
        </w:rPr>
      </w:pPr>
      <w:r w:rsidRPr="006B08DB">
        <w:rPr>
          <w:lang w:val="pl-PL"/>
        </w:rPr>
        <w:t>Po schłodzeniu wszystkich kriomodułów</w:t>
      </w:r>
      <w:r w:rsidR="005C38FD">
        <w:rPr>
          <w:lang w:val="pl-PL"/>
        </w:rPr>
        <w:t xml:space="preserve"> i </w:t>
      </w:r>
      <w:r w:rsidRPr="006B08DB">
        <w:rPr>
          <w:lang w:val="pl-PL"/>
        </w:rPr>
        <w:t>wypełnieniu ich ciekłym helem</w:t>
      </w:r>
      <w:r w:rsidR="005C38FD">
        <w:rPr>
          <w:lang w:val="pl-PL"/>
        </w:rPr>
        <w:t xml:space="preserve"> o </w:t>
      </w:r>
      <w:r w:rsidRPr="006B08DB">
        <w:rPr>
          <w:lang w:val="pl-PL"/>
        </w:rPr>
        <w:t>temperaturze 4.3 K, faza szybkiego wychładzania kończy się</w:t>
      </w:r>
      <w:r w:rsidR="005C38FD">
        <w:rPr>
          <w:lang w:val="pl-PL"/>
        </w:rPr>
        <w:t xml:space="preserve"> i </w:t>
      </w:r>
      <w:r w:rsidRPr="006B08DB">
        <w:rPr>
          <w:lang w:val="pl-PL"/>
        </w:rPr>
        <w:t>rozpoczyna się faza piąta.</w:t>
      </w:r>
    </w:p>
    <w:p w14:paraId="08893B7D" w14:textId="65DA6608" w:rsidR="00C06DD9" w:rsidRPr="00DC0802" w:rsidRDefault="00C06DD9" w:rsidP="00C06DD9">
      <w:pPr>
        <w:pStyle w:val="Akapitzlist"/>
        <w:ind w:left="0" w:firstLine="284"/>
        <w:rPr>
          <w:lang w:val="pl-PL"/>
        </w:rPr>
      </w:pPr>
      <w:r w:rsidRPr="002B732A">
        <w:rPr>
          <w:b/>
          <w:lang w:val="pl-PL"/>
        </w:rPr>
        <w:lastRenderedPageBreak/>
        <w:t>Piąta faza</w:t>
      </w:r>
      <w:r w:rsidRPr="002B732A">
        <w:rPr>
          <w:lang w:val="pl-PL"/>
        </w:rPr>
        <w:t xml:space="preserve"> ma</w:t>
      </w:r>
      <w:r w:rsidR="005C38FD">
        <w:rPr>
          <w:lang w:val="pl-PL"/>
        </w:rPr>
        <w:t xml:space="preserve"> na </w:t>
      </w:r>
      <w:r w:rsidRPr="002B732A">
        <w:rPr>
          <w:lang w:val="pl-PL"/>
        </w:rPr>
        <w:t>celu obniżenie temperatury ciekłego helu wewnątrz kriomodułów</w:t>
      </w:r>
      <w:r w:rsidR="005C38FD">
        <w:rPr>
          <w:lang w:val="pl-PL"/>
        </w:rPr>
        <w:t xml:space="preserve"> od </w:t>
      </w:r>
      <w:r w:rsidRPr="002B732A">
        <w:rPr>
          <w:lang w:val="pl-PL"/>
        </w:rPr>
        <w:t>temperatury 4.3 K</w:t>
      </w:r>
      <w:r w:rsidR="005C38FD">
        <w:rPr>
          <w:lang w:val="pl-PL"/>
        </w:rPr>
        <w:t xml:space="preserve"> do </w:t>
      </w:r>
      <w:r w:rsidRPr="002B732A">
        <w:rPr>
          <w:lang w:val="pl-PL"/>
        </w:rPr>
        <w:t>2 K. Podczas tej fazy nastąpi przejście helu</w:t>
      </w:r>
      <w:r w:rsidR="005C38FD">
        <w:rPr>
          <w:lang w:val="pl-PL"/>
        </w:rPr>
        <w:t xml:space="preserve"> do </w:t>
      </w:r>
      <w:r w:rsidRPr="002B732A">
        <w:rPr>
          <w:lang w:val="pl-PL"/>
        </w:rPr>
        <w:t>stanu nadciekłego.</w:t>
      </w:r>
      <w:r w:rsidR="005C38FD">
        <w:rPr>
          <w:lang w:val="pl-PL"/>
        </w:rPr>
        <w:t xml:space="preserve"> W </w:t>
      </w:r>
      <w:r w:rsidRPr="002B732A">
        <w:rPr>
          <w:lang w:val="pl-PL"/>
        </w:rPr>
        <w:t>modułach zaworowych przepływy helu</w:t>
      </w:r>
      <w:r w:rsidR="005C38FD">
        <w:rPr>
          <w:lang w:val="pl-PL"/>
        </w:rPr>
        <w:t xml:space="preserve"> w </w:t>
      </w:r>
      <w:r w:rsidRPr="002B732A">
        <w:rPr>
          <w:lang w:val="pl-PL"/>
        </w:rPr>
        <w:t>przewodach zasilających zostaną zredukowane</w:t>
      </w:r>
      <w:r w:rsidR="005C38FD">
        <w:rPr>
          <w:lang w:val="pl-PL"/>
        </w:rPr>
        <w:t xml:space="preserve"> do </w:t>
      </w:r>
      <w:r w:rsidRPr="002B732A">
        <w:rPr>
          <w:lang w:val="pl-PL"/>
        </w:rPr>
        <w:t>nominalnych 4 g/s.</w:t>
      </w:r>
      <w:r w:rsidR="005C38FD">
        <w:rPr>
          <w:lang w:val="pl-PL"/>
        </w:rPr>
        <w:t xml:space="preserve"> W </w:t>
      </w:r>
      <w:r w:rsidRPr="002B732A">
        <w:rPr>
          <w:lang w:val="pl-PL"/>
        </w:rPr>
        <w:t>układzie chłodziarki helu uruchomione zostaną zimne pompy próżniowe obniżające ciśnienie wewnątrz linii powrotu par CDS</w:t>
      </w:r>
      <w:r w:rsidR="005C38FD">
        <w:rPr>
          <w:lang w:val="pl-PL"/>
        </w:rPr>
        <w:t xml:space="preserve"> do </w:t>
      </w:r>
      <w:r w:rsidRPr="002B732A">
        <w:rPr>
          <w:lang w:val="pl-PL"/>
        </w:rPr>
        <w:t>30 mbara. Faza ta prowadzona będzie</w:t>
      </w:r>
      <w:r w:rsidR="005C38FD">
        <w:rPr>
          <w:lang w:val="pl-PL"/>
        </w:rPr>
        <w:t xml:space="preserve"> z </w:t>
      </w:r>
      <w:r w:rsidRPr="002B732A">
        <w:rPr>
          <w:lang w:val="pl-PL"/>
        </w:rPr>
        <w:t>wykorzystaniem wszystkich modułów zaworowych</w:t>
      </w:r>
      <w:r w:rsidR="005C38FD">
        <w:rPr>
          <w:lang w:val="pl-PL"/>
        </w:rPr>
        <w:t xml:space="preserve"> i </w:t>
      </w:r>
      <w:r w:rsidRPr="002B732A">
        <w:rPr>
          <w:lang w:val="pl-PL"/>
        </w:rPr>
        <w:t xml:space="preserve">zakończy się, gdy wszystkie kriomoduły </w:t>
      </w:r>
      <w:r w:rsidRPr="00DC0802">
        <w:rPr>
          <w:lang w:val="pl-PL"/>
        </w:rPr>
        <w:t>zostaną schłodzone</w:t>
      </w:r>
      <w:r w:rsidR="005C38FD">
        <w:rPr>
          <w:lang w:val="pl-PL"/>
        </w:rPr>
        <w:t xml:space="preserve"> do </w:t>
      </w:r>
      <w:r w:rsidRPr="00DC0802">
        <w:rPr>
          <w:lang w:val="pl-PL"/>
        </w:rPr>
        <w:t>temperatury 2 K</w:t>
      </w:r>
      <w:r w:rsidR="005C38FD">
        <w:rPr>
          <w:lang w:val="pl-PL"/>
        </w:rPr>
        <w:t xml:space="preserve"> i </w:t>
      </w:r>
      <w:r w:rsidRPr="00DC0802">
        <w:rPr>
          <w:lang w:val="pl-PL"/>
        </w:rPr>
        <w:t>napełnione helem</w:t>
      </w:r>
      <w:r w:rsidR="005C38FD">
        <w:rPr>
          <w:lang w:val="pl-PL"/>
        </w:rPr>
        <w:t xml:space="preserve"> w </w:t>
      </w:r>
      <w:r w:rsidRPr="00DC0802">
        <w:rPr>
          <w:lang w:val="pl-PL"/>
        </w:rPr>
        <w:t>postaci nadciekłej.</w:t>
      </w:r>
    </w:p>
    <w:p w14:paraId="075AF6BF" w14:textId="5B26AC23" w:rsidR="009A486B" w:rsidRPr="00DC0802" w:rsidRDefault="007A607A" w:rsidP="004368C4">
      <w:pPr>
        <w:pStyle w:val="Nagwek3"/>
        <w:numPr>
          <w:ilvl w:val="2"/>
          <w:numId w:val="27"/>
        </w:numPr>
        <w:ind w:left="1276" w:hanging="579"/>
        <w:rPr>
          <w:sz w:val="22"/>
          <w:lang w:val="pl-PL"/>
        </w:rPr>
      </w:pPr>
      <w:bookmarkStart w:id="7" w:name="_Toc76041667"/>
      <w:r w:rsidRPr="00DC0802">
        <w:rPr>
          <w:sz w:val="22"/>
          <w:lang w:val="pl-PL"/>
        </w:rPr>
        <w:t>Tryb</w:t>
      </w:r>
      <w:r w:rsidR="00591199" w:rsidRPr="00DC0802">
        <w:rPr>
          <w:sz w:val="22"/>
          <w:lang w:val="pl-PL"/>
        </w:rPr>
        <w:t xml:space="preserve"> </w:t>
      </w:r>
      <w:r w:rsidR="00B43D3A" w:rsidRPr="00DC0802">
        <w:rPr>
          <w:sz w:val="22"/>
          <w:lang w:val="pl-PL"/>
        </w:rPr>
        <w:t>wychładzania pojedynczego kriomodułu</w:t>
      </w:r>
      <w:bookmarkEnd w:id="7"/>
    </w:p>
    <w:p w14:paraId="37D931FA" w14:textId="13C9BE8A" w:rsidR="00B43D3A" w:rsidRDefault="00B43D3A" w:rsidP="00B43D3A">
      <w:pPr>
        <w:ind w:firstLine="284"/>
        <w:rPr>
          <w:lang w:val="pl-PL"/>
        </w:rPr>
      </w:pPr>
      <w:r w:rsidRPr="00DC0802">
        <w:rPr>
          <w:lang w:val="pl-PL"/>
        </w:rPr>
        <w:t xml:space="preserve">CDS </w:t>
      </w:r>
      <w:r w:rsidR="006162E5" w:rsidRPr="00DC0802">
        <w:rPr>
          <w:lang w:val="pl-PL"/>
        </w:rPr>
        <w:t xml:space="preserve">powinien </w:t>
      </w:r>
      <w:r w:rsidRPr="00DC0802">
        <w:rPr>
          <w:lang w:val="pl-PL"/>
        </w:rPr>
        <w:t>umożliwiać wychłodzenie</w:t>
      </w:r>
      <w:r>
        <w:rPr>
          <w:lang w:val="pl-PL"/>
        </w:rPr>
        <w:t xml:space="preserve"> pojedynczego kriomoduł</w:t>
      </w:r>
      <w:r w:rsidR="00D14D44">
        <w:rPr>
          <w:lang w:val="pl-PL"/>
        </w:rPr>
        <w:t>u</w:t>
      </w:r>
      <w:r>
        <w:rPr>
          <w:lang w:val="pl-PL"/>
        </w:rPr>
        <w:t>, wraz</w:t>
      </w:r>
      <w:r w:rsidR="005C38FD">
        <w:rPr>
          <w:lang w:val="pl-PL"/>
        </w:rPr>
        <w:t xml:space="preserve"> z </w:t>
      </w:r>
      <w:r>
        <w:rPr>
          <w:lang w:val="pl-PL"/>
        </w:rPr>
        <w:t>odpo</w:t>
      </w:r>
      <w:r w:rsidR="006162E5">
        <w:rPr>
          <w:lang w:val="pl-PL"/>
        </w:rPr>
        <w:t>wiadającym mu modułem zaworowym</w:t>
      </w:r>
      <w:r w:rsidR="005C38FD">
        <w:rPr>
          <w:lang w:val="pl-PL"/>
        </w:rPr>
        <w:t xml:space="preserve"> w </w:t>
      </w:r>
      <w:r w:rsidR="006162E5">
        <w:rPr>
          <w:lang w:val="pl-PL"/>
        </w:rPr>
        <w:t>sytuacji</w:t>
      </w:r>
      <w:r>
        <w:rPr>
          <w:lang w:val="pl-PL"/>
        </w:rPr>
        <w:t xml:space="preserve">, gdy pozostałe elementy CDS utrzymywane </w:t>
      </w:r>
      <w:r w:rsidR="002B732A">
        <w:rPr>
          <w:lang w:val="pl-PL"/>
        </w:rPr>
        <w:t>będą</w:t>
      </w:r>
      <w:r w:rsidR="005C38FD">
        <w:rPr>
          <w:lang w:val="pl-PL"/>
        </w:rPr>
        <w:t xml:space="preserve"> w </w:t>
      </w:r>
      <w:r>
        <w:rPr>
          <w:lang w:val="pl-PL"/>
        </w:rPr>
        <w:t>temperaturze pracy nominalnej.</w:t>
      </w:r>
      <w:r w:rsidR="005C38FD">
        <w:rPr>
          <w:lang w:val="pl-PL"/>
        </w:rPr>
        <w:t xml:space="preserve"> W </w:t>
      </w:r>
      <w:r>
        <w:rPr>
          <w:lang w:val="pl-PL"/>
        </w:rPr>
        <w:t xml:space="preserve">tym przypadku, wszystkie wychłodzone elementy CDS </w:t>
      </w:r>
      <w:r w:rsidR="006162E5">
        <w:rPr>
          <w:lang w:val="pl-PL"/>
        </w:rPr>
        <w:t xml:space="preserve">powinny </w:t>
      </w:r>
      <w:r>
        <w:rPr>
          <w:lang w:val="pl-PL"/>
        </w:rPr>
        <w:t xml:space="preserve">się </w:t>
      </w:r>
      <w:r w:rsidR="006162E5">
        <w:rPr>
          <w:lang w:val="pl-PL"/>
        </w:rPr>
        <w:t>znajdować</w:t>
      </w:r>
      <w:r w:rsidR="005C38FD">
        <w:rPr>
          <w:lang w:val="pl-PL"/>
        </w:rPr>
        <w:t xml:space="preserve"> w </w:t>
      </w:r>
      <w:r>
        <w:rPr>
          <w:lang w:val="pl-PL"/>
        </w:rPr>
        <w:t xml:space="preserve">trybie gotowości </w:t>
      </w:r>
      <w:r w:rsidR="006162E5">
        <w:rPr>
          <w:lang w:val="pl-PL"/>
        </w:rPr>
        <w:t>opisanym</w:t>
      </w:r>
      <w:r w:rsidR="005C38FD">
        <w:rPr>
          <w:lang w:val="pl-PL"/>
        </w:rPr>
        <w:t xml:space="preserve"> w </w:t>
      </w:r>
      <w:r>
        <w:rPr>
          <w:lang w:val="pl-PL"/>
        </w:rPr>
        <w:t>rozdziale 5.1.3. Wychładzanie pojedynczego kriomoduł</w:t>
      </w:r>
      <w:r w:rsidR="006162E5">
        <w:rPr>
          <w:lang w:val="pl-PL"/>
        </w:rPr>
        <w:t>u</w:t>
      </w:r>
      <w:r>
        <w:rPr>
          <w:lang w:val="pl-PL"/>
        </w:rPr>
        <w:t xml:space="preserve"> </w:t>
      </w:r>
      <w:r w:rsidR="006162E5">
        <w:rPr>
          <w:lang w:val="pl-PL"/>
        </w:rPr>
        <w:t xml:space="preserve">będzie </w:t>
      </w:r>
      <w:r w:rsidR="00866B62">
        <w:rPr>
          <w:lang w:val="pl-PL"/>
        </w:rPr>
        <w:t>przebiegać</w:t>
      </w:r>
      <w:r w:rsidR="005C38FD">
        <w:rPr>
          <w:lang w:val="pl-PL"/>
        </w:rPr>
        <w:t xml:space="preserve"> w </w:t>
      </w:r>
      <w:r>
        <w:rPr>
          <w:lang w:val="pl-PL"/>
        </w:rPr>
        <w:t>czterech fazach.</w:t>
      </w:r>
    </w:p>
    <w:p w14:paraId="068169F9" w14:textId="5073C790" w:rsidR="00B43D3A" w:rsidRPr="00392A07" w:rsidRDefault="00B43D3A" w:rsidP="00AB08AF">
      <w:pPr>
        <w:pStyle w:val="Akapitzlist"/>
        <w:ind w:left="0" w:firstLine="284"/>
        <w:contextualSpacing w:val="0"/>
        <w:rPr>
          <w:lang w:val="pl-PL"/>
        </w:rPr>
      </w:pPr>
      <w:r w:rsidRPr="00392A07">
        <w:rPr>
          <w:b/>
          <w:lang w:val="pl-PL"/>
        </w:rPr>
        <w:t>Pierwsza faza</w:t>
      </w:r>
      <w:r w:rsidRPr="00392A07">
        <w:rPr>
          <w:lang w:val="pl-PL"/>
        </w:rPr>
        <w:t xml:space="preserve"> to schładzanie </w:t>
      </w:r>
      <w:r>
        <w:rPr>
          <w:lang w:val="pl-PL"/>
        </w:rPr>
        <w:t xml:space="preserve">ekranu termicznego kriomodułu. Moduł zaworowy </w:t>
      </w:r>
      <w:r w:rsidR="001F7043">
        <w:rPr>
          <w:lang w:val="pl-PL"/>
        </w:rPr>
        <w:t xml:space="preserve">będzie </w:t>
      </w:r>
      <w:r>
        <w:rPr>
          <w:lang w:val="pl-PL"/>
        </w:rPr>
        <w:t>pobierać linią zasilającą ekran termiczny strumień helu</w:t>
      </w:r>
      <w:r w:rsidR="005C38FD">
        <w:rPr>
          <w:lang w:val="pl-PL"/>
        </w:rPr>
        <w:t xml:space="preserve"> z </w:t>
      </w:r>
      <w:r>
        <w:rPr>
          <w:lang w:val="pl-PL"/>
        </w:rPr>
        <w:t>linii transferowej</w:t>
      </w:r>
      <w:r w:rsidR="005C38FD">
        <w:rPr>
          <w:lang w:val="pl-PL"/>
        </w:rPr>
        <w:t xml:space="preserve"> o </w:t>
      </w:r>
      <w:r>
        <w:rPr>
          <w:lang w:val="pl-PL"/>
        </w:rPr>
        <w:t>ciśnieniu 1</w:t>
      </w:r>
      <w:r w:rsidR="00D14D44">
        <w:rPr>
          <w:lang w:val="pl-PL"/>
        </w:rPr>
        <w:t>3 bar</w:t>
      </w:r>
      <w:r>
        <w:rPr>
          <w:lang w:val="pl-PL"/>
        </w:rPr>
        <w:t>a</w:t>
      </w:r>
      <w:r w:rsidR="005C38FD">
        <w:rPr>
          <w:lang w:val="pl-PL"/>
        </w:rPr>
        <w:t xml:space="preserve"> oraz </w:t>
      </w:r>
      <w:r>
        <w:rPr>
          <w:lang w:val="pl-PL"/>
        </w:rPr>
        <w:t>temperaturze 40 K</w:t>
      </w:r>
      <w:r w:rsidR="005C38FD">
        <w:rPr>
          <w:lang w:val="pl-PL"/>
        </w:rPr>
        <w:t xml:space="preserve"> i </w:t>
      </w:r>
      <w:r w:rsidR="00866B62">
        <w:rPr>
          <w:lang w:val="pl-PL"/>
        </w:rPr>
        <w:t xml:space="preserve">będzie go </w:t>
      </w:r>
      <w:r>
        <w:rPr>
          <w:lang w:val="pl-PL"/>
        </w:rPr>
        <w:t>mieszać</w:t>
      </w:r>
      <w:r w:rsidR="005C38FD">
        <w:rPr>
          <w:lang w:val="pl-PL"/>
        </w:rPr>
        <w:t xml:space="preserve"> ze </w:t>
      </w:r>
      <w:r>
        <w:rPr>
          <w:lang w:val="pl-PL"/>
        </w:rPr>
        <w:t xml:space="preserve">strumieniem helu podawanym przez </w:t>
      </w:r>
      <w:r w:rsidRPr="00AB08AF">
        <w:rPr>
          <w:lang w:val="pl-PL"/>
        </w:rPr>
        <w:t xml:space="preserve">linię </w:t>
      </w:r>
      <w:r w:rsidR="00AB08AF" w:rsidRPr="00AB08AF">
        <w:rPr>
          <w:lang w:val="pl-PL"/>
        </w:rPr>
        <w:t xml:space="preserve">oczyszczania </w:t>
      </w:r>
      <w:r w:rsidR="00866B62" w:rsidRPr="00AB08AF">
        <w:rPr>
          <w:lang w:val="pl-PL"/>
        </w:rPr>
        <w:t xml:space="preserve">zasilającą </w:t>
      </w:r>
      <w:r>
        <w:rPr>
          <w:lang w:val="pl-PL"/>
        </w:rPr>
        <w:t>(linia „g”</w:t>
      </w:r>
      <w:r w:rsidR="005C38FD">
        <w:rPr>
          <w:lang w:val="pl-PL"/>
        </w:rPr>
        <w:t xml:space="preserve"> na </w:t>
      </w:r>
      <w:r>
        <w:rPr>
          <w:lang w:val="pl-PL"/>
        </w:rPr>
        <w:t>rys. 5.1.1) tak,</w:t>
      </w:r>
      <w:r w:rsidR="005C38FD">
        <w:rPr>
          <w:lang w:val="pl-PL"/>
        </w:rPr>
        <w:t xml:space="preserve"> aby </w:t>
      </w:r>
      <w:r>
        <w:rPr>
          <w:lang w:val="pl-PL"/>
        </w:rPr>
        <w:t>gradient temperatur pomiędzy linią zasilającą ekran termiczny</w:t>
      </w:r>
      <w:r w:rsidR="005C38FD">
        <w:rPr>
          <w:lang w:val="pl-PL"/>
        </w:rPr>
        <w:t xml:space="preserve"> a </w:t>
      </w:r>
      <w:r>
        <w:rPr>
          <w:lang w:val="pl-PL"/>
        </w:rPr>
        <w:t xml:space="preserve">powrotną ekranu termicznego nie przekraczał </w:t>
      </w:r>
      <w:r w:rsidR="00572E83">
        <w:rPr>
          <w:lang w:val="pl-PL"/>
        </w:rPr>
        <w:t xml:space="preserve">    </w:t>
      </w:r>
      <w:r>
        <w:rPr>
          <w:lang w:val="pl-PL"/>
        </w:rPr>
        <w:t>30 K. Strumień helu</w:t>
      </w:r>
      <w:r w:rsidR="005C38FD">
        <w:rPr>
          <w:lang w:val="pl-PL"/>
        </w:rPr>
        <w:t xml:space="preserve"> po </w:t>
      </w:r>
      <w:r>
        <w:rPr>
          <w:lang w:val="pl-PL"/>
        </w:rPr>
        <w:t>wychłodzeniu ekranu termicznego odbierany będzie linią odzysku (linia „h”</w:t>
      </w:r>
      <w:r w:rsidR="005C38FD">
        <w:rPr>
          <w:lang w:val="pl-PL"/>
        </w:rPr>
        <w:t xml:space="preserve"> na </w:t>
      </w:r>
      <w:r>
        <w:rPr>
          <w:lang w:val="pl-PL"/>
        </w:rPr>
        <w:t xml:space="preserve">rys. 5.1.1). </w:t>
      </w:r>
      <w:r w:rsidR="005C38FD">
        <w:rPr>
          <w:lang w:val="pl-PL"/>
        </w:rPr>
        <w:t xml:space="preserve"> Po </w:t>
      </w:r>
      <w:r>
        <w:rPr>
          <w:lang w:val="pl-PL"/>
        </w:rPr>
        <w:t>wychłodzeniu ekranu termicznego</w:t>
      </w:r>
      <w:r w:rsidR="005C38FD">
        <w:rPr>
          <w:lang w:val="pl-PL"/>
        </w:rPr>
        <w:t xml:space="preserve"> do </w:t>
      </w:r>
      <w:r>
        <w:rPr>
          <w:lang w:val="pl-PL"/>
        </w:rPr>
        <w:t>temperatur nominalnych, strumień helu</w:t>
      </w:r>
      <w:r w:rsidR="005C38FD">
        <w:rPr>
          <w:lang w:val="pl-PL"/>
        </w:rPr>
        <w:t xml:space="preserve"> z </w:t>
      </w:r>
      <w:r>
        <w:rPr>
          <w:lang w:val="pl-PL"/>
        </w:rPr>
        <w:t xml:space="preserve">pętli ekranowej </w:t>
      </w:r>
      <w:r w:rsidR="00AB08AF">
        <w:rPr>
          <w:lang w:val="pl-PL"/>
        </w:rPr>
        <w:t xml:space="preserve">zostanie </w:t>
      </w:r>
      <w:r>
        <w:rPr>
          <w:lang w:val="pl-PL"/>
        </w:rPr>
        <w:t>przekierowany</w:t>
      </w:r>
      <w:r w:rsidR="005C38FD">
        <w:rPr>
          <w:lang w:val="pl-PL"/>
        </w:rPr>
        <w:t xml:space="preserve"> do </w:t>
      </w:r>
      <w:r>
        <w:rPr>
          <w:lang w:val="pl-PL"/>
        </w:rPr>
        <w:t>linii transferowej.</w:t>
      </w:r>
    </w:p>
    <w:p w14:paraId="674CDAB7" w14:textId="3469B46C" w:rsidR="00B43D3A" w:rsidRDefault="00B43D3A" w:rsidP="00B1369B">
      <w:pPr>
        <w:pStyle w:val="Akapitzlist"/>
        <w:ind w:left="0" w:firstLine="284"/>
        <w:contextualSpacing w:val="0"/>
        <w:rPr>
          <w:lang w:val="pl-PL"/>
        </w:rPr>
      </w:pPr>
      <w:r w:rsidRPr="00392A07">
        <w:rPr>
          <w:b/>
          <w:lang w:val="pl-PL"/>
        </w:rPr>
        <w:t>Druga faza</w:t>
      </w:r>
      <w:r w:rsidRPr="00392A07">
        <w:rPr>
          <w:lang w:val="pl-PL"/>
        </w:rPr>
        <w:t xml:space="preserve"> </w:t>
      </w:r>
      <w:r w:rsidR="00E1001C" w:rsidRPr="00392A07">
        <w:rPr>
          <w:lang w:val="pl-PL"/>
        </w:rPr>
        <w:t xml:space="preserve">będzie </w:t>
      </w:r>
      <w:r w:rsidRPr="00392A07">
        <w:rPr>
          <w:lang w:val="pl-PL"/>
        </w:rPr>
        <w:t>wykonywana</w:t>
      </w:r>
      <w:r w:rsidR="005C38FD">
        <w:rPr>
          <w:lang w:val="pl-PL"/>
        </w:rPr>
        <w:t xml:space="preserve"> w </w:t>
      </w:r>
      <w:r w:rsidRPr="00392A07">
        <w:rPr>
          <w:lang w:val="pl-PL"/>
        </w:rPr>
        <w:t xml:space="preserve">celu schłodzenia </w:t>
      </w:r>
      <w:r>
        <w:rPr>
          <w:lang w:val="pl-PL"/>
        </w:rPr>
        <w:t xml:space="preserve">pozostałych zimnych linii </w:t>
      </w:r>
      <w:r w:rsidRPr="00392A07">
        <w:rPr>
          <w:lang w:val="pl-PL"/>
        </w:rPr>
        <w:t>kriomoduł</w:t>
      </w:r>
      <w:r>
        <w:rPr>
          <w:lang w:val="pl-PL"/>
        </w:rPr>
        <w:t>u</w:t>
      </w:r>
      <w:r w:rsidR="005C38FD">
        <w:rPr>
          <w:lang w:val="pl-PL"/>
        </w:rPr>
        <w:t xml:space="preserve"> oraz </w:t>
      </w:r>
      <w:r>
        <w:rPr>
          <w:lang w:val="pl-PL"/>
        </w:rPr>
        <w:t>modułu zaworowego</w:t>
      </w:r>
      <w:r w:rsidR="005C38FD">
        <w:rPr>
          <w:lang w:val="pl-PL"/>
        </w:rPr>
        <w:t xml:space="preserve"> od </w:t>
      </w:r>
      <w:r w:rsidRPr="00392A07">
        <w:rPr>
          <w:lang w:val="pl-PL"/>
        </w:rPr>
        <w:t xml:space="preserve">temperatury </w:t>
      </w:r>
      <w:r>
        <w:rPr>
          <w:lang w:val="pl-PL"/>
        </w:rPr>
        <w:t>300</w:t>
      </w:r>
      <w:r w:rsidRPr="00392A07">
        <w:rPr>
          <w:lang w:val="pl-PL"/>
        </w:rPr>
        <w:t xml:space="preserve"> K</w:t>
      </w:r>
      <w:r w:rsidR="005C38FD">
        <w:rPr>
          <w:lang w:val="pl-PL"/>
        </w:rPr>
        <w:t xml:space="preserve"> do </w:t>
      </w:r>
      <w:r w:rsidRPr="00392A07">
        <w:rPr>
          <w:lang w:val="pl-PL"/>
        </w:rPr>
        <w:t xml:space="preserve">15 K. Chłodziarka helu </w:t>
      </w:r>
      <w:r w:rsidR="00E1001C" w:rsidRPr="00392A07">
        <w:rPr>
          <w:lang w:val="pl-PL"/>
        </w:rPr>
        <w:t xml:space="preserve">będzie </w:t>
      </w:r>
      <w:r w:rsidRPr="00392A07">
        <w:rPr>
          <w:lang w:val="pl-PL"/>
        </w:rPr>
        <w:t>dostarczać hel</w:t>
      </w:r>
      <w:r w:rsidR="005C38FD">
        <w:rPr>
          <w:lang w:val="pl-PL"/>
        </w:rPr>
        <w:t xml:space="preserve"> w </w:t>
      </w:r>
      <w:r w:rsidRPr="00392A07">
        <w:rPr>
          <w:lang w:val="pl-PL"/>
        </w:rPr>
        <w:t>stanie nadkryt</w:t>
      </w:r>
      <w:r w:rsidR="00C93FC7">
        <w:rPr>
          <w:lang w:val="pl-PL"/>
        </w:rPr>
        <w:t>ycznym</w:t>
      </w:r>
      <w:r w:rsidR="005C38FD">
        <w:rPr>
          <w:lang w:val="pl-PL"/>
        </w:rPr>
        <w:t xml:space="preserve"> pod </w:t>
      </w:r>
      <w:r w:rsidR="00C93FC7">
        <w:rPr>
          <w:lang w:val="pl-PL"/>
        </w:rPr>
        <w:t>ciśnieniem 4 bara</w:t>
      </w:r>
      <w:r w:rsidR="005C38FD">
        <w:rPr>
          <w:lang w:val="pl-PL"/>
        </w:rPr>
        <w:t xml:space="preserve"> i w </w:t>
      </w:r>
      <w:r w:rsidRPr="00392A07">
        <w:rPr>
          <w:lang w:val="pl-PL"/>
        </w:rPr>
        <w:t xml:space="preserve">temperaturze 5 K. Hel </w:t>
      </w:r>
      <w:r w:rsidR="00E1001C" w:rsidRPr="00392A07">
        <w:rPr>
          <w:lang w:val="pl-PL"/>
        </w:rPr>
        <w:t xml:space="preserve">będzie </w:t>
      </w:r>
      <w:r w:rsidRPr="00392A07">
        <w:rPr>
          <w:lang w:val="pl-PL"/>
        </w:rPr>
        <w:t>przepływać przez linię zasilającą helem nadkrytycznym wewnątrz linii transferowej</w:t>
      </w:r>
      <w:r w:rsidR="005C38FD">
        <w:rPr>
          <w:lang w:val="pl-PL"/>
        </w:rPr>
        <w:t xml:space="preserve"> do </w:t>
      </w:r>
      <w:r w:rsidRPr="00392A07">
        <w:rPr>
          <w:lang w:val="pl-PL"/>
        </w:rPr>
        <w:t>modułu zaworowego (punkt „a”</w:t>
      </w:r>
      <w:r w:rsidR="005C38FD">
        <w:rPr>
          <w:lang w:val="pl-PL"/>
        </w:rPr>
        <w:t xml:space="preserve"> na </w:t>
      </w:r>
      <w:r>
        <w:rPr>
          <w:lang w:val="pl-PL"/>
        </w:rPr>
        <w:t>rys.</w:t>
      </w:r>
      <w:r w:rsidRPr="00392A07">
        <w:rPr>
          <w:lang w:val="pl-PL"/>
        </w:rPr>
        <w:t xml:space="preserve"> 5.1.1)</w:t>
      </w:r>
      <w:r w:rsidRPr="00E45AF5">
        <w:rPr>
          <w:lang w:val="pl-PL"/>
        </w:rPr>
        <w:t xml:space="preserve"> </w:t>
      </w:r>
      <w:r>
        <w:rPr>
          <w:lang w:val="pl-PL"/>
        </w:rPr>
        <w:t>gdzie zostanie zmieszany</w:t>
      </w:r>
      <w:r w:rsidR="005C38FD">
        <w:rPr>
          <w:lang w:val="pl-PL"/>
        </w:rPr>
        <w:t xml:space="preserve"> ze </w:t>
      </w:r>
      <w:r w:rsidR="00E405C9">
        <w:rPr>
          <w:lang w:val="pl-PL"/>
        </w:rPr>
        <w:t xml:space="preserve">strumieniem helu podawanym </w:t>
      </w:r>
      <w:r>
        <w:rPr>
          <w:lang w:val="pl-PL"/>
        </w:rPr>
        <w:t xml:space="preserve">przez </w:t>
      </w:r>
      <w:r w:rsidR="00E405C9">
        <w:rPr>
          <w:lang w:val="pl-PL"/>
        </w:rPr>
        <w:t xml:space="preserve">linię oczyszczania </w:t>
      </w:r>
      <w:r>
        <w:rPr>
          <w:lang w:val="pl-PL"/>
        </w:rPr>
        <w:t>zasilającą (linia „j”</w:t>
      </w:r>
      <w:r w:rsidR="005C38FD">
        <w:rPr>
          <w:lang w:val="pl-PL"/>
        </w:rPr>
        <w:t xml:space="preserve"> na </w:t>
      </w:r>
      <w:r>
        <w:rPr>
          <w:lang w:val="pl-PL"/>
        </w:rPr>
        <w:t>rys. 5.1.1) tak,</w:t>
      </w:r>
      <w:r w:rsidR="005C38FD">
        <w:rPr>
          <w:lang w:val="pl-PL"/>
        </w:rPr>
        <w:t xml:space="preserve"> aby </w:t>
      </w:r>
      <w:r>
        <w:rPr>
          <w:lang w:val="pl-PL"/>
        </w:rPr>
        <w:t xml:space="preserve">gradient temperatur pomiędzy linią zasilającą </w:t>
      </w:r>
      <w:r w:rsidRPr="00392A07">
        <w:rPr>
          <w:lang w:val="pl-PL"/>
        </w:rPr>
        <w:t>(punkt „a”</w:t>
      </w:r>
      <w:r w:rsidR="005C38FD">
        <w:rPr>
          <w:lang w:val="pl-PL"/>
        </w:rPr>
        <w:t xml:space="preserve"> na </w:t>
      </w:r>
      <w:r>
        <w:rPr>
          <w:lang w:val="pl-PL"/>
        </w:rPr>
        <w:t>rys.</w:t>
      </w:r>
      <w:r w:rsidRPr="00392A07">
        <w:rPr>
          <w:lang w:val="pl-PL"/>
        </w:rPr>
        <w:t xml:space="preserve"> 5.1.1)</w:t>
      </w:r>
      <w:r w:rsidR="005C38FD">
        <w:rPr>
          <w:lang w:val="pl-PL"/>
        </w:rPr>
        <w:t xml:space="preserve"> a </w:t>
      </w:r>
      <w:r>
        <w:rPr>
          <w:lang w:val="pl-PL"/>
        </w:rPr>
        <w:t xml:space="preserve">powrotną </w:t>
      </w:r>
      <w:r w:rsidRPr="00392A07">
        <w:rPr>
          <w:lang w:val="pl-PL"/>
        </w:rPr>
        <w:t>(punkt „</w:t>
      </w:r>
      <w:r w:rsidR="00572E83">
        <w:rPr>
          <w:lang w:val="pl-PL"/>
        </w:rPr>
        <w:t xml:space="preserve">d’ </w:t>
      </w:r>
      <w:r w:rsidRPr="00392A07">
        <w:rPr>
          <w:lang w:val="pl-PL"/>
        </w:rPr>
        <w:t>”</w:t>
      </w:r>
      <w:r w:rsidR="005C38FD">
        <w:rPr>
          <w:lang w:val="pl-PL"/>
        </w:rPr>
        <w:t xml:space="preserve"> na </w:t>
      </w:r>
      <w:r>
        <w:rPr>
          <w:lang w:val="pl-PL"/>
        </w:rPr>
        <w:t>rys.</w:t>
      </w:r>
      <w:r w:rsidRPr="00392A07">
        <w:rPr>
          <w:lang w:val="pl-PL"/>
        </w:rPr>
        <w:t xml:space="preserve"> 5.1.1)</w:t>
      </w:r>
      <w:r>
        <w:rPr>
          <w:lang w:val="pl-PL"/>
        </w:rPr>
        <w:t xml:space="preserve"> nie przekraczał 30 K</w:t>
      </w:r>
      <w:r w:rsidRPr="00392A07">
        <w:rPr>
          <w:lang w:val="pl-PL"/>
        </w:rPr>
        <w:t>.</w:t>
      </w:r>
      <w:r w:rsidR="005C38FD">
        <w:rPr>
          <w:lang w:val="pl-PL"/>
        </w:rPr>
        <w:t xml:space="preserve"> W </w:t>
      </w:r>
      <w:r w:rsidRPr="00392A07">
        <w:rPr>
          <w:lang w:val="pl-PL"/>
        </w:rPr>
        <w:t xml:space="preserve">module zaworowym hel </w:t>
      </w:r>
      <w:r w:rsidR="00C93FC7" w:rsidRPr="00392A07">
        <w:rPr>
          <w:lang w:val="pl-PL"/>
        </w:rPr>
        <w:t xml:space="preserve">będzie </w:t>
      </w:r>
      <w:r w:rsidRPr="00392A07">
        <w:rPr>
          <w:lang w:val="pl-PL"/>
        </w:rPr>
        <w:t>przepływać przez linię interceptu</w:t>
      </w:r>
      <w:r w:rsidR="005C38FD">
        <w:rPr>
          <w:lang w:val="pl-PL"/>
        </w:rPr>
        <w:t xml:space="preserve"> w </w:t>
      </w:r>
      <w:r w:rsidRPr="00392A07">
        <w:rPr>
          <w:lang w:val="pl-PL"/>
        </w:rPr>
        <w:t>celu wychłodzenia sprzęgaczy mocy kriomodułu,</w:t>
      </w:r>
      <w:r w:rsidR="005C38FD">
        <w:rPr>
          <w:lang w:val="pl-PL"/>
        </w:rPr>
        <w:t xml:space="preserve"> a </w:t>
      </w:r>
      <w:r w:rsidRPr="00392A07">
        <w:rPr>
          <w:lang w:val="pl-PL"/>
        </w:rPr>
        <w:t>następnie będzie powracać</w:t>
      </w:r>
      <w:r w:rsidR="005C38FD">
        <w:rPr>
          <w:lang w:val="pl-PL"/>
        </w:rPr>
        <w:t xml:space="preserve"> do </w:t>
      </w:r>
      <w:r w:rsidRPr="00392A07">
        <w:rPr>
          <w:lang w:val="pl-PL"/>
        </w:rPr>
        <w:t xml:space="preserve">modułu zaworowego. Strumień helu </w:t>
      </w:r>
      <w:r w:rsidR="00E405C9">
        <w:rPr>
          <w:lang w:val="pl-PL"/>
        </w:rPr>
        <w:t>kierowany</w:t>
      </w:r>
      <w:r w:rsidRPr="00392A07">
        <w:rPr>
          <w:lang w:val="pl-PL"/>
        </w:rPr>
        <w:t xml:space="preserve"> </w:t>
      </w:r>
      <w:r w:rsidR="00E405C9" w:rsidRPr="00392A07">
        <w:rPr>
          <w:lang w:val="pl-PL"/>
        </w:rPr>
        <w:t>będzie</w:t>
      </w:r>
      <w:r w:rsidR="005C38FD">
        <w:rPr>
          <w:lang w:val="pl-PL"/>
        </w:rPr>
        <w:t xml:space="preserve"> do </w:t>
      </w:r>
      <w:r w:rsidRPr="00392A07">
        <w:rPr>
          <w:lang w:val="pl-PL"/>
        </w:rPr>
        <w:t xml:space="preserve">linii zalewania </w:t>
      </w:r>
      <w:r w:rsidR="00E405C9">
        <w:rPr>
          <w:lang w:val="pl-PL"/>
        </w:rPr>
        <w:t xml:space="preserve">„f” </w:t>
      </w:r>
      <w:r w:rsidR="00450843">
        <w:rPr>
          <w:lang w:val="pl-PL"/>
        </w:rPr>
        <w:t xml:space="preserve">(rys. 5.1.1), </w:t>
      </w:r>
      <w:r w:rsidRPr="00392A07">
        <w:rPr>
          <w:lang w:val="pl-PL"/>
        </w:rPr>
        <w:t>omijając wymiennik ciepła</w:t>
      </w:r>
      <w:r w:rsidR="005C38FD">
        <w:rPr>
          <w:lang w:val="pl-PL"/>
        </w:rPr>
        <w:t xml:space="preserve"> i </w:t>
      </w:r>
      <w:r w:rsidRPr="00392A07">
        <w:rPr>
          <w:lang w:val="pl-PL"/>
        </w:rPr>
        <w:t>przepływa</w:t>
      </w:r>
      <w:r w:rsidR="00E405C9">
        <w:rPr>
          <w:lang w:val="pl-PL"/>
        </w:rPr>
        <w:t>jąc</w:t>
      </w:r>
      <w:r w:rsidRPr="00392A07">
        <w:rPr>
          <w:lang w:val="pl-PL"/>
        </w:rPr>
        <w:t xml:space="preserve"> przez zawór </w:t>
      </w:r>
      <w:r w:rsidR="00E46261">
        <w:rPr>
          <w:lang w:val="pl-PL"/>
        </w:rPr>
        <w:t>VBx13</w:t>
      </w:r>
      <w:r w:rsidRPr="00392A07">
        <w:rPr>
          <w:lang w:val="pl-PL"/>
        </w:rPr>
        <w:t>, gdzie zostanie z</w:t>
      </w:r>
      <w:r>
        <w:rPr>
          <w:lang w:val="pl-PL"/>
        </w:rPr>
        <w:t>dławiony</w:t>
      </w:r>
      <w:r w:rsidR="005C38FD">
        <w:rPr>
          <w:lang w:val="pl-PL"/>
        </w:rPr>
        <w:t xml:space="preserve"> do </w:t>
      </w:r>
      <w:r>
        <w:rPr>
          <w:lang w:val="pl-PL"/>
        </w:rPr>
        <w:t>ciśnienia 1.1 bara</w:t>
      </w:r>
      <w:r w:rsidRPr="00392A07">
        <w:rPr>
          <w:lang w:val="pl-PL"/>
        </w:rPr>
        <w:t xml:space="preserve">. Strumień helu </w:t>
      </w:r>
      <w:r w:rsidR="00C93FC7" w:rsidRPr="00392A07">
        <w:rPr>
          <w:lang w:val="pl-PL"/>
        </w:rPr>
        <w:t xml:space="preserve">będzie </w:t>
      </w:r>
      <w:r w:rsidRPr="00392A07">
        <w:rPr>
          <w:lang w:val="pl-PL"/>
        </w:rPr>
        <w:t>przepływać bezpośrednio</w:t>
      </w:r>
      <w:r w:rsidR="005C38FD">
        <w:rPr>
          <w:lang w:val="pl-PL"/>
        </w:rPr>
        <w:t xml:space="preserve"> do </w:t>
      </w:r>
      <w:r w:rsidRPr="00392A07">
        <w:rPr>
          <w:lang w:val="pl-PL"/>
        </w:rPr>
        <w:t>kriomodułu (punkt „f”</w:t>
      </w:r>
      <w:r w:rsidR="005C38FD">
        <w:rPr>
          <w:lang w:val="pl-PL"/>
        </w:rPr>
        <w:t xml:space="preserve"> na </w:t>
      </w:r>
      <w:r>
        <w:rPr>
          <w:lang w:val="pl-PL"/>
        </w:rPr>
        <w:t>rys.</w:t>
      </w:r>
      <w:r w:rsidRPr="00392A07">
        <w:rPr>
          <w:lang w:val="pl-PL"/>
        </w:rPr>
        <w:t xml:space="preserve"> 5.1.1), schładzając go</w:t>
      </w:r>
      <w:r>
        <w:rPr>
          <w:lang w:val="pl-PL"/>
        </w:rPr>
        <w:t xml:space="preserve">. </w:t>
      </w:r>
      <w:r w:rsidR="00E405C9">
        <w:rPr>
          <w:lang w:val="pl-PL"/>
        </w:rPr>
        <w:t>N</w:t>
      </w:r>
      <w:r w:rsidR="00E405C9" w:rsidRPr="00392A07">
        <w:rPr>
          <w:lang w:val="pl-PL"/>
        </w:rPr>
        <w:t xml:space="preserve">astępnie </w:t>
      </w:r>
      <w:r w:rsidR="00E405C9">
        <w:rPr>
          <w:lang w:val="pl-PL"/>
        </w:rPr>
        <w:t>s</w:t>
      </w:r>
      <w:r>
        <w:rPr>
          <w:lang w:val="pl-PL"/>
        </w:rPr>
        <w:t xml:space="preserve">trumień helu będzie </w:t>
      </w:r>
      <w:r w:rsidRPr="00392A07">
        <w:rPr>
          <w:lang w:val="pl-PL"/>
        </w:rPr>
        <w:t>zawracany</w:t>
      </w:r>
      <w:r w:rsidR="005C38FD">
        <w:rPr>
          <w:lang w:val="pl-PL"/>
        </w:rPr>
        <w:t xml:space="preserve"> do </w:t>
      </w:r>
      <w:r>
        <w:rPr>
          <w:lang w:val="pl-PL"/>
        </w:rPr>
        <w:t>linii odzysku helu</w:t>
      </w:r>
      <w:r w:rsidR="00C93FC7">
        <w:rPr>
          <w:lang w:val="pl-PL"/>
        </w:rPr>
        <w:t xml:space="preserve"> </w:t>
      </w:r>
      <w:r w:rsidR="00C93FC7" w:rsidRPr="00392A07">
        <w:rPr>
          <w:lang w:val="pl-PL"/>
        </w:rPr>
        <w:t>(punkty „d</w:t>
      </w:r>
      <w:r w:rsidR="00C93FC7">
        <w:rPr>
          <w:lang w:val="pl-PL"/>
        </w:rPr>
        <w:t xml:space="preserve">’ </w:t>
      </w:r>
      <w:r w:rsidR="00C93FC7" w:rsidRPr="00392A07">
        <w:rPr>
          <w:lang w:val="pl-PL"/>
        </w:rPr>
        <w:t>”</w:t>
      </w:r>
      <w:r w:rsidR="005C38FD">
        <w:rPr>
          <w:lang w:val="pl-PL"/>
        </w:rPr>
        <w:t xml:space="preserve"> i </w:t>
      </w:r>
      <w:r w:rsidR="00C93FC7" w:rsidRPr="00392A07">
        <w:rPr>
          <w:lang w:val="pl-PL"/>
        </w:rPr>
        <w:t>„</w:t>
      </w:r>
      <w:r w:rsidR="00C93FC7">
        <w:rPr>
          <w:lang w:val="pl-PL"/>
        </w:rPr>
        <w:t>h</w:t>
      </w:r>
      <w:r w:rsidR="00C93FC7" w:rsidRPr="00392A07">
        <w:rPr>
          <w:lang w:val="pl-PL"/>
        </w:rPr>
        <w:t>”</w:t>
      </w:r>
      <w:r w:rsidR="005C38FD">
        <w:rPr>
          <w:lang w:val="pl-PL"/>
        </w:rPr>
        <w:t xml:space="preserve"> na </w:t>
      </w:r>
      <w:r w:rsidR="00C93FC7">
        <w:rPr>
          <w:lang w:val="pl-PL"/>
        </w:rPr>
        <w:t>rys.</w:t>
      </w:r>
      <w:r w:rsidR="00C93FC7" w:rsidRPr="00392A07">
        <w:rPr>
          <w:lang w:val="pl-PL"/>
        </w:rPr>
        <w:t xml:space="preserve"> 5.1.1)</w:t>
      </w:r>
      <w:r>
        <w:rPr>
          <w:lang w:val="pl-PL"/>
        </w:rPr>
        <w:t xml:space="preserve">. </w:t>
      </w:r>
      <w:r w:rsidRPr="00392A07">
        <w:rPr>
          <w:lang w:val="pl-PL"/>
        </w:rPr>
        <w:t>Faza ta będzie prowadzona</w:t>
      </w:r>
      <w:r w:rsidR="005C38FD">
        <w:rPr>
          <w:lang w:val="pl-PL"/>
        </w:rPr>
        <w:t xml:space="preserve"> do </w:t>
      </w:r>
      <w:r>
        <w:rPr>
          <w:lang w:val="pl-PL"/>
        </w:rPr>
        <w:t>czasu</w:t>
      </w:r>
      <w:r w:rsidRPr="00392A07">
        <w:rPr>
          <w:lang w:val="pl-PL"/>
        </w:rPr>
        <w:t>, gdy kriomoduł zostan</w:t>
      </w:r>
      <w:r>
        <w:rPr>
          <w:lang w:val="pl-PL"/>
        </w:rPr>
        <w:t>ie</w:t>
      </w:r>
      <w:r w:rsidRPr="00392A07">
        <w:rPr>
          <w:lang w:val="pl-PL"/>
        </w:rPr>
        <w:t xml:space="preserve"> schłodzon</w:t>
      </w:r>
      <w:r>
        <w:rPr>
          <w:lang w:val="pl-PL"/>
        </w:rPr>
        <w:t>y</w:t>
      </w:r>
      <w:r w:rsidR="005C38FD">
        <w:rPr>
          <w:lang w:val="pl-PL"/>
        </w:rPr>
        <w:t xml:space="preserve"> do </w:t>
      </w:r>
      <w:r w:rsidRPr="00392A07">
        <w:rPr>
          <w:lang w:val="pl-PL"/>
        </w:rPr>
        <w:t xml:space="preserve">temperatury </w:t>
      </w:r>
      <w:r w:rsidR="00572E83">
        <w:rPr>
          <w:lang w:val="pl-PL"/>
        </w:rPr>
        <w:t>15 K</w:t>
      </w:r>
      <w:r w:rsidRPr="00392A07">
        <w:rPr>
          <w:lang w:val="pl-PL"/>
        </w:rPr>
        <w:t>.</w:t>
      </w:r>
    </w:p>
    <w:p w14:paraId="767AF901" w14:textId="31D69CC7" w:rsidR="00B43D3A" w:rsidRDefault="00B43D3A" w:rsidP="00450843">
      <w:pPr>
        <w:pStyle w:val="Akapitzlist"/>
        <w:ind w:left="0" w:firstLine="284"/>
        <w:contextualSpacing w:val="0"/>
        <w:rPr>
          <w:lang w:val="pl-PL"/>
        </w:rPr>
      </w:pPr>
      <w:r w:rsidRPr="00392A07">
        <w:rPr>
          <w:b/>
          <w:lang w:val="pl-PL"/>
        </w:rPr>
        <w:t>Trzecia faza</w:t>
      </w:r>
      <w:r w:rsidRPr="00392A07">
        <w:rPr>
          <w:lang w:val="pl-PL"/>
        </w:rPr>
        <w:t xml:space="preserve"> polega</w:t>
      </w:r>
      <w:r w:rsidR="005C38FD">
        <w:rPr>
          <w:lang w:val="pl-PL"/>
        </w:rPr>
        <w:t xml:space="preserve"> na </w:t>
      </w:r>
      <w:r w:rsidRPr="00392A07">
        <w:rPr>
          <w:lang w:val="pl-PL"/>
        </w:rPr>
        <w:t>szybkim schłodzeniu kriomoduł</w:t>
      </w:r>
      <w:r>
        <w:rPr>
          <w:lang w:val="pl-PL"/>
        </w:rPr>
        <w:t>u</w:t>
      </w:r>
      <w:r w:rsidR="005C38FD">
        <w:rPr>
          <w:lang w:val="pl-PL"/>
        </w:rPr>
        <w:t xml:space="preserve"> od </w:t>
      </w:r>
      <w:r w:rsidRPr="00392A07">
        <w:rPr>
          <w:lang w:val="pl-PL"/>
        </w:rPr>
        <w:t>temperatury 15 K</w:t>
      </w:r>
      <w:r w:rsidR="005C38FD">
        <w:rPr>
          <w:lang w:val="pl-PL"/>
        </w:rPr>
        <w:t xml:space="preserve"> do </w:t>
      </w:r>
      <w:r w:rsidRPr="00392A07">
        <w:rPr>
          <w:lang w:val="pl-PL"/>
        </w:rPr>
        <w:t>5 K. Schemat przepływu helu</w:t>
      </w:r>
      <w:r w:rsidR="005C38FD">
        <w:rPr>
          <w:lang w:val="pl-PL"/>
        </w:rPr>
        <w:t xml:space="preserve"> w </w:t>
      </w:r>
      <w:r w:rsidRPr="00392A07">
        <w:rPr>
          <w:lang w:val="pl-PL"/>
        </w:rPr>
        <w:t>modu</w:t>
      </w:r>
      <w:r>
        <w:rPr>
          <w:lang w:val="pl-PL"/>
        </w:rPr>
        <w:t>le</w:t>
      </w:r>
      <w:r w:rsidRPr="00392A07">
        <w:rPr>
          <w:lang w:val="pl-PL"/>
        </w:rPr>
        <w:t xml:space="preserve"> zaworowy</w:t>
      </w:r>
      <w:r>
        <w:rPr>
          <w:lang w:val="pl-PL"/>
        </w:rPr>
        <w:t>m</w:t>
      </w:r>
      <w:r w:rsidRPr="00392A07">
        <w:rPr>
          <w:lang w:val="pl-PL"/>
        </w:rPr>
        <w:t xml:space="preserve"> </w:t>
      </w:r>
      <w:r>
        <w:rPr>
          <w:lang w:val="pl-PL"/>
        </w:rPr>
        <w:t>jest taki sam</w:t>
      </w:r>
      <w:r w:rsidRPr="00392A07">
        <w:rPr>
          <w:lang w:val="pl-PL"/>
        </w:rPr>
        <w:t xml:space="preserve"> jak</w:t>
      </w:r>
      <w:r w:rsidR="005C38FD">
        <w:rPr>
          <w:lang w:val="pl-PL"/>
        </w:rPr>
        <w:t xml:space="preserve"> w </w:t>
      </w:r>
      <w:r w:rsidRPr="00392A07">
        <w:rPr>
          <w:lang w:val="pl-PL"/>
        </w:rPr>
        <w:t>fazie drugiej. Jedyną różnicą jest wysoki przepływ helu</w:t>
      </w:r>
      <w:r w:rsidR="005C38FD">
        <w:rPr>
          <w:lang w:val="pl-PL"/>
        </w:rPr>
        <w:t xml:space="preserve"> do </w:t>
      </w:r>
      <w:r>
        <w:rPr>
          <w:lang w:val="pl-PL"/>
        </w:rPr>
        <w:t>schładzanego kriomodułu</w:t>
      </w:r>
      <w:r w:rsidRPr="00392A07">
        <w:rPr>
          <w:lang w:val="pl-PL"/>
        </w:rPr>
        <w:t>.</w:t>
      </w:r>
      <w:r w:rsidR="005C38FD">
        <w:rPr>
          <w:lang w:val="pl-PL"/>
        </w:rPr>
        <w:t xml:space="preserve"> W </w:t>
      </w:r>
      <w:r>
        <w:rPr>
          <w:lang w:val="pl-PL"/>
        </w:rPr>
        <w:t>tej fazie</w:t>
      </w:r>
      <w:r w:rsidR="005C38FD">
        <w:rPr>
          <w:lang w:val="pl-PL"/>
        </w:rPr>
        <w:t xml:space="preserve"> w </w:t>
      </w:r>
      <w:r>
        <w:rPr>
          <w:lang w:val="pl-PL"/>
        </w:rPr>
        <w:t xml:space="preserve">linii „f” (rys. 5.1.1), pojawiać się będzie przepływ dwufazowy. </w:t>
      </w:r>
      <w:r w:rsidRPr="00392A07">
        <w:rPr>
          <w:lang w:val="pl-PL"/>
        </w:rPr>
        <w:t>Masowy przepływ ciekłego helu</w:t>
      </w:r>
      <w:r w:rsidR="005C38FD">
        <w:rPr>
          <w:lang w:val="pl-PL"/>
        </w:rPr>
        <w:t xml:space="preserve"> do </w:t>
      </w:r>
      <w:r w:rsidRPr="00392A07">
        <w:rPr>
          <w:lang w:val="pl-PL"/>
        </w:rPr>
        <w:t>kriomodułu nie powinien być mniejszy niż 8 g/s,</w:t>
      </w:r>
      <w:r w:rsidR="005C38FD">
        <w:rPr>
          <w:lang w:val="pl-PL"/>
        </w:rPr>
        <w:t xml:space="preserve"> aby </w:t>
      </w:r>
      <w:r w:rsidRPr="00392A07">
        <w:rPr>
          <w:lang w:val="pl-PL"/>
        </w:rPr>
        <w:t>zapewnić szybkie chłodzenie</w:t>
      </w:r>
      <w:r w:rsidR="005C38FD">
        <w:rPr>
          <w:lang w:val="pl-PL"/>
        </w:rPr>
        <w:t xml:space="preserve"> z </w:t>
      </w:r>
      <w:r w:rsidRPr="00392A07">
        <w:rPr>
          <w:lang w:val="pl-PL"/>
        </w:rPr>
        <w:t>prędkością ok. 2</w:t>
      </w:r>
      <w:r>
        <w:rPr>
          <w:lang w:val="pl-PL"/>
        </w:rPr>
        <w:t xml:space="preserve"> – 3 K</w:t>
      </w:r>
      <w:r w:rsidR="005C38FD">
        <w:rPr>
          <w:lang w:val="pl-PL"/>
        </w:rPr>
        <w:t xml:space="preserve"> na </w:t>
      </w:r>
      <w:r>
        <w:rPr>
          <w:lang w:val="pl-PL"/>
        </w:rPr>
        <w:t>minutę.</w:t>
      </w:r>
      <w:r w:rsidR="005C38FD">
        <w:rPr>
          <w:lang w:val="pl-PL"/>
        </w:rPr>
        <w:t xml:space="preserve"> Po </w:t>
      </w:r>
      <w:r>
        <w:rPr>
          <w:lang w:val="pl-PL"/>
        </w:rPr>
        <w:t>szybkim wychłodzeniu kriomodułu</w:t>
      </w:r>
      <w:r w:rsidR="005C38FD">
        <w:rPr>
          <w:lang w:val="pl-PL"/>
        </w:rPr>
        <w:t xml:space="preserve"> i </w:t>
      </w:r>
      <w:r>
        <w:rPr>
          <w:lang w:val="pl-PL"/>
        </w:rPr>
        <w:t>napełnieniu go ciekłym helem</w:t>
      </w:r>
      <w:r w:rsidR="005C38FD">
        <w:rPr>
          <w:lang w:val="pl-PL"/>
        </w:rPr>
        <w:t xml:space="preserve"> o </w:t>
      </w:r>
      <w:r w:rsidRPr="00392A07">
        <w:rPr>
          <w:lang w:val="pl-PL"/>
        </w:rPr>
        <w:t>temperaturze 4</w:t>
      </w:r>
      <w:r>
        <w:rPr>
          <w:lang w:val="pl-PL"/>
        </w:rPr>
        <w:t>.</w:t>
      </w:r>
      <w:r w:rsidRPr="00392A07">
        <w:rPr>
          <w:lang w:val="pl-PL"/>
        </w:rPr>
        <w:t>3 K, faza szybkiego wychładzania kończy się</w:t>
      </w:r>
      <w:r w:rsidR="005C38FD">
        <w:rPr>
          <w:lang w:val="pl-PL"/>
        </w:rPr>
        <w:t xml:space="preserve"> i </w:t>
      </w:r>
      <w:r w:rsidRPr="00392A07">
        <w:rPr>
          <w:lang w:val="pl-PL"/>
        </w:rPr>
        <w:t>rozpoczyna się faza czwarta.</w:t>
      </w:r>
    </w:p>
    <w:p w14:paraId="6CAC17FA" w14:textId="13D0C58D" w:rsidR="004878AE" w:rsidRPr="00392A07" w:rsidRDefault="004878AE" w:rsidP="004878AE">
      <w:pPr>
        <w:pStyle w:val="Akapitzlist"/>
        <w:ind w:left="0" w:firstLine="284"/>
        <w:rPr>
          <w:lang w:val="pl-PL"/>
        </w:rPr>
      </w:pPr>
      <w:r w:rsidRPr="00392A07">
        <w:rPr>
          <w:b/>
          <w:lang w:val="pl-PL"/>
        </w:rPr>
        <w:t>Czwarta faza</w:t>
      </w:r>
      <w:r w:rsidRPr="00392A07">
        <w:rPr>
          <w:lang w:val="pl-PL"/>
        </w:rPr>
        <w:t xml:space="preserve"> ma</w:t>
      </w:r>
      <w:r w:rsidR="005C38FD">
        <w:rPr>
          <w:lang w:val="pl-PL"/>
        </w:rPr>
        <w:t xml:space="preserve"> na </w:t>
      </w:r>
      <w:r w:rsidRPr="00392A07">
        <w:rPr>
          <w:lang w:val="pl-PL"/>
        </w:rPr>
        <w:t>celu obniżenie temperatury ciekłego helu wewnątrz</w:t>
      </w:r>
      <w:r>
        <w:rPr>
          <w:lang w:val="pl-PL"/>
        </w:rPr>
        <w:t xml:space="preserve"> schładzanego</w:t>
      </w:r>
      <w:r w:rsidRPr="00392A07">
        <w:rPr>
          <w:lang w:val="pl-PL"/>
        </w:rPr>
        <w:t xml:space="preserve"> kriomoduł</w:t>
      </w:r>
      <w:r>
        <w:rPr>
          <w:lang w:val="pl-PL"/>
        </w:rPr>
        <w:t>u</w:t>
      </w:r>
      <w:r w:rsidR="005C38FD">
        <w:rPr>
          <w:lang w:val="pl-PL"/>
        </w:rPr>
        <w:t xml:space="preserve"> od </w:t>
      </w:r>
      <w:r w:rsidRPr="00392A07">
        <w:rPr>
          <w:lang w:val="pl-PL"/>
        </w:rPr>
        <w:t xml:space="preserve">temperatury </w:t>
      </w:r>
      <w:r>
        <w:rPr>
          <w:lang w:val="pl-PL"/>
        </w:rPr>
        <w:t>4.3</w:t>
      </w:r>
      <w:r w:rsidRPr="00392A07">
        <w:rPr>
          <w:lang w:val="pl-PL"/>
        </w:rPr>
        <w:t> K</w:t>
      </w:r>
      <w:r w:rsidR="005C38FD">
        <w:rPr>
          <w:lang w:val="pl-PL"/>
        </w:rPr>
        <w:t xml:space="preserve"> do </w:t>
      </w:r>
      <w:r w:rsidRPr="00392A07">
        <w:rPr>
          <w:lang w:val="pl-PL"/>
        </w:rPr>
        <w:t>2 K. Podczas tej fazy nastąpi przejście helu</w:t>
      </w:r>
      <w:r w:rsidR="005C38FD">
        <w:rPr>
          <w:lang w:val="pl-PL"/>
        </w:rPr>
        <w:t xml:space="preserve"> do </w:t>
      </w:r>
      <w:r w:rsidRPr="00392A07">
        <w:rPr>
          <w:lang w:val="pl-PL"/>
        </w:rPr>
        <w:t>stanu nadciekłego.</w:t>
      </w:r>
      <w:r w:rsidR="005C38FD">
        <w:rPr>
          <w:lang w:val="pl-PL"/>
        </w:rPr>
        <w:t xml:space="preserve"> W </w:t>
      </w:r>
      <w:r w:rsidRPr="00392A07">
        <w:rPr>
          <w:lang w:val="pl-PL"/>
        </w:rPr>
        <w:t>modu</w:t>
      </w:r>
      <w:r>
        <w:rPr>
          <w:lang w:val="pl-PL"/>
        </w:rPr>
        <w:t>le</w:t>
      </w:r>
      <w:r w:rsidRPr="00392A07">
        <w:rPr>
          <w:lang w:val="pl-PL"/>
        </w:rPr>
        <w:t xml:space="preserve"> zaworowy</w:t>
      </w:r>
      <w:r>
        <w:rPr>
          <w:lang w:val="pl-PL"/>
        </w:rPr>
        <w:t>m</w:t>
      </w:r>
      <w:r w:rsidRPr="00392A07">
        <w:rPr>
          <w:lang w:val="pl-PL"/>
        </w:rPr>
        <w:t xml:space="preserve"> przepływ helu</w:t>
      </w:r>
      <w:r w:rsidR="005C38FD">
        <w:rPr>
          <w:lang w:val="pl-PL"/>
        </w:rPr>
        <w:t xml:space="preserve"> w </w:t>
      </w:r>
      <w:r w:rsidRPr="00392A07">
        <w:rPr>
          <w:lang w:val="pl-PL"/>
        </w:rPr>
        <w:t>przewodach zasilających zostan</w:t>
      </w:r>
      <w:r>
        <w:rPr>
          <w:lang w:val="pl-PL"/>
        </w:rPr>
        <w:t xml:space="preserve">ie </w:t>
      </w:r>
      <w:r w:rsidRPr="00392A07">
        <w:rPr>
          <w:lang w:val="pl-PL"/>
        </w:rPr>
        <w:t>zredukowan</w:t>
      </w:r>
      <w:r>
        <w:rPr>
          <w:lang w:val="pl-PL"/>
        </w:rPr>
        <w:t>y</w:t>
      </w:r>
      <w:r w:rsidR="005C38FD">
        <w:rPr>
          <w:lang w:val="pl-PL"/>
        </w:rPr>
        <w:t xml:space="preserve"> do </w:t>
      </w:r>
      <w:r>
        <w:rPr>
          <w:lang w:val="pl-PL"/>
        </w:rPr>
        <w:t>nominalnych 4 g</w:t>
      </w:r>
      <w:r w:rsidRPr="00392A07">
        <w:rPr>
          <w:lang w:val="pl-PL"/>
        </w:rPr>
        <w:t xml:space="preserve">/s. </w:t>
      </w:r>
      <w:r>
        <w:rPr>
          <w:lang w:val="pl-PL"/>
        </w:rPr>
        <w:t xml:space="preserve">Następnie linia odzysku </w:t>
      </w:r>
      <w:r w:rsidR="00DE41B3">
        <w:rPr>
          <w:lang w:val="pl-PL"/>
        </w:rPr>
        <w:t xml:space="preserve">„h” (rys. 5.1.1) </w:t>
      </w:r>
      <w:r>
        <w:rPr>
          <w:lang w:val="pl-PL"/>
        </w:rPr>
        <w:t>zostanie zamknięta</w:t>
      </w:r>
      <w:r w:rsidR="005C38FD">
        <w:rPr>
          <w:lang w:val="pl-PL"/>
        </w:rPr>
        <w:t xml:space="preserve"> i </w:t>
      </w:r>
      <w:r>
        <w:rPr>
          <w:lang w:val="pl-PL"/>
        </w:rPr>
        <w:t>nastąpi powolne otwarcie zaworu odprowadzającego pary helu</w:t>
      </w:r>
      <w:r w:rsidR="005C38FD">
        <w:rPr>
          <w:lang w:val="pl-PL"/>
        </w:rPr>
        <w:t xml:space="preserve"> do </w:t>
      </w:r>
      <w:r>
        <w:rPr>
          <w:lang w:val="pl-PL"/>
        </w:rPr>
        <w:t>linii transferowej poprzez linię „e” (rys. 5.1.1)</w:t>
      </w:r>
      <w:r w:rsidR="005C38FD">
        <w:rPr>
          <w:lang w:val="pl-PL"/>
        </w:rPr>
        <w:t xml:space="preserve"> do </w:t>
      </w:r>
      <w:r>
        <w:rPr>
          <w:lang w:val="pl-PL"/>
        </w:rPr>
        <w:t>czasu obniżenia się ciśnienia</w:t>
      </w:r>
      <w:r w:rsidR="005C38FD">
        <w:rPr>
          <w:lang w:val="pl-PL"/>
        </w:rPr>
        <w:t xml:space="preserve"> w </w:t>
      </w:r>
      <w:r>
        <w:rPr>
          <w:lang w:val="pl-PL"/>
        </w:rPr>
        <w:t>kriomodule</w:t>
      </w:r>
      <w:r w:rsidR="005C38FD">
        <w:rPr>
          <w:lang w:val="pl-PL"/>
        </w:rPr>
        <w:t xml:space="preserve"> do </w:t>
      </w:r>
      <w:r>
        <w:rPr>
          <w:lang w:val="pl-PL"/>
        </w:rPr>
        <w:t>nominalnej wartości (30 mbara)</w:t>
      </w:r>
      <w:r w:rsidRPr="00392A07">
        <w:rPr>
          <w:lang w:val="pl-PL"/>
        </w:rPr>
        <w:t>.</w:t>
      </w:r>
    </w:p>
    <w:p w14:paraId="29AB9E00" w14:textId="77777777" w:rsidR="00B43D3A" w:rsidRDefault="00B43D3A" w:rsidP="00B43D3A">
      <w:pPr>
        <w:pStyle w:val="Nagwek3"/>
        <w:numPr>
          <w:ilvl w:val="2"/>
          <w:numId w:val="27"/>
        </w:numPr>
        <w:ind w:left="1276" w:hanging="579"/>
        <w:rPr>
          <w:sz w:val="22"/>
          <w:lang w:val="pl-PL"/>
        </w:rPr>
      </w:pPr>
      <w:bookmarkStart w:id="8" w:name="_Toc76041668"/>
      <w:r>
        <w:rPr>
          <w:sz w:val="22"/>
          <w:lang w:val="pl-PL"/>
        </w:rPr>
        <w:lastRenderedPageBreak/>
        <w:t>Tryb</w:t>
      </w:r>
      <w:r w:rsidRPr="00392A07">
        <w:rPr>
          <w:sz w:val="22"/>
          <w:lang w:val="pl-PL"/>
        </w:rPr>
        <w:t xml:space="preserve"> </w:t>
      </w:r>
      <w:r>
        <w:rPr>
          <w:sz w:val="22"/>
          <w:lang w:val="pl-PL"/>
        </w:rPr>
        <w:t>gotowości</w:t>
      </w:r>
      <w:bookmarkEnd w:id="8"/>
    </w:p>
    <w:p w14:paraId="66DA1B18" w14:textId="4ABA8D57" w:rsidR="003B1323" w:rsidRPr="00392A07" w:rsidRDefault="003B1323" w:rsidP="009A486B">
      <w:pPr>
        <w:pStyle w:val="Akapitzlist"/>
        <w:ind w:left="0" w:firstLine="284"/>
        <w:rPr>
          <w:lang w:val="pl-PL"/>
        </w:rPr>
      </w:pPr>
      <w:r w:rsidRPr="00392A07">
        <w:rPr>
          <w:lang w:val="pl-PL"/>
        </w:rPr>
        <w:t xml:space="preserve">W </w:t>
      </w:r>
      <w:r w:rsidR="007A607A">
        <w:rPr>
          <w:lang w:val="pl-PL"/>
        </w:rPr>
        <w:t>trybie gotowości linia</w:t>
      </w:r>
      <w:r w:rsidRPr="00392A07">
        <w:rPr>
          <w:lang w:val="pl-PL"/>
        </w:rPr>
        <w:t xml:space="preserve"> „f” (rys. 5.1.1) </w:t>
      </w:r>
      <w:r w:rsidR="009F7275">
        <w:rPr>
          <w:lang w:val="pl-PL"/>
        </w:rPr>
        <w:t>zostanie</w:t>
      </w:r>
      <w:r w:rsidRPr="00392A07">
        <w:rPr>
          <w:lang w:val="pl-PL"/>
        </w:rPr>
        <w:t xml:space="preserve"> zamknięta,</w:t>
      </w:r>
      <w:r w:rsidR="005C38FD">
        <w:rPr>
          <w:lang w:val="pl-PL"/>
        </w:rPr>
        <w:t xml:space="preserve"> a </w:t>
      </w:r>
      <w:r w:rsidRPr="00392A07">
        <w:rPr>
          <w:lang w:val="pl-PL"/>
        </w:rPr>
        <w:t>hel przepływa przez wymiennik ciepła (punkt „c”</w:t>
      </w:r>
      <w:r w:rsidR="005C38FD">
        <w:rPr>
          <w:lang w:val="pl-PL"/>
        </w:rPr>
        <w:t xml:space="preserve"> na </w:t>
      </w:r>
      <w:r w:rsidRPr="00392A07">
        <w:rPr>
          <w:lang w:val="pl-PL"/>
        </w:rPr>
        <w:t>rys. 5.1.1</w:t>
      </w:r>
      <w:r w:rsidR="005C38FD">
        <w:rPr>
          <w:lang w:val="pl-PL"/>
        </w:rPr>
        <w:t xml:space="preserve"> oraz </w:t>
      </w:r>
      <w:r w:rsidRPr="00392A07">
        <w:rPr>
          <w:lang w:val="pl-PL"/>
        </w:rPr>
        <w:t xml:space="preserve">rys. </w:t>
      </w:r>
      <w:r w:rsidR="00452D75">
        <w:rPr>
          <w:lang w:val="pl-PL"/>
        </w:rPr>
        <w:t>5.1.3</w:t>
      </w:r>
      <w:r w:rsidRPr="00392A07">
        <w:rPr>
          <w:lang w:val="pl-PL"/>
        </w:rPr>
        <w:t xml:space="preserve">), </w:t>
      </w:r>
      <w:r w:rsidR="007A607A">
        <w:rPr>
          <w:lang w:val="pl-PL"/>
        </w:rPr>
        <w:t>g</w:t>
      </w:r>
      <w:r w:rsidRPr="00392A07">
        <w:rPr>
          <w:lang w:val="pl-PL"/>
        </w:rPr>
        <w:t>dzie zostanie wstępnie schłodzony,</w:t>
      </w:r>
      <w:r w:rsidR="005C38FD">
        <w:rPr>
          <w:lang w:val="pl-PL"/>
        </w:rPr>
        <w:t xml:space="preserve"> a </w:t>
      </w:r>
      <w:r w:rsidRPr="00392A07">
        <w:rPr>
          <w:lang w:val="pl-PL"/>
        </w:rPr>
        <w:t>następnie zdławiony</w:t>
      </w:r>
      <w:r w:rsidR="005C38FD">
        <w:rPr>
          <w:lang w:val="pl-PL"/>
        </w:rPr>
        <w:t xml:space="preserve"> w </w:t>
      </w:r>
      <w:r w:rsidRPr="00392A07">
        <w:rPr>
          <w:lang w:val="pl-PL"/>
        </w:rPr>
        <w:t xml:space="preserve">zaworze </w:t>
      </w:r>
      <w:proofErr w:type="spellStart"/>
      <w:r w:rsidRPr="00392A07">
        <w:rPr>
          <w:lang w:val="pl-PL"/>
        </w:rPr>
        <w:t>Joule</w:t>
      </w:r>
      <w:proofErr w:type="spellEnd"/>
      <w:r w:rsidRPr="00392A07">
        <w:rPr>
          <w:lang w:val="pl-PL"/>
        </w:rPr>
        <w:t>-Thompsona</w:t>
      </w:r>
      <w:r w:rsidR="00704A49">
        <w:rPr>
          <w:lang w:val="pl-PL"/>
        </w:rPr>
        <w:t xml:space="preserve"> (JT)</w:t>
      </w:r>
      <w:r w:rsidRPr="00392A07">
        <w:rPr>
          <w:lang w:val="pl-PL"/>
        </w:rPr>
        <w:t>. Zdławiony hel zmieni stan</w:t>
      </w:r>
      <w:r w:rsidR="005C38FD">
        <w:rPr>
          <w:lang w:val="pl-PL"/>
        </w:rPr>
        <w:t xml:space="preserve"> na </w:t>
      </w:r>
      <w:r w:rsidRPr="00392A07">
        <w:rPr>
          <w:lang w:val="pl-PL"/>
        </w:rPr>
        <w:t>nadciekły</w:t>
      </w:r>
      <w:r w:rsidR="005C38FD">
        <w:rPr>
          <w:lang w:val="pl-PL"/>
        </w:rPr>
        <w:t xml:space="preserve"> i </w:t>
      </w:r>
      <w:r w:rsidRPr="00392A07">
        <w:rPr>
          <w:lang w:val="pl-PL"/>
        </w:rPr>
        <w:t>osiągnie temp</w:t>
      </w:r>
      <w:r w:rsidR="00BE7790">
        <w:rPr>
          <w:lang w:val="pl-PL"/>
        </w:rPr>
        <w:t>eraturę</w:t>
      </w:r>
      <w:r w:rsidRPr="00392A07">
        <w:rPr>
          <w:lang w:val="pl-PL"/>
        </w:rPr>
        <w:t xml:space="preserve"> 2 K</w:t>
      </w:r>
      <w:r w:rsidR="005C38FD">
        <w:rPr>
          <w:lang w:val="pl-PL"/>
        </w:rPr>
        <w:t xml:space="preserve"> i </w:t>
      </w:r>
      <w:r w:rsidRPr="00392A07">
        <w:rPr>
          <w:lang w:val="pl-PL"/>
        </w:rPr>
        <w:t>ciśnienie 30 mbara (punkt „d”</w:t>
      </w:r>
      <w:r w:rsidR="005C38FD">
        <w:rPr>
          <w:lang w:val="pl-PL"/>
        </w:rPr>
        <w:t xml:space="preserve"> na </w:t>
      </w:r>
      <w:r w:rsidR="00F17073">
        <w:rPr>
          <w:lang w:val="pl-PL"/>
        </w:rPr>
        <w:t>rys.</w:t>
      </w:r>
      <w:r w:rsidRPr="00392A07">
        <w:rPr>
          <w:lang w:val="pl-PL"/>
        </w:rPr>
        <w:t xml:space="preserve"> 5.1.1</w:t>
      </w:r>
      <w:r w:rsidR="005C38FD">
        <w:rPr>
          <w:lang w:val="pl-PL"/>
        </w:rPr>
        <w:t xml:space="preserve"> oraz </w:t>
      </w:r>
      <w:r w:rsidRPr="00392A07">
        <w:rPr>
          <w:lang w:val="pl-PL"/>
        </w:rPr>
        <w:t xml:space="preserve">rys. </w:t>
      </w:r>
      <w:r w:rsidR="00452D75">
        <w:rPr>
          <w:lang w:val="pl-PL"/>
        </w:rPr>
        <w:t>5.1.3</w:t>
      </w:r>
      <w:r w:rsidRPr="00392A07">
        <w:rPr>
          <w:lang w:val="pl-PL"/>
        </w:rPr>
        <w:t xml:space="preserve">). Nadciekły hel </w:t>
      </w:r>
      <w:r w:rsidR="001A35D0">
        <w:rPr>
          <w:lang w:val="pl-PL"/>
        </w:rPr>
        <w:t>wp</w:t>
      </w:r>
      <w:r w:rsidRPr="00392A07">
        <w:rPr>
          <w:lang w:val="pl-PL"/>
        </w:rPr>
        <w:t>ływa</w:t>
      </w:r>
      <w:r w:rsidR="005C38FD">
        <w:rPr>
          <w:lang w:val="pl-PL"/>
        </w:rPr>
        <w:t xml:space="preserve"> do </w:t>
      </w:r>
      <w:r w:rsidRPr="00392A07">
        <w:rPr>
          <w:lang w:val="pl-PL"/>
        </w:rPr>
        <w:t>kriomodułu, wypełniając zbiornik dwufazowego helu.</w:t>
      </w:r>
      <w:r w:rsidR="00104F86" w:rsidRPr="00392A07">
        <w:rPr>
          <w:lang w:val="pl-PL"/>
        </w:rPr>
        <w:t xml:space="preserve"> </w:t>
      </w:r>
      <w:r w:rsidRPr="00392A07">
        <w:rPr>
          <w:lang w:val="pl-PL"/>
        </w:rPr>
        <w:t xml:space="preserve">Odparowany hel </w:t>
      </w:r>
      <w:r w:rsidR="001A35D0">
        <w:rPr>
          <w:lang w:val="pl-PL"/>
        </w:rPr>
        <w:t xml:space="preserve">powraca </w:t>
      </w:r>
      <w:r w:rsidR="005C38FD">
        <w:rPr>
          <w:lang w:val="pl-PL"/>
        </w:rPr>
        <w:t xml:space="preserve"> z </w:t>
      </w:r>
      <w:r w:rsidR="001A35D0">
        <w:rPr>
          <w:lang w:val="pl-PL"/>
        </w:rPr>
        <w:t>kriomodułu linią „d’ ” (rys. 5.1.1)</w:t>
      </w:r>
      <w:r w:rsidR="005C38FD">
        <w:rPr>
          <w:lang w:val="pl-PL"/>
        </w:rPr>
        <w:t xml:space="preserve"> i </w:t>
      </w:r>
      <w:r w:rsidR="001A35D0">
        <w:rPr>
          <w:lang w:val="pl-PL"/>
        </w:rPr>
        <w:t xml:space="preserve">przepływa </w:t>
      </w:r>
      <w:r w:rsidRPr="00392A07">
        <w:rPr>
          <w:lang w:val="pl-PL"/>
        </w:rPr>
        <w:t>przez niskociśnieniową sekcję wymiennika cie</w:t>
      </w:r>
      <w:r w:rsidR="00704A49">
        <w:rPr>
          <w:lang w:val="pl-PL"/>
        </w:rPr>
        <w:t>pła (punkt „e”</w:t>
      </w:r>
      <w:r w:rsidR="005C38FD">
        <w:rPr>
          <w:lang w:val="pl-PL"/>
        </w:rPr>
        <w:t xml:space="preserve"> na </w:t>
      </w:r>
      <w:r w:rsidR="00F17073">
        <w:rPr>
          <w:lang w:val="pl-PL"/>
        </w:rPr>
        <w:t>rys.</w:t>
      </w:r>
      <w:r w:rsidR="00704A49">
        <w:rPr>
          <w:lang w:val="pl-PL"/>
        </w:rPr>
        <w:t xml:space="preserve"> 5.1.1</w:t>
      </w:r>
      <w:r w:rsidR="005C38FD">
        <w:rPr>
          <w:lang w:val="pl-PL"/>
        </w:rPr>
        <w:t xml:space="preserve"> oraz </w:t>
      </w:r>
      <w:r w:rsidRPr="00392A07">
        <w:rPr>
          <w:lang w:val="pl-PL"/>
        </w:rPr>
        <w:t>rys. 5.1.</w:t>
      </w:r>
      <w:r w:rsidR="001A35D0">
        <w:rPr>
          <w:lang w:val="pl-PL"/>
        </w:rPr>
        <w:t>3</w:t>
      </w:r>
      <w:r w:rsidRPr="00392A07">
        <w:rPr>
          <w:lang w:val="pl-PL"/>
        </w:rPr>
        <w:t>).</w:t>
      </w:r>
      <w:r w:rsidR="005C38FD">
        <w:rPr>
          <w:lang w:val="pl-PL"/>
        </w:rPr>
        <w:t xml:space="preserve"> W </w:t>
      </w:r>
      <w:r w:rsidRPr="00392A07">
        <w:rPr>
          <w:lang w:val="pl-PL"/>
        </w:rPr>
        <w:t xml:space="preserve">tym trybie układ </w:t>
      </w:r>
      <w:r w:rsidR="005158E7">
        <w:rPr>
          <w:lang w:val="pl-PL"/>
        </w:rPr>
        <w:t>chłodziarki helu</w:t>
      </w:r>
      <w:r w:rsidRPr="00392A07">
        <w:rPr>
          <w:lang w:val="pl-PL"/>
        </w:rPr>
        <w:t xml:space="preserve"> utrzymuje ciśnienie</w:t>
      </w:r>
      <w:r w:rsidR="005C38FD">
        <w:rPr>
          <w:lang w:val="pl-PL"/>
        </w:rPr>
        <w:t xml:space="preserve"> w </w:t>
      </w:r>
      <w:r w:rsidR="00711B9C" w:rsidRPr="00392A07">
        <w:rPr>
          <w:lang w:val="pl-PL"/>
        </w:rPr>
        <w:t xml:space="preserve">linii </w:t>
      </w:r>
      <w:r w:rsidR="00243A61" w:rsidRPr="00392A07">
        <w:rPr>
          <w:lang w:val="pl-PL"/>
        </w:rPr>
        <w:t>powrotu par</w:t>
      </w:r>
      <w:r w:rsidR="005C38FD">
        <w:rPr>
          <w:lang w:val="pl-PL"/>
        </w:rPr>
        <w:t xml:space="preserve"> na </w:t>
      </w:r>
      <w:r w:rsidR="00711B9C" w:rsidRPr="00392A07">
        <w:rPr>
          <w:lang w:val="pl-PL"/>
        </w:rPr>
        <w:t xml:space="preserve">stałym poziomie </w:t>
      </w:r>
      <w:r w:rsidR="008439E8">
        <w:rPr>
          <w:lang w:val="pl-PL"/>
        </w:rPr>
        <w:t>30 mbara.</w:t>
      </w:r>
    </w:p>
    <w:p w14:paraId="731B6324" w14:textId="3926BA42" w:rsidR="009721DC" w:rsidRPr="00392A07" w:rsidRDefault="00C77416" w:rsidP="009721DC">
      <w:pPr>
        <w:pStyle w:val="Akapitzlist"/>
        <w:ind w:left="0" w:firstLine="0"/>
        <w:jc w:val="center"/>
        <w:rPr>
          <w:lang w:val="pl-PL"/>
        </w:rPr>
      </w:pPr>
      <w:r w:rsidRPr="00392A07">
        <w:rPr>
          <w:noProof/>
          <w:lang w:val="pl-PL"/>
        </w:rPr>
        <w:drawing>
          <wp:inline distT="0" distB="0" distL="0" distR="0" wp14:anchorId="1DC4591C" wp14:editId="355D445E">
            <wp:extent cx="3644900" cy="2832395"/>
            <wp:effectExtent l="0" t="0" r="0" b="6350"/>
            <wp:docPr id="27" name="Obraz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7"/>
                    <a:srcRect l="624"/>
                    <a:stretch/>
                  </pic:blipFill>
                  <pic:spPr bwMode="auto">
                    <a:xfrm>
                      <a:off x="0" y="0"/>
                      <a:ext cx="3652677" cy="283843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2F55A70" w14:textId="4A71EB6D" w:rsidR="004C350D" w:rsidRPr="00392A07" w:rsidRDefault="006A1684" w:rsidP="00B23836">
      <w:pPr>
        <w:pStyle w:val="Akapitzlist"/>
        <w:ind w:left="0" w:firstLine="0"/>
        <w:jc w:val="center"/>
        <w:rPr>
          <w:b/>
          <w:lang w:val="pl-PL"/>
        </w:rPr>
      </w:pPr>
      <w:r w:rsidRPr="00392A07">
        <w:rPr>
          <w:b/>
          <w:lang w:val="pl-PL"/>
        </w:rPr>
        <w:t xml:space="preserve">Rysunek </w:t>
      </w:r>
      <w:r w:rsidR="00F65553" w:rsidRPr="00392A07">
        <w:rPr>
          <w:b/>
          <w:lang w:val="pl-PL"/>
        </w:rPr>
        <w:t>5</w:t>
      </w:r>
      <w:r w:rsidR="00C77416" w:rsidRPr="00392A07">
        <w:rPr>
          <w:b/>
          <w:lang w:val="pl-PL"/>
        </w:rPr>
        <w:t>.</w:t>
      </w:r>
      <w:r w:rsidR="006F2413" w:rsidRPr="00392A07">
        <w:rPr>
          <w:b/>
          <w:lang w:val="pl-PL"/>
        </w:rPr>
        <w:t>1.</w:t>
      </w:r>
      <w:r w:rsidR="001A35D0">
        <w:rPr>
          <w:b/>
          <w:lang w:val="pl-PL"/>
        </w:rPr>
        <w:t>3</w:t>
      </w:r>
      <w:r w:rsidR="006F2413" w:rsidRPr="00392A07">
        <w:rPr>
          <w:b/>
          <w:lang w:val="pl-PL"/>
        </w:rPr>
        <w:t>.</w:t>
      </w:r>
      <w:r w:rsidR="009721DC" w:rsidRPr="00392A07">
        <w:rPr>
          <w:b/>
          <w:lang w:val="pl-PL"/>
        </w:rPr>
        <w:t xml:space="preserve"> </w:t>
      </w:r>
      <w:r w:rsidR="00323270" w:rsidRPr="00392A07">
        <w:rPr>
          <w:b/>
          <w:lang w:val="pl-PL"/>
        </w:rPr>
        <w:t>Wykres T-S</w:t>
      </w:r>
      <w:r w:rsidR="009721DC" w:rsidRPr="00392A07">
        <w:rPr>
          <w:b/>
          <w:lang w:val="pl-PL"/>
        </w:rPr>
        <w:t xml:space="preserve"> </w:t>
      </w:r>
      <w:r w:rsidR="00323270" w:rsidRPr="00392A07">
        <w:rPr>
          <w:b/>
          <w:lang w:val="pl-PL"/>
        </w:rPr>
        <w:t xml:space="preserve">przemian helu podczas </w:t>
      </w:r>
      <w:r w:rsidR="00704A49">
        <w:rPr>
          <w:b/>
          <w:lang w:val="pl-PL"/>
        </w:rPr>
        <w:t>trybu gotowości</w:t>
      </w:r>
      <w:r w:rsidR="005C38FD">
        <w:rPr>
          <w:b/>
          <w:lang w:val="pl-PL"/>
        </w:rPr>
        <w:t xml:space="preserve"> oraz </w:t>
      </w:r>
      <w:r w:rsidR="00704A49">
        <w:rPr>
          <w:b/>
          <w:lang w:val="pl-PL"/>
        </w:rPr>
        <w:t>trybu</w:t>
      </w:r>
      <w:r w:rsidR="00323270" w:rsidRPr="00392A07">
        <w:rPr>
          <w:b/>
          <w:lang w:val="pl-PL"/>
        </w:rPr>
        <w:t xml:space="preserve"> pracy nominalnej</w:t>
      </w:r>
      <w:r w:rsidR="000C5F1B" w:rsidRPr="00392A07">
        <w:rPr>
          <w:b/>
          <w:lang w:val="pl-PL"/>
        </w:rPr>
        <w:t xml:space="preserve">. </w:t>
      </w:r>
      <w:r w:rsidR="00323270" w:rsidRPr="00392A07">
        <w:rPr>
          <w:b/>
          <w:lang w:val="pl-PL"/>
        </w:rPr>
        <w:t>Punkty</w:t>
      </w:r>
      <w:r w:rsidR="000C5F1B" w:rsidRPr="00392A07">
        <w:rPr>
          <w:b/>
          <w:lang w:val="pl-PL"/>
        </w:rPr>
        <w:t xml:space="preserve"> a,</w:t>
      </w:r>
      <w:r w:rsidR="00C77416" w:rsidRPr="00392A07">
        <w:rPr>
          <w:b/>
          <w:lang w:val="pl-PL"/>
        </w:rPr>
        <w:t xml:space="preserve"> </w:t>
      </w:r>
      <w:r w:rsidR="000C5F1B" w:rsidRPr="00392A07">
        <w:rPr>
          <w:b/>
          <w:lang w:val="pl-PL"/>
        </w:rPr>
        <w:t>b,</w:t>
      </w:r>
      <w:r w:rsidR="00C77416" w:rsidRPr="00392A07">
        <w:rPr>
          <w:b/>
          <w:lang w:val="pl-PL"/>
        </w:rPr>
        <w:t xml:space="preserve"> </w:t>
      </w:r>
      <w:r w:rsidR="000C5F1B" w:rsidRPr="00392A07">
        <w:rPr>
          <w:b/>
          <w:lang w:val="pl-PL"/>
        </w:rPr>
        <w:t>c,</w:t>
      </w:r>
      <w:r w:rsidR="00C77416" w:rsidRPr="00392A07">
        <w:rPr>
          <w:b/>
          <w:lang w:val="pl-PL"/>
        </w:rPr>
        <w:t xml:space="preserve"> </w:t>
      </w:r>
      <w:r w:rsidR="000C5F1B" w:rsidRPr="00392A07">
        <w:rPr>
          <w:b/>
          <w:lang w:val="pl-PL"/>
        </w:rPr>
        <w:t>d,</w:t>
      </w:r>
      <w:r w:rsidR="00C77416" w:rsidRPr="00392A07">
        <w:rPr>
          <w:b/>
          <w:lang w:val="pl-PL"/>
        </w:rPr>
        <w:t xml:space="preserve"> </w:t>
      </w:r>
      <w:r w:rsidR="000C5F1B" w:rsidRPr="00392A07">
        <w:rPr>
          <w:b/>
          <w:lang w:val="pl-PL"/>
        </w:rPr>
        <w:t>d’</w:t>
      </w:r>
      <w:r w:rsidR="005C38FD">
        <w:rPr>
          <w:b/>
          <w:lang w:val="pl-PL"/>
        </w:rPr>
        <w:t xml:space="preserve"> oraz </w:t>
      </w:r>
      <w:r w:rsidR="000C5F1B" w:rsidRPr="00392A07">
        <w:rPr>
          <w:b/>
          <w:lang w:val="pl-PL"/>
        </w:rPr>
        <w:t xml:space="preserve">e </w:t>
      </w:r>
      <w:r w:rsidR="00323270" w:rsidRPr="00392A07">
        <w:rPr>
          <w:b/>
          <w:lang w:val="pl-PL"/>
        </w:rPr>
        <w:t>odpowiadają punktom</w:t>
      </w:r>
      <w:r w:rsidR="005C38FD">
        <w:rPr>
          <w:b/>
          <w:lang w:val="pl-PL"/>
        </w:rPr>
        <w:t xml:space="preserve"> na </w:t>
      </w:r>
      <w:r w:rsidR="00323270" w:rsidRPr="00392A07">
        <w:rPr>
          <w:b/>
          <w:lang w:val="pl-PL"/>
        </w:rPr>
        <w:t>rys.</w:t>
      </w:r>
      <w:r w:rsidR="000C5F1B" w:rsidRPr="00392A07">
        <w:rPr>
          <w:b/>
          <w:lang w:val="pl-PL"/>
        </w:rPr>
        <w:t xml:space="preserve"> </w:t>
      </w:r>
      <w:r w:rsidR="006A4D7B" w:rsidRPr="00392A07">
        <w:rPr>
          <w:b/>
          <w:lang w:val="pl-PL"/>
        </w:rPr>
        <w:t>5</w:t>
      </w:r>
      <w:r w:rsidR="000C5F1B" w:rsidRPr="00392A07">
        <w:rPr>
          <w:b/>
          <w:lang w:val="pl-PL"/>
        </w:rPr>
        <w:t>.1.</w:t>
      </w:r>
      <w:r w:rsidR="00BC4CC5" w:rsidRPr="00392A07">
        <w:rPr>
          <w:b/>
          <w:lang w:val="pl-PL"/>
        </w:rPr>
        <w:t>1.</w:t>
      </w:r>
    </w:p>
    <w:p w14:paraId="6EA20B39" w14:textId="19086448" w:rsidR="009A486B" w:rsidRDefault="00704A49" w:rsidP="004368C4">
      <w:pPr>
        <w:pStyle w:val="Nagwek3"/>
        <w:numPr>
          <w:ilvl w:val="2"/>
          <w:numId w:val="27"/>
        </w:numPr>
        <w:ind w:left="1276" w:hanging="579"/>
        <w:rPr>
          <w:sz w:val="22"/>
          <w:lang w:val="pl-PL"/>
        </w:rPr>
      </w:pPr>
      <w:bookmarkStart w:id="9" w:name="_Toc76041669"/>
      <w:r>
        <w:rPr>
          <w:sz w:val="22"/>
          <w:lang w:val="pl-PL"/>
        </w:rPr>
        <w:t>Tryb</w:t>
      </w:r>
      <w:r w:rsidR="002C7503" w:rsidRPr="00392A07">
        <w:rPr>
          <w:sz w:val="22"/>
          <w:lang w:val="pl-PL"/>
        </w:rPr>
        <w:t xml:space="preserve"> pracy nominalnej</w:t>
      </w:r>
      <w:bookmarkEnd w:id="9"/>
    </w:p>
    <w:p w14:paraId="675C0DD9" w14:textId="2AF8C380" w:rsidR="00EA5D3C" w:rsidRPr="00EA5D3C" w:rsidRDefault="00EA5D3C" w:rsidP="00EA5D3C">
      <w:pPr>
        <w:pStyle w:val="Akapitzlist"/>
        <w:ind w:left="0" w:firstLine="284"/>
        <w:contextualSpacing w:val="0"/>
        <w:rPr>
          <w:rStyle w:val="jlqj4b"/>
          <w:lang w:val="pl-PL"/>
        </w:rPr>
      </w:pPr>
      <w:r w:rsidRPr="00EA5D3C">
        <w:rPr>
          <w:rStyle w:val="jlqj4b"/>
          <w:lang w:val="pl-PL"/>
        </w:rPr>
        <w:t>Z termodynamicznego punktu widzenia tryb pracy nominalnej podobny jest</w:t>
      </w:r>
      <w:r w:rsidR="005C38FD">
        <w:rPr>
          <w:rStyle w:val="jlqj4b"/>
          <w:lang w:val="pl-PL"/>
        </w:rPr>
        <w:t xml:space="preserve"> do </w:t>
      </w:r>
      <w:r w:rsidRPr="00EA5D3C">
        <w:rPr>
          <w:rStyle w:val="jlqj4b"/>
          <w:lang w:val="pl-PL"/>
        </w:rPr>
        <w:t>trybu gotowości.</w:t>
      </w:r>
      <w:r w:rsidRPr="00EA5D3C">
        <w:rPr>
          <w:rStyle w:val="viiyi"/>
          <w:lang w:val="pl-PL"/>
        </w:rPr>
        <w:t xml:space="preserve"> </w:t>
      </w:r>
      <w:r w:rsidRPr="00EA5D3C">
        <w:rPr>
          <w:rStyle w:val="jlqj4b"/>
          <w:lang w:val="pl-PL"/>
        </w:rPr>
        <w:t>Jedyną różnicą jest to,</w:t>
      </w:r>
      <w:r w:rsidR="005C38FD">
        <w:rPr>
          <w:rStyle w:val="jlqj4b"/>
          <w:lang w:val="pl-PL"/>
        </w:rPr>
        <w:t xml:space="preserve"> że w </w:t>
      </w:r>
      <w:r w:rsidRPr="00EA5D3C">
        <w:rPr>
          <w:rStyle w:val="jlqj4b"/>
          <w:lang w:val="pl-PL"/>
        </w:rPr>
        <w:t>nominalnym trybie pracy chłodziarka helu zwiększa przepływ helu</w:t>
      </w:r>
      <w:r w:rsidR="005C38FD">
        <w:rPr>
          <w:rStyle w:val="jlqj4b"/>
          <w:lang w:val="pl-PL"/>
        </w:rPr>
        <w:t xml:space="preserve"> do </w:t>
      </w:r>
      <w:r w:rsidRPr="00EA5D3C">
        <w:rPr>
          <w:rStyle w:val="jlqj4b"/>
          <w:lang w:val="pl-PL"/>
        </w:rPr>
        <w:t>linii zasilającej,</w:t>
      </w:r>
      <w:r w:rsidR="005C38FD">
        <w:rPr>
          <w:rStyle w:val="jlqj4b"/>
          <w:lang w:val="pl-PL"/>
        </w:rPr>
        <w:t xml:space="preserve"> aby </w:t>
      </w:r>
      <w:r w:rsidRPr="00EA5D3C">
        <w:rPr>
          <w:rStyle w:val="jlqj4b"/>
          <w:lang w:val="pl-PL"/>
        </w:rPr>
        <w:t>uwzględnić nie tylko statyczne,</w:t>
      </w:r>
      <w:r w:rsidR="005C38FD">
        <w:rPr>
          <w:rStyle w:val="jlqj4b"/>
          <w:lang w:val="pl-PL"/>
        </w:rPr>
        <w:t xml:space="preserve"> ale </w:t>
      </w:r>
      <w:r w:rsidRPr="00EA5D3C">
        <w:rPr>
          <w:rStyle w:val="jlqj4b"/>
          <w:lang w:val="pl-PL"/>
        </w:rPr>
        <w:t>również dynamiczne dopływy ciepła</w:t>
      </w:r>
      <w:r w:rsidR="005C38FD">
        <w:rPr>
          <w:rStyle w:val="jlqj4b"/>
          <w:lang w:val="pl-PL"/>
        </w:rPr>
        <w:t xml:space="preserve"> do </w:t>
      </w:r>
      <w:r w:rsidRPr="00EA5D3C">
        <w:rPr>
          <w:rStyle w:val="jlqj4b"/>
          <w:lang w:val="pl-PL"/>
        </w:rPr>
        <w:t>kriomodułów.</w:t>
      </w:r>
      <w:r w:rsidRPr="00EA5D3C">
        <w:rPr>
          <w:rStyle w:val="viiyi"/>
          <w:lang w:val="pl-PL"/>
        </w:rPr>
        <w:t xml:space="preserve"> </w:t>
      </w:r>
      <w:r w:rsidRPr="00EA5D3C">
        <w:rPr>
          <w:rStyle w:val="jlqj4b"/>
          <w:lang w:val="pl-PL"/>
        </w:rPr>
        <w:t>Maksymalne obciążenie chłodziarki pokazano</w:t>
      </w:r>
      <w:r w:rsidR="005C38FD">
        <w:rPr>
          <w:rStyle w:val="jlqj4b"/>
          <w:lang w:val="pl-PL"/>
        </w:rPr>
        <w:t xml:space="preserve"> w </w:t>
      </w:r>
      <w:r w:rsidRPr="00EA5D3C">
        <w:rPr>
          <w:rStyle w:val="jlqj4b"/>
          <w:lang w:val="pl-PL"/>
        </w:rPr>
        <w:t>tabeli 5.3.</w:t>
      </w:r>
      <w:r w:rsidRPr="00EA5D3C">
        <w:rPr>
          <w:rStyle w:val="viiyi"/>
          <w:lang w:val="pl-PL"/>
        </w:rPr>
        <w:t xml:space="preserve"> </w:t>
      </w:r>
      <w:r w:rsidRPr="00EA5D3C">
        <w:rPr>
          <w:rStyle w:val="jlqj4b"/>
          <w:lang w:val="pl-PL"/>
        </w:rPr>
        <w:t>Hel zostanie dostarczony</w:t>
      </w:r>
      <w:r w:rsidR="005C38FD">
        <w:rPr>
          <w:rStyle w:val="jlqj4b"/>
          <w:lang w:val="pl-PL"/>
        </w:rPr>
        <w:t xml:space="preserve"> do </w:t>
      </w:r>
      <w:r w:rsidRPr="00EA5D3C">
        <w:rPr>
          <w:rStyle w:val="jlqj4b"/>
          <w:lang w:val="pl-PL"/>
        </w:rPr>
        <w:t>kriomodułu działa, 5 kriomodułów przyspieszających</w:t>
      </w:r>
      <w:r w:rsidR="005C38FD">
        <w:rPr>
          <w:rStyle w:val="jlqj4b"/>
          <w:lang w:val="pl-PL"/>
        </w:rPr>
        <w:t xml:space="preserve"> oraz </w:t>
      </w:r>
      <w:r>
        <w:rPr>
          <w:rStyle w:val="jlqj4b"/>
          <w:lang w:val="pl-PL"/>
        </w:rPr>
        <w:t>jednego kriomodułu testowego.</w:t>
      </w:r>
      <w:r w:rsidR="005C38FD">
        <w:rPr>
          <w:rStyle w:val="jlqj4b"/>
          <w:lang w:val="pl-PL"/>
        </w:rPr>
        <w:t xml:space="preserve"> W </w:t>
      </w:r>
      <w:r w:rsidR="003F452C">
        <w:rPr>
          <w:rStyle w:val="jlqj4b"/>
          <w:lang w:val="pl-PL"/>
        </w:rPr>
        <w:t>przypadku braku możliwości regulacji strumieni helu podawanych przez chłodziarkę,</w:t>
      </w:r>
      <w:r w:rsidR="003F452C" w:rsidRPr="00EA09C7">
        <w:rPr>
          <w:rStyle w:val="jlqj4b"/>
          <w:lang w:val="pl-PL"/>
        </w:rPr>
        <w:t xml:space="preserve"> </w:t>
      </w:r>
      <w:r w:rsidR="003F452C">
        <w:rPr>
          <w:rStyle w:val="jlqj4b"/>
          <w:lang w:val="pl-PL"/>
        </w:rPr>
        <w:t>nadmiar helu</w:t>
      </w:r>
      <w:r w:rsidR="005C38FD">
        <w:rPr>
          <w:rStyle w:val="jlqj4b"/>
          <w:lang w:val="pl-PL"/>
        </w:rPr>
        <w:t xml:space="preserve"> w </w:t>
      </w:r>
      <w:r w:rsidR="003F452C">
        <w:rPr>
          <w:rStyle w:val="jlqj4b"/>
          <w:lang w:val="pl-PL"/>
        </w:rPr>
        <w:t>każdej fazie powinien przepływać przez moduł zawracający.</w:t>
      </w:r>
    </w:p>
    <w:p w14:paraId="307542F9" w14:textId="188E25C8" w:rsidR="00EA5D3C" w:rsidRPr="00EA5D3C" w:rsidRDefault="00EA5D3C" w:rsidP="00EA5D3C">
      <w:pPr>
        <w:pStyle w:val="Akapitzlist"/>
        <w:ind w:left="0" w:firstLine="284"/>
        <w:rPr>
          <w:rStyle w:val="jlqj4b"/>
          <w:lang w:val="pl-PL"/>
        </w:rPr>
      </w:pPr>
      <w:r w:rsidRPr="00EA5D3C">
        <w:rPr>
          <w:rStyle w:val="jlqj4b"/>
          <w:lang w:val="pl-PL"/>
        </w:rPr>
        <w:t>Maksymalne dopuszczalne obciążenia cieplne</w:t>
      </w:r>
      <w:r w:rsidR="005C38FD">
        <w:rPr>
          <w:rStyle w:val="jlqj4b"/>
          <w:lang w:val="pl-PL"/>
        </w:rPr>
        <w:t xml:space="preserve"> dla </w:t>
      </w:r>
      <w:r w:rsidRPr="00EA5D3C">
        <w:rPr>
          <w:rStyle w:val="jlqj4b"/>
          <w:lang w:val="pl-PL"/>
        </w:rPr>
        <w:t>CDS</w:t>
      </w:r>
      <w:r w:rsidR="005C38FD">
        <w:rPr>
          <w:rStyle w:val="jlqj4b"/>
          <w:lang w:val="pl-PL"/>
        </w:rPr>
        <w:t xml:space="preserve"> oraz </w:t>
      </w:r>
      <w:r w:rsidRPr="00EA5D3C">
        <w:rPr>
          <w:rStyle w:val="jlqj4b"/>
          <w:lang w:val="pl-PL"/>
        </w:rPr>
        <w:t>kriomodułów pokazano</w:t>
      </w:r>
      <w:r w:rsidR="005C38FD">
        <w:rPr>
          <w:rStyle w:val="jlqj4b"/>
          <w:lang w:val="pl-PL"/>
        </w:rPr>
        <w:t xml:space="preserve"> w </w:t>
      </w:r>
      <w:r w:rsidRPr="00EA5D3C">
        <w:rPr>
          <w:rStyle w:val="jlqj4b"/>
          <w:lang w:val="pl-PL"/>
        </w:rPr>
        <w:t>tabeli 5.2.</w:t>
      </w:r>
      <w:r w:rsidRPr="00EA5D3C">
        <w:rPr>
          <w:rStyle w:val="viiyi"/>
          <w:lang w:val="pl-PL"/>
        </w:rPr>
        <w:t xml:space="preserve"> </w:t>
      </w:r>
      <w:r w:rsidRPr="00EA5D3C">
        <w:rPr>
          <w:rStyle w:val="jlqj4b"/>
          <w:lang w:val="pl-PL"/>
        </w:rPr>
        <w:t>Wartości dopływów ciepła oszacowano biorąc</w:t>
      </w:r>
      <w:r w:rsidR="005C38FD">
        <w:rPr>
          <w:rStyle w:val="jlqj4b"/>
          <w:lang w:val="pl-PL"/>
        </w:rPr>
        <w:t xml:space="preserve"> pod </w:t>
      </w:r>
      <w:r w:rsidRPr="00EA5D3C">
        <w:rPr>
          <w:rStyle w:val="jlqj4b"/>
          <w:lang w:val="pl-PL"/>
        </w:rPr>
        <w:t>uwagę ekrany termiczne, izolacje termiczne</w:t>
      </w:r>
      <w:r w:rsidR="005C38FD">
        <w:rPr>
          <w:rStyle w:val="jlqj4b"/>
          <w:lang w:val="pl-PL"/>
        </w:rPr>
        <w:t xml:space="preserve"> i </w:t>
      </w:r>
      <w:r w:rsidRPr="00EA5D3C">
        <w:rPr>
          <w:rStyle w:val="jlqj4b"/>
          <w:lang w:val="pl-PL"/>
        </w:rPr>
        <w:t>radiacyjne, zawory, podpory stałe</w:t>
      </w:r>
      <w:r w:rsidR="005C38FD">
        <w:rPr>
          <w:rStyle w:val="jlqj4b"/>
          <w:lang w:val="pl-PL"/>
        </w:rPr>
        <w:t xml:space="preserve"> i </w:t>
      </w:r>
      <w:r w:rsidRPr="00EA5D3C">
        <w:rPr>
          <w:rStyle w:val="jlqj4b"/>
          <w:lang w:val="pl-PL"/>
        </w:rPr>
        <w:t>przesuwne, bariery próżniowe</w:t>
      </w:r>
      <w:r w:rsidR="005C38FD">
        <w:rPr>
          <w:rStyle w:val="jlqj4b"/>
          <w:lang w:val="pl-PL"/>
        </w:rPr>
        <w:t xml:space="preserve"> i </w:t>
      </w:r>
      <w:r w:rsidRPr="00EA5D3C">
        <w:rPr>
          <w:rStyle w:val="jlqj4b"/>
          <w:lang w:val="pl-PL"/>
        </w:rPr>
        <w:t>oprzyrządowanie pomiarowe.</w:t>
      </w:r>
    </w:p>
    <w:p w14:paraId="75E5FFE4" w14:textId="072793B1" w:rsidR="00904AA9" w:rsidRDefault="00904AA9" w:rsidP="00EA5D3C">
      <w:pPr>
        <w:pStyle w:val="Nagwek3"/>
        <w:numPr>
          <w:ilvl w:val="2"/>
          <w:numId w:val="27"/>
        </w:numPr>
        <w:ind w:left="1276" w:hanging="579"/>
        <w:rPr>
          <w:sz w:val="22"/>
          <w:lang w:val="pl-PL"/>
        </w:rPr>
      </w:pPr>
      <w:bookmarkStart w:id="10" w:name="_Toc76041670"/>
      <w:r>
        <w:rPr>
          <w:sz w:val="22"/>
          <w:lang w:val="pl-PL"/>
        </w:rPr>
        <w:t>Tryb</w:t>
      </w:r>
      <w:r w:rsidRPr="00392A07">
        <w:rPr>
          <w:sz w:val="22"/>
          <w:lang w:val="pl-PL"/>
        </w:rPr>
        <w:t xml:space="preserve"> </w:t>
      </w:r>
      <w:r>
        <w:rPr>
          <w:sz w:val="22"/>
          <w:lang w:val="pl-PL"/>
        </w:rPr>
        <w:t>odgrzewania pojedynczego kriomodułu</w:t>
      </w:r>
      <w:bookmarkEnd w:id="10"/>
    </w:p>
    <w:p w14:paraId="29B31F5A" w14:textId="7A58986B" w:rsidR="002A45EF" w:rsidRPr="00DC0802" w:rsidRDefault="002A45EF" w:rsidP="002A45EF">
      <w:pPr>
        <w:ind w:firstLine="284"/>
        <w:rPr>
          <w:lang w:val="pl-PL"/>
        </w:rPr>
      </w:pPr>
      <w:r w:rsidRPr="00DC0802">
        <w:rPr>
          <w:lang w:val="pl-PL"/>
        </w:rPr>
        <w:t>Odgrzewanie pojedynczego kriomodułu wraz</w:t>
      </w:r>
      <w:r w:rsidR="005C38FD">
        <w:rPr>
          <w:lang w:val="pl-PL"/>
        </w:rPr>
        <w:t xml:space="preserve"> z </w:t>
      </w:r>
      <w:r w:rsidRPr="00DC0802">
        <w:rPr>
          <w:lang w:val="pl-PL"/>
        </w:rPr>
        <w:t>modułem zaworowym będzie przebiegać</w:t>
      </w:r>
      <w:r w:rsidR="005C38FD">
        <w:rPr>
          <w:lang w:val="pl-PL"/>
        </w:rPr>
        <w:t xml:space="preserve"> w </w:t>
      </w:r>
      <w:r w:rsidRPr="00DC0802">
        <w:rPr>
          <w:lang w:val="pl-PL"/>
        </w:rPr>
        <w:t>trzech fazach.</w:t>
      </w:r>
    </w:p>
    <w:p w14:paraId="57C67C29" w14:textId="02D00F7E" w:rsidR="002A45EF" w:rsidRPr="00DC0802" w:rsidRDefault="002A45EF" w:rsidP="002A45EF">
      <w:pPr>
        <w:ind w:firstLine="284"/>
        <w:rPr>
          <w:lang w:val="pl-PL"/>
        </w:rPr>
      </w:pPr>
      <w:r w:rsidRPr="00DC0802">
        <w:rPr>
          <w:b/>
          <w:lang w:val="pl-PL"/>
        </w:rPr>
        <w:t>Pierwsza faza</w:t>
      </w:r>
      <w:r w:rsidRPr="00DC0802">
        <w:rPr>
          <w:lang w:val="pl-PL"/>
        </w:rPr>
        <w:t xml:space="preserve"> polega </w:t>
      </w:r>
      <w:r w:rsidR="005C38FD">
        <w:rPr>
          <w:lang w:val="pl-PL"/>
        </w:rPr>
        <w:t>na </w:t>
      </w:r>
      <w:r w:rsidRPr="00DC0802">
        <w:rPr>
          <w:lang w:val="pl-PL"/>
        </w:rPr>
        <w:t>odparowaniu ciekłego helu</w:t>
      </w:r>
      <w:r w:rsidR="005C38FD">
        <w:rPr>
          <w:lang w:val="pl-PL"/>
        </w:rPr>
        <w:t xml:space="preserve"> z </w:t>
      </w:r>
      <w:r w:rsidRPr="00DC0802">
        <w:rPr>
          <w:lang w:val="pl-PL"/>
        </w:rPr>
        <w:t>kriomodułu. Linia zasilająca helem nadkrytycznym zostanie zamknięta. Następnie</w:t>
      </w:r>
      <w:r w:rsidR="005C38FD">
        <w:rPr>
          <w:lang w:val="pl-PL"/>
        </w:rPr>
        <w:t xml:space="preserve"> za </w:t>
      </w:r>
      <w:r w:rsidRPr="00DC0802">
        <w:rPr>
          <w:lang w:val="pl-PL"/>
        </w:rPr>
        <w:t>pomocą grzałek znajdujących się wewnątrz kriomodułu nastąpi  odparowanie helu nadciekłego zgromadzonego</w:t>
      </w:r>
      <w:r w:rsidR="005C38FD">
        <w:rPr>
          <w:lang w:val="pl-PL"/>
        </w:rPr>
        <w:t xml:space="preserve"> w </w:t>
      </w:r>
      <w:r w:rsidRPr="00DC0802">
        <w:rPr>
          <w:lang w:val="pl-PL"/>
        </w:rPr>
        <w:t>kriomodule. Pary helu zostaną odprowadzone</w:t>
      </w:r>
      <w:r w:rsidR="005C38FD">
        <w:rPr>
          <w:lang w:val="pl-PL"/>
        </w:rPr>
        <w:t xml:space="preserve"> do </w:t>
      </w:r>
      <w:r w:rsidRPr="00DC0802">
        <w:rPr>
          <w:lang w:val="pl-PL"/>
        </w:rPr>
        <w:t xml:space="preserve">chłodziarki linią powrotu par wewnątrz linii transferowej. </w:t>
      </w:r>
    </w:p>
    <w:p w14:paraId="74962122" w14:textId="01131B94" w:rsidR="002A45EF" w:rsidRPr="00DC0802" w:rsidRDefault="002A45EF" w:rsidP="002A45EF">
      <w:pPr>
        <w:ind w:firstLine="284"/>
        <w:rPr>
          <w:lang w:val="pl-PL"/>
        </w:rPr>
      </w:pPr>
      <w:r w:rsidRPr="00DC0802">
        <w:rPr>
          <w:b/>
          <w:lang w:val="pl-PL"/>
        </w:rPr>
        <w:lastRenderedPageBreak/>
        <w:t>Druga faza</w:t>
      </w:r>
      <w:r w:rsidRPr="00DC0802">
        <w:rPr>
          <w:lang w:val="pl-PL"/>
        </w:rPr>
        <w:t xml:space="preserve"> polega</w:t>
      </w:r>
      <w:r w:rsidR="005C38FD">
        <w:rPr>
          <w:lang w:val="pl-PL"/>
        </w:rPr>
        <w:t xml:space="preserve"> na </w:t>
      </w:r>
      <w:r w:rsidRPr="00DC0802">
        <w:rPr>
          <w:lang w:val="pl-PL"/>
        </w:rPr>
        <w:t>obniżeniu ciśnienia</w:t>
      </w:r>
      <w:r w:rsidR="005C38FD">
        <w:rPr>
          <w:lang w:val="pl-PL"/>
        </w:rPr>
        <w:t xml:space="preserve"> w </w:t>
      </w:r>
      <w:r w:rsidRPr="00DC0802">
        <w:rPr>
          <w:lang w:val="pl-PL"/>
        </w:rPr>
        <w:t>liniach ekranowych</w:t>
      </w:r>
      <w:r w:rsidR="005C38FD">
        <w:rPr>
          <w:lang w:val="pl-PL"/>
        </w:rPr>
        <w:t xml:space="preserve"> do </w:t>
      </w:r>
      <w:r w:rsidRPr="00DC0802">
        <w:rPr>
          <w:lang w:val="pl-PL"/>
        </w:rPr>
        <w:t>ciśnienia 1.1 bara</w:t>
      </w:r>
      <w:r w:rsidR="005C38FD">
        <w:rPr>
          <w:lang w:val="pl-PL"/>
        </w:rPr>
        <w:t xml:space="preserve"> oraz na </w:t>
      </w:r>
      <w:r w:rsidRPr="00DC0802">
        <w:rPr>
          <w:lang w:val="pl-PL"/>
        </w:rPr>
        <w:t>podniesieniu ciśnienia</w:t>
      </w:r>
      <w:r w:rsidR="005C38FD">
        <w:rPr>
          <w:lang w:val="pl-PL"/>
        </w:rPr>
        <w:t xml:space="preserve"> w </w:t>
      </w:r>
      <w:r w:rsidRPr="00DC0802">
        <w:rPr>
          <w:lang w:val="pl-PL"/>
        </w:rPr>
        <w:t>kriomodule</w:t>
      </w:r>
      <w:r w:rsidR="005C38FD">
        <w:rPr>
          <w:lang w:val="pl-PL"/>
        </w:rPr>
        <w:t xml:space="preserve"> do </w:t>
      </w:r>
      <w:r w:rsidRPr="00DC0802">
        <w:rPr>
          <w:lang w:val="pl-PL"/>
        </w:rPr>
        <w:t>ciśnienia 1.1 bara. Obniżenie ciśnienia</w:t>
      </w:r>
      <w:r w:rsidR="005C38FD">
        <w:rPr>
          <w:lang w:val="pl-PL"/>
        </w:rPr>
        <w:t xml:space="preserve"> w </w:t>
      </w:r>
      <w:r w:rsidRPr="00DC0802">
        <w:rPr>
          <w:lang w:val="pl-PL"/>
        </w:rPr>
        <w:t xml:space="preserve">liniach ekranowych realizowane </w:t>
      </w:r>
      <w:r w:rsidR="00FC2DDA">
        <w:rPr>
          <w:lang w:val="pl-PL"/>
        </w:rPr>
        <w:t xml:space="preserve">jest </w:t>
      </w:r>
      <w:r w:rsidRPr="00DC0802">
        <w:rPr>
          <w:lang w:val="pl-PL"/>
        </w:rPr>
        <w:t>poprzez odprowadzenie nadmiaru helu</w:t>
      </w:r>
      <w:r w:rsidR="005C38FD">
        <w:rPr>
          <w:lang w:val="pl-PL"/>
        </w:rPr>
        <w:t xml:space="preserve"> do </w:t>
      </w:r>
      <w:r w:rsidRPr="00DC0802">
        <w:rPr>
          <w:lang w:val="pl-PL"/>
        </w:rPr>
        <w:t>linii odzysku (linia „h”</w:t>
      </w:r>
      <w:r w:rsidR="005C38FD">
        <w:rPr>
          <w:lang w:val="pl-PL"/>
        </w:rPr>
        <w:t xml:space="preserve"> na </w:t>
      </w:r>
      <w:r w:rsidRPr="00DC0802">
        <w:rPr>
          <w:lang w:val="pl-PL"/>
        </w:rPr>
        <w:t>rys. 5.1.1). Podwyższanie ciśnienia</w:t>
      </w:r>
      <w:r w:rsidR="005C38FD">
        <w:rPr>
          <w:lang w:val="pl-PL"/>
        </w:rPr>
        <w:t xml:space="preserve"> w </w:t>
      </w:r>
      <w:r w:rsidRPr="00DC0802">
        <w:rPr>
          <w:lang w:val="pl-PL"/>
        </w:rPr>
        <w:t xml:space="preserve">kriomodule polega </w:t>
      </w:r>
      <w:r w:rsidR="005C38FD">
        <w:rPr>
          <w:lang w:val="pl-PL"/>
        </w:rPr>
        <w:t>na </w:t>
      </w:r>
      <w:r w:rsidRPr="00DC0802">
        <w:rPr>
          <w:lang w:val="pl-PL"/>
        </w:rPr>
        <w:t>powolnym podwyższaniu temperatury kriomodułu przy zamkniętych zaworach</w:t>
      </w:r>
      <w:r w:rsidR="005C38FD">
        <w:rPr>
          <w:lang w:val="pl-PL"/>
        </w:rPr>
        <w:t xml:space="preserve"> na </w:t>
      </w:r>
      <w:r w:rsidRPr="00DC0802">
        <w:rPr>
          <w:lang w:val="pl-PL"/>
        </w:rPr>
        <w:t>liniach zasilających</w:t>
      </w:r>
      <w:r w:rsidR="005C38FD">
        <w:rPr>
          <w:lang w:val="pl-PL"/>
        </w:rPr>
        <w:t xml:space="preserve"> i </w:t>
      </w:r>
      <w:r w:rsidRPr="00DC0802">
        <w:rPr>
          <w:lang w:val="pl-PL"/>
        </w:rPr>
        <w:t>powrotnych.</w:t>
      </w:r>
    </w:p>
    <w:p w14:paraId="3E82194D" w14:textId="628C208F" w:rsidR="002A45EF" w:rsidRPr="00EA5D3C" w:rsidRDefault="002A45EF" w:rsidP="002A45EF">
      <w:pPr>
        <w:ind w:firstLine="284"/>
        <w:rPr>
          <w:lang w:val="pl-PL"/>
        </w:rPr>
      </w:pPr>
      <w:r w:rsidRPr="00DC0802">
        <w:rPr>
          <w:b/>
          <w:lang w:val="pl-PL"/>
        </w:rPr>
        <w:t>Trzecia faza</w:t>
      </w:r>
      <w:r w:rsidRPr="00DC0802">
        <w:rPr>
          <w:lang w:val="pl-PL"/>
        </w:rPr>
        <w:t xml:space="preserve"> polega</w:t>
      </w:r>
      <w:r w:rsidR="005C38FD">
        <w:rPr>
          <w:lang w:val="pl-PL"/>
        </w:rPr>
        <w:t xml:space="preserve"> na </w:t>
      </w:r>
      <w:r w:rsidRPr="00DC0802">
        <w:rPr>
          <w:lang w:val="pl-PL"/>
        </w:rPr>
        <w:t>odgrzewaniu wszystkich linii modułu zaworowego</w:t>
      </w:r>
      <w:r w:rsidR="005C38FD">
        <w:rPr>
          <w:lang w:val="pl-PL"/>
        </w:rPr>
        <w:t xml:space="preserve"> i </w:t>
      </w:r>
      <w:r w:rsidRPr="00DC0802">
        <w:rPr>
          <w:lang w:val="pl-PL"/>
        </w:rPr>
        <w:t>kriomodułu wraz</w:t>
      </w:r>
      <w:r w:rsidR="005C38FD">
        <w:rPr>
          <w:lang w:val="pl-PL"/>
        </w:rPr>
        <w:t xml:space="preserve"> z </w:t>
      </w:r>
      <w:r w:rsidRPr="00DC0802">
        <w:rPr>
          <w:lang w:val="pl-PL"/>
        </w:rPr>
        <w:t>odbiorem strumienia helu</w:t>
      </w:r>
      <w:r w:rsidR="005C38FD">
        <w:rPr>
          <w:lang w:val="pl-PL"/>
        </w:rPr>
        <w:t xml:space="preserve"> do </w:t>
      </w:r>
      <w:r w:rsidRPr="00DC0802">
        <w:rPr>
          <w:lang w:val="pl-PL"/>
        </w:rPr>
        <w:t>linii odzysku (linia „h”</w:t>
      </w:r>
      <w:r w:rsidR="005C38FD">
        <w:rPr>
          <w:lang w:val="pl-PL"/>
        </w:rPr>
        <w:t xml:space="preserve"> oraz </w:t>
      </w:r>
      <w:r w:rsidRPr="00DC0802">
        <w:rPr>
          <w:lang w:val="pl-PL"/>
        </w:rPr>
        <w:t>„i”</w:t>
      </w:r>
      <w:r w:rsidR="005C38FD">
        <w:rPr>
          <w:lang w:val="pl-PL"/>
        </w:rPr>
        <w:t xml:space="preserve"> na </w:t>
      </w:r>
      <w:r w:rsidRPr="00DC0802">
        <w:rPr>
          <w:lang w:val="pl-PL"/>
        </w:rPr>
        <w:t xml:space="preserve">rys. 5.1.1). Podczas etapu odgrzewania </w:t>
      </w:r>
      <w:r w:rsidR="00DC0802" w:rsidRPr="00DC0802">
        <w:rPr>
          <w:lang w:val="pl-PL"/>
        </w:rPr>
        <w:t xml:space="preserve">tempo zmian temperatury nie powinno być </w:t>
      </w:r>
      <w:r w:rsidRPr="00DC0802">
        <w:rPr>
          <w:lang w:val="pl-PL"/>
        </w:rPr>
        <w:t>wyższe niż 30 K/h.</w:t>
      </w:r>
    </w:p>
    <w:p w14:paraId="41CA3F04" w14:textId="52CF220B" w:rsidR="00EA5D3C" w:rsidRPr="00D963DD" w:rsidRDefault="00EA5D3C" w:rsidP="00EA5D3C">
      <w:pPr>
        <w:pStyle w:val="Nagwek3"/>
        <w:numPr>
          <w:ilvl w:val="2"/>
          <w:numId w:val="27"/>
        </w:numPr>
        <w:ind w:left="1276" w:hanging="579"/>
        <w:rPr>
          <w:sz w:val="22"/>
          <w:lang w:val="pl-PL"/>
        </w:rPr>
      </w:pPr>
      <w:bookmarkStart w:id="11" w:name="_Toc76041671"/>
      <w:r w:rsidRPr="00D963DD">
        <w:rPr>
          <w:sz w:val="22"/>
          <w:lang w:val="pl-PL"/>
        </w:rPr>
        <w:t>Tryb odgrzewania całego CDS</w:t>
      </w:r>
      <w:bookmarkEnd w:id="11"/>
    </w:p>
    <w:p w14:paraId="68B7DAFE" w14:textId="641DE12B" w:rsidR="003938A6" w:rsidRPr="00D963DD" w:rsidRDefault="003938A6" w:rsidP="003938A6">
      <w:pPr>
        <w:ind w:firstLine="284"/>
        <w:rPr>
          <w:lang w:val="pl-PL"/>
        </w:rPr>
      </w:pPr>
      <w:r w:rsidRPr="00D963DD">
        <w:rPr>
          <w:lang w:val="pl-PL"/>
        </w:rPr>
        <w:t>Odgrzewanie CDS będzie przebiegać</w:t>
      </w:r>
      <w:r w:rsidR="005C38FD">
        <w:rPr>
          <w:lang w:val="pl-PL"/>
        </w:rPr>
        <w:t xml:space="preserve"> w </w:t>
      </w:r>
      <w:r w:rsidRPr="00D963DD">
        <w:rPr>
          <w:lang w:val="pl-PL"/>
        </w:rPr>
        <w:t>dwóch fazach.</w:t>
      </w:r>
    </w:p>
    <w:p w14:paraId="705926D3" w14:textId="1A3F0817" w:rsidR="003938A6" w:rsidRPr="00D963DD" w:rsidRDefault="003938A6" w:rsidP="003938A6">
      <w:pPr>
        <w:ind w:firstLine="284"/>
        <w:rPr>
          <w:lang w:val="pl-PL"/>
        </w:rPr>
      </w:pPr>
      <w:r w:rsidRPr="00D963DD">
        <w:rPr>
          <w:b/>
          <w:lang w:val="pl-PL"/>
        </w:rPr>
        <w:t>Pierwsza faza</w:t>
      </w:r>
      <w:r w:rsidRPr="00D963DD">
        <w:rPr>
          <w:lang w:val="pl-PL"/>
        </w:rPr>
        <w:t xml:space="preserve"> polega</w:t>
      </w:r>
      <w:r w:rsidR="005C38FD">
        <w:rPr>
          <w:lang w:val="pl-PL"/>
        </w:rPr>
        <w:t xml:space="preserve"> na </w:t>
      </w:r>
      <w:r w:rsidRPr="00D963DD">
        <w:rPr>
          <w:lang w:val="pl-PL"/>
        </w:rPr>
        <w:t>podwyższeniu ciśnienia wewnątrz linii powrotu par</w:t>
      </w:r>
      <w:r w:rsidR="005C38FD">
        <w:rPr>
          <w:lang w:val="pl-PL"/>
        </w:rPr>
        <w:t xml:space="preserve"> oraz </w:t>
      </w:r>
      <w:r w:rsidRPr="00D963DD">
        <w:rPr>
          <w:lang w:val="pl-PL"/>
        </w:rPr>
        <w:t>kriomodułów</w:t>
      </w:r>
      <w:r w:rsidR="005C38FD">
        <w:rPr>
          <w:lang w:val="pl-PL"/>
        </w:rPr>
        <w:t xml:space="preserve"> do </w:t>
      </w:r>
      <w:r w:rsidRPr="00D963DD">
        <w:rPr>
          <w:lang w:val="pl-PL"/>
        </w:rPr>
        <w:t>ciśnienia 1.1</w:t>
      </w:r>
      <w:r w:rsidR="00D963DD" w:rsidRPr="00D963DD">
        <w:rPr>
          <w:lang w:val="pl-PL"/>
        </w:rPr>
        <w:t xml:space="preserve"> bara</w:t>
      </w:r>
      <w:r w:rsidRPr="00D963DD">
        <w:rPr>
          <w:lang w:val="pl-PL"/>
        </w:rPr>
        <w:t xml:space="preserve">. Realizowane to </w:t>
      </w:r>
      <w:r w:rsidR="00FC2DDA">
        <w:rPr>
          <w:lang w:val="pl-PL"/>
        </w:rPr>
        <w:t>jest</w:t>
      </w:r>
      <w:r w:rsidRPr="00D963DD">
        <w:rPr>
          <w:lang w:val="pl-PL"/>
        </w:rPr>
        <w:t xml:space="preserve"> poprzez wyłączenie zimnych kompresorów wewnątrz chłodziarki helu. </w:t>
      </w:r>
    </w:p>
    <w:p w14:paraId="273363B7" w14:textId="717386E1" w:rsidR="003938A6" w:rsidRPr="00EA5D3C" w:rsidRDefault="003938A6" w:rsidP="003938A6">
      <w:pPr>
        <w:ind w:firstLine="284"/>
        <w:rPr>
          <w:lang w:val="pl-PL"/>
        </w:rPr>
      </w:pPr>
      <w:r w:rsidRPr="00D963DD">
        <w:rPr>
          <w:b/>
          <w:lang w:val="pl-PL"/>
        </w:rPr>
        <w:t>Druga faza</w:t>
      </w:r>
      <w:r w:rsidRPr="00D963DD">
        <w:rPr>
          <w:lang w:val="pl-PL"/>
        </w:rPr>
        <w:t xml:space="preserve"> wykonywana </w:t>
      </w:r>
      <w:r w:rsidR="00FC2DDA">
        <w:rPr>
          <w:lang w:val="pl-PL"/>
        </w:rPr>
        <w:t>jest</w:t>
      </w:r>
      <w:r w:rsidR="005C38FD">
        <w:rPr>
          <w:lang w:val="pl-PL"/>
        </w:rPr>
        <w:t xml:space="preserve"> w </w:t>
      </w:r>
      <w:r w:rsidRPr="00D963DD">
        <w:rPr>
          <w:lang w:val="pl-PL"/>
        </w:rPr>
        <w:t>celu odgrzania kriomodułów</w:t>
      </w:r>
      <w:r w:rsidR="005C38FD">
        <w:rPr>
          <w:lang w:val="pl-PL"/>
        </w:rPr>
        <w:t xml:space="preserve"> do </w:t>
      </w:r>
      <w:r w:rsidRPr="00D963DD">
        <w:rPr>
          <w:lang w:val="pl-PL"/>
        </w:rPr>
        <w:t>temperatury 300 K.</w:t>
      </w:r>
      <w:r w:rsidR="005C38FD">
        <w:rPr>
          <w:lang w:val="pl-PL"/>
        </w:rPr>
        <w:t xml:space="preserve"> W </w:t>
      </w:r>
      <w:r w:rsidRPr="00D963DD">
        <w:rPr>
          <w:lang w:val="pl-PL"/>
        </w:rPr>
        <w:t>tej fazie chłodziarka helu dostarcza będzie hel</w:t>
      </w:r>
      <w:r w:rsidR="005C38FD">
        <w:rPr>
          <w:lang w:val="pl-PL"/>
        </w:rPr>
        <w:t xml:space="preserve"> o </w:t>
      </w:r>
      <w:r w:rsidRPr="00D963DD">
        <w:rPr>
          <w:lang w:val="pl-PL"/>
        </w:rPr>
        <w:t>kontrolowanym gradiencie temperatury pomiędzy liniami zasilającymi</w:t>
      </w:r>
      <w:r w:rsidR="005C38FD">
        <w:rPr>
          <w:lang w:val="pl-PL"/>
        </w:rPr>
        <w:t xml:space="preserve"> i </w:t>
      </w:r>
      <w:r w:rsidRPr="00D963DD">
        <w:rPr>
          <w:lang w:val="pl-PL"/>
        </w:rPr>
        <w:t>powrotnymi. Gradient nie powinien przekraczać 30 K</w:t>
      </w:r>
      <w:r w:rsidR="00D963DD" w:rsidRPr="00D963DD">
        <w:rPr>
          <w:lang w:val="pl-PL"/>
        </w:rPr>
        <w:t>,</w:t>
      </w:r>
      <w:r w:rsidR="005C38FD">
        <w:rPr>
          <w:lang w:val="pl-PL"/>
        </w:rPr>
        <w:t xml:space="preserve"> a </w:t>
      </w:r>
      <w:r w:rsidRPr="00D963DD">
        <w:rPr>
          <w:lang w:val="pl-PL"/>
        </w:rPr>
        <w:t>prędkość wygrzewania 30 K/h. Hel</w:t>
      </w:r>
      <w:r w:rsidR="005C38FD">
        <w:rPr>
          <w:lang w:val="pl-PL"/>
        </w:rPr>
        <w:t xml:space="preserve"> z </w:t>
      </w:r>
      <w:r w:rsidRPr="00D963DD">
        <w:rPr>
          <w:lang w:val="pl-PL"/>
        </w:rPr>
        <w:t xml:space="preserve">linii powrotnych przekazywany </w:t>
      </w:r>
      <w:r w:rsidR="00FC2DDA">
        <w:rPr>
          <w:lang w:val="pl-PL"/>
        </w:rPr>
        <w:t>jest</w:t>
      </w:r>
      <w:r w:rsidRPr="00D963DD">
        <w:rPr>
          <w:lang w:val="pl-PL"/>
        </w:rPr>
        <w:t xml:space="preserve"> linią transferową</w:t>
      </w:r>
      <w:r w:rsidR="005C38FD">
        <w:rPr>
          <w:lang w:val="pl-PL"/>
        </w:rPr>
        <w:t xml:space="preserve"> do </w:t>
      </w:r>
      <w:r w:rsidRPr="00D963DD">
        <w:rPr>
          <w:lang w:val="pl-PL"/>
        </w:rPr>
        <w:t xml:space="preserve">chłodziarki. Faza ta realizowana </w:t>
      </w:r>
      <w:r w:rsidR="00FC2DDA">
        <w:rPr>
          <w:lang w:val="pl-PL"/>
        </w:rPr>
        <w:t>jest</w:t>
      </w:r>
      <w:r w:rsidRPr="00D963DD">
        <w:rPr>
          <w:lang w:val="pl-PL"/>
        </w:rPr>
        <w:t xml:space="preserve"> równocześnie</w:t>
      </w:r>
      <w:r w:rsidR="005C38FD">
        <w:rPr>
          <w:lang w:val="pl-PL"/>
        </w:rPr>
        <w:t xml:space="preserve"> dla </w:t>
      </w:r>
      <w:r w:rsidRPr="00D963DD">
        <w:rPr>
          <w:lang w:val="pl-PL"/>
        </w:rPr>
        <w:t>wszystkich zimnych rur procesowych CDS.</w:t>
      </w:r>
      <w:r w:rsidRPr="00EA5D3C">
        <w:rPr>
          <w:lang w:val="pl-PL"/>
        </w:rPr>
        <w:t xml:space="preserve"> </w:t>
      </w:r>
    </w:p>
    <w:p w14:paraId="44AC4222" w14:textId="375351A2" w:rsidR="000F508C" w:rsidRDefault="00BC4CC5" w:rsidP="004368C4">
      <w:pPr>
        <w:pStyle w:val="Nagwek2"/>
        <w:numPr>
          <w:ilvl w:val="1"/>
          <w:numId w:val="27"/>
        </w:numPr>
        <w:ind w:left="851" w:hanging="425"/>
        <w:rPr>
          <w:sz w:val="24"/>
          <w:lang w:val="pl-PL"/>
        </w:rPr>
      </w:pPr>
      <w:bookmarkStart w:id="12" w:name="_Toc76041672"/>
      <w:r w:rsidRPr="00392A07">
        <w:rPr>
          <w:sz w:val="24"/>
          <w:lang w:val="pl-PL"/>
        </w:rPr>
        <w:t>Dopływy ciepła</w:t>
      </w:r>
      <w:bookmarkEnd w:id="12"/>
    </w:p>
    <w:p w14:paraId="21D268C3" w14:textId="649DB063" w:rsidR="0011229B" w:rsidRDefault="00961004" w:rsidP="00961004">
      <w:pPr>
        <w:pStyle w:val="NormalPWr"/>
        <w:ind w:firstLine="284"/>
        <w:rPr>
          <w:rStyle w:val="jlqj4b"/>
          <w:lang w:val="pl-PL"/>
        </w:rPr>
      </w:pPr>
      <w:r>
        <w:rPr>
          <w:rStyle w:val="jlqj4b"/>
          <w:lang w:val="pl-PL"/>
        </w:rPr>
        <w:t>Wykonawca, podczas projektowania CDS powinien wyznaczyć rzeczywiste dopływy ciepła</w:t>
      </w:r>
      <w:r w:rsidR="005C38FD">
        <w:rPr>
          <w:rStyle w:val="jlqj4b"/>
          <w:lang w:val="pl-PL"/>
        </w:rPr>
        <w:t xml:space="preserve"> do </w:t>
      </w:r>
      <w:r>
        <w:rPr>
          <w:rStyle w:val="jlqj4b"/>
          <w:lang w:val="pl-PL"/>
        </w:rPr>
        <w:t>linii transferowej, modułów zaworowych</w:t>
      </w:r>
      <w:r w:rsidR="005C38FD">
        <w:rPr>
          <w:rStyle w:val="jlqj4b"/>
          <w:lang w:val="pl-PL"/>
        </w:rPr>
        <w:t xml:space="preserve"> i </w:t>
      </w:r>
      <w:r>
        <w:rPr>
          <w:rStyle w:val="jlqj4b"/>
          <w:lang w:val="pl-PL"/>
        </w:rPr>
        <w:t>modułu zawracającego, których wartości mogą być różne</w:t>
      </w:r>
      <w:r w:rsidR="005C38FD">
        <w:rPr>
          <w:rStyle w:val="jlqj4b"/>
          <w:lang w:val="pl-PL"/>
        </w:rPr>
        <w:t xml:space="preserve"> od </w:t>
      </w:r>
      <w:r>
        <w:rPr>
          <w:rStyle w:val="jlqj4b"/>
          <w:lang w:val="pl-PL"/>
        </w:rPr>
        <w:t>szacunkowych wykazanych</w:t>
      </w:r>
      <w:r w:rsidR="005C38FD">
        <w:rPr>
          <w:rStyle w:val="jlqj4b"/>
          <w:lang w:val="pl-PL"/>
        </w:rPr>
        <w:t xml:space="preserve"> w </w:t>
      </w:r>
      <w:r>
        <w:rPr>
          <w:rStyle w:val="jlqj4b"/>
          <w:lang w:val="pl-PL"/>
        </w:rPr>
        <w:t>tabeli 5.2</w:t>
      </w:r>
      <w:r w:rsidR="005C38FD">
        <w:rPr>
          <w:rStyle w:val="jlqj4b"/>
          <w:lang w:val="pl-PL"/>
        </w:rPr>
        <w:t xml:space="preserve"> oraz </w:t>
      </w:r>
      <w:r>
        <w:rPr>
          <w:rStyle w:val="jlqj4b"/>
          <w:lang w:val="pl-PL"/>
        </w:rPr>
        <w:t>5.3, biorąc</w:t>
      </w:r>
      <w:r w:rsidR="005C38FD">
        <w:rPr>
          <w:rStyle w:val="jlqj4b"/>
          <w:lang w:val="pl-PL"/>
        </w:rPr>
        <w:t xml:space="preserve"> pod </w:t>
      </w:r>
      <w:r>
        <w:rPr>
          <w:rStyle w:val="jlqj4b"/>
          <w:lang w:val="pl-PL"/>
        </w:rPr>
        <w:t>uwagę rzeczywist</w:t>
      </w:r>
      <w:r w:rsidR="008439E8">
        <w:rPr>
          <w:rStyle w:val="jlqj4b"/>
          <w:lang w:val="pl-PL"/>
        </w:rPr>
        <w:t>ą konstrukcję zaprojektowanego przez Wykonawcę</w:t>
      </w:r>
      <w:r>
        <w:rPr>
          <w:rStyle w:val="jlqj4b"/>
          <w:lang w:val="pl-PL"/>
        </w:rPr>
        <w:t xml:space="preserve"> CDS. Zmiany dopływów ciepła</w:t>
      </w:r>
      <w:r w:rsidR="005C38FD">
        <w:rPr>
          <w:rStyle w:val="jlqj4b"/>
          <w:lang w:val="pl-PL"/>
        </w:rPr>
        <w:t xml:space="preserve"> na </w:t>
      </w:r>
      <w:r>
        <w:rPr>
          <w:rStyle w:val="jlqj4b"/>
          <w:lang w:val="pl-PL"/>
        </w:rPr>
        <w:t xml:space="preserve">etapie projektowania muszą być konsultowane między </w:t>
      </w:r>
      <w:r w:rsidR="00534CE7">
        <w:rPr>
          <w:lang w:val="pl-PL"/>
        </w:rPr>
        <w:t>Zamawiającym</w:t>
      </w:r>
      <w:r w:rsidR="005C38FD">
        <w:rPr>
          <w:rStyle w:val="jlqj4b"/>
          <w:lang w:val="pl-PL"/>
        </w:rPr>
        <w:t xml:space="preserve"> a </w:t>
      </w:r>
      <w:r>
        <w:rPr>
          <w:rStyle w:val="jlqj4b"/>
          <w:lang w:val="pl-PL"/>
        </w:rPr>
        <w:t>Wykonawcą.</w:t>
      </w:r>
    </w:p>
    <w:p w14:paraId="5DE48EE8" w14:textId="77777777" w:rsidR="0011229B" w:rsidRDefault="0011229B">
      <w:pPr>
        <w:spacing w:after="0" w:line="240" w:lineRule="auto"/>
        <w:ind w:firstLine="0"/>
        <w:jc w:val="left"/>
        <w:rPr>
          <w:rStyle w:val="jlqj4b"/>
          <w:lang w:val="pl-PL"/>
        </w:rPr>
      </w:pPr>
      <w:r>
        <w:rPr>
          <w:rStyle w:val="jlqj4b"/>
          <w:lang w:val="pl-PL"/>
        </w:rPr>
        <w:br w:type="page"/>
      </w:r>
    </w:p>
    <w:p w14:paraId="6D69DC00" w14:textId="07550AE5" w:rsidR="000F508C" w:rsidRDefault="00630F0C" w:rsidP="00551C70">
      <w:pPr>
        <w:ind w:firstLine="0"/>
        <w:jc w:val="center"/>
        <w:rPr>
          <w:b/>
          <w:lang w:val="pl-PL"/>
        </w:rPr>
      </w:pPr>
      <w:r w:rsidRPr="00392A07">
        <w:rPr>
          <w:b/>
          <w:lang w:val="pl-PL"/>
        </w:rPr>
        <w:lastRenderedPageBreak/>
        <w:t>Tabela</w:t>
      </w:r>
      <w:r w:rsidR="000F508C" w:rsidRPr="00392A07">
        <w:rPr>
          <w:b/>
          <w:lang w:val="pl-PL"/>
        </w:rPr>
        <w:t xml:space="preserve"> </w:t>
      </w:r>
      <w:r w:rsidR="006A4D7B" w:rsidRPr="00392A07">
        <w:rPr>
          <w:b/>
          <w:lang w:val="pl-PL"/>
        </w:rPr>
        <w:t>5</w:t>
      </w:r>
      <w:r w:rsidR="00C77416" w:rsidRPr="00392A07">
        <w:rPr>
          <w:b/>
          <w:lang w:val="pl-PL"/>
        </w:rPr>
        <w:t>.</w:t>
      </w:r>
      <w:r w:rsidR="000A5737" w:rsidRPr="00392A07">
        <w:rPr>
          <w:b/>
          <w:lang w:val="pl-PL"/>
        </w:rPr>
        <w:t>2</w:t>
      </w:r>
      <w:r w:rsidR="00B22992" w:rsidRPr="00392A07">
        <w:rPr>
          <w:b/>
          <w:lang w:val="pl-PL"/>
        </w:rPr>
        <w:t>.</w:t>
      </w:r>
      <w:r w:rsidR="000F508C" w:rsidRPr="00392A07">
        <w:rPr>
          <w:b/>
          <w:lang w:val="pl-PL"/>
        </w:rPr>
        <w:t xml:space="preserve"> </w:t>
      </w:r>
      <w:r w:rsidR="00BC4CC5" w:rsidRPr="00392A07">
        <w:rPr>
          <w:b/>
          <w:lang w:val="pl-PL"/>
        </w:rPr>
        <w:t>Maksymalne dopływy ciepła</w:t>
      </w:r>
      <w:r w:rsidR="005C38FD">
        <w:rPr>
          <w:b/>
          <w:lang w:val="pl-PL"/>
        </w:rPr>
        <w:t xml:space="preserve"> do </w:t>
      </w:r>
      <w:r w:rsidR="00BC4CC5" w:rsidRPr="00392A07">
        <w:rPr>
          <w:b/>
          <w:lang w:val="pl-PL"/>
        </w:rPr>
        <w:t>kriomodułów</w:t>
      </w:r>
      <w:r w:rsidR="005C38FD">
        <w:rPr>
          <w:b/>
          <w:lang w:val="pl-PL"/>
        </w:rPr>
        <w:t xml:space="preserve"> oraz </w:t>
      </w:r>
      <w:r w:rsidR="00BC4CC5" w:rsidRPr="00392A07">
        <w:rPr>
          <w:b/>
          <w:lang w:val="pl-PL"/>
        </w:rPr>
        <w:t>CDS</w:t>
      </w:r>
    </w:p>
    <w:tbl>
      <w:tblPr>
        <w:tblW w:w="949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263"/>
        <w:gridCol w:w="1276"/>
        <w:gridCol w:w="1418"/>
        <w:gridCol w:w="1417"/>
        <w:gridCol w:w="1560"/>
        <w:gridCol w:w="1559"/>
      </w:tblGrid>
      <w:tr w:rsidR="00632F58" w:rsidRPr="00E919E7" w14:paraId="023F2C55" w14:textId="77777777" w:rsidTr="00A56363">
        <w:trPr>
          <w:trHeight w:val="288"/>
          <w:jc w:val="center"/>
        </w:trPr>
        <w:tc>
          <w:tcPr>
            <w:tcW w:w="2263" w:type="dxa"/>
            <w:vMerge w:val="restart"/>
            <w:shd w:val="clear" w:color="auto" w:fill="auto"/>
            <w:noWrap/>
            <w:vAlign w:val="center"/>
            <w:hideMark/>
          </w:tcPr>
          <w:p w14:paraId="100018DF" w14:textId="77777777" w:rsidR="00632F58" w:rsidRPr="00E919E7" w:rsidRDefault="00632F58" w:rsidP="00E919E7">
            <w:pPr>
              <w:pStyle w:val="Tabela"/>
              <w:spacing w:after="0" w:line="240" w:lineRule="auto"/>
              <w:jc w:val="center"/>
              <w:rPr>
                <w:lang w:val="pl-PL"/>
              </w:rPr>
            </w:pPr>
          </w:p>
        </w:tc>
        <w:tc>
          <w:tcPr>
            <w:tcW w:w="4111" w:type="dxa"/>
            <w:gridSpan w:val="3"/>
            <w:shd w:val="clear" w:color="auto" w:fill="auto"/>
            <w:noWrap/>
            <w:vAlign w:val="center"/>
          </w:tcPr>
          <w:p w14:paraId="6EC6E0D4" w14:textId="77777777" w:rsidR="00632F58" w:rsidRPr="00E919E7" w:rsidRDefault="00632F58" w:rsidP="00E919E7">
            <w:pPr>
              <w:pStyle w:val="Tabela"/>
              <w:spacing w:after="0" w:line="240" w:lineRule="auto"/>
              <w:jc w:val="center"/>
              <w:rPr>
                <w:b/>
                <w:lang w:val="pl-PL"/>
              </w:rPr>
            </w:pPr>
            <w:r w:rsidRPr="00E919E7">
              <w:rPr>
                <w:b/>
                <w:lang w:val="pl-PL"/>
              </w:rPr>
              <w:t>2K</w:t>
            </w:r>
            <w:r w:rsidRPr="00E919E7">
              <w:rPr>
                <w:b/>
                <w:vertAlign w:val="superscript"/>
                <w:lang w:val="pl-PL"/>
              </w:rPr>
              <w:t>1)</w:t>
            </w:r>
          </w:p>
        </w:tc>
        <w:tc>
          <w:tcPr>
            <w:tcW w:w="1560" w:type="dxa"/>
            <w:vAlign w:val="center"/>
          </w:tcPr>
          <w:p w14:paraId="5EAC103D" w14:textId="77777777" w:rsidR="00632F58" w:rsidRPr="00E919E7" w:rsidRDefault="00632F58" w:rsidP="00E919E7">
            <w:pPr>
              <w:pStyle w:val="Tabela"/>
              <w:spacing w:after="0" w:line="240" w:lineRule="auto"/>
              <w:jc w:val="center"/>
              <w:rPr>
                <w:b/>
                <w:lang w:val="pl-PL"/>
              </w:rPr>
            </w:pPr>
            <w:r w:rsidRPr="00E919E7">
              <w:rPr>
                <w:b/>
                <w:lang w:val="pl-PL"/>
              </w:rPr>
              <w:t>5K</w:t>
            </w:r>
          </w:p>
        </w:tc>
        <w:tc>
          <w:tcPr>
            <w:tcW w:w="1559" w:type="dxa"/>
            <w:vAlign w:val="center"/>
          </w:tcPr>
          <w:p w14:paraId="09F7CB4E" w14:textId="77777777" w:rsidR="00632F58" w:rsidRPr="00E919E7" w:rsidRDefault="00632F58" w:rsidP="00E919E7">
            <w:pPr>
              <w:pStyle w:val="Tabela"/>
              <w:spacing w:after="0" w:line="240" w:lineRule="auto"/>
              <w:jc w:val="center"/>
              <w:rPr>
                <w:b/>
                <w:lang w:val="pl-PL"/>
              </w:rPr>
            </w:pPr>
            <w:r w:rsidRPr="00E919E7">
              <w:rPr>
                <w:b/>
                <w:lang w:val="pl-PL"/>
              </w:rPr>
              <w:t>40 K ekran</w:t>
            </w:r>
          </w:p>
        </w:tc>
      </w:tr>
      <w:tr w:rsidR="00632F58" w:rsidRPr="00E919E7" w14:paraId="7323A834" w14:textId="77777777" w:rsidTr="00A56363">
        <w:trPr>
          <w:trHeight w:val="288"/>
          <w:jc w:val="center"/>
        </w:trPr>
        <w:tc>
          <w:tcPr>
            <w:tcW w:w="2263" w:type="dxa"/>
            <w:vMerge/>
            <w:shd w:val="clear" w:color="auto" w:fill="auto"/>
            <w:noWrap/>
            <w:vAlign w:val="center"/>
          </w:tcPr>
          <w:p w14:paraId="4C9466CF" w14:textId="77777777" w:rsidR="00632F58" w:rsidRPr="00E919E7" w:rsidRDefault="00632F58" w:rsidP="00E919E7">
            <w:pPr>
              <w:pStyle w:val="Tabela"/>
              <w:spacing w:after="0" w:line="240" w:lineRule="auto"/>
              <w:jc w:val="center"/>
              <w:rPr>
                <w:lang w:val="pl-PL"/>
              </w:rPr>
            </w:pPr>
          </w:p>
        </w:tc>
        <w:tc>
          <w:tcPr>
            <w:tcW w:w="1276" w:type="dxa"/>
            <w:shd w:val="clear" w:color="auto" w:fill="auto"/>
            <w:noWrap/>
            <w:vAlign w:val="center"/>
          </w:tcPr>
          <w:p w14:paraId="7438FA4D" w14:textId="77777777" w:rsidR="00632F58" w:rsidRPr="00E919E7" w:rsidRDefault="00632F58" w:rsidP="00E919E7">
            <w:pPr>
              <w:pStyle w:val="Tabela"/>
              <w:spacing w:after="0" w:line="240" w:lineRule="auto"/>
              <w:jc w:val="center"/>
              <w:rPr>
                <w:lang w:val="pl-PL"/>
              </w:rPr>
            </w:pPr>
            <w:r w:rsidRPr="00E919E7">
              <w:rPr>
                <w:lang w:val="pl-PL"/>
              </w:rPr>
              <w:t>Dopływy statyczne</w:t>
            </w:r>
          </w:p>
        </w:tc>
        <w:tc>
          <w:tcPr>
            <w:tcW w:w="1418" w:type="dxa"/>
            <w:shd w:val="clear" w:color="auto" w:fill="auto"/>
            <w:noWrap/>
            <w:vAlign w:val="center"/>
          </w:tcPr>
          <w:p w14:paraId="48E74A6B" w14:textId="77777777" w:rsidR="00632F58" w:rsidRPr="00E919E7" w:rsidRDefault="00632F58" w:rsidP="00E919E7">
            <w:pPr>
              <w:pStyle w:val="Tabela"/>
              <w:spacing w:after="0" w:line="240" w:lineRule="auto"/>
              <w:jc w:val="center"/>
              <w:rPr>
                <w:lang w:val="pl-PL"/>
              </w:rPr>
            </w:pPr>
            <w:r w:rsidRPr="00E919E7">
              <w:rPr>
                <w:lang w:val="pl-PL"/>
              </w:rPr>
              <w:t>Dopływy dynamiczne</w:t>
            </w:r>
          </w:p>
        </w:tc>
        <w:tc>
          <w:tcPr>
            <w:tcW w:w="1417" w:type="dxa"/>
            <w:vAlign w:val="center"/>
          </w:tcPr>
          <w:p w14:paraId="6C1EBAD1" w14:textId="77777777" w:rsidR="00632F58" w:rsidRPr="00E919E7" w:rsidRDefault="00632F58" w:rsidP="00E919E7">
            <w:pPr>
              <w:pStyle w:val="Tabela"/>
              <w:spacing w:after="0" w:line="240" w:lineRule="auto"/>
              <w:jc w:val="center"/>
              <w:rPr>
                <w:lang w:val="pl-PL"/>
              </w:rPr>
            </w:pPr>
            <w:r w:rsidRPr="00E919E7">
              <w:rPr>
                <w:lang w:val="pl-PL"/>
              </w:rPr>
              <w:t>Suma</w:t>
            </w:r>
          </w:p>
        </w:tc>
        <w:tc>
          <w:tcPr>
            <w:tcW w:w="1560" w:type="dxa"/>
            <w:vAlign w:val="center"/>
          </w:tcPr>
          <w:p w14:paraId="71F1DCDB" w14:textId="77777777" w:rsidR="00632F58" w:rsidRPr="00E919E7" w:rsidRDefault="00632F58" w:rsidP="00E919E7">
            <w:pPr>
              <w:pStyle w:val="Tabela"/>
              <w:spacing w:after="0" w:line="240" w:lineRule="auto"/>
              <w:jc w:val="center"/>
              <w:rPr>
                <w:lang w:val="pl-PL"/>
              </w:rPr>
            </w:pPr>
            <w:r w:rsidRPr="00E919E7">
              <w:rPr>
                <w:lang w:val="pl-PL"/>
              </w:rPr>
              <w:t>Dopływy statyczne</w:t>
            </w:r>
          </w:p>
        </w:tc>
        <w:tc>
          <w:tcPr>
            <w:tcW w:w="1559" w:type="dxa"/>
            <w:vAlign w:val="center"/>
          </w:tcPr>
          <w:p w14:paraId="66B2C45A" w14:textId="77777777" w:rsidR="00632F58" w:rsidRPr="00E919E7" w:rsidRDefault="00632F58" w:rsidP="00E919E7">
            <w:pPr>
              <w:pStyle w:val="Tabela"/>
              <w:spacing w:after="0" w:line="240" w:lineRule="auto"/>
              <w:jc w:val="center"/>
              <w:rPr>
                <w:lang w:val="pl-PL"/>
              </w:rPr>
            </w:pPr>
            <w:r w:rsidRPr="00E919E7">
              <w:rPr>
                <w:lang w:val="pl-PL"/>
              </w:rPr>
              <w:t>Dopływy statyczne</w:t>
            </w:r>
          </w:p>
        </w:tc>
      </w:tr>
      <w:tr w:rsidR="00632F58" w:rsidRPr="00E919E7" w14:paraId="6A7CF7AD" w14:textId="77777777" w:rsidTr="00A56363">
        <w:trPr>
          <w:trHeight w:val="288"/>
          <w:jc w:val="center"/>
        </w:trPr>
        <w:tc>
          <w:tcPr>
            <w:tcW w:w="2263" w:type="dxa"/>
            <w:shd w:val="clear" w:color="auto" w:fill="auto"/>
            <w:noWrap/>
            <w:vAlign w:val="center"/>
          </w:tcPr>
          <w:p w14:paraId="39F8C83B" w14:textId="77777777" w:rsidR="00632F58" w:rsidRPr="00E919E7" w:rsidRDefault="00632F58" w:rsidP="00E919E7">
            <w:pPr>
              <w:pStyle w:val="Tabela"/>
              <w:spacing w:after="0" w:line="240" w:lineRule="auto"/>
              <w:jc w:val="center"/>
              <w:rPr>
                <w:lang w:val="pl-PL"/>
              </w:rPr>
            </w:pPr>
            <w:r w:rsidRPr="00E919E7">
              <w:rPr>
                <w:lang w:val="pl-PL"/>
              </w:rPr>
              <w:t>Kriomoduł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14:paraId="1826444C" w14:textId="77777777" w:rsidR="00632F58" w:rsidRPr="00E919E7" w:rsidRDefault="00632F58" w:rsidP="00E919E7">
            <w:pPr>
              <w:pStyle w:val="Tabela"/>
              <w:spacing w:after="0" w:line="240" w:lineRule="auto"/>
              <w:jc w:val="center"/>
              <w:rPr>
                <w:lang w:val="pl-PL"/>
              </w:rPr>
            </w:pPr>
            <w:r w:rsidRPr="00E919E7">
              <w:rPr>
                <w:lang w:val="pl-PL"/>
              </w:rPr>
              <w:t>10 W</w:t>
            </w:r>
          </w:p>
        </w:tc>
        <w:tc>
          <w:tcPr>
            <w:tcW w:w="1418" w:type="dxa"/>
            <w:shd w:val="clear" w:color="auto" w:fill="auto"/>
            <w:noWrap/>
            <w:vAlign w:val="center"/>
          </w:tcPr>
          <w:p w14:paraId="0F16C851" w14:textId="77777777" w:rsidR="00632F58" w:rsidRPr="00E919E7" w:rsidRDefault="00632F58" w:rsidP="00E919E7">
            <w:pPr>
              <w:pStyle w:val="Tabela"/>
              <w:spacing w:after="0" w:line="240" w:lineRule="auto"/>
              <w:jc w:val="center"/>
              <w:rPr>
                <w:lang w:val="pl-PL"/>
              </w:rPr>
            </w:pPr>
            <w:r w:rsidRPr="00E919E7">
              <w:rPr>
                <w:lang w:val="pl-PL"/>
              </w:rPr>
              <w:t>61 W</w:t>
            </w:r>
          </w:p>
        </w:tc>
        <w:tc>
          <w:tcPr>
            <w:tcW w:w="1417" w:type="dxa"/>
            <w:vAlign w:val="center"/>
          </w:tcPr>
          <w:p w14:paraId="780F8172" w14:textId="77777777" w:rsidR="00632F58" w:rsidRPr="00E919E7" w:rsidRDefault="00632F58" w:rsidP="00E919E7">
            <w:pPr>
              <w:pStyle w:val="Tabela"/>
              <w:spacing w:after="0" w:line="240" w:lineRule="auto"/>
              <w:jc w:val="center"/>
              <w:rPr>
                <w:lang w:val="pl-PL"/>
              </w:rPr>
            </w:pPr>
            <w:r w:rsidRPr="00E919E7">
              <w:rPr>
                <w:lang w:val="pl-PL"/>
              </w:rPr>
              <w:t>71 W</w:t>
            </w:r>
          </w:p>
          <w:p w14:paraId="05E5F132" w14:textId="77777777" w:rsidR="00632F58" w:rsidRPr="00E919E7" w:rsidRDefault="00632F58" w:rsidP="00E919E7">
            <w:pPr>
              <w:pStyle w:val="Tabela"/>
              <w:spacing w:after="0" w:line="240" w:lineRule="auto"/>
              <w:jc w:val="center"/>
              <w:rPr>
                <w:lang w:val="pl-PL"/>
              </w:rPr>
            </w:pPr>
            <w:r w:rsidRPr="00E919E7">
              <w:rPr>
                <w:lang w:val="pl-PL"/>
              </w:rPr>
              <w:t>(4.64 g/s)</w:t>
            </w:r>
            <w:r w:rsidRPr="00E919E7">
              <w:rPr>
                <w:vertAlign w:val="superscript"/>
                <w:lang w:val="pl-PL"/>
              </w:rPr>
              <w:t xml:space="preserve"> 1) 2)</w:t>
            </w:r>
          </w:p>
        </w:tc>
        <w:tc>
          <w:tcPr>
            <w:tcW w:w="1560" w:type="dxa"/>
            <w:vAlign w:val="center"/>
          </w:tcPr>
          <w:p w14:paraId="6162CB87" w14:textId="77777777" w:rsidR="00632F58" w:rsidRPr="00E919E7" w:rsidRDefault="00632F58" w:rsidP="00E919E7">
            <w:pPr>
              <w:pStyle w:val="Tabela"/>
              <w:spacing w:after="0" w:line="240" w:lineRule="auto"/>
              <w:jc w:val="center"/>
              <w:rPr>
                <w:lang w:val="pl-PL"/>
              </w:rPr>
            </w:pPr>
            <w:r w:rsidRPr="00E919E7">
              <w:rPr>
                <w:lang w:val="pl-PL"/>
              </w:rPr>
              <w:t>3 W</w:t>
            </w:r>
          </w:p>
        </w:tc>
        <w:tc>
          <w:tcPr>
            <w:tcW w:w="1559" w:type="dxa"/>
            <w:vAlign w:val="center"/>
          </w:tcPr>
          <w:p w14:paraId="2626D502" w14:textId="77777777" w:rsidR="00632F58" w:rsidRPr="00E919E7" w:rsidRDefault="00632F58" w:rsidP="00E919E7">
            <w:pPr>
              <w:pStyle w:val="Tabela"/>
              <w:spacing w:after="0" w:line="240" w:lineRule="auto"/>
              <w:jc w:val="center"/>
              <w:rPr>
                <w:lang w:val="pl-PL"/>
              </w:rPr>
            </w:pPr>
            <w:r w:rsidRPr="00E919E7">
              <w:rPr>
                <w:lang w:val="pl-PL"/>
              </w:rPr>
              <w:t>30 W</w:t>
            </w:r>
          </w:p>
          <w:p w14:paraId="3AC674D6" w14:textId="77777777" w:rsidR="00632F58" w:rsidRPr="00E919E7" w:rsidRDefault="00632F58" w:rsidP="00E919E7">
            <w:pPr>
              <w:pStyle w:val="Tabela"/>
              <w:spacing w:after="0" w:line="240" w:lineRule="auto"/>
              <w:jc w:val="center"/>
              <w:rPr>
                <w:lang w:val="pl-PL"/>
              </w:rPr>
            </w:pPr>
            <w:r w:rsidRPr="00E919E7">
              <w:rPr>
                <w:lang w:val="pl-PL"/>
              </w:rPr>
              <w:t>(2 g/s)</w:t>
            </w:r>
            <w:r w:rsidRPr="00E919E7">
              <w:rPr>
                <w:vertAlign w:val="superscript"/>
                <w:lang w:val="pl-PL"/>
              </w:rPr>
              <w:t xml:space="preserve"> 4)</w:t>
            </w:r>
          </w:p>
        </w:tc>
      </w:tr>
      <w:tr w:rsidR="00632F58" w:rsidRPr="00E919E7" w14:paraId="243F708F" w14:textId="77777777" w:rsidTr="00A56363">
        <w:trPr>
          <w:trHeight w:val="288"/>
          <w:jc w:val="center"/>
        </w:trPr>
        <w:tc>
          <w:tcPr>
            <w:tcW w:w="2263" w:type="dxa"/>
            <w:shd w:val="clear" w:color="auto" w:fill="auto"/>
            <w:noWrap/>
            <w:vAlign w:val="center"/>
          </w:tcPr>
          <w:p w14:paraId="5736A20E" w14:textId="77777777" w:rsidR="00632F58" w:rsidRPr="00E919E7" w:rsidRDefault="00632F58" w:rsidP="00E919E7">
            <w:pPr>
              <w:pStyle w:val="Tabela"/>
              <w:spacing w:after="0" w:line="240" w:lineRule="auto"/>
              <w:jc w:val="center"/>
              <w:rPr>
                <w:lang w:val="pl-PL"/>
              </w:rPr>
            </w:pPr>
            <w:r w:rsidRPr="00E919E7">
              <w:rPr>
                <w:lang w:val="pl-PL"/>
              </w:rPr>
              <w:t>Kriomoduł testowy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14:paraId="65F3D6BD" w14:textId="77777777" w:rsidR="00632F58" w:rsidRPr="00E919E7" w:rsidRDefault="00632F58" w:rsidP="00E919E7">
            <w:pPr>
              <w:pStyle w:val="Tabela"/>
              <w:spacing w:after="0" w:line="240" w:lineRule="auto"/>
              <w:jc w:val="center"/>
              <w:rPr>
                <w:lang w:val="pl-PL"/>
              </w:rPr>
            </w:pPr>
            <w:r w:rsidRPr="00E919E7">
              <w:rPr>
                <w:lang w:val="pl-PL"/>
              </w:rPr>
              <w:t>10 W</w:t>
            </w:r>
          </w:p>
        </w:tc>
        <w:tc>
          <w:tcPr>
            <w:tcW w:w="1418" w:type="dxa"/>
            <w:shd w:val="clear" w:color="auto" w:fill="auto"/>
            <w:noWrap/>
            <w:vAlign w:val="center"/>
          </w:tcPr>
          <w:p w14:paraId="568200D4" w14:textId="77777777" w:rsidR="00632F58" w:rsidRPr="00E919E7" w:rsidRDefault="00632F58" w:rsidP="00E919E7">
            <w:pPr>
              <w:pStyle w:val="Tabela"/>
              <w:spacing w:after="0" w:line="240" w:lineRule="auto"/>
              <w:jc w:val="center"/>
              <w:rPr>
                <w:lang w:val="pl-PL"/>
              </w:rPr>
            </w:pPr>
            <w:r w:rsidRPr="00E919E7">
              <w:rPr>
                <w:lang w:val="pl-PL"/>
              </w:rPr>
              <w:t>61 W</w:t>
            </w:r>
          </w:p>
        </w:tc>
        <w:tc>
          <w:tcPr>
            <w:tcW w:w="1417" w:type="dxa"/>
            <w:vAlign w:val="center"/>
          </w:tcPr>
          <w:p w14:paraId="54669BA2" w14:textId="77777777" w:rsidR="00632F58" w:rsidRPr="00E919E7" w:rsidRDefault="00632F58" w:rsidP="00E919E7">
            <w:pPr>
              <w:pStyle w:val="Tabela"/>
              <w:spacing w:after="0" w:line="240" w:lineRule="auto"/>
              <w:jc w:val="center"/>
              <w:rPr>
                <w:lang w:val="pl-PL"/>
              </w:rPr>
            </w:pPr>
            <w:r w:rsidRPr="00E919E7">
              <w:rPr>
                <w:lang w:val="pl-PL"/>
              </w:rPr>
              <w:t>71 W</w:t>
            </w:r>
          </w:p>
          <w:p w14:paraId="7F6D6ECA" w14:textId="77777777" w:rsidR="00632F58" w:rsidRPr="00E919E7" w:rsidRDefault="00632F58" w:rsidP="00E919E7">
            <w:pPr>
              <w:pStyle w:val="Tabela"/>
              <w:spacing w:after="0" w:line="240" w:lineRule="auto"/>
              <w:jc w:val="center"/>
              <w:rPr>
                <w:lang w:val="pl-PL"/>
              </w:rPr>
            </w:pPr>
            <w:r w:rsidRPr="00E919E7">
              <w:rPr>
                <w:lang w:val="pl-PL"/>
              </w:rPr>
              <w:t>(4.64 g/s)</w:t>
            </w:r>
            <w:r w:rsidRPr="00E919E7">
              <w:rPr>
                <w:vertAlign w:val="superscript"/>
                <w:lang w:val="pl-PL"/>
              </w:rPr>
              <w:t xml:space="preserve"> 1) 2)</w:t>
            </w:r>
          </w:p>
        </w:tc>
        <w:tc>
          <w:tcPr>
            <w:tcW w:w="1560" w:type="dxa"/>
            <w:vAlign w:val="center"/>
          </w:tcPr>
          <w:p w14:paraId="24402C87" w14:textId="77777777" w:rsidR="00632F58" w:rsidRPr="00E919E7" w:rsidRDefault="00632F58" w:rsidP="00E919E7">
            <w:pPr>
              <w:pStyle w:val="Tabela"/>
              <w:spacing w:after="0" w:line="240" w:lineRule="auto"/>
              <w:jc w:val="center"/>
              <w:rPr>
                <w:lang w:val="pl-PL"/>
              </w:rPr>
            </w:pPr>
            <w:r w:rsidRPr="00E919E7">
              <w:rPr>
                <w:lang w:val="pl-PL"/>
              </w:rPr>
              <w:t>3 W</w:t>
            </w:r>
          </w:p>
        </w:tc>
        <w:tc>
          <w:tcPr>
            <w:tcW w:w="1559" w:type="dxa"/>
            <w:vAlign w:val="center"/>
          </w:tcPr>
          <w:p w14:paraId="4CF8F54F" w14:textId="77777777" w:rsidR="00632F58" w:rsidRPr="00E919E7" w:rsidRDefault="00632F58" w:rsidP="00E919E7">
            <w:pPr>
              <w:pStyle w:val="Tabela"/>
              <w:spacing w:after="0" w:line="240" w:lineRule="auto"/>
              <w:jc w:val="center"/>
              <w:rPr>
                <w:lang w:val="pl-PL"/>
              </w:rPr>
            </w:pPr>
            <w:r w:rsidRPr="00E919E7">
              <w:rPr>
                <w:lang w:val="pl-PL"/>
              </w:rPr>
              <w:t>30 W</w:t>
            </w:r>
          </w:p>
          <w:p w14:paraId="05E7AF5F" w14:textId="77777777" w:rsidR="00632F58" w:rsidRPr="00E919E7" w:rsidRDefault="00632F58" w:rsidP="00E919E7">
            <w:pPr>
              <w:pStyle w:val="Tabela"/>
              <w:spacing w:after="0" w:line="240" w:lineRule="auto"/>
              <w:jc w:val="center"/>
              <w:rPr>
                <w:lang w:val="pl-PL"/>
              </w:rPr>
            </w:pPr>
            <w:r w:rsidRPr="00E919E7">
              <w:rPr>
                <w:lang w:val="pl-PL"/>
              </w:rPr>
              <w:t>(2 g/s)</w:t>
            </w:r>
            <w:r w:rsidRPr="00E919E7">
              <w:rPr>
                <w:vertAlign w:val="superscript"/>
                <w:lang w:val="pl-PL"/>
              </w:rPr>
              <w:t xml:space="preserve"> 4)</w:t>
            </w:r>
          </w:p>
        </w:tc>
      </w:tr>
      <w:tr w:rsidR="00632F58" w:rsidRPr="00E919E7" w14:paraId="55500542" w14:textId="77777777" w:rsidTr="00A56363">
        <w:trPr>
          <w:trHeight w:val="288"/>
          <w:jc w:val="center"/>
        </w:trPr>
        <w:tc>
          <w:tcPr>
            <w:tcW w:w="2263" w:type="dxa"/>
            <w:shd w:val="clear" w:color="auto" w:fill="auto"/>
            <w:noWrap/>
            <w:vAlign w:val="center"/>
            <w:hideMark/>
          </w:tcPr>
          <w:p w14:paraId="30CDD566" w14:textId="77777777" w:rsidR="00632F58" w:rsidRPr="00E919E7" w:rsidRDefault="00632F58" w:rsidP="00E919E7">
            <w:pPr>
              <w:pStyle w:val="Tabela"/>
              <w:spacing w:after="0" w:line="240" w:lineRule="auto"/>
              <w:jc w:val="center"/>
              <w:rPr>
                <w:lang w:val="pl-PL"/>
              </w:rPr>
            </w:pPr>
            <w:r w:rsidRPr="00E919E7">
              <w:rPr>
                <w:lang w:val="pl-PL"/>
              </w:rPr>
              <w:t>Kriomoduł działa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63806D6A" w14:textId="77777777" w:rsidR="00632F58" w:rsidRPr="00E919E7" w:rsidRDefault="00632F58" w:rsidP="00E919E7">
            <w:pPr>
              <w:pStyle w:val="Tabela"/>
              <w:spacing w:after="0" w:line="240" w:lineRule="auto"/>
              <w:jc w:val="center"/>
              <w:rPr>
                <w:lang w:val="pl-PL"/>
              </w:rPr>
            </w:pPr>
            <w:r w:rsidRPr="00E919E7">
              <w:rPr>
                <w:lang w:val="pl-PL"/>
              </w:rPr>
              <w:t>7 W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14:paraId="50F260A9" w14:textId="77777777" w:rsidR="00632F58" w:rsidRPr="00E919E7" w:rsidRDefault="00632F58" w:rsidP="00E919E7">
            <w:pPr>
              <w:pStyle w:val="Tabela"/>
              <w:spacing w:after="0" w:line="240" w:lineRule="auto"/>
              <w:jc w:val="center"/>
              <w:rPr>
                <w:lang w:val="pl-PL"/>
              </w:rPr>
            </w:pPr>
            <w:r w:rsidRPr="00E919E7">
              <w:rPr>
                <w:lang w:val="pl-PL"/>
              </w:rPr>
              <w:t>8 W</w:t>
            </w:r>
          </w:p>
        </w:tc>
        <w:tc>
          <w:tcPr>
            <w:tcW w:w="1417" w:type="dxa"/>
            <w:vAlign w:val="center"/>
          </w:tcPr>
          <w:p w14:paraId="7D731579" w14:textId="77777777" w:rsidR="00632F58" w:rsidRPr="00E919E7" w:rsidRDefault="00632F58" w:rsidP="00E919E7">
            <w:pPr>
              <w:pStyle w:val="Tabela"/>
              <w:spacing w:after="0" w:line="240" w:lineRule="auto"/>
              <w:jc w:val="center"/>
              <w:rPr>
                <w:lang w:val="pl-PL"/>
              </w:rPr>
            </w:pPr>
            <w:r w:rsidRPr="00E919E7">
              <w:rPr>
                <w:lang w:val="pl-PL"/>
              </w:rPr>
              <w:t>15 W</w:t>
            </w:r>
          </w:p>
          <w:p w14:paraId="430BBA3E" w14:textId="77777777" w:rsidR="00632F58" w:rsidRPr="00E919E7" w:rsidRDefault="00632F58" w:rsidP="00E919E7">
            <w:pPr>
              <w:pStyle w:val="Tabela"/>
              <w:spacing w:after="0" w:line="240" w:lineRule="auto"/>
              <w:jc w:val="center"/>
              <w:rPr>
                <w:lang w:val="pl-PL"/>
              </w:rPr>
            </w:pPr>
            <w:r w:rsidRPr="00E919E7">
              <w:rPr>
                <w:lang w:val="pl-PL"/>
              </w:rPr>
              <w:t xml:space="preserve">(1.2 g/s) </w:t>
            </w:r>
            <w:r w:rsidRPr="00E919E7">
              <w:rPr>
                <w:vertAlign w:val="superscript"/>
                <w:lang w:val="pl-PL"/>
              </w:rPr>
              <w:t>1) 2)</w:t>
            </w:r>
          </w:p>
        </w:tc>
        <w:tc>
          <w:tcPr>
            <w:tcW w:w="1560" w:type="dxa"/>
            <w:vAlign w:val="center"/>
          </w:tcPr>
          <w:p w14:paraId="33F4BCF5" w14:textId="77777777" w:rsidR="00632F58" w:rsidRPr="00E919E7" w:rsidRDefault="00632F58" w:rsidP="00E919E7">
            <w:pPr>
              <w:pStyle w:val="Tabela"/>
              <w:spacing w:after="0" w:line="240" w:lineRule="auto"/>
              <w:jc w:val="center"/>
              <w:rPr>
                <w:lang w:val="pl-PL"/>
              </w:rPr>
            </w:pPr>
            <w:r w:rsidRPr="00E919E7">
              <w:rPr>
                <w:lang w:val="pl-PL"/>
              </w:rPr>
              <w:t>10 W</w:t>
            </w:r>
          </w:p>
        </w:tc>
        <w:tc>
          <w:tcPr>
            <w:tcW w:w="1559" w:type="dxa"/>
            <w:vAlign w:val="center"/>
          </w:tcPr>
          <w:p w14:paraId="4F01D413" w14:textId="77777777" w:rsidR="00632F58" w:rsidRPr="00E919E7" w:rsidRDefault="00632F58" w:rsidP="00E919E7">
            <w:pPr>
              <w:pStyle w:val="Tabela"/>
              <w:spacing w:after="0" w:line="240" w:lineRule="auto"/>
              <w:jc w:val="center"/>
              <w:rPr>
                <w:lang w:val="pl-PL"/>
              </w:rPr>
            </w:pPr>
            <w:r w:rsidRPr="00E919E7">
              <w:rPr>
                <w:lang w:val="pl-PL"/>
              </w:rPr>
              <w:t>34 W</w:t>
            </w:r>
          </w:p>
          <w:p w14:paraId="1431CB46" w14:textId="77777777" w:rsidR="00632F58" w:rsidRPr="00E919E7" w:rsidRDefault="00632F58" w:rsidP="00E919E7">
            <w:pPr>
              <w:pStyle w:val="Tabela"/>
              <w:spacing w:after="0" w:line="240" w:lineRule="auto"/>
              <w:jc w:val="center"/>
              <w:rPr>
                <w:bCs/>
                <w:lang w:val="pl-PL"/>
              </w:rPr>
            </w:pPr>
            <w:r w:rsidRPr="00E919E7">
              <w:rPr>
                <w:lang w:val="pl-PL"/>
              </w:rPr>
              <w:t>(2.3 g/s)</w:t>
            </w:r>
            <w:r w:rsidRPr="00E919E7">
              <w:rPr>
                <w:vertAlign w:val="superscript"/>
                <w:lang w:val="pl-PL"/>
              </w:rPr>
              <w:t xml:space="preserve"> 4)</w:t>
            </w:r>
          </w:p>
        </w:tc>
      </w:tr>
      <w:tr w:rsidR="00632F58" w:rsidRPr="00E919E7" w14:paraId="4023C315" w14:textId="77777777" w:rsidTr="00A56363">
        <w:trPr>
          <w:trHeight w:val="288"/>
          <w:jc w:val="center"/>
        </w:trPr>
        <w:tc>
          <w:tcPr>
            <w:tcW w:w="2263" w:type="dxa"/>
            <w:shd w:val="clear" w:color="auto" w:fill="auto"/>
            <w:noWrap/>
            <w:vAlign w:val="center"/>
          </w:tcPr>
          <w:p w14:paraId="79E6A418" w14:textId="77777777" w:rsidR="00632F58" w:rsidRPr="00E919E7" w:rsidRDefault="00632F58" w:rsidP="00E919E7">
            <w:pPr>
              <w:pStyle w:val="Tabela"/>
              <w:spacing w:after="0" w:line="240" w:lineRule="auto"/>
              <w:jc w:val="center"/>
              <w:rPr>
                <w:lang w:val="pl-PL"/>
              </w:rPr>
            </w:pPr>
            <w:r w:rsidRPr="00E919E7">
              <w:rPr>
                <w:lang w:val="pl-PL"/>
              </w:rPr>
              <w:t>Moduł zaworowy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14:paraId="203214DF" w14:textId="77777777" w:rsidR="00632F58" w:rsidRPr="00E919E7" w:rsidRDefault="00632F58" w:rsidP="00E919E7">
            <w:pPr>
              <w:pStyle w:val="Tabela"/>
              <w:spacing w:after="0" w:line="240" w:lineRule="auto"/>
              <w:jc w:val="center"/>
              <w:rPr>
                <w:lang w:val="pl-PL"/>
              </w:rPr>
            </w:pPr>
            <w:r w:rsidRPr="00E919E7">
              <w:rPr>
                <w:lang w:val="pl-PL"/>
              </w:rPr>
              <w:t>1 W</w:t>
            </w:r>
          </w:p>
        </w:tc>
        <w:tc>
          <w:tcPr>
            <w:tcW w:w="1418" w:type="dxa"/>
            <w:shd w:val="clear" w:color="auto" w:fill="auto"/>
            <w:noWrap/>
            <w:vAlign w:val="center"/>
          </w:tcPr>
          <w:p w14:paraId="3C577512" w14:textId="77777777" w:rsidR="00632F58" w:rsidRPr="00E919E7" w:rsidRDefault="00632F58" w:rsidP="00E919E7">
            <w:pPr>
              <w:pStyle w:val="Tabela"/>
              <w:spacing w:after="0" w:line="240" w:lineRule="auto"/>
              <w:jc w:val="center"/>
              <w:rPr>
                <w:lang w:val="pl-PL"/>
              </w:rPr>
            </w:pPr>
            <w:r w:rsidRPr="00E919E7">
              <w:rPr>
                <w:lang w:val="pl-PL"/>
              </w:rPr>
              <w:t>-</w:t>
            </w:r>
          </w:p>
        </w:tc>
        <w:tc>
          <w:tcPr>
            <w:tcW w:w="1417" w:type="dxa"/>
            <w:vAlign w:val="center"/>
          </w:tcPr>
          <w:p w14:paraId="02330703" w14:textId="77777777" w:rsidR="00632F58" w:rsidRPr="00E919E7" w:rsidRDefault="00632F58" w:rsidP="00E919E7">
            <w:pPr>
              <w:pStyle w:val="Tabela"/>
              <w:spacing w:after="0" w:line="240" w:lineRule="auto"/>
              <w:jc w:val="center"/>
              <w:rPr>
                <w:lang w:val="pl-PL"/>
              </w:rPr>
            </w:pPr>
            <w:r w:rsidRPr="00E919E7">
              <w:rPr>
                <w:lang w:val="pl-PL"/>
              </w:rPr>
              <w:t>1 W</w:t>
            </w:r>
          </w:p>
          <w:p w14:paraId="7AA0BEE6" w14:textId="77777777" w:rsidR="00632F58" w:rsidRPr="00E919E7" w:rsidRDefault="00632F58" w:rsidP="00E919E7">
            <w:pPr>
              <w:pStyle w:val="Tabela"/>
              <w:spacing w:after="0" w:line="240" w:lineRule="auto"/>
              <w:jc w:val="center"/>
              <w:rPr>
                <w:lang w:val="pl-PL"/>
              </w:rPr>
            </w:pPr>
            <w:r w:rsidRPr="00E919E7">
              <w:rPr>
                <w:lang w:val="pl-PL"/>
              </w:rPr>
              <w:t>(0.20 g/s)</w:t>
            </w:r>
            <w:r w:rsidRPr="00E919E7">
              <w:rPr>
                <w:vertAlign w:val="superscript"/>
                <w:lang w:val="pl-PL"/>
              </w:rPr>
              <w:t xml:space="preserve"> 1)</w:t>
            </w:r>
          </w:p>
        </w:tc>
        <w:tc>
          <w:tcPr>
            <w:tcW w:w="1560" w:type="dxa"/>
            <w:vAlign w:val="center"/>
          </w:tcPr>
          <w:p w14:paraId="03C88255" w14:textId="77777777" w:rsidR="00632F58" w:rsidRPr="00E919E7" w:rsidRDefault="00632F58" w:rsidP="00E919E7">
            <w:pPr>
              <w:pStyle w:val="Tabela"/>
              <w:spacing w:after="0" w:line="240" w:lineRule="auto"/>
              <w:jc w:val="center"/>
              <w:rPr>
                <w:lang w:val="pl-PL"/>
              </w:rPr>
            </w:pPr>
            <w:r w:rsidRPr="00E919E7">
              <w:rPr>
                <w:lang w:val="pl-PL"/>
              </w:rPr>
              <w:t>8 W</w:t>
            </w:r>
          </w:p>
        </w:tc>
        <w:tc>
          <w:tcPr>
            <w:tcW w:w="1559" w:type="dxa"/>
            <w:vAlign w:val="center"/>
          </w:tcPr>
          <w:p w14:paraId="3E3CBC56" w14:textId="77777777" w:rsidR="00632F58" w:rsidRPr="00E919E7" w:rsidRDefault="00632F58" w:rsidP="00E919E7">
            <w:pPr>
              <w:pStyle w:val="Tabela"/>
              <w:spacing w:after="0" w:line="240" w:lineRule="auto"/>
              <w:jc w:val="center"/>
              <w:rPr>
                <w:lang w:val="pl-PL"/>
              </w:rPr>
            </w:pPr>
            <w:r w:rsidRPr="00E919E7">
              <w:rPr>
                <w:lang w:val="pl-PL"/>
              </w:rPr>
              <w:t>14.6 W</w:t>
            </w:r>
          </w:p>
          <w:p w14:paraId="3B1217B1" w14:textId="77777777" w:rsidR="00632F58" w:rsidRPr="00E919E7" w:rsidRDefault="00632F58" w:rsidP="00E919E7">
            <w:pPr>
              <w:pStyle w:val="Tabela"/>
              <w:spacing w:after="0" w:line="240" w:lineRule="auto"/>
              <w:jc w:val="center"/>
              <w:rPr>
                <w:lang w:val="pl-PL"/>
              </w:rPr>
            </w:pPr>
            <w:r w:rsidRPr="00E919E7">
              <w:rPr>
                <w:lang w:val="pl-PL"/>
              </w:rPr>
              <w:t>(0.97 g/s)</w:t>
            </w:r>
            <w:r w:rsidRPr="00E919E7">
              <w:rPr>
                <w:vertAlign w:val="superscript"/>
                <w:lang w:val="pl-PL"/>
              </w:rPr>
              <w:t xml:space="preserve"> 4)</w:t>
            </w:r>
          </w:p>
        </w:tc>
      </w:tr>
      <w:tr w:rsidR="00632F58" w:rsidRPr="00E919E7" w14:paraId="793CBFA5" w14:textId="77777777" w:rsidTr="00A56363">
        <w:trPr>
          <w:trHeight w:val="288"/>
          <w:jc w:val="center"/>
        </w:trPr>
        <w:tc>
          <w:tcPr>
            <w:tcW w:w="2263" w:type="dxa"/>
            <w:shd w:val="clear" w:color="auto" w:fill="auto"/>
            <w:noWrap/>
            <w:vAlign w:val="center"/>
          </w:tcPr>
          <w:p w14:paraId="36FFD80B" w14:textId="77777777" w:rsidR="00632F58" w:rsidRPr="00E919E7" w:rsidRDefault="00632F58" w:rsidP="00E919E7">
            <w:pPr>
              <w:pStyle w:val="Tabela"/>
              <w:spacing w:after="0" w:line="240" w:lineRule="auto"/>
              <w:jc w:val="center"/>
              <w:rPr>
                <w:lang w:val="pl-PL"/>
              </w:rPr>
            </w:pPr>
            <w:r w:rsidRPr="00E919E7">
              <w:rPr>
                <w:lang w:val="pl-PL"/>
              </w:rPr>
              <w:t>Moduł zawracający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14:paraId="100FE88E" w14:textId="5932CE81" w:rsidR="00632F58" w:rsidRPr="00E919E7" w:rsidRDefault="00632F58" w:rsidP="00E919E7">
            <w:pPr>
              <w:pStyle w:val="Tabela"/>
              <w:spacing w:after="0" w:line="240" w:lineRule="auto"/>
              <w:jc w:val="center"/>
              <w:rPr>
                <w:lang w:val="pl-PL"/>
              </w:rPr>
            </w:pPr>
            <w:r w:rsidRPr="00E919E7">
              <w:rPr>
                <w:lang w:val="pl-PL"/>
              </w:rPr>
              <w:t>2</w:t>
            </w:r>
            <w:r w:rsidR="005C38FD">
              <w:rPr>
                <w:lang w:val="pl-PL"/>
              </w:rPr>
              <w:t xml:space="preserve"> W </w:t>
            </w:r>
          </w:p>
        </w:tc>
        <w:tc>
          <w:tcPr>
            <w:tcW w:w="1418" w:type="dxa"/>
            <w:shd w:val="clear" w:color="auto" w:fill="auto"/>
            <w:noWrap/>
            <w:vAlign w:val="center"/>
          </w:tcPr>
          <w:p w14:paraId="4D5938CC" w14:textId="77777777" w:rsidR="00632F58" w:rsidRPr="00E919E7" w:rsidRDefault="00632F58" w:rsidP="00E919E7">
            <w:pPr>
              <w:pStyle w:val="Tabela"/>
              <w:spacing w:after="0" w:line="240" w:lineRule="auto"/>
              <w:jc w:val="center"/>
              <w:rPr>
                <w:lang w:val="pl-PL"/>
              </w:rPr>
            </w:pPr>
            <w:r w:rsidRPr="00E919E7">
              <w:rPr>
                <w:lang w:val="pl-PL"/>
              </w:rPr>
              <w:t>-</w:t>
            </w:r>
          </w:p>
        </w:tc>
        <w:tc>
          <w:tcPr>
            <w:tcW w:w="1417" w:type="dxa"/>
            <w:vAlign w:val="center"/>
          </w:tcPr>
          <w:p w14:paraId="72E4C033" w14:textId="77777777" w:rsidR="00632F58" w:rsidRPr="00E919E7" w:rsidRDefault="00632F58" w:rsidP="00E919E7">
            <w:pPr>
              <w:pStyle w:val="Tabela"/>
              <w:spacing w:after="0" w:line="240" w:lineRule="auto"/>
              <w:jc w:val="center"/>
              <w:rPr>
                <w:lang w:val="pl-PL"/>
              </w:rPr>
            </w:pPr>
            <w:r w:rsidRPr="00E919E7">
              <w:rPr>
                <w:lang w:val="pl-PL"/>
              </w:rPr>
              <w:t>2 W</w:t>
            </w:r>
          </w:p>
          <w:p w14:paraId="4CAE596A" w14:textId="77777777" w:rsidR="00632F58" w:rsidRPr="00E919E7" w:rsidRDefault="00632F58" w:rsidP="00E919E7">
            <w:pPr>
              <w:pStyle w:val="Tabela"/>
              <w:spacing w:after="0" w:line="240" w:lineRule="auto"/>
              <w:jc w:val="center"/>
              <w:rPr>
                <w:lang w:val="pl-PL"/>
              </w:rPr>
            </w:pPr>
            <w:r w:rsidRPr="00E919E7">
              <w:rPr>
                <w:lang w:val="pl-PL"/>
              </w:rPr>
              <w:t xml:space="preserve">(0.20 g/s) </w:t>
            </w:r>
            <w:r w:rsidRPr="00E919E7">
              <w:rPr>
                <w:vertAlign w:val="superscript"/>
                <w:lang w:val="pl-PL"/>
              </w:rPr>
              <w:t>1) 2)</w:t>
            </w:r>
          </w:p>
        </w:tc>
        <w:tc>
          <w:tcPr>
            <w:tcW w:w="1560" w:type="dxa"/>
            <w:vAlign w:val="center"/>
          </w:tcPr>
          <w:p w14:paraId="57A91F22" w14:textId="77777777" w:rsidR="00632F58" w:rsidRPr="00E919E7" w:rsidRDefault="00632F58" w:rsidP="00E919E7">
            <w:pPr>
              <w:pStyle w:val="Tabela"/>
              <w:spacing w:after="0" w:line="240" w:lineRule="auto"/>
              <w:jc w:val="center"/>
              <w:rPr>
                <w:lang w:val="pl-PL"/>
              </w:rPr>
            </w:pPr>
            <w:r w:rsidRPr="00E919E7">
              <w:rPr>
                <w:lang w:val="pl-PL"/>
              </w:rPr>
              <w:t>5 W</w:t>
            </w:r>
          </w:p>
        </w:tc>
        <w:tc>
          <w:tcPr>
            <w:tcW w:w="1559" w:type="dxa"/>
            <w:vAlign w:val="center"/>
          </w:tcPr>
          <w:p w14:paraId="0E1C3D36" w14:textId="77777777" w:rsidR="00632F58" w:rsidRPr="00E919E7" w:rsidRDefault="00632F58" w:rsidP="00E919E7">
            <w:pPr>
              <w:pStyle w:val="Tabela"/>
              <w:spacing w:after="0" w:line="240" w:lineRule="auto"/>
              <w:jc w:val="center"/>
              <w:rPr>
                <w:lang w:val="pl-PL"/>
              </w:rPr>
            </w:pPr>
            <w:r w:rsidRPr="00E919E7">
              <w:rPr>
                <w:lang w:val="pl-PL"/>
              </w:rPr>
              <w:t>14.6 W</w:t>
            </w:r>
          </w:p>
          <w:p w14:paraId="6C64FCA2" w14:textId="77777777" w:rsidR="00632F58" w:rsidRPr="00E919E7" w:rsidRDefault="00632F58" w:rsidP="00E919E7">
            <w:pPr>
              <w:pStyle w:val="Tabela"/>
              <w:spacing w:after="0" w:line="240" w:lineRule="auto"/>
              <w:jc w:val="center"/>
              <w:rPr>
                <w:lang w:val="pl-PL"/>
              </w:rPr>
            </w:pPr>
            <w:r w:rsidRPr="00E919E7">
              <w:rPr>
                <w:lang w:val="pl-PL"/>
              </w:rPr>
              <w:t>(0.97 g/s)</w:t>
            </w:r>
            <w:r w:rsidRPr="00E919E7">
              <w:rPr>
                <w:vertAlign w:val="superscript"/>
                <w:lang w:val="pl-PL"/>
              </w:rPr>
              <w:t xml:space="preserve"> 4)</w:t>
            </w:r>
          </w:p>
        </w:tc>
      </w:tr>
      <w:tr w:rsidR="00632F58" w:rsidRPr="00E919E7" w14:paraId="69A1E2F2" w14:textId="77777777" w:rsidTr="00A56363">
        <w:trPr>
          <w:trHeight w:val="288"/>
          <w:jc w:val="center"/>
        </w:trPr>
        <w:tc>
          <w:tcPr>
            <w:tcW w:w="2263" w:type="dxa"/>
            <w:shd w:val="clear" w:color="auto" w:fill="auto"/>
            <w:noWrap/>
            <w:vAlign w:val="center"/>
          </w:tcPr>
          <w:p w14:paraId="2A911341" w14:textId="77777777" w:rsidR="00632F58" w:rsidRPr="00E919E7" w:rsidRDefault="00632F58" w:rsidP="00E919E7">
            <w:pPr>
              <w:pStyle w:val="Tabela"/>
              <w:spacing w:after="0" w:line="240" w:lineRule="auto"/>
              <w:jc w:val="center"/>
              <w:rPr>
                <w:lang w:val="pl-PL"/>
              </w:rPr>
            </w:pPr>
            <w:r w:rsidRPr="00E919E7">
              <w:rPr>
                <w:lang w:val="pl-PL"/>
              </w:rPr>
              <w:t>Linia transferowa</w:t>
            </w:r>
          </w:p>
          <w:p w14:paraId="1A9C7743" w14:textId="77777777" w:rsidR="00632F58" w:rsidRPr="00E919E7" w:rsidRDefault="00632F58" w:rsidP="00E919E7">
            <w:pPr>
              <w:pStyle w:val="Tabela"/>
              <w:spacing w:after="0" w:line="240" w:lineRule="auto"/>
              <w:jc w:val="center"/>
              <w:rPr>
                <w:lang w:val="pl-PL"/>
              </w:rPr>
            </w:pPr>
            <w:r w:rsidRPr="00E919E7">
              <w:rPr>
                <w:lang w:val="pl-PL"/>
              </w:rPr>
              <w:t>na 1 metr długości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14:paraId="7F980639" w14:textId="77777777" w:rsidR="00632F58" w:rsidRPr="00E919E7" w:rsidRDefault="00632F58" w:rsidP="00E919E7">
            <w:pPr>
              <w:pStyle w:val="Tabela"/>
              <w:spacing w:after="0" w:line="240" w:lineRule="auto"/>
              <w:jc w:val="center"/>
              <w:rPr>
                <w:lang w:val="pl-PL"/>
              </w:rPr>
            </w:pPr>
            <w:r w:rsidRPr="00E919E7">
              <w:rPr>
                <w:lang w:val="pl-PL"/>
              </w:rPr>
              <w:t>-</w:t>
            </w:r>
          </w:p>
        </w:tc>
        <w:tc>
          <w:tcPr>
            <w:tcW w:w="1418" w:type="dxa"/>
            <w:shd w:val="clear" w:color="auto" w:fill="auto"/>
            <w:noWrap/>
            <w:vAlign w:val="center"/>
          </w:tcPr>
          <w:p w14:paraId="0633C474" w14:textId="77777777" w:rsidR="00632F58" w:rsidRPr="00E919E7" w:rsidRDefault="00632F58" w:rsidP="00E919E7">
            <w:pPr>
              <w:pStyle w:val="Tabela"/>
              <w:spacing w:after="0" w:line="240" w:lineRule="auto"/>
              <w:jc w:val="center"/>
              <w:rPr>
                <w:lang w:val="pl-PL"/>
              </w:rPr>
            </w:pPr>
            <w:r w:rsidRPr="00E919E7">
              <w:rPr>
                <w:lang w:val="pl-PL"/>
              </w:rPr>
              <w:t>-</w:t>
            </w:r>
          </w:p>
        </w:tc>
        <w:tc>
          <w:tcPr>
            <w:tcW w:w="1417" w:type="dxa"/>
            <w:vAlign w:val="center"/>
          </w:tcPr>
          <w:p w14:paraId="0B04407B" w14:textId="77777777" w:rsidR="00632F58" w:rsidRPr="00E919E7" w:rsidRDefault="00632F58" w:rsidP="00E919E7">
            <w:pPr>
              <w:pStyle w:val="Tabela"/>
              <w:spacing w:after="0" w:line="240" w:lineRule="auto"/>
              <w:jc w:val="center"/>
              <w:rPr>
                <w:lang w:val="pl-PL"/>
              </w:rPr>
            </w:pPr>
            <w:r w:rsidRPr="00E919E7">
              <w:rPr>
                <w:lang w:val="pl-PL"/>
              </w:rPr>
              <w:t>-</w:t>
            </w:r>
          </w:p>
        </w:tc>
        <w:tc>
          <w:tcPr>
            <w:tcW w:w="1560" w:type="dxa"/>
            <w:vAlign w:val="center"/>
          </w:tcPr>
          <w:p w14:paraId="3D2A53D9" w14:textId="77777777" w:rsidR="00632F58" w:rsidRPr="00E919E7" w:rsidRDefault="00632F58" w:rsidP="00E919E7">
            <w:pPr>
              <w:pStyle w:val="Tabela"/>
              <w:spacing w:after="0" w:line="240" w:lineRule="auto"/>
              <w:jc w:val="center"/>
              <w:rPr>
                <w:lang w:val="pl-PL"/>
              </w:rPr>
            </w:pPr>
            <w:r w:rsidRPr="00E919E7">
              <w:rPr>
                <w:lang w:val="pl-PL"/>
              </w:rPr>
              <w:t>0.2 W</w:t>
            </w:r>
          </w:p>
        </w:tc>
        <w:tc>
          <w:tcPr>
            <w:tcW w:w="1559" w:type="dxa"/>
            <w:vAlign w:val="center"/>
          </w:tcPr>
          <w:p w14:paraId="1BDF8945" w14:textId="77777777" w:rsidR="00632F58" w:rsidRPr="00E919E7" w:rsidRDefault="00632F58" w:rsidP="00E919E7">
            <w:pPr>
              <w:pStyle w:val="Tabela"/>
              <w:spacing w:after="0" w:line="240" w:lineRule="auto"/>
              <w:jc w:val="center"/>
              <w:rPr>
                <w:lang w:val="pl-PL"/>
              </w:rPr>
            </w:pPr>
            <w:r w:rsidRPr="00E919E7">
              <w:rPr>
                <w:lang w:val="pl-PL"/>
              </w:rPr>
              <w:t>2.26 W</w:t>
            </w:r>
          </w:p>
        </w:tc>
      </w:tr>
    </w:tbl>
    <w:p w14:paraId="1AF555C2" w14:textId="21DDDBB7" w:rsidR="00632F58" w:rsidRPr="00392A07" w:rsidRDefault="00632F58" w:rsidP="00632F58">
      <w:pPr>
        <w:spacing w:after="0" w:line="240" w:lineRule="auto"/>
        <w:ind w:firstLine="0"/>
        <w:rPr>
          <w:sz w:val="18"/>
          <w:lang w:val="pl-PL"/>
        </w:rPr>
      </w:pPr>
      <w:r>
        <w:rPr>
          <w:sz w:val="18"/>
          <w:lang w:val="pl-PL"/>
        </w:rPr>
        <w:t>1</w:t>
      </w:r>
      <w:r w:rsidRPr="00392A07">
        <w:rPr>
          <w:sz w:val="18"/>
          <w:lang w:val="pl-PL"/>
        </w:rPr>
        <w:t xml:space="preserve">) </w:t>
      </w:r>
      <w:r>
        <w:rPr>
          <w:sz w:val="18"/>
          <w:lang w:val="pl-PL"/>
        </w:rPr>
        <w:t>Strumień helu nad</w:t>
      </w:r>
      <w:r w:rsidRPr="00392A07">
        <w:rPr>
          <w:sz w:val="18"/>
          <w:lang w:val="pl-PL"/>
        </w:rPr>
        <w:t>krytycznego</w:t>
      </w:r>
      <w:r w:rsidR="005C38FD">
        <w:rPr>
          <w:sz w:val="18"/>
          <w:lang w:val="pl-PL"/>
        </w:rPr>
        <w:t xml:space="preserve"> o </w:t>
      </w:r>
      <w:r w:rsidRPr="00392A07">
        <w:rPr>
          <w:sz w:val="18"/>
          <w:lang w:val="pl-PL"/>
        </w:rPr>
        <w:t>temp. 5 K</w:t>
      </w:r>
      <w:r w:rsidR="005C38FD">
        <w:rPr>
          <w:sz w:val="18"/>
          <w:lang w:val="pl-PL"/>
        </w:rPr>
        <w:t xml:space="preserve"> i </w:t>
      </w:r>
      <w:r w:rsidRPr="00392A07">
        <w:rPr>
          <w:sz w:val="18"/>
          <w:lang w:val="pl-PL"/>
        </w:rPr>
        <w:t>ciś</w:t>
      </w:r>
      <w:r>
        <w:rPr>
          <w:sz w:val="18"/>
          <w:lang w:val="pl-PL"/>
        </w:rPr>
        <w:t>nieniu</w:t>
      </w:r>
      <w:r w:rsidRPr="00392A07">
        <w:rPr>
          <w:sz w:val="18"/>
          <w:lang w:val="pl-PL"/>
        </w:rPr>
        <w:t xml:space="preserve"> 4 bara potrzebny</w:t>
      </w:r>
      <w:r w:rsidR="005C38FD">
        <w:rPr>
          <w:sz w:val="18"/>
          <w:lang w:val="pl-PL"/>
        </w:rPr>
        <w:t xml:space="preserve"> do </w:t>
      </w:r>
      <w:r w:rsidRPr="00392A07">
        <w:rPr>
          <w:sz w:val="18"/>
          <w:lang w:val="pl-PL"/>
        </w:rPr>
        <w:t>zdławienia</w:t>
      </w:r>
      <w:r w:rsidR="005C38FD">
        <w:rPr>
          <w:sz w:val="18"/>
          <w:lang w:val="pl-PL"/>
        </w:rPr>
        <w:t xml:space="preserve"> w </w:t>
      </w:r>
      <w:r w:rsidRPr="00392A07">
        <w:rPr>
          <w:sz w:val="18"/>
          <w:lang w:val="pl-PL"/>
        </w:rPr>
        <w:t>module zaworowym</w:t>
      </w:r>
      <w:r w:rsidR="005C38FD">
        <w:rPr>
          <w:sz w:val="18"/>
          <w:lang w:val="pl-PL"/>
        </w:rPr>
        <w:t xml:space="preserve"> i </w:t>
      </w:r>
      <w:r w:rsidRPr="00392A07">
        <w:rPr>
          <w:sz w:val="18"/>
          <w:lang w:val="pl-PL"/>
        </w:rPr>
        <w:t>przekazania</w:t>
      </w:r>
      <w:r w:rsidR="005C38FD">
        <w:rPr>
          <w:sz w:val="18"/>
          <w:lang w:val="pl-PL"/>
        </w:rPr>
        <w:t xml:space="preserve"> w </w:t>
      </w:r>
      <w:r w:rsidRPr="00392A07">
        <w:rPr>
          <w:sz w:val="18"/>
          <w:lang w:val="pl-PL"/>
        </w:rPr>
        <w:t>postaci dwufazowej</w:t>
      </w:r>
      <w:r w:rsidR="005C38FD">
        <w:rPr>
          <w:sz w:val="18"/>
          <w:lang w:val="pl-PL"/>
        </w:rPr>
        <w:t xml:space="preserve"> do </w:t>
      </w:r>
      <w:r w:rsidRPr="00392A07">
        <w:rPr>
          <w:sz w:val="18"/>
          <w:lang w:val="pl-PL"/>
        </w:rPr>
        <w:t>kriomodułu. Ciepło parowania helu przyjęte jako 20 J/g; założona zawartość cieczy</w:t>
      </w:r>
      <w:r w:rsidR="005C38FD">
        <w:rPr>
          <w:sz w:val="18"/>
          <w:lang w:val="pl-PL"/>
        </w:rPr>
        <w:t xml:space="preserve"> w </w:t>
      </w:r>
      <w:r w:rsidRPr="00392A07">
        <w:rPr>
          <w:sz w:val="18"/>
          <w:lang w:val="pl-PL"/>
        </w:rPr>
        <w:t>strumieniu dwufazowym wynosi 80</w:t>
      </w:r>
      <w:r>
        <w:rPr>
          <w:sz w:val="18"/>
          <w:lang w:val="pl-PL"/>
        </w:rPr>
        <w:t>%</w:t>
      </w:r>
      <w:r w:rsidR="005C38FD">
        <w:rPr>
          <w:sz w:val="18"/>
          <w:lang w:val="pl-PL"/>
        </w:rPr>
        <w:t xml:space="preserve"> w </w:t>
      </w:r>
      <w:r w:rsidRPr="00392A07">
        <w:rPr>
          <w:sz w:val="18"/>
          <w:lang w:val="pl-PL"/>
        </w:rPr>
        <w:t>przypadku kriomodułów przyspieszających</w:t>
      </w:r>
      <w:r w:rsidR="005C38FD">
        <w:rPr>
          <w:sz w:val="18"/>
          <w:lang w:val="pl-PL"/>
        </w:rPr>
        <w:t xml:space="preserve"> i </w:t>
      </w:r>
      <w:r w:rsidRPr="00392A07">
        <w:rPr>
          <w:sz w:val="18"/>
          <w:lang w:val="pl-PL"/>
        </w:rPr>
        <w:t>70</w:t>
      </w:r>
      <w:r>
        <w:rPr>
          <w:sz w:val="18"/>
          <w:lang w:val="pl-PL"/>
        </w:rPr>
        <w:t>%</w:t>
      </w:r>
      <w:r w:rsidR="005C38FD">
        <w:rPr>
          <w:sz w:val="18"/>
          <w:lang w:val="pl-PL"/>
        </w:rPr>
        <w:t xml:space="preserve"> w </w:t>
      </w:r>
      <w:r w:rsidRPr="00392A07">
        <w:rPr>
          <w:sz w:val="18"/>
          <w:lang w:val="pl-PL"/>
        </w:rPr>
        <w:t>przypadku kriomodułu działa.</w:t>
      </w:r>
    </w:p>
    <w:p w14:paraId="50E7A142" w14:textId="22000974" w:rsidR="00632F58" w:rsidRPr="00392A07" w:rsidRDefault="00632F58" w:rsidP="00632F58">
      <w:pPr>
        <w:spacing w:after="0" w:line="240" w:lineRule="auto"/>
        <w:ind w:firstLine="0"/>
        <w:rPr>
          <w:sz w:val="18"/>
          <w:lang w:val="pl-PL"/>
        </w:rPr>
      </w:pPr>
      <w:r>
        <w:rPr>
          <w:sz w:val="18"/>
          <w:lang w:val="pl-PL"/>
        </w:rPr>
        <w:t>2</w:t>
      </w:r>
      <w:r w:rsidRPr="00392A07">
        <w:rPr>
          <w:sz w:val="18"/>
          <w:lang w:val="pl-PL"/>
        </w:rPr>
        <w:t>) S</w:t>
      </w:r>
      <w:r>
        <w:rPr>
          <w:sz w:val="18"/>
          <w:lang w:val="pl-PL"/>
        </w:rPr>
        <w:t>u</w:t>
      </w:r>
      <w:r w:rsidRPr="00392A07">
        <w:rPr>
          <w:sz w:val="18"/>
          <w:lang w:val="pl-PL"/>
        </w:rPr>
        <w:t>maryczny strumień helu nadkrytycznego (5</w:t>
      </w:r>
      <w:r>
        <w:rPr>
          <w:sz w:val="18"/>
          <w:lang w:val="pl-PL"/>
        </w:rPr>
        <w:t xml:space="preserve"> </w:t>
      </w:r>
      <w:r w:rsidRPr="00392A07">
        <w:rPr>
          <w:sz w:val="18"/>
          <w:lang w:val="pl-PL"/>
        </w:rPr>
        <w:t>K</w:t>
      </w:r>
      <w:r w:rsidR="005C38FD">
        <w:rPr>
          <w:sz w:val="18"/>
          <w:lang w:val="pl-PL"/>
        </w:rPr>
        <w:t xml:space="preserve"> i </w:t>
      </w:r>
      <w:r w:rsidRPr="00392A07">
        <w:rPr>
          <w:sz w:val="18"/>
          <w:lang w:val="pl-PL"/>
        </w:rPr>
        <w:t>4 bara) bierze</w:t>
      </w:r>
      <w:r w:rsidR="005C38FD">
        <w:rPr>
          <w:sz w:val="18"/>
          <w:lang w:val="pl-PL"/>
        </w:rPr>
        <w:t xml:space="preserve"> pod </w:t>
      </w:r>
      <w:r w:rsidRPr="00392A07">
        <w:rPr>
          <w:sz w:val="18"/>
          <w:lang w:val="pl-PL"/>
        </w:rPr>
        <w:t>uwagę</w:t>
      </w:r>
      <w:r>
        <w:rPr>
          <w:sz w:val="18"/>
          <w:lang w:val="pl-PL"/>
        </w:rPr>
        <w:t xml:space="preserve"> </w:t>
      </w:r>
      <w:r w:rsidRPr="00392A07">
        <w:rPr>
          <w:sz w:val="18"/>
          <w:lang w:val="pl-PL"/>
        </w:rPr>
        <w:t>dopływy ciepła</w:t>
      </w:r>
      <w:r w:rsidR="005C38FD">
        <w:rPr>
          <w:sz w:val="18"/>
          <w:lang w:val="pl-PL"/>
        </w:rPr>
        <w:t xml:space="preserve"> z </w:t>
      </w:r>
      <w:proofErr w:type="spellStart"/>
      <w:r w:rsidRPr="00392A07">
        <w:rPr>
          <w:sz w:val="18"/>
          <w:lang w:val="pl-PL"/>
        </w:rPr>
        <w:t>termalizacji</w:t>
      </w:r>
      <w:proofErr w:type="spellEnd"/>
      <w:r w:rsidRPr="00392A07">
        <w:rPr>
          <w:sz w:val="18"/>
          <w:lang w:val="pl-PL"/>
        </w:rPr>
        <w:t xml:space="preserve"> sprzęgaczy mocy (dopływy statyczne</w:t>
      </w:r>
      <w:r w:rsidR="005C38FD">
        <w:rPr>
          <w:sz w:val="18"/>
          <w:lang w:val="pl-PL"/>
        </w:rPr>
        <w:t xml:space="preserve"> do </w:t>
      </w:r>
      <w:r w:rsidRPr="00392A07">
        <w:rPr>
          <w:sz w:val="18"/>
          <w:lang w:val="pl-PL"/>
        </w:rPr>
        <w:t>linii interceptu (5</w:t>
      </w:r>
      <w:r>
        <w:rPr>
          <w:sz w:val="18"/>
          <w:lang w:val="pl-PL"/>
        </w:rPr>
        <w:t xml:space="preserve"> </w:t>
      </w:r>
      <w:r w:rsidRPr="00392A07">
        <w:rPr>
          <w:sz w:val="18"/>
          <w:lang w:val="pl-PL"/>
        </w:rPr>
        <w:t>K</w:t>
      </w:r>
      <w:r>
        <w:rPr>
          <w:sz w:val="18"/>
          <w:lang w:val="pl-PL"/>
        </w:rPr>
        <w:t>)</w:t>
      </w:r>
      <w:r w:rsidRPr="00392A07">
        <w:rPr>
          <w:sz w:val="18"/>
          <w:lang w:val="pl-PL"/>
        </w:rPr>
        <w:t>)</w:t>
      </w:r>
      <w:r>
        <w:rPr>
          <w:sz w:val="18"/>
          <w:lang w:val="pl-PL"/>
        </w:rPr>
        <w:t>.</w:t>
      </w:r>
    </w:p>
    <w:p w14:paraId="61223A24" w14:textId="5E0F97B9" w:rsidR="00632F58" w:rsidRPr="00392A07" w:rsidRDefault="00632F58" w:rsidP="00632F58">
      <w:pPr>
        <w:spacing w:after="0" w:line="240" w:lineRule="auto"/>
        <w:ind w:firstLine="0"/>
        <w:rPr>
          <w:sz w:val="18"/>
          <w:lang w:val="pl-PL"/>
        </w:rPr>
      </w:pPr>
      <w:r>
        <w:rPr>
          <w:sz w:val="18"/>
          <w:lang w:val="pl-PL"/>
        </w:rPr>
        <w:t>3</w:t>
      </w:r>
      <w:r w:rsidRPr="00392A07">
        <w:rPr>
          <w:sz w:val="18"/>
          <w:lang w:val="pl-PL"/>
        </w:rPr>
        <w:t>) Równowartość strumienia helu nadkrytycznego</w:t>
      </w:r>
      <w:r w:rsidR="005C38FD">
        <w:rPr>
          <w:sz w:val="18"/>
          <w:lang w:val="pl-PL"/>
        </w:rPr>
        <w:t xml:space="preserve"> w </w:t>
      </w:r>
      <w:r w:rsidRPr="00392A07">
        <w:rPr>
          <w:sz w:val="18"/>
          <w:lang w:val="pl-PL"/>
        </w:rPr>
        <w:t>temp. 5 K</w:t>
      </w:r>
      <w:r w:rsidR="005C38FD">
        <w:rPr>
          <w:sz w:val="18"/>
          <w:lang w:val="pl-PL"/>
        </w:rPr>
        <w:t xml:space="preserve"> i </w:t>
      </w:r>
      <w:r w:rsidRPr="00392A07">
        <w:rPr>
          <w:sz w:val="18"/>
          <w:lang w:val="pl-PL"/>
        </w:rPr>
        <w:t>ciś</w:t>
      </w:r>
      <w:r>
        <w:rPr>
          <w:sz w:val="18"/>
          <w:lang w:val="pl-PL"/>
        </w:rPr>
        <w:t>nieniu</w:t>
      </w:r>
      <w:r w:rsidRPr="00392A07">
        <w:rPr>
          <w:sz w:val="18"/>
          <w:lang w:val="pl-PL"/>
        </w:rPr>
        <w:t xml:space="preserve"> 4 bara.</w:t>
      </w:r>
    </w:p>
    <w:p w14:paraId="791D56C2" w14:textId="787AC2F3" w:rsidR="00632F58" w:rsidRPr="00392A07" w:rsidRDefault="00632F58" w:rsidP="00632F58">
      <w:pPr>
        <w:spacing w:after="0" w:line="240" w:lineRule="auto"/>
        <w:ind w:firstLine="0"/>
        <w:rPr>
          <w:sz w:val="18"/>
          <w:lang w:val="pl-PL"/>
        </w:rPr>
      </w:pPr>
      <w:r>
        <w:rPr>
          <w:sz w:val="18"/>
          <w:lang w:val="pl-PL"/>
        </w:rPr>
        <w:t>4</w:t>
      </w:r>
      <w:r w:rsidRPr="00392A07">
        <w:rPr>
          <w:sz w:val="18"/>
          <w:lang w:val="pl-PL"/>
        </w:rPr>
        <w:t>) Strumień helu</w:t>
      </w:r>
      <w:r w:rsidR="005C38FD">
        <w:rPr>
          <w:sz w:val="18"/>
          <w:lang w:val="pl-PL"/>
        </w:rPr>
        <w:t xml:space="preserve"> w </w:t>
      </w:r>
      <w:r w:rsidRPr="00392A07">
        <w:rPr>
          <w:sz w:val="18"/>
          <w:lang w:val="pl-PL"/>
        </w:rPr>
        <w:t>temp. 40 K</w:t>
      </w:r>
      <w:r w:rsidR="005C38FD">
        <w:rPr>
          <w:sz w:val="18"/>
          <w:lang w:val="pl-PL"/>
        </w:rPr>
        <w:t xml:space="preserve"> oraz </w:t>
      </w:r>
      <w:r w:rsidRPr="00392A07">
        <w:rPr>
          <w:sz w:val="18"/>
          <w:lang w:val="pl-PL"/>
        </w:rPr>
        <w:t>ciś</w:t>
      </w:r>
      <w:r>
        <w:rPr>
          <w:sz w:val="18"/>
          <w:lang w:val="pl-PL"/>
        </w:rPr>
        <w:t>nieniu</w:t>
      </w:r>
      <w:r w:rsidRPr="00392A07">
        <w:rPr>
          <w:sz w:val="18"/>
          <w:lang w:val="pl-PL"/>
        </w:rPr>
        <w:t xml:space="preserve"> 1</w:t>
      </w:r>
      <w:r>
        <w:rPr>
          <w:sz w:val="18"/>
          <w:lang w:val="pl-PL"/>
        </w:rPr>
        <w:t>3</w:t>
      </w:r>
      <w:r w:rsidRPr="00392A07">
        <w:rPr>
          <w:sz w:val="18"/>
          <w:lang w:val="pl-PL"/>
        </w:rPr>
        <w:t xml:space="preserve"> bara</w:t>
      </w:r>
      <w:r w:rsidR="005C38FD">
        <w:rPr>
          <w:sz w:val="18"/>
          <w:lang w:val="pl-PL"/>
        </w:rPr>
        <w:t xml:space="preserve"> na </w:t>
      </w:r>
      <w:r w:rsidRPr="00392A07">
        <w:rPr>
          <w:sz w:val="18"/>
          <w:lang w:val="pl-PL"/>
        </w:rPr>
        <w:t>potrzeby ekranu termicznego.</w:t>
      </w:r>
    </w:p>
    <w:p w14:paraId="2429085A" w14:textId="3A6AC8FA" w:rsidR="00D456F6" w:rsidRPr="00392A07" w:rsidRDefault="00D456F6" w:rsidP="000F508C">
      <w:pPr>
        <w:spacing w:after="0" w:line="240" w:lineRule="auto"/>
        <w:ind w:firstLine="0"/>
        <w:jc w:val="left"/>
        <w:rPr>
          <w:sz w:val="18"/>
          <w:lang w:val="pl-PL"/>
        </w:rPr>
      </w:pPr>
    </w:p>
    <w:p w14:paraId="4AC2FD59" w14:textId="0373DEEB" w:rsidR="000F508C" w:rsidRPr="00392A07" w:rsidRDefault="005A0F28" w:rsidP="004368C4">
      <w:pPr>
        <w:pStyle w:val="Nagwek2"/>
        <w:numPr>
          <w:ilvl w:val="1"/>
          <w:numId w:val="27"/>
        </w:numPr>
        <w:ind w:left="851" w:hanging="425"/>
        <w:rPr>
          <w:sz w:val="24"/>
          <w:lang w:val="pl-PL"/>
        </w:rPr>
      </w:pPr>
      <w:bookmarkStart w:id="13" w:name="_Toc76041673"/>
      <w:r w:rsidRPr="00392A07">
        <w:rPr>
          <w:sz w:val="24"/>
          <w:lang w:val="pl-PL"/>
        </w:rPr>
        <w:t>Strumień masy helu</w:t>
      </w:r>
      <w:bookmarkEnd w:id="13"/>
    </w:p>
    <w:p w14:paraId="53BCA661" w14:textId="34333F32" w:rsidR="00D456F6" w:rsidRPr="00392A07" w:rsidRDefault="00AC3BBA" w:rsidP="00E808D0">
      <w:pPr>
        <w:ind w:firstLine="284"/>
        <w:rPr>
          <w:lang w:val="pl-PL"/>
        </w:rPr>
      </w:pPr>
      <w:r w:rsidRPr="00392A07">
        <w:rPr>
          <w:lang w:val="pl-PL"/>
        </w:rPr>
        <w:t>Tabela 5.3 pokazuje podsumowanie zapotrzebowania</w:t>
      </w:r>
      <w:r w:rsidR="005C38FD">
        <w:rPr>
          <w:lang w:val="pl-PL"/>
        </w:rPr>
        <w:t xml:space="preserve"> na </w:t>
      </w:r>
      <w:r w:rsidRPr="00392A07">
        <w:rPr>
          <w:lang w:val="pl-PL"/>
        </w:rPr>
        <w:t>hel</w:t>
      </w:r>
      <w:r w:rsidR="005C38FD">
        <w:rPr>
          <w:lang w:val="pl-PL"/>
        </w:rPr>
        <w:t xml:space="preserve"> dla </w:t>
      </w:r>
      <w:r w:rsidRPr="00392A07">
        <w:rPr>
          <w:lang w:val="pl-PL"/>
        </w:rPr>
        <w:t>CDS</w:t>
      </w:r>
      <w:r w:rsidR="005C38FD">
        <w:rPr>
          <w:lang w:val="pl-PL"/>
        </w:rPr>
        <w:t xml:space="preserve"> i </w:t>
      </w:r>
      <w:r w:rsidRPr="00392A07">
        <w:rPr>
          <w:lang w:val="pl-PL"/>
        </w:rPr>
        <w:t>kriomodułów przy nominalnych warunkach pracy.</w:t>
      </w:r>
      <w:r w:rsidR="005C38FD">
        <w:rPr>
          <w:lang w:val="pl-PL"/>
        </w:rPr>
        <w:t xml:space="preserve"> Dla </w:t>
      </w:r>
      <w:r w:rsidRPr="00392A07">
        <w:rPr>
          <w:lang w:val="pl-PL"/>
        </w:rPr>
        <w:t>konserwatywnego podejścia uzasadnione jest zwiększenie przedstawionych masowych przepływów helu</w:t>
      </w:r>
      <w:r w:rsidR="005C38FD">
        <w:rPr>
          <w:lang w:val="pl-PL"/>
        </w:rPr>
        <w:t xml:space="preserve"> o </w:t>
      </w:r>
      <w:r w:rsidR="00F83671" w:rsidRPr="00392A07">
        <w:rPr>
          <w:lang w:val="pl-PL"/>
        </w:rPr>
        <w:t xml:space="preserve">około </w:t>
      </w:r>
      <w:r w:rsidRPr="00392A07">
        <w:rPr>
          <w:lang w:val="pl-PL"/>
        </w:rPr>
        <w:t>20</w:t>
      </w:r>
      <w:r w:rsidR="00432B35">
        <w:rPr>
          <w:lang w:val="pl-PL"/>
        </w:rPr>
        <w:t>%</w:t>
      </w:r>
      <w:r w:rsidRPr="00392A07">
        <w:rPr>
          <w:lang w:val="pl-PL"/>
        </w:rPr>
        <w:t xml:space="preserve">. </w:t>
      </w:r>
    </w:p>
    <w:p w14:paraId="0F364CD8" w14:textId="4BB42D3B" w:rsidR="00533ECC" w:rsidRDefault="00F83671" w:rsidP="00551C70">
      <w:pPr>
        <w:ind w:firstLine="0"/>
        <w:jc w:val="center"/>
        <w:rPr>
          <w:b/>
          <w:lang w:val="pl-PL"/>
        </w:rPr>
      </w:pPr>
      <w:r w:rsidRPr="00392A07">
        <w:rPr>
          <w:b/>
          <w:lang w:val="pl-PL"/>
        </w:rPr>
        <w:t>Tabela</w:t>
      </w:r>
      <w:r w:rsidR="00533ECC" w:rsidRPr="00392A07">
        <w:rPr>
          <w:b/>
          <w:lang w:val="pl-PL"/>
        </w:rPr>
        <w:t xml:space="preserve"> </w:t>
      </w:r>
      <w:r w:rsidR="006A4D7B" w:rsidRPr="00392A07">
        <w:rPr>
          <w:b/>
          <w:lang w:val="pl-PL"/>
        </w:rPr>
        <w:t>5</w:t>
      </w:r>
      <w:r w:rsidR="00533ECC" w:rsidRPr="00392A07">
        <w:rPr>
          <w:b/>
          <w:lang w:val="pl-PL"/>
        </w:rPr>
        <w:t xml:space="preserve">.3. </w:t>
      </w:r>
      <w:r w:rsidRPr="00392A07">
        <w:rPr>
          <w:b/>
          <w:lang w:val="pl-PL"/>
        </w:rPr>
        <w:t>Zapotrzebowanie</w:t>
      </w:r>
      <w:r w:rsidR="005C38FD">
        <w:rPr>
          <w:b/>
          <w:lang w:val="pl-PL"/>
        </w:rPr>
        <w:t xml:space="preserve"> na </w:t>
      </w:r>
      <w:r w:rsidRPr="00392A07">
        <w:rPr>
          <w:b/>
          <w:lang w:val="pl-PL"/>
        </w:rPr>
        <w:t xml:space="preserve">hel przy </w:t>
      </w:r>
      <w:r w:rsidR="00223027">
        <w:rPr>
          <w:b/>
          <w:lang w:val="pl-PL"/>
        </w:rPr>
        <w:t>5</w:t>
      </w:r>
      <w:r w:rsidRPr="00392A07">
        <w:rPr>
          <w:b/>
          <w:lang w:val="pl-PL"/>
        </w:rPr>
        <w:t xml:space="preserve"> kriomodułach pracujących</w:t>
      </w:r>
      <w:r w:rsidR="005C38FD">
        <w:rPr>
          <w:b/>
          <w:lang w:val="pl-PL"/>
        </w:rPr>
        <w:t xml:space="preserve"> w </w:t>
      </w:r>
      <w:r w:rsidRPr="00392A07">
        <w:rPr>
          <w:b/>
          <w:lang w:val="pl-PL"/>
        </w:rPr>
        <w:t>warunkach nominalnych</w:t>
      </w:r>
    </w:p>
    <w:tbl>
      <w:tblPr>
        <w:tblpPr w:leftFromText="141" w:rightFromText="141" w:vertAnchor="text" w:tblpY="122"/>
        <w:tblW w:w="906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122"/>
        <w:gridCol w:w="1275"/>
        <w:gridCol w:w="1018"/>
        <w:gridCol w:w="1134"/>
        <w:gridCol w:w="1260"/>
        <w:gridCol w:w="1018"/>
        <w:gridCol w:w="1235"/>
      </w:tblGrid>
      <w:tr w:rsidR="00632F58" w:rsidRPr="00A9070C" w14:paraId="26998404" w14:textId="77777777" w:rsidTr="00875690">
        <w:trPr>
          <w:trHeight w:val="706"/>
        </w:trPr>
        <w:tc>
          <w:tcPr>
            <w:tcW w:w="2122" w:type="dxa"/>
            <w:vMerge w:val="restart"/>
            <w:shd w:val="clear" w:color="auto" w:fill="auto"/>
            <w:noWrap/>
            <w:vAlign w:val="center"/>
            <w:hideMark/>
          </w:tcPr>
          <w:p w14:paraId="7EA9EEFD" w14:textId="77777777" w:rsidR="00632F58" w:rsidRPr="00392A07" w:rsidRDefault="00632F58" w:rsidP="00E919E7">
            <w:pPr>
              <w:spacing w:after="0" w:line="240" w:lineRule="auto"/>
              <w:ind w:firstLine="0"/>
              <w:rPr>
                <w:lang w:val="pl-PL" w:eastAsia="pl-PL"/>
              </w:rPr>
            </w:pPr>
          </w:p>
        </w:tc>
        <w:tc>
          <w:tcPr>
            <w:tcW w:w="3427" w:type="dxa"/>
            <w:gridSpan w:val="3"/>
            <w:shd w:val="clear" w:color="auto" w:fill="auto"/>
            <w:noWrap/>
            <w:vAlign w:val="center"/>
          </w:tcPr>
          <w:p w14:paraId="5842546C" w14:textId="77777777" w:rsidR="00632F58" w:rsidRPr="00392A07" w:rsidRDefault="00632F58" w:rsidP="00E919E7">
            <w:pPr>
              <w:spacing w:after="0" w:line="240" w:lineRule="auto"/>
              <w:ind w:firstLine="0"/>
              <w:jc w:val="center"/>
              <w:rPr>
                <w:b/>
                <w:lang w:val="pl-PL" w:eastAsia="pl-PL"/>
              </w:rPr>
            </w:pPr>
            <w:r w:rsidRPr="00392A07">
              <w:rPr>
                <w:b/>
                <w:lang w:val="pl-PL" w:eastAsia="pl-PL"/>
              </w:rPr>
              <w:t>Strumień helu nadkr</w:t>
            </w:r>
            <w:r>
              <w:rPr>
                <w:b/>
                <w:lang w:val="pl-PL" w:eastAsia="pl-PL"/>
              </w:rPr>
              <w:t>y</w:t>
            </w:r>
            <w:r w:rsidRPr="00392A07">
              <w:rPr>
                <w:b/>
                <w:lang w:val="pl-PL" w:eastAsia="pl-PL"/>
              </w:rPr>
              <w:t>tycznego</w:t>
            </w:r>
          </w:p>
          <w:p w14:paraId="03AD9E76" w14:textId="77777777" w:rsidR="00632F58" w:rsidRPr="00392A07" w:rsidRDefault="00632F58" w:rsidP="00E919E7">
            <w:pPr>
              <w:spacing w:after="0" w:line="240" w:lineRule="auto"/>
              <w:ind w:firstLine="0"/>
              <w:jc w:val="center"/>
              <w:rPr>
                <w:b/>
                <w:lang w:val="pl-PL" w:eastAsia="pl-PL"/>
              </w:rPr>
            </w:pPr>
            <w:r w:rsidRPr="00392A07">
              <w:rPr>
                <w:b/>
                <w:lang w:val="pl-PL" w:eastAsia="pl-PL"/>
              </w:rPr>
              <w:t>T = 5 K, P = 4 bara</w:t>
            </w:r>
          </w:p>
        </w:tc>
        <w:tc>
          <w:tcPr>
            <w:tcW w:w="3513" w:type="dxa"/>
            <w:gridSpan w:val="3"/>
            <w:vAlign w:val="center"/>
          </w:tcPr>
          <w:p w14:paraId="36A4C592" w14:textId="77777777" w:rsidR="00632F58" w:rsidRPr="00392A07" w:rsidRDefault="00632F58" w:rsidP="00E919E7">
            <w:pPr>
              <w:spacing w:after="0" w:line="240" w:lineRule="auto"/>
              <w:ind w:firstLine="0"/>
              <w:jc w:val="center"/>
              <w:rPr>
                <w:b/>
                <w:lang w:val="pl-PL" w:eastAsia="pl-PL"/>
              </w:rPr>
            </w:pPr>
            <w:r w:rsidRPr="00392A07">
              <w:rPr>
                <w:b/>
                <w:lang w:val="pl-PL" w:eastAsia="pl-PL"/>
              </w:rPr>
              <w:t>Strumień helu gazowego</w:t>
            </w:r>
          </w:p>
          <w:p w14:paraId="6A3C4E6C" w14:textId="77777777" w:rsidR="00632F58" w:rsidRPr="00392A07" w:rsidRDefault="00632F58" w:rsidP="00E919E7">
            <w:pPr>
              <w:spacing w:after="0" w:line="240" w:lineRule="auto"/>
              <w:ind w:firstLine="0"/>
              <w:jc w:val="center"/>
              <w:rPr>
                <w:b/>
                <w:lang w:val="pl-PL" w:eastAsia="pl-PL"/>
              </w:rPr>
            </w:pPr>
            <w:r w:rsidRPr="00392A07">
              <w:rPr>
                <w:b/>
                <w:lang w:val="pl-PL" w:eastAsia="pl-PL"/>
              </w:rPr>
              <w:t>T = 40 K, P = 1</w:t>
            </w:r>
            <w:r>
              <w:rPr>
                <w:b/>
                <w:lang w:val="pl-PL" w:eastAsia="pl-PL"/>
              </w:rPr>
              <w:t>3</w:t>
            </w:r>
            <w:r w:rsidRPr="00392A07">
              <w:rPr>
                <w:b/>
                <w:lang w:val="pl-PL" w:eastAsia="pl-PL"/>
              </w:rPr>
              <w:t xml:space="preserve"> bara</w:t>
            </w:r>
          </w:p>
        </w:tc>
      </w:tr>
      <w:tr w:rsidR="00632F58" w:rsidRPr="00392A07" w14:paraId="623921B4" w14:textId="77777777" w:rsidTr="00875690">
        <w:trPr>
          <w:trHeight w:val="689"/>
        </w:trPr>
        <w:tc>
          <w:tcPr>
            <w:tcW w:w="2122" w:type="dxa"/>
            <w:vMerge/>
            <w:shd w:val="clear" w:color="auto" w:fill="auto"/>
            <w:noWrap/>
            <w:vAlign w:val="center"/>
          </w:tcPr>
          <w:p w14:paraId="6A6A4DD0" w14:textId="77777777" w:rsidR="00632F58" w:rsidRPr="00392A07" w:rsidRDefault="00632F58" w:rsidP="00E919E7">
            <w:pPr>
              <w:spacing w:after="0" w:line="240" w:lineRule="auto"/>
              <w:ind w:firstLine="0"/>
              <w:rPr>
                <w:lang w:val="pl-PL" w:eastAsia="pl-PL"/>
              </w:rPr>
            </w:pPr>
          </w:p>
        </w:tc>
        <w:tc>
          <w:tcPr>
            <w:tcW w:w="1275" w:type="dxa"/>
            <w:shd w:val="clear" w:color="auto" w:fill="auto"/>
            <w:noWrap/>
            <w:vAlign w:val="center"/>
          </w:tcPr>
          <w:p w14:paraId="0B3825E4" w14:textId="77777777" w:rsidR="00632F58" w:rsidRPr="00863DBF" w:rsidRDefault="00632F58" w:rsidP="00E919E7">
            <w:pPr>
              <w:spacing w:after="0" w:line="240" w:lineRule="auto"/>
              <w:ind w:firstLine="0"/>
              <w:jc w:val="center"/>
              <w:rPr>
                <w:lang w:val="pl-PL" w:eastAsia="pl-PL"/>
              </w:rPr>
            </w:pPr>
            <w:r w:rsidRPr="00863DBF">
              <w:rPr>
                <w:lang w:val="pl-PL" w:eastAsia="pl-PL"/>
              </w:rPr>
              <w:t>Strumień jednostkowy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14:paraId="041262F0" w14:textId="77777777" w:rsidR="00632F58" w:rsidRPr="00863DBF" w:rsidRDefault="00632F58" w:rsidP="00E919E7">
            <w:pPr>
              <w:spacing w:after="0" w:line="240" w:lineRule="auto"/>
              <w:ind w:firstLine="0"/>
              <w:jc w:val="center"/>
              <w:rPr>
                <w:lang w:val="pl-PL" w:eastAsia="pl-PL"/>
              </w:rPr>
            </w:pPr>
            <w:r w:rsidRPr="00863DBF">
              <w:rPr>
                <w:lang w:val="pl-PL" w:eastAsia="pl-PL"/>
              </w:rPr>
              <w:t>Liczba elementów</w:t>
            </w:r>
          </w:p>
        </w:tc>
        <w:tc>
          <w:tcPr>
            <w:tcW w:w="1134" w:type="dxa"/>
            <w:vAlign w:val="center"/>
          </w:tcPr>
          <w:p w14:paraId="506A5320" w14:textId="77777777" w:rsidR="00632F58" w:rsidRPr="00863DBF" w:rsidRDefault="00632F58" w:rsidP="00E919E7">
            <w:pPr>
              <w:spacing w:after="0" w:line="240" w:lineRule="auto"/>
              <w:ind w:firstLine="0"/>
              <w:jc w:val="center"/>
              <w:rPr>
                <w:lang w:val="pl-PL" w:eastAsia="pl-PL"/>
              </w:rPr>
            </w:pPr>
            <w:r w:rsidRPr="00863DBF">
              <w:rPr>
                <w:lang w:val="pl-PL" w:eastAsia="pl-PL"/>
              </w:rPr>
              <w:t>Suma</w:t>
            </w:r>
          </w:p>
        </w:tc>
        <w:tc>
          <w:tcPr>
            <w:tcW w:w="1260" w:type="dxa"/>
            <w:vAlign w:val="center"/>
          </w:tcPr>
          <w:p w14:paraId="1A03C679" w14:textId="77777777" w:rsidR="00632F58" w:rsidRPr="00863DBF" w:rsidRDefault="00632F58" w:rsidP="00E919E7">
            <w:pPr>
              <w:spacing w:after="0" w:line="240" w:lineRule="auto"/>
              <w:ind w:firstLine="0"/>
              <w:jc w:val="center"/>
              <w:rPr>
                <w:lang w:val="pl-PL" w:eastAsia="pl-PL"/>
              </w:rPr>
            </w:pPr>
            <w:r w:rsidRPr="00863DBF">
              <w:rPr>
                <w:lang w:val="pl-PL" w:eastAsia="pl-PL"/>
              </w:rPr>
              <w:t>Strumień jednostkowy</w:t>
            </w:r>
          </w:p>
        </w:tc>
        <w:tc>
          <w:tcPr>
            <w:tcW w:w="1018" w:type="dxa"/>
            <w:vAlign w:val="center"/>
          </w:tcPr>
          <w:p w14:paraId="1DE1CD40" w14:textId="77777777" w:rsidR="00632F58" w:rsidRPr="00863DBF" w:rsidRDefault="00632F58" w:rsidP="00E919E7">
            <w:pPr>
              <w:spacing w:after="0" w:line="240" w:lineRule="auto"/>
              <w:ind w:firstLine="0"/>
              <w:jc w:val="center"/>
              <w:rPr>
                <w:lang w:val="pl-PL" w:eastAsia="pl-PL"/>
              </w:rPr>
            </w:pPr>
            <w:r w:rsidRPr="00863DBF">
              <w:rPr>
                <w:lang w:val="pl-PL" w:eastAsia="pl-PL"/>
              </w:rPr>
              <w:t>Liczba elementów</w:t>
            </w:r>
          </w:p>
        </w:tc>
        <w:tc>
          <w:tcPr>
            <w:tcW w:w="1235" w:type="dxa"/>
            <w:vAlign w:val="center"/>
          </w:tcPr>
          <w:p w14:paraId="7A8BDA0D" w14:textId="77777777" w:rsidR="00632F58" w:rsidRPr="00863DBF" w:rsidRDefault="00632F58" w:rsidP="00E919E7">
            <w:pPr>
              <w:spacing w:after="0" w:line="240" w:lineRule="auto"/>
              <w:ind w:firstLine="0"/>
              <w:jc w:val="center"/>
              <w:rPr>
                <w:lang w:val="pl-PL" w:eastAsia="pl-PL"/>
              </w:rPr>
            </w:pPr>
            <w:r w:rsidRPr="00863DBF">
              <w:rPr>
                <w:lang w:val="pl-PL" w:eastAsia="pl-PL"/>
              </w:rPr>
              <w:t>Suma</w:t>
            </w:r>
          </w:p>
        </w:tc>
      </w:tr>
      <w:tr w:rsidR="00632F58" w:rsidRPr="00585BCB" w14:paraId="4B33C60F" w14:textId="77777777" w:rsidTr="00875690">
        <w:trPr>
          <w:trHeight w:val="425"/>
        </w:trPr>
        <w:tc>
          <w:tcPr>
            <w:tcW w:w="2122" w:type="dxa"/>
            <w:shd w:val="clear" w:color="auto" w:fill="auto"/>
            <w:noWrap/>
            <w:vAlign w:val="center"/>
          </w:tcPr>
          <w:p w14:paraId="44CECF55" w14:textId="77777777" w:rsidR="00632F58" w:rsidRPr="00392A07" w:rsidRDefault="00632F58" w:rsidP="00E919E7">
            <w:pPr>
              <w:spacing w:after="0" w:line="240" w:lineRule="auto"/>
              <w:ind w:firstLine="0"/>
              <w:jc w:val="center"/>
              <w:rPr>
                <w:lang w:val="pl-PL" w:eastAsia="pl-PL"/>
              </w:rPr>
            </w:pPr>
            <w:r w:rsidRPr="00392A07">
              <w:rPr>
                <w:lang w:val="pl-PL"/>
              </w:rPr>
              <w:t>Kriomoduł</w:t>
            </w:r>
          </w:p>
        </w:tc>
        <w:tc>
          <w:tcPr>
            <w:tcW w:w="1275" w:type="dxa"/>
            <w:shd w:val="clear" w:color="auto" w:fill="auto"/>
            <w:noWrap/>
            <w:vAlign w:val="center"/>
          </w:tcPr>
          <w:p w14:paraId="4CF4BAA8" w14:textId="77777777" w:rsidR="00632F58" w:rsidRPr="00392A07" w:rsidRDefault="00632F58" w:rsidP="00E919E7">
            <w:pPr>
              <w:spacing w:after="0" w:line="240" w:lineRule="auto"/>
              <w:ind w:firstLine="0"/>
              <w:jc w:val="center"/>
              <w:rPr>
                <w:lang w:val="pl-PL" w:eastAsia="pl-PL"/>
              </w:rPr>
            </w:pPr>
            <w:r w:rsidRPr="00392A07">
              <w:rPr>
                <w:lang w:val="pl-PL" w:eastAsia="pl-PL"/>
              </w:rPr>
              <w:t>4.64 g/s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14:paraId="63A9A382" w14:textId="77777777" w:rsidR="00632F58" w:rsidRPr="00392A07" w:rsidRDefault="00632F58" w:rsidP="00E919E7">
            <w:pPr>
              <w:spacing w:after="0" w:line="240" w:lineRule="auto"/>
              <w:ind w:firstLine="0"/>
              <w:jc w:val="center"/>
              <w:rPr>
                <w:lang w:val="pl-PL" w:eastAsia="pl-PL"/>
              </w:rPr>
            </w:pPr>
            <w:r>
              <w:rPr>
                <w:lang w:val="pl-PL" w:eastAsia="pl-PL"/>
              </w:rPr>
              <w:t>5</w:t>
            </w:r>
            <w:r w:rsidRPr="00392A07">
              <w:rPr>
                <w:lang w:val="pl-PL" w:eastAsia="pl-PL"/>
              </w:rPr>
              <w:t xml:space="preserve"> szt.</w:t>
            </w:r>
          </w:p>
        </w:tc>
        <w:tc>
          <w:tcPr>
            <w:tcW w:w="1134" w:type="dxa"/>
            <w:vAlign w:val="center"/>
          </w:tcPr>
          <w:p w14:paraId="7DF2A251" w14:textId="77777777" w:rsidR="00632F58" w:rsidRPr="00392A07" w:rsidRDefault="00632F58" w:rsidP="00E919E7">
            <w:pPr>
              <w:spacing w:after="0" w:line="240" w:lineRule="auto"/>
              <w:ind w:firstLine="0"/>
              <w:jc w:val="center"/>
              <w:rPr>
                <w:lang w:val="pl-PL" w:eastAsia="pl-PL"/>
              </w:rPr>
            </w:pPr>
            <w:r>
              <w:rPr>
                <w:lang w:val="pl-PL" w:eastAsia="pl-PL"/>
              </w:rPr>
              <w:t>23.2</w:t>
            </w:r>
            <w:r w:rsidRPr="00392A07">
              <w:rPr>
                <w:lang w:val="pl-PL" w:eastAsia="pl-PL"/>
              </w:rPr>
              <w:t xml:space="preserve"> g/s</w:t>
            </w:r>
          </w:p>
        </w:tc>
        <w:tc>
          <w:tcPr>
            <w:tcW w:w="1260" w:type="dxa"/>
            <w:vAlign w:val="center"/>
          </w:tcPr>
          <w:p w14:paraId="6049F370" w14:textId="77777777" w:rsidR="00632F58" w:rsidRPr="00392A07" w:rsidRDefault="00632F58" w:rsidP="00E919E7">
            <w:pPr>
              <w:spacing w:after="0" w:line="240" w:lineRule="auto"/>
              <w:ind w:firstLine="0"/>
              <w:jc w:val="center"/>
              <w:rPr>
                <w:lang w:val="pl-PL" w:eastAsia="pl-PL"/>
              </w:rPr>
            </w:pPr>
            <w:r>
              <w:rPr>
                <w:lang w:val="pl-PL" w:eastAsia="pl-PL"/>
              </w:rPr>
              <w:t>2</w:t>
            </w:r>
            <w:r w:rsidRPr="00392A07">
              <w:rPr>
                <w:lang w:val="pl-PL" w:eastAsia="pl-PL"/>
              </w:rPr>
              <w:t xml:space="preserve"> g/s</w:t>
            </w:r>
          </w:p>
        </w:tc>
        <w:tc>
          <w:tcPr>
            <w:tcW w:w="1018" w:type="dxa"/>
            <w:vAlign w:val="center"/>
          </w:tcPr>
          <w:p w14:paraId="100CECD4" w14:textId="77777777" w:rsidR="00632F58" w:rsidRPr="00392A07" w:rsidRDefault="00632F58" w:rsidP="00E919E7">
            <w:pPr>
              <w:spacing w:after="0" w:line="240" w:lineRule="auto"/>
              <w:ind w:firstLine="0"/>
              <w:jc w:val="center"/>
              <w:rPr>
                <w:lang w:val="pl-PL" w:eastAsia="pl-PL"/>
              </w:rPr>
            </w:pPr>
            <w:r>
              <w:rPr>
                <w:lang w:val="pl-PL" w:eastAsia="pl-PL"/>
              </w:rPr>
              <w:t>5</w:t>
            </w:r>
            <w:r w:rsidRPr="00392A07">
              <w:rPr>
                <w:lang w:val="pl-PL" w:eastAsia="pl-PL"/>
              </w:rPr>
              <w:t xml:space="preserve"> szt.</w:t>
            </w:r>
          </w:p>
        </w:tc>
        <w:tc>
          <w:tcPr>
            <w:tcW w:w="1235" w:type="dxa"/>
            <w:vAlign w:val="center"/>
          </w:tcPr>
          <w:p w14:paraId="5AE62C06" w14:textId="77777777" w:rsidR="00632F58" w:rsidRPr="00392A07" w:rsidRDefault="00632F58" w:rsidP="00E919E7">
            <w:pPr>
              <w:spacing w:after="0" w:line="240" w:lineRule="auto"/>
              <w:ind w:firstLine="0"/>
              <w:jc w:val="center"/>
              <w:rPr>
                <w:lang w:val="pl-PL" w:eastAsia="pl-PL"/>
              </w:rPr>
            </w:pPr>
            <w:r>
              <w:rPr>
                <w:lang w:val="pl-PL" w:eastAsia="pl-PL"/>
              </w:rPr>
              <w:t>10</w:t>
            </w:r>
            <w:r w:rsidRPr="00392A07">
              <w:rPr>
                <w:lang w:val="pl-PL" w:eastAsia="pl-PL"/>
              </w:rPr>
              <w:t xml:space="preserve"> g/s</w:t>
            </w:r>
          </w:p>
        </w:tc>
      </w:tr>
      <w:tr w:rsidR="00632F58" w:rsidRPr="00F1041F" w14:paraId="1998645A" w14:textId="77777777" w:rsidTr="00875690">
        <w:trPr>
          <w:trHeight w:val="425"/>
        </w:trPr>
        <w:tc>
          <w:tcPr>
            <w:tcW w:w="2122" w:type="dxa"/>
            <w:shd w:val="clear" w:color="auto" w:fill="auto"/>
            <w:noWrap/>
            <w:vAlign w:val="center"/>
            <w:hideMark/>
          </w:tcPr>
          <w:p w14:paraId="1C420C29" w14:textId="77777777" w:rsidR="00632F58" w:rsidRPr="00392A07" w:rsidRDefault="00632F58" w:rsidP="00E919E7">
            <w:pPr>
              <w:spacing w:after="0" w:line="240" w:lineRule="auto"/>
              <w:ind w:firstLine="0"/>
              <w:jc w:val="center"/>
              <w:rPr>
                <w:lang w:val="pl-PL" w:eastAsia="pl-PL"/>
              </w:rPr>
            </w:pPr>
            <w:r w:rsidRPr="00392A07">
              <w:rPr>
                <w:lang w:val="pl-PL"/>
              </w:rPr>
              <w:t>Kriomoduł działa</w:t>
            </w:r>
          </w:p>
        </w:tc>
        <w:tc>
          <w:tcPr>
            <w:tcW w:w="1275" w:type="dxa"/>
            <w:shd w:val="clear" w:color="auto" w:fill="auto"/>
            <w:noWrap/>
            <w:vAlign w:val="center"/>
            <w:hideMark/>
          </w:tcPr>
          <w:p w14:paraId="2CD94B26" w14:textId="77777777" w:rsidR="00632F58" w:rsidRPr="00392A07" w:rsidRDefault="00632F58" w:rsidP="00E919E7">
            <w:pPr>
              <w:spacing w:after="0" w:line="240" w:lineRule="auto"/>
              <w:ind w:firstLine="0"/>
              <w:jc w:val="center"/>
              <w:rPr>
                <w:lang w:val="pl-PL" w:eastAsia="pl-PL"/>
              </w:rPr>
            </w:pPr>
            <w:r w:rsidRPr="00392A07">
              <w:rPr>
                <w:lang w:val="pl-PL" w:eastAsia="pl-PL"/>
              </w:rPr>
              <w:t>1.2 g/s</w:t>
            </w:r>
          </w:p>
        </w:tc>
        <w:tc>
          <w:tcPr>
            <w:tcW w:w="1018" w:type="dxa"/>
            <w:shd w:val="clear" w:color="auto" w:fill="auto"/>
            <w:noWrap/>
            <w:vAlign w:val="center"/>
            <w:hideMark/>
          </w:tcPr>
          <w:p w14:paraId="2724CADF" w14:textId="77777777" w:rsidR="00632F58" w:rsidRPr="00392A07" w:rsidRDefault="00632F58" w:rsidP="00E919E7">
            <w:pPr>
              <w:spacing w:after="0" w:line="240" w:lineRule="auto"/>
              <w:ind w:firstLine="0"/>
              <w:jc w:val="center"/>
              <w:rPr>
                <w:lang w:val="pl-PL" w:eastAsia="pl-PL"/>
              </w:rPr>
            </w:pPr>
            <w:r>
              <w:rPr>
                <w:lang w:val="pl-PL" w:eastAsia="pl-PL"/>
              </w:rPr>
              <w:t xml:space="preserve">1 </w:t>
            </w:r>
            <w:r w:rsidRPr="00392A07">
              <w:rPr>
                <w:lang w:val="pl-PL" w:eastAsia="pl-PL"/>
              </w:rPr>
              <w:t>szt.</w:t>
            </w:r>
          </w:p>
        </w:tc>
        <w:tc>
          <w:tcPr>
            <w:tcW w:w="1134" w:type="dxa"/>
            <w:vAlign w:val="center"/>
          </w:tcPr>
          <w:p w14:paraId="49878D3A" w14:textId="77777777" w:rsidR="00632F58" w:rsidRPr="00392A07" w:rsidRDefault="00632F58" w:rsidP="00E919E7">
            <w:pPr>
              <w:spacing w:after="0" w:line="240" w:lineRule="auto"/>
              <w:ind w:firstLine="0"/>
              <w:jc w:val="center"/>
              <w:rPr>
                <w:lang w:val="pl-PL" w:eastAsia="pl-PL"/>
              </w:rPr>
            </w:pPr>
            <w:r w:rsidRPr="00392A07">
              <w:rPr>
                <w:lang w:val="pl-PL" w:eastAsia="pl-PL"/>
              </w:rPr>
              <w:t>1.2 g/s</w:t>
            </w:r>
          </w:p>
        </w:tc>
        <w:tc>
          <w:tcPr>
            <w:tcW w:w="1260" w:type="dxa"/>
            <w:vAlign w:val="center"/>
          </w:tcPr>
          <w:p w14:paraId="7041B718" w14:textId="77777777" w:rsidR="00632F58" w:rsidRPr="00392A07" w:rsidRDefault="00632F58" w:rsidP="00E919E7">
            <w:pPr>
              <w:spacing w:after="0" w:line="240" w:lineRule="auto"/>
              <w:ind w:firstLine="0"/>
              <w:jc w:val="center"/>
              <w:rPr>
                <w:lang w:val="pl-PL" w:eastAsia="pl-PL"/>
              </w:rPr>
            </w:pPr>
            <w:r>
              <w:rPr>
                <w:lang w:val="pl-PL" w:eastAsia="pl-PL"/>
              </w:rPr>
              <w:t>2.3</w:t>
            </w:r>
            <w:r w:rsidRPr="00392A07">
              <w:rPr>
                <w:lang w:val="pl-PL" w:eastAsia="pl-PL"/>
              </w:rPr>
              <w:t xml:space="preserve"> g/s</w:t>
            </w:r>
          </w:p>
        </w:tc>
        <w:tc>
          <w:tcPr>
            <w:tcW w:w="1018" w:type="dxa"/>
            <w:vAlign w:val="center"/>
          </w:tcPr>
          <w:p w14:paraId="241A096F" w14:textId="77777777" w:rsidR="00632F58" w:rsidRPr="00392A07" w:rsidRDefault="00632F58" w:rsidP="00E919E7">
            <w:pPr>
              <w:spacing w:after="0" w:line="240" w:lineRule="auto"/>
              <w:ind w:firstLine="0"/>
              <w:jc w:val="center"/>
              <w:rPr>
                <w:lang w:val="pl-PL" w:eastAsia="pl-PL"/>
              </w:rPr>
            </w:pPr>
            <w:r w:rsidRPr="00392A07">
              <w:rPr>
                <w:lang w:val="pl-PL" w:eastAsia="pl-PL"/>
              </w:rPr>
              <w:t>1 szt.</w:t>
            </w:r>
          </w:p>
        </w:tc>
        <w:tc>
          <w:tcPr>
            <w:tcW w:w="1235" w:type="dxa"/>
            <w:vAlign w:val="center"/>
          </w:tcPr>
          <w:p w14:paraId="15E8A897" w14:textId="77777777" w:rsidR="00632F58" w:rsidRPr="00392A07" w:rsidRDefault="00632F58" w:rsidP="00E919E7">
            <w:pPr>
              <w:spacing w:after="0" w:line="240" w:lineRule="auto"/>
              <w:ind w:firstLine="0"/>
              <w:jc w:val="center"/>
              <w:rPr>
                <w:bCs/>
                <w:lang w:val="pl-PL" w:eastAsia="pl-PL"/>
              </w:rPr>
            </w:pPr>
            <w:r>
              <w:rPr>
                <w:lang w:val="pl-PL" w:eastAsia="pl-PL"/>
              </w:rPr>
              <w:t>2.3</w:t>
            </w:r>
            <w:r w:rsidRPr="00392A07">
              <w:rPr>
                <w:lang w:val="pl-PL" w:eastAsia="pl-PL"/>
              </w:rPr>
              <w:t xml:space="preserve"> g/s</w:t>
            </w:r>
          </w:p>
        </w:tc>
      </w:tr>
      <w:tr w:rsidR="00632F58" w:rsidRPr="00F1041F" w14:paraId="28259A40" w14:textId="77777777" w:rsidTr="00875690">
        <w:trPr>
          <w:trHeight w:val="425"/>
        </w:trPr>
        <w:tc>
          <w:tcPr>
            <w:tcW w:w="2122" w:type="dxa"/>
            <w:shd w:val="clear" w:color="auto" w:fill="auto"/>
            <w:noWrap/>
            <w:vAlign w:val="center"/>
          </w:tcPr>
          <w:p w14:paraId="064E8CB7" w14:textId="77777777" w:rsidR="00632F58" w:rsidRPr="00392A07" w:rsidRDefault="00632F58" w:rsidP="00E919E7">
            <w:pPr>
              <w:spacing w:after="0" w:line="240" w:lineRule="auto"/>
              <w:ind w:firstLine="0"/>
              <w:jc w:val="center"/>
              <w:rPr>
                <w:lang w:val="pl-PL" w:eastAsia="pl-PL"/>
              </w:rPr>
            </w:pPr>
            <w:r w:rsidRPr="00392A07">
              <w:rPr>
                <w:lang w:val="pl-PL"/>
              </w:rPr>
              <w:t>Moduł zaworowy</w:t>
            </w:r>
          </w:p>
        </w:tc>
        <w:tc>
          <w:tcPr>
            <w:tcW w:w="1275" w:type="dxa"/>
            <w:shd w:val="clear" w:color="auto" w:fill="auto"/>
            <w:noWrap/>
            <w:vAlign w:val="center"/>
          </w:tcPr>
          <w:p w14:paraId="0E790EEB" w14:textId="77777777" w:rsidR="00632F58" w:rsidRPr="00392A07" w:rsidRDefault="00632F58" w:rsidP="00E919E7">
            <w:pPr>
              <w:spacing w:after="0" w:line="240" w:lineRule="auto"/>
              <w:ind w:firstLine="0"/>
              <w:jc w:val="center"/>
              <w:rPr>
                <w:lang w:val="pl-PL" w:eastAsia="pl-PL"/>
              </w:rPr>
            </w:pPr>
            <w:r w:rsidRPr="00392A07">
              <w:rPr>
                <w:lang w:val="pl-PL" w:eastAsia="pl-PL"/>
              </w:rPr>
              <w:t>0.2 g/s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14:paraId="553DF6F5" w14:textId="77777777" w:rsidR="00632F58" w:rsidRPr="00392A07" w:rsidRDefault="00632F58" w:rsidP="00E919E7">
            <w:pPr>
              <w:spacing w:after="0" w:line="240" w:lineRule="auto"/>
              <w:ind w:firstLine="0"/>
              <w:jc w:val="center"/>
              <w:rPr>
                <w:lang w:val="pl-PL" w:eastAsia="pl-PL"/>
              </w:rPr>
            </w:pPr>
            <w:r>
              <w:rPr>
                <w:lang w:val="pl-PL" w:eastAsia="pl-PL"/>
              </w:rPr>
              <w:t xml:space="preserve">7 </w:t>
            </w:r>
            <w:r w:rsidRPr="00392A07">
              <w:rPr>
                <w:lang w:val="pl-PL" w:eastAsia="pl-PL"/>
              </w:rPr>
              <w:t>szt.</w:t>
            </w:r>
          </w:p>
        </w:tc>
        <w:tc>
          <w:tcPr>
            <w:tcW w:w="1134" w:type="dxa"/>
            <w:vAlign w:val="center"/>
          </w:tcPr>
          <w:p w14:paraId="4537E793" w14:textId="77777777" w:rsidR="00632F58" w:rsidRPr="00392A07" w:rsidRDefault="00632F58" w:rsidP="00E919E7">
            <w:pPr>
              <w:spacing w:after="0" w:line="240" w:lineRule="auto"/>
              <w:ind w:firstLine="0"/>
              <w:jc w:val="center"/>
              <w:rPr>
                <w:lang w:val="pl-PL" w:eastAsia="pl-PL"/>
              </w:rPr>
            </w:pPr>
            <w:r w:rsidRPr="00392A07">
              <w:rPr>
                <w:lang w:val="pl-PL" w:eastAsia="pl-PL"/>
              </w:rPr>
              <w:t>1.</w:t>
            </w:r>
            <w:r>
              <w:rPr>
                <w:lang w:val="pl-PL" w:eastAsia="pl-PL"/>
              </w:rPr>
              <w:t>4</w:t>
            </w:r>
            <w:r w:rsidRPr="00392A07">
              <w:rPr>
                <w:lang w:val="pl-PL" w:eastAsia="pl-PL"/>
              </w:rPr>
              <w:t xml:space="preserve"> g/s</w:t>
            </w:r>
          </w:p>
        </w:tc>
        <w:tc>
          <w:tcPr>
            <w:tcW w:w="1260" w:type="dxa"/>
            <w:vAlign w:val="center"/>
          </w:tcPr>
          <w:p w14:paraId="0CBBD2B0" w14:textId="77777777" w:rsidR="00632F58" w:rsidRPr="00392A07" w:rsidRDefault="00632F58" w:rsidP="00E919E7">
            <w:pPr>
              <w:spacing w:after="0" w:line="240" w:lineRule="auto"/>
              <w:ind w:firstLine="0"/>
              <w:jc w:val="center"/>
              <w:rPr>
                <w:lang w:val="pl-PL" w:eastAsia="pl-PL"/>
              </w:rPr>
            </w:pPr>
            <w:r w:rsidRPr="00392A07">
              <w:rPr>
                <w:lang w:val="pl-PL" w:eastAsia="pl-PL"/>
              </w:rPr>
              <w:t>0.</w:t>
            </w:r>
            <w:r>
              <w:rPr>
                <w:lang w:val="pl-PL" w:eastAsia="pl-PL"/>
              </w:rPr>
              <w:t>97</w:t>
            </w:r>
            <w:r w:rsidRPr="00392A07">
              <w:rPr>
                <w:lang w:val="pl-PL" w:eastAsia="pl-PL"/>
              </w:rPr>
              <w:t xml:space="preserve"> g/s</w:t>
            </w:r>
          </w:p>
        </w:tc>
        <w:tc>
          <w:tcPr>
            <w:tcW w:w="1018" w:type="dxa"/>
            <w:vAlign w:val="center"/>
          </w:tcPr>
          <w:p w14:paraId="1C8E6D13" w14:textId="77777777" w:rsidR="00632F58" w:rsidRPr="00392A07" w:rsidRDefault="00632F58" w:rsidP="00E919E7">
            <w:pPr>
              <w:spacing w:after="0" w:line="240" w:lineRule="auto"/>
              <w:ind w:firstLine="0"/>
              <w:jc w:val="center"/>
              <w:rPr>
                <w:lang w:val="pl-PL" w:eastAsia="pl-PL"/>
              </w:rPr>
            </w:pPr>
            <w:r>
              <w:rPr>
                <w:lang w:val="pl-PL" w:eastAsia="pl-PL"/>
              </w:rPr>
              <w:t xml:space="preserve">7 </w:t>
            </w:r>
            <w:r w:rsidRPr="00392A07">
              <w:rPr>
                <w:lang w:val="pl-PL" w:eastAsia="pl-PL"/>
              </w:rPr>
              <w:t>szt.</w:t>
            </w:r>
          </w:p>
        </w:tc>
        <w:tc>
          <w:tcPr>
            <w:tcW w:w="1235" w:type="dxa"/>
            <w:vAlign w:val="center"/>
          </w:tcPr>
          <w:p w14:paraId="1EFB4227" w14:textId="77777777" w:rsidR="00632F58" w:rsidRPr="00392A07" w:rsidRDefault="00632F58" w:rsidP="00E919E7">
            <w:pPr>
              <w:spacing w:after="0" w:line="240" w:lineRule="auto"/>
              <w:ind w:firstLine="0"/>
              <w:jc w:val="center"/>
              <w:rPr>
                <w:lang w:val="pl-PL" w:eastAsia="pl-PL"/>
              </w:rPr>
            </w:pPr>
            <w:r>
              <w:rPr>
                <w:lang w:val="pl-PL" w:eastAsia="pl-PL"/>
              </w:rPr>
              <w:t>6.79</w:t>
            </w:r>
            <w:r w:rsidRPr="00392A07">
              <w:rPr>
                <w:lang w:val="pl-PL" w:eastAsia="pl-PL"/>
              </w:rPr>
              <w:t xml:space="preserve"> g/s</w:t>
            </w:r>
          </w:p>
        </w:tc>
      </w:tr>
      <w:tr w:rsidR="00632F58" w:rsidRPr="00392A07" w14:paraId="7A2FBAF6" w14:textId="77777777" w:rsidTr="00875690">
        <w:trPr>
          <w:trHeight w:val="425"/>
        </w:trPr>
        <w:tc>
          <w:tcPr>
            <w:tcW w:w="2122" w:type="dxa"/>
            <w:shd w:val="clear" w:color="auto" w:fill="auto"/>
            <w:noWrap/>
            <w:vAlign w:val="center"/>
          </w:tcPr>
          <w:p w14:paraId="459B590C" w14:textId="77777777" w:rsidR="00632F58" w:rsidRPr="00392A07" w:rsidRDefault="00632F58" w:rsidP="00E919E7">
            <w:pPr>
              <w:spacing w:after="0" w:line="240" w:lineRule="auto"/>
              <w:ind w:firstLine="0"/>
              <w:jc w:val="center"/>
              <w:rPr>
                <w:lang w:val="pl-PL" w:eastAsia="pl-PL"/>
              </w:rPr>
            </w:pPr>
            <w:r w:rsidRPr="00392A07">
              <w:rPr>
                <w:lang w:val="pl-PL"/>
              </w:rPr>
              <w:t>Moduł zawracający</w:t>
            </w:r>
          </w:p>
        </w:tc>
        <w:tc>
          <w:tcPr>
            <w:tcW w:w="1275" w:type="dxa"/>
            <w:shd w:val="clear" w:color="auto" w:fill="auto"/>
            <w:noWrap/>
            <w:vAlign w:val="center"/>
          </w:tcPr>
          <w:p w14:paraId="73B40C5B" w14:textId="77777777" w:rsidR="00632F58" w:rsidRPr="00392A07" w:rsidRDefault="00632F58" w:rsidP="00E919E7">
            <w:pPr>
              <w:spacing w:after="0" w:line="240" w:lineRule="auto"/>
              <w:ind w:firstLine="0"/>
              <w:jc w:val="center"/>
              <w:rPr>
                <w:lang w:val="pl-PL" w:eastAsia="pl-PL"/>
              </w:rPr>
            </w:pPr>
            <w:r w:rsidRPr="00392A07">
              <w:rPr>
                <w:lang w:val="pl-PL" w:eastAsia="pl-PL"/>
              </w:rPr>
              <w:t>0.2 g/s</w:t>
            </w:r>
          </w:p>
        </w:tc>
        <w:tc>
          <w:tcPr>
            <w:tcW w:w="1018" w:type="dxa"/>
            <w:shd w:val="clear" w:color="auto" w:fill="auto"/>
            <w:noWrap/>
            <w:vAlign w:val="center"/>
          </w:tcPr>
          <w:p w14:paraId="5D4AE795" w14:textId="77777777" w:rsidR="00632F58" w:rsidRPr="00392A07" w:rsidRDefault="00632F58" w:rsidP="00E919E7">
            <w:pPr>
              <w:spacing w:after="0" w:line="240" w:lineRule="auto"/>
              <w:ind w:firstLine="0"/>
              <w:jc w:val="center"/>
              <w:rPr>
                <w:lang w:val="pl-PL" w:eastAsia="pl-PL"/>
              </w:rPr>
            </w:pPr>
            <w:r>
              <w:rPr>
                <w:lang w:val="pl-PL" w:eastAsia="pl-PL"/>
              </w:rPr>
              <w:t xml:space="preserve">1 </w:t>
            </w:r>
            <w:r w:rsidRPr="00392A07">
              <w:rPr>
                <w:lang w:val="pl-PL" w:eastAsia="pl-PL"/>
              </w:rPr>
              <w:t>szt.</w:t>
            </w:r>
          </w:p>
        </w:tc>
        <w:tc>
          <w:tcPr>
            <w:tcW w:w="1134" w:type="dxa"/>
            <w:vAlign w:val="center"/>
          </w:tcPr>
          <w:p w14:paraId="1DA327F5" w14:textId="77777777" w:rsidR="00632F58" w:rsidRPr="00392A07" w:rsidRDefault="00632F58" w:rsidP="00E919E7">
            <w:pPr>
              <w:spacing w:after="0" w:line="240" w:lineRule="auto"/>
              <w:ind w:firstLine="0"/>
              <w:jc w:val="center"/>
              <w:rPr>
                <w:lang w:val="pl-PL" w:eastAsia="pl-PL"/>
              </w:rPr>
            </w:pPr>
            <w:r w:rsidRPr="00392A07">
              <w:rPr>
                <w:lang w:val="pl-PL" w:eastAsia="pl-PL"/>
              </w:rPr>
              <w:t>0.2 g/s</w:t>
            </w:r>
          </w:p>
        </w:tc>
        <w:tc>
          <w:tcPr>
            <w:tcW w:w="1260" w:type="dxa"/>
            <w:vAlign w:val="center"/>
          </w:tcPr>
          <w:p w14:paraId="174099E7" w14:textId="77777777" w:rsidR="00632F58" w:rsidRPr="00392A07" w:rsidRDefault="00632F58" w:rsidP="00E919E7">
            <w:pPr>
              <w:spacing w:after="0" w:line="240" w:lineRule="auto"/>
              <w:ind w:firstLine="0"/>
              <w:jc w:val="center"/>
              <w:rPr>
                <w:lang w:val="pl-PL" w:eastAsia="pl-PL"/>
              </w:rPr>
            </w:pPr>
            <w:r w:rsidRPr="00392A07">
              <w:rPr>
                <w:lang w:val="pl-PL" w:eastAsia="pl-PL"/>
              </w:rPr>
              <w:t>0.</w:t>
            </w:r>
            <w:r>
              <w:rPr>
                <w:lang w:val="pl-PL" w:eastAsia="pl-PL"/>
              </w:rPr>
              <w:t>97</w:t>
            </w:r>
            <w:r w:rsidRPr="00392A07">
              <w:rPr>
                <w:lang w:val="pl-PL" w:eastAsia="pl-PL"/>
              </w:rPr>
              <w:t xml:space="preserve"> g/s</w:t>
            </w:r>
          </w:p>
        </w:tc>
        <w:tc>
          <w:tcPr>
            <w:tcW w:w="1018" w:type="dxa"/>
            <w:vAlign w:val="center"/>
          </w:tcPr>
          <w:p w14:paraId="245CF9BA" w14:textId="77777777" w:rsidR="00632F58" w:rsidRPr="00392A07" w:rsidRDefault="00632F58" w:rsidP="00E919E7">
            <w:pPr>
              <w:spacing w:after="0" w:line="240" w:lineRule="auto"/>
              <w:ind w:firstLine="0"/>
              <w:jc w:val="center"/>
              <w:rPr>
                <w:lang w:val="pl-PL" w:eastAsia="pl-PL"/>
              </w:rPr>
            </w:pPr>
            <w:r>
              <w:rPr>
                <w:lang w:val="pl-PL" w:eastAsia="pl-PL"/>
              </w:rPr>
              <w:t xml:space="preserve">1 </w:t>
            </w:r>
            <w:r w:rsidRPr="00392A07">
              <w:rPr>
                <w:lang w:val="pl-PL" w:eastAsia="pl-PL"/>
              </w:rPr>
              <w:t>szt.</w:t>
            </w:r>
          </w:p>
        </w:tc>
        <w:tc>
          <w:tcPr>
            <w:tcW w:w="1235" w:type="dxa"/>
            <w:vAlign w:val="center"/>
          </w:tcPr>
          <w:p w14:paraId="1DE52100" w14:textId="77777777" w:rsidR="00632F58" w:rsidRPr="00392A07" w:rsidRDefault="00632F58" w:rsidP="00E919E7">
            <w:pPr>
              <w:spacing w:after="0" w:line="240" w:lineRule="auto"/>
              <w:ind w:firstLine="0"/>
              <w:jc w:val="center"/>
              <w:rPr>
                <w:lang w:val="pl-PL" w:eastAsia="pl-PL"/>
              </w:rPr>
            </w:pPr>
            <w:r w:rsidRPr="00392A07">
              <w:rPr>
                <w:lang w:val="pl-PL" w:eastAsia="pl-PL"/>
              </w:rPr>
              <w:t>0.</w:t>
            </w:r>
            <w:r>
              <w:rPr>
                <w:lang w:val="pl-PL" w:eastAsia="pl-PL"/>
              </w:rPr>
              <w:t>97</w:t>
            </w:r>
            <w:r w:rsidRPr="00392A07">
              <w:rPr>
                <w:lang w:val="pl-PL" w:eastAsia="pl-PL"/>
              </w:rPr>
              <w:t xml:space="preserve"> g/s</w:t>
            </w:r>
          </w:p>
        </w:tc>
      </w:tr>
      <w:tr w:rsidR="00632F58" w:rsidRPr="00F1041F" w14:paraId="1DDE0865" w14:textId="77777777" w:rsidTr="00447CE6">
        <w:trPr>
          <w:trHeight w:val="425"/>
        </w:trPr>
        <w:tc>
          <w:tcPr>
            <w:tcW w:w="2122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42477E4" w14:textId="77777777" w:rsidR="00632F58" w:rsidRPr="00392A07" w:rsidRDefault="00632F58" w:rsidP="00E919E7">
            <w:pPr>
              <w:spacing w:after="0" w:line="240" w:lineRule="auto"/>
              <w:rPr>
                <w:lang w:val="pl-PL" w:eastAsia="pl-PL"/>
              </w:rPr>
            </w:pPr>
          </w:p>
        </w:tc>
        <w:tc>
          <w:tcPr>
            <w:tcW w:w="2293" w:type="dxa"/>
            <w:gridSpan w:val="2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14:paraId="56181781" w14:textId="77777777" w:rsidR="00632F58" w:rsidRPr="00392A07" w:rsidRDefault="00632F58" w:rsidP="00E919E7">
            <w:pPr>
              <w:spacing w:after="0" w:line="240" w:lineRule="auto"/>
              <w:jc w:val="right"/>
              <w:rPr>
                <w:b/>
                <w:bCs/>
                <w:lang w:val="pl-PL" w:eastAsia="pl-PL"/>
              </w:rPr>
            </w:pPr>
            <w:r w:rsidRPr="00392A07">
              <w:rPr>
                <w:b/>
                <w:lang w:val="pl-PL" w:eastAsia="pl-PL"/>
              </w:rPr>
              <w:t>Sum</w:t>
            </w:r>
            <w:r>
              <w:rPr>
                <w:b/>
                <w:lang w:val="pl-PL" w:eastAsia="pl-PL"/>
              </w:rPr>
              <w:t>a</w:t>
            </w:r>
          </w:p>
        </w:tc>
        <w:tc>
          <w:tcPr>
            <w:tcW w:w="1134" w:type="dxa"/>
            <w:vAlign w:val="center"/>
          </w:tcPr>
          <w:p w14:paraId="754A9A1C" w14:textId="77777777" w:rsidR="00632F58" w:rsidRPr="00392A07" w:rsidRDefault="00632F58" w:rsidP="00E919E7">
            <w:pPr>
              <w:spacing w:after="0" w:line="240" w:lineRule="auto"/>
              <w:ind w:firstLine="0"/>
              <w:jc w:val="center"/>
              <w:rPr>
                <w:b/>
                <w:lang w:val="pl-PL" w:eastAsia="pl-PL"/>
              </w:rPr>
            </w:pPr>
            <w:r w:rsidRPr="00392A07">
              <w:rPr>
                <w:b/>
                <w:lang w:val="pl-PL" w:eastAsia="pl-PL"/>
              </w:rPr>
              <w:t>2</w:t>
            </w:r>
            <w:r>
              <w:rPr>
                <w:b/>
                <w:lang w:val="pl-PL" w:eastAsia="pl-PL"/>
              </w:rPr>
              <w:t>6</w:t>
            </w:r>
            <w:r w:rsidRPr="00392A07">
              <w:rPr>
                <w:b/>
                <w:lang w:val="pl-PL" w:eastAsia="pl-PL"/>
              </w:rPr>
              <w:t xml:space="preserve"> g/s</w:t>
            </w:r>
          </w:p>
        </w:tc>
        <w:tc>
          <w:tcPr>
            <w:tcW w:w="2278" w:type="dxa"/>
            <w:gridSpan w:val="2"/>
            <w:tcBorders>
              <w:bottom w:val="single" w:sz="4" w:space="0" w:color="auto"/>
            </w:tcBorders>
            <w:vAlign w:val="center"/>
          </w:tcPr>
          <w:p w14:paraId="4A0713BD" w14:textId="77777777" w:rsidR="00632F58" w:rsidRPr="00392A07" w:rsidRDefault="00632F58" w:rsidP="00E919E7">
            <w:pPr>
              <w:spacing w:after="0" w:line="240" w:lineRule="auto"/>
              <w:jc w:val="right"/>
              <w:rPr>
                <w:b/>
                <w:bCs/>
                <w:lang w:val="pl-PL" w:eastAsia="pl-PL"/>
              </w:rPr>
            </w:pPr>
            <w:r w:rsidRPr="00392A07">
              <w:rPr>
                <w:b/>
                <w:lang w:val="pl-PL" w:eastAsia="pl-PL"/>
              </w:rPr>
              <w:t>Sum</w:t>
            </w:r>
            <w:r>
              <w:rPr>
                <w:b/>
                <w:lang w:val="pl-PL" w:eastAsia="pl-PL"/>
              </w:rPr>
              <w:t>a</w:t>
            </w:r>
          </w:p>
        </w:tc>
        <w:tc>
          <w:tcPr>
            <w:tcW w:w="1235" w:type="dxa"/>
            <w:vAlign w:val="center"/>
          </w:tcPr>
          <w:p w14:paraId="0C8D2556" w14:textId="77777777" w:rsidR="00632F58" w:rsidRPr="00392A07" w:rsidRDefault="00632F58" w:rsidP="00E919E7">
            <w:pPr>
              <w:spacing w:after="0" w:line="240" w:lineRule="auto"/>
              <w:ind w:firstLine="0"/>
              <w:jc w:val="center"/>
              <w:rPr>
                <w:b/>
                <w:lang w:val="pl-PL" w:eastAsia="pl-PL"/>
              </w:rPr>
            </w:pPr>
            <w:r>
              <w:rPr>
                <w:b/>
                <w:lang w:val="pl-PL" w:eastAsia="pl-PL"/>
              </w:rPr>
              <w:t xml:space="preserve">20 </w:t>
            </w:r>
            <w:r w:rsidRPr="00392A07">
              <w:rPr>
                <w:b/>
                <w:lang w:val="pl-PL" w:eastAsia="pl-PL"/>
              </w:rPr>
              <w:t>g/s</w:t>
            </w:r>
          </w:p>
        </w:tc>
      </w:tr>
    </w:tbl>
    <w:p w14:paraId="4D3CFC28" w14:textId="77777777" w:rsidR="00632F58" w:rsidRDefault="00632F58" w:rsidP="00551C70">
      <w:pPr>
        <w:ind w:firstLine="0"/>
        <w:jc w:val="center"/>
        <w:rPr>
          <w:lang w:val="pl-PL"/>
        </w:rPr>
      </w:pPr>
    </w:p>
    <w:p w14:paraId="7BE1F404" w14:textId="1C80CE33" w:rsidR="00632F58" w:rsidRPr="00F1041F" w:rsidRDefault="00632F58" w:rsidP="00632F58">
      <w:pPr>
        <w:ind w:firstLine="284"/>
        <w:rPr>
          <w:lang w:val="pl-PL"/>
        </w:rPr>
      </w:pPr>
      <w:r>
        <w:rPr>
          <w:lang w:val="pl-PL"/>
        </w:rPr>
        <w:t>Strumienie helu podane</w:t>
      </w:r>
      <w:r w:rsidR="005C38FD">
        <w:rPr>
          <w:lang w:val="pl-PL"/>
        </w:rPr>
        <w:t xml:space="preserve"> w </w:t>
      </w:r>
      <w:r>
        <w:rPr>
          <w:lang w:val="pl-PL"/>
        </w:rPr>
        <w:t>tabeli 5.3 są minimalnymi strumieniami wymaganymi</w:t>
      </w:r>
      <w:r w:rsidR="005C38FD">
        <w:rPr>
          <w:lang w:val="pl-PL"/>
        </w:rPr>
        <w:t xml:space="preserve"> do </w:t>
      </w:r>
      <w:r>
        <w:rPr>
          <w:lang w:val="pl-PL"/>
        </w:rPr>
        <w:t>poprawnej pracy CDS. Biorąc</w:t>
      </w:r>
      <w:r w:rsidR="005C38FD">
        <w:rPr>
          <w:lang w:val="pl-PL"/>
        </w:rPr>
        <w:t xml:space="preserve"> pod </w:t>
      </w:r>
      <w:r>
        <w:rPr>
          <w:lang w:val="pl-PL"/>
        </w:rPr>
        <w:t>uwagę odpowiedni margines bezpieczeństwa</w:t>
      </w:r>
      <w:r w:rsidR="005C38FD">
        <w:rPr>
          <w:lang w:val="pl-PL"/>
        </w:rPr>
        <w:t xml:space="preserve"> oraz </w:t>
      </w:r>
      <w:r>
        <w:rPr>
          <w:lang w:val="pl-PL"/>
        </w:rPr>
        <w:t>przyszłą rozbudowę systemu</w:t>
      </w:r>
      <w:r w:rsidR="005C38FD">
        <w:rPr>
          <w:lang w:val="pl-PL"/>
        </w:rPr>
        <w:t xml:space="preserve"> o </w:t>
      </w:r>
      <w:r>
        <w:rPr>
          <w:lang w:val="pl-PL"/>
        </w:rPr>
        <w:t>kolejne kriomoduły, linia transferowa powinna pozwolić</w:t>
      </w:r>
      <w:r w:rsidR="005C38FD">
        <w:rPr>
          <w:lang w:val="pl-PL"/>
        </w:rPr>
        <w:t xml:space="preserve"> na </w:t>
      </w:r>
      <w:r>
        <w:rPr>
          <w:lang w:val="pl-PL"/>
        </w:rPr>
        <w:t>przepływ helu</w:t>
      </w:r>
      <w:r w:rsidR="005C38FD">
        <w:rPr>
          <w:lang w:val="pl-PL"/>
        </w:rPr>
        <w:t xml:space="preserve"> o </w:t>
      </w:r>
      <w:r>
        <w:rPr>
          <w:lang w:val="pl-PL"/>
        </w:rPr>
        <w:t>wyższym strumieniu. Strumienie helu</w:t>
      </w:r>
      <w:r w:rsidR="005C38FD">
        <w:rPr>
          <w:lang w:val="pl-PL"/>
        </w:rPr>
        <w:t xml:space="preserve"> oraz </w:t>
      </w:r>
      <w:r>
        <w:rPr>
          <w:lang w:val="pl-PL"/>
        </w:rPr>
        <w:t>dopuszczalne spadki ciśnień</w:t>
      </w:r>
      <w:r w:rsidR="005C38FD">
        <w:rPr>
          <w:lang w:val="pl-PL"/>
        </w:rPr>
        <w:t xml:space="preserve"> dla </w:t>
      </w:r>
      <w:r>
        <w:rPr>
          <w:lang w:val="pl-PL"/>
        </w:rPr>
        <w:t>każdej</w:t>
      </w:r>
      <w:r w:rsidR="005C38FD">
        <w:rPr>
          <w:lang w:val="pl-PL"/>
        </w:rPr>
        <w:t xml:space="preserve"> z </w:t>
      </w:r>
      <w:r>
        <w:rPr>
          <w:lang w:val="pl-PL"/>
        </w:rPr>
        <w:t>rur procesowych podano</w:t>
      </w:r>
      <w:r w:rsidR="005C38FD">
        <w:rPr>
          <w:lang w:val="pl-PL"/>
        </w:rPr>
        <w:t xml:space="preserve"> w </w:t>
      </w:r>
      <w:r>
        <w:rPr>
          <w:lang w:val="pl-PL"/>
        </w:rPr>
        <w:t xml:space="preserve">tabeli 6.4. </w:t>
      </w:r>
    </w:p>
    <w:p w14:paraId="654A48AC" w14:textId="423E1432" w:rsidR="001641F2" w:rsidRPr="00392A07" w:rsidRDefault="00F83671" w:rsidP="001F1DBC">
      <w:pPr>
        <w:pStyle w:val="Nagwek1"/>
        <w:tabs>
          <w:tab w:val="clear" w:pos="992"/>
          <w:tab w:val="num" w:pos="567"/>
        </w:tabs>
        <w:ind w:left="426" w:hanging="426"/>
        <w:rPr>
          <w:lang w:val="pl-PL"/>
        </w:rPr>
      </w:pPr>
      <w:bookmarkStart w:id="14" w:name="_Toc76041674"/>
      <w:r w:rsidRPr="00392A07">
        <w:rPr>
          <w:lang w:val="pl-PL"/>
        </w:rPr>
        <w:lastRenderedPageBreak/>
        <w:t>Linia transferowa</w:t>
      </w:r>
      <w:bookmarkEnd w:id="14"/>
    </w:p>
    <w:p w14:paraId="1C854781" w14:textId="50ED86B0" w:rsidR="006B7FDF" w:rsidRPr="00392A07" w:rsidRDefault="00F83671" w:rsidP="004368C4">
      <w:pPr>
        <w:pStyle w:val="Nagwek2"/>
        <w:numPr>
          <w:ilvl w:val="1"/>
          <w:numId w:val="26"/>
        </w:numPr>
        <w:spacing w:before="120"/>
        <w:ind w:left="850" w:hanging="425"/>
        <w:rPr>
          <w:sz w:val="24"/>
          <w:lang w:val="pl-PL"/>
        </w:rPr>
      </w:pPr>
      <w:bookmarkStart w:id="15" w:name="_Toc76041675"/>
      <w:r w:rsidRPr="00392A07">
        <w:rPr>
          <w:sz w:val="24"/>
          <w:lang w:val="pl-PL"/>
        </w:rPr>
        <w:t>Widok ogólny</w:t>
      </w:r>
      <w:bookmarkEnd w:id="15"/>
    </w:p>
    <w:p w14:paraId="15828870" w14:textId="2F612C45" w:rsidR="000D7392" w:rsidRPr="00392A07" w:rsidRDefault="00DD1825" w:rsidP="00E808D0">
      <w:pPr>
        <w:ind w:firstLine="284"/>
        <w:rPr>
          <w:noProof/>
          <w:lang w:val="pl-PL" w:eastAsia="pl-PL"/>
        </w:rPr>
      </w:pPr>
      <w:r>
        <w:rPr>
          <w:rStyle w:val="jlqj4b"/>
          <w:lang w:val="pl-PL"/>
        </w:rPr>
        <w:t>Linia transferowa CDS</w:t>
      </w:r>
      <w:r w:rsidR="00062370" w:rsidRPr="00392A07">
        <w:rPr>
          <w:rStyle w:val="jlqj4b"/>
          <w:lang w:val="pl-PL"/>
        </w:rPr>
        <w:t xml:space="preserve"> </w:t>
      </w:r>
      <w:r>
        <w:rPr>
          <w:rStyle w:val="jlqj4b"/>
          <w:lang w:val="pl-PL"/>
        </w:rPr>
        <w:t>łączy</w:t>
      </w:r>
      <w:r w:rsidR="00F83671" w:rsidRPr="00392A07">
        <w:rPr>
          <w:rStyle w:val="jlqj4b"/>
          <w:lang w:val="pl-PL"/>
        </w:rPr>
        <w:t xml:space="preserve"> </w:t>
      </w:r>
      <w:r w:rsidR="00C70DCC">
        <w:rPr>
          <w:rStyle w:val="jlqj4b"/>
          <w:lang w:val="pl-PL"/>
        </w:rPr>
        <w:t>krioplant</w:t>
      </w:r>
      <w:r w:rsidR="005C38FD">
        <w:rPr>
          <w:rStyle w:val="jlqj4b"/>
          <w:lang w:val="pl-PL"/>
        </w:rPr>
        <w:t xml:space="preserve"> z </w:t>
      </w:r>
      <w:r w:rsidR="00F83671" w:rsidRPr="00392A07">
        <w:rPr>
          <w:rStyle w:val="jlqj4b"/>
          <w:lang w:val="pl-PL"/>
        </w:rPr>
        <w:t>modułami zaworowymi.</w:t>
      </w:r>
      <w:r w:rsidR="00F83671" w:rsidRPr="00392A07">
        <w:rPr>
          <w:rStyle w:val="viiyi"/>
          <w:lang w:val="pl-PL"/>
        </w:rPr>
        <w:t xml:space="preserve"> </w:t>
      </w:r>
      <w:r w:rsidR="00F83671" w:rsidRPr="00392A07">
        <w:rPr>
          <w:rStyle w:val="jlqj4b"/>
          <w:lang w:val="pl-PL"/>
        </w:rPr>
        <w:t>Zadaniem linii transferowej jest dostarczanie helu</w:t>
      </w:r>
      <w:r w:rsidR="005C38FD">
        <w:rPr>
          <w:rStyle w:val="jlqj4b"/>
          <w:lang w:val="pl-PL"/>
        </w:rPr>
        <w:t xml:space="preserve"> w </w:t>
      </w:r>
      <w:r w:rsidR="00F83671" w:rsidRPr="00392A07">
        <w:rPr>
          <w:rStyle w:val="jlqj4b"/>
          <w:lang w:val="pl-PL"/>
        </w:rPr>
        <w:t>stanie nadkrytycznym</w:t>
      </w:r>
      <w:r w:rsidR="005C38FD">
        <w:rPr>
          <w:rStyle w:val="jlqj4b"/>
          <w:lang w:val="pl-PL"/>
        </w:rPr>
        <w:t xml:space="preserve"> od </w:t>
      </w:r>
      <w:r w:rsidR="00F83671" w:rsidRPr="00392A07">
        <w:rPr>
          <w:rStyle w:val="jlqj4b"/>
          <w:lang w:val="pl-PL"/>
        </w:rPr>
        <w:t xml:space="preserve">systemu </w:t>
      </w:r>
      <w:r w:rsidR="005158E7">
        <w:rPr>
          <w:rStyle w:val="jlqj4b"/>
          <w:lang w:val="pl-PL"/>
        </w:rPr>
        <w:t>chłodziarki helu</w:t>
      </w:r>
      <w:r w:rsidR="005C38FD">
        <w:rPr>
          <w:rStyle w:val="jlqj4b"/>
          <w:lang w:val="pl-PL"/>
        </w:rPr>
        <w:t xml:space="preserve"> do </w:t>
      </w:r>
      <w:r w:rsidR="00F83671" w:rsidRPr="00392A07">
        <w:rPr>
          <w:rStyle w:val="jlqj4b"/>
          <w:lang w:val="pl-PL"/>
        </w:rPr>
        <w:t>modułów zaworowych</w:t>
      </w:r>
      <w:r w:rsidR="005C38FD">
        <w:rPr>
          <w:rStyle w:val="jlqj4b"/>
          <w:lang w:val="pl-PL"/>
        </w:rPr>
        <w:t xml:space="preserve"> oraz </w:t>
      </w:r>
      <w:r w:rsidR="00F83671" w:rsidRPr="00392A07">
        <w:rPr>
          <w:rStyle w:val="jlqj4b"/>
          <w:lang w:val="pl-PL"/>
        </w:rPr>
        <w:t>usuwanie odparowanego helu</w:t>
      </w:r>
      <w:r w:rsidR="005C38FD">
        <w:rPr>
          <w:rStyle w:val="jlqj4b"/>
          <w:lang w:val="pl-PL"/>
        </w:rPr>
        <w:t xml:space="preserve"> z </w:t>
      </w:r>
      <w:r w:rsidR="00F83671" w:rsidRPr="00392A07">
        <w:rPr>
          <w:rStyle w:val="jlqj4b"/>
          <w:lang w:val="pl-PL"/>
        </w:rPr>
        <w:t>modułów zaworowych</w:t>
      </w:r>
      <w:r w:rsidR="005C38FD">
        <w:rPr>
          <w:rStyle w:val="jlqj4b"/>
          <w:lang w:val="pl-PL"/>
        </w:rPr>
        <w:t xml:space="preserve"> i </w:t>
      </w:r>
      <w:r w:rsidR="00F83671" w:rsidRPr="00392A07">
        <w:rPr>
          <w:rStyle w:val="jlqj4b"/>
          <w:lang w:val="pl-PL"/>
        </w:rPr>
        <w:t>transportowanie go</w:t>
      </w:r>
      <w:r w:rsidR="005C38FD">
        <w:rPr>
          <w:rStyle w:val="jlqj4b"/>
          <w:lang w:val="pl-PL"/>
        </w:rPr>
        <w:t xml:space="preserve"> z </w:t>
      </w:r>
      <w:r w:rsidR="00F83671" w:rsidRPr="00392A07">
        <w:rPr>
          <w:rStyle w:val="jlqj4b"/>
          <w:lang w:val="pl-PL"/>
        </w:rPr>
        <w:t>powrotem</w:t>
      </w:r>
      <w:r w:rsidR="005C38FD">
        <w:rPr>
          <w:rStyle w:val="jlqj4b"/>
          <w:lang w:val="pl-PL"/>
        </w:rPr>
        <w:t xml:space="preserve"> do </w:t>
      </w:r>
      <w:r w:rsidR="00F83671" w:rsidRPr="00392A07">
        <w:rPr>
          <w:rStyle w:val="jlqj4b"/>
          <w:lang w:val="pl-PL"/>
        </w:rPr>
        <w:t xml:space="preserve">chłodziarki. Linia </w:t>
      </w:r>
      <w:r w:rsidR="00E235B1" w:rsidRPr="00392A07">
        <w:rPr>
          <w:rStyle w:val="jlqj4b"/>
          <w:lang w:val="pl-PL"/>
        </w:rPr>
        <w:t>transferowa</w:t>
      </w:r>
      <w:r w:rsidR="00F83671" w:rsidRPr="00392A07">
        <w:rPr>
          <w:rStyle w:val="jlqj4b"/>
          <w:lang w:val="pl-PL"/>
        </w:rPr>
        <w:t xml:space="preserve"> jest podzielona</w:t>
      </w:r>
      <w:r w:rsidR="005C38FD">
        <w:rPr>
          <w:rStyle w:val="jlqj4b"/>
          <w:lang w:val="pl-PL"/>
        </w:rPr>
        <w:t xml:space="preserve"> na </w:t>
      </w:r>
      <w:r w:rsidR="00F83671" w:rsidRPr="00392A07">
        <w:rPr>
          <w:rStyle w:val="jlqj4b"/>
          <w:lang w:val="pl-PL"/>
        </w:rPr>
        <w:t xml:space="preserve">dwie części: </w:t>
      </w:r>
      <w:r w:rsidR="009B679A" w:rsidRPr="00392A07">
        <w:rPr>
          <w:rStyle w:val="jlqj4b"/>
          <w:lang w:val="pl-PL"/>
        </w:rPr>
        <w:t>sekcję</w:t>
      </w:r>
      <w:r w:rsidR="00F83671" w:rsidRPr="00392A07">
        <w:rPr>
          <w:rStyle w:val="jlqj4b"/>
          <w:lang w:val="pl-PL"/>
        </w:rPr>
        <w:t xml:space="preserve"> mostową</w:t>
      </w:r>
      <w:r w:rsidR="005C38FD">
        <w:rPr>
          <w:rStyle w:val="jlqj4b"/>
          <w:lang w:val="pl-PL"/>
        </w:rPr>
        <w:t xml:space="preserve"> i </w:t>
      </w:r>
      <w:r w:rsidR="009B679A" w:rsidRPr="00392A07">
        <w:rPr>
          <w:rStyle w:val="jlqj4b"/>
          <w:lang w:val="pl-PL"/>
        </w:rPr>
        <w:t>sekcję</w:t>
      </w:r>
      <w:r w:rsidR="00F83671" w:rsidRPr="00392A07">
        <w:rPr>
          <w:rStyle w:val="jlqj4b"/>
          <w:lang w:val="pl-PL"/>
        </w:rPr>
        <w:t xml:space="preserve"> bud</w:t>
      </w:r>
      <w:r w:rsidR="009B679A" w:rsidRPr="00392A07">
        <w:rPr>
          <w:rStyle w:val="jlqj4b"/>
          <w:lang w:val="pl-PL"/>
        </w:rPr>
        <w:t>ynkową</w:t>
      </w:r>
      <w:r w:rsidR="00C70DCC">
        <w:rPr>
          <w:rStyle w:val="jlqj4b"/>
          <w:lang w:val="pl-PL"/>
        </w:rPr>
        <w:t>, których punktem rozdzielającym jest podpora stała</w:t>
      </w:r>
      <w:r w:rsidR="00F83671" w:rsidRPr="00392A07">
        <w:rPr>
          <w:rStyle w:val="jlqj4b"/>
          <w:lang w:val="pl-PL"/>
        </w:rPr>
        <w:t>.</w:t>
      </w:r>
      <w:r w:rsidR="00F83671" w:rsidRPr="00392A07">
        <w:rPr>
          <w:rStyle w:val="viiyi"/>
          <w:lang w:val="pl-PL"/>
        </w:rPr>
        <w:t xml:space="preserve"> </w:t>
      </w:r>
      <w:r w:rsidR="00F83671" w:rsidRPr="00392A07">
        <w:rPr>
          <w:rStyle w:val="jlqj4b"/>
          <w:lang w:val="pl-PL"/>
        </w:rPr>
        <w:t xml:space="preserve">Ogólny widok linii </w:t>
      </w:r>
      <w:r w:rsidR="00B14034">
        <w:rPr>
          <w:rStyle w:val="jlqj4b"/>
          <w:lang w:val="pl-PL"/>
        </w:rPr>
        <w:t>transferowej</w:t>
      </w:r>
      <w:r w:rsidR="00F83671" w:rsidRPr="00392A07">
        <w:rPr>
          <w:rStyle w:val="jlqj4b"/>
          <w:lang w:val="pl-PL"/>
        </w:rPr>
        <w:t xml:space="preserve"> przedstawiono</w:t>
      </w:r>
      <w:r w:rsidR="005C38FD">
        <w:rPr>
          <w:rStyle w:val="jlqj4b"/>
          <w:lang w:val="pl-PL"/>
        </w:rPr>
        <w:t xml:space="preserve"> na </w:t>
      </w:r>
      <w:r w:rsidR="00F17073">
        <w:rPr>
          <w:rStyle w:val="jlqj4b"/>
          <w:lang w:val="pl-PL"/>
        </w:rPr>
        <w:t>rys.</w:t>
      </w:r>
      <w:r w:rsidR="00F83671" w:rsidRPr="00392A07">
        <w:rPr>
          <w:rStyle w:val="jlqj4b"/>
          <w:lang w:val="pl-PL"/>
        </w:rPr>
        <w:t xml:space="preserve"> 6.1.</w:t>
      </w:r>
    </w:p>
    <w:p w14:paraId="400E4852" w14:textId="77777777" w:rsidR="00551C70" w:rsidRPr="00392A07" w:rsidRDefault="00551C70" w:rsidP="00C160A1">
      <w:pPr>
        <w:rPr>
          <w:noProof/>
          <w:lang w:val="pl-PL" w:eastAsia="pl-PL"/>
        </w:rPr>
      </w:pPr>
    </w:p>
    <w:p w14:paraId="3D5E4B15" w14:textId="2025C068" w:rsidR="00551C70" w:rsidRPr="00392A07" w:rsidRDefault="00E26440" w:rsidP="00C160A1">
      <w:pPr>
        <w:rPr>
          <w:noProof/>
          <w:lang w:val="pl-PL" w:eastAsia="pl-PL"/>
        </w:rPr>
      </w:pPr>
      <w:r>
        <w:rPr>
          <w:noProof/>
          <w:lang w:val="pl-PL" w:eastAsia="pl-PL"/>
        </w:rPr>
        <mc:AlternateContent>
          <mc:Choice Requires="wpg">
            <w:drawing>
              <wp:inline distT="0" distB="0" distL="0" distR="0" wp14:anchorId="6A853C73" wp14:editId="56149021">
                <wp:extent cx="5760085" cy="2923256"/>
                <wp:effectExtent l="0" t="0" r="0" b="0"/>
                <wp:docPr id="200" name="Grupa 20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60085" cy="2923256"/>
                          <a:chOff x="-217999" y="-175895"/>
                          <a:chExt cx="5760085" cy="2923540"/>
                        </a:xfrm>
                      </wpg:grpSpPr>
                      <pic:pic xmlns:pic="http://schemas.openxmlformats.org/drawingml/2006/picture">
                        <pic:nvPicPr>
                          <pic:cNvPr id="199" name="Obraz 199"/>
                          <pic:cNvPicPr>
                            <a:picLocks noChangeAspect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-217999" y="0"/>
                            <a:ext cx="5760085" cy="2747645"/>
                          </a:xfrm>
                          <a:prstGeom prst="rect">
                            <a:avLst/>
                          </a:prstGeom>
                        </pic:spPr>
                      </pic:pic>
                      <wpg:grpSp>
                        <wpg:cNvPr id="255" name="Grupa 255"/>
                        <wpg:cNvGrpSpPr/>
                        <wpg:grpSpPr>
                          <a:xfrm>
                            <a:off x="-118112" y="-175895"/>
                            <a:ext cx="5440301" cy="2141293"/>
                            <a:chOff x="-118112" y="-175895"/>
                            <a:chExt cx="5440301" cy="2141293"/>
                          </a:xfrm>
                        </wpg:grpSpPr>
                        <wps:wsp>
                          <wps:cNvPr id="18" name="Pole tekstowe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876330" y="221910"/>
                              <a:ext cx="2445859" cy="692675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0428789A" w14:textId="5007D9F4" w:rsidR="00447CE6" w:rsidRPr="009B679A" w:rsidRDefault="00447CE6" w:rsidP="00C16DEC">
                                <w:pPr>
                                  <w:spacing w:after="0" w:line="240" w:lineRule="auto"/>
                                  <w:ind w:firstLine="0"/>
                                  <w:jc w:val="left"/>
                                  <w:rPr>
                                    <w:lang w:val="pl-PL"/>
                                  </w:rPr>
                                </w:pPr>
                                <w:r w:rsidRPr="009B679A">
                                  <w:rPr>
                                    <w:lang w:val="pl-PL"/>
                                  </w:rPr>
                                  <w:t>1</w:t>
                                </w:r>
                                <w:r>
                                  <w:rPr>
                                    <w:lang w:val="pl-PL"/>
                                  </w:rPr>
                                  <w:t xml:space="preserve"> – L</w:t>
                                </w:r>
                                <w:r w:rsidRPr="009B679A">
                                  <w:rPr>
                                    <w:lang w:val="pl-PL"/>
                                  </w:rPr>
                                  <w:t xml:space="preserve">inia transferowa – sekcja </w:t>
                                </w:r>
                                <w:r>
                                  <w:rPr>
                                    <w:lang w:val="pl-PL"/>
                                  </w:rPr>
                                  <w:t>mostowa</w:t>
                                </w:r>
                              </w:p>
                              <w:p w14:paraId="1FA75B74" w14:textId="2E593EE3" w:rsidR="00447CE6" w:rsidRPr="009B679A" w:rsidRDefault="00447CE6" w:rsidP="00C16DEC">
                                <w:pPr>
                                  <w:spacing w:after="0" w:line="240" w:lineRule="auto"/>
                                  <w:ind w:firstLine="0"/>
                                  <w:jc w:val="left"/>
                                  <w:rPr>
                                    <w:lang w:val="pl-PL"/>
                                  </w:rPr>
                                </w:pPr>
                                <w:r w:rsidRPr="009B679A">
                                  <w:rPr>
                                    <w:lang w:val="pl-PL"/>
                                  </w:rPr>
                                  <w:t>2</w:t>
                                </w:r>
                                <w:r>
                                  <w:rPr>
                                    <w:lang w:val="pl-PL"/>
                                  </w:rPr>
                                  <w:t xml:space="preserve"> – L</w:t>
                                </w:r>
                                <w:r w:rsidRPr="009B679A">
                                  <w:rPr>
                                    <w:lang w:val="pl-PL"/>
                                  </w:rPr>
                                  <w:t xml:space="preserve">inia transferowa – </w:t>
                                </w:r>
                                <w:r>
                                  <w:rPr>
                                    <w:lang w:val="pl-PL"/>
                                  </w:rPr>
                                  <w:t>sekcja budynkowa</w:t>
                                </w:r>
                                <w:r w:rsidRPr="009B679A" w:rsidDel="004D790F">
                                  <w:rPr>
                                    <w:lang w:val="pl-PL"/>
                                  </w:rPr>
                                  <w:t xml:space="preserve"> </w:t>
                                </w:r>
                              </w:p>
                              <w:p w14:paraId="726C2AC2" w14:textId="6C96401E" w:rsidR="00447CE6" w:rsidRPr="009B679A" w:rsidRDefault="00447CE6" w:rsidP="00C16DEC">
                                <w:pPr>
                                  <w:spacing w:after="0" w:line="240" w:lineRule="auto"/>
                                  <w:ind w:firstLine="0"/>
                                  <w:jc w:val="left"/>
                                  <w:rPr>
                                    <w:lang w:val="pl-PL"/>
                                  </w:rPr>
                                </w:pPr>
                                <w:r w:rsidRPr="009B679A">
                                  <w:rPr>
                                    <w:lang w:val="pl-PL"/>
                                  </w:rPr>
                                  <w:t>3</w:t>
                                </w:r>
                                <w:r>
                                  <w:rPr>
                                    <w:lang w:val="pl-PL"/>
                                  </w:rPr>
                                  <w:t xml:space="preserve"> – U</w:t>
                                </w:r>
                                <w:r w:rsidRPr="009B679A">
                                  <w:rPr>
                                    <w:lang w:val="pl-PL"/>
                                  </w:rPr>
                                  <w:t xml:space="preserve">miejscowienie </w:t>
                                </w:r>
                                <w:r>
                                  <w:rPr>
                                    <w:lang w:val="pl-PL"/>
                                  </w:rPr>
                                  <w:t>podpory stałej</w:t>
                                </w:r>
                              </w:p>
                              <w:p w14:paraId="3AB14877" w14:textId="115B2568" w:rsidR="00447CE6" w:rsidRPr="00323270" w:rsidRDefault="00447CE6" w:rsidP="00C16DEC">
                                <w:pPr>
                                  <w:ind w:firstLine="0"/>
                                  <w:jc w:val="left"/>
                                  <w:rPr>
                                    <w:lang w:val="pl-PL"/>
                                  </w:rPr>
                                </w:pPr>
                                <w:r w:rsidRPr="00323270">
                                  <w:rPr>
                                    <w:lang w:val="pl-PL"/>
                                  </w:rPr>
                                  <w:t>4</w:t>
                                </w:r>
                                <w:r>
                                  <w:rPr>
                                    <w:lang w:val="pl-PL"/>
                                  </w:rPr>
                                  <w:t xml:space="preserve"> – Interkonekcja IC1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wpg:grpSp>
                          <wpg:cNvPr id="253" name="Grupa 253"/>
                          <wpg:cNvGrpSpPr/>
                          <wpg:grpSpPr>
                            <a:xfrm>
                              <a:off x="-118112" y="-175895"/>
                              <a:ext cx="4578218" cy="2141293"/>
                              <a:chOff x="-373432" y="-2117510"/>
                              <a:chExt cx="4578218" cy="2141293"/>
                            </a:xfrm>
                          </wpg:grpSpPr>
                          <wps:wsp>
                            <wps:cNvPr id="22" name="Objaśnienie liniowe 1 22"/>
                            <wps:cNvSpPr/>
                            <wps:spPr>
                              <a:xfrm>
                                <a:off x="-373419" y="-217517"/>
                                <a:ext cx="254000" cy="241300"/>
                              </a:xfrm>
                              <a:prstGeom prst="borderCallout1">
                                <a:avLst>
                                  <a:gd name="adj1" fmla="val 52400"/>
                                  <a:gd name="adj2" fmla="val 99072"/>
                                  <a:gd name="adj3" fmla="val 189494"/>
                                  <a:gd name="adj4" fmla="val 357102"/>
                                </a:avLst>
                              </a:prstGeom>
                              <a:noFill/>
                              <a:ln w="19050">
                                <a:solidFill>
                                  <a:schemeClr val="accent2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2">
                                <a:schemeClr val="accent2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3E35DDF7" w14:textId="77777777" w:rsidR="00447CE6" w:rsidRPr="007146E5" w:rsidRDefault="00447CE6" w:rsidP="00551C70">
                                  <w:pPr>
                                    <w:ind w:firstLine="0"/>
                                    <w:rPr>
                                      <w:b/>
                                    </w:rPr>
                                  </w:pPr>
                                  <w:r w:rsidRPr="007146E5">
                                    <w:rPr>
                                      <w:b/>
                                    </w:rPr>
                                    <w:t>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42" name="Objaśnienie liniowe 1 242"/>
                            <wps:cNvSpPr/>
                            <wps:spPr>
                              <a:xfrm>
                                <a:off x="-373432" y="-1719662"/>
                                <a:ext cx="248285" cy="262255"/>
                              </a:xfrm>
                              <a:prstGeom prst="borderCallout1">
                                <a:avLst>
                                  <a:gd name="adj1" fmla="val 53572"/>
                                  <a:gd name="adj2" fmla="val 100220"/>
                                  <a:gd name="adj3" fmla="val 143053"/>
                                  <a:gd name="adj4" fmla="val 273430"/>
                                </a:avLst>
                              </a:prstGeom>
                              <a:noFill/>
                              <a:ln w="19050">
                                <a:solidFill>
                                  <a:schemeClr val="accent2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2">
                                <a:schemeClr val="accent2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33911350" w14:textId="77777777" w:rsidR="00447CE6" w:rsidRPr="007146E5" w:rsidRDefault="00447CE6" w:rsidP="00551C70">
                                  <w:pPr>
                                    <w:ind w:firstLine="0"/>
                                    <w:rPr>
                                      <w:b/>
                                    </w:rPr>
                                  </w:pPr>
                                  <w:r w:rsidRPr="007146E5">
                                    <w:rPr>
                                      <w:b/>
                                    </w:rPr>
                                    <w:t>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47" name="Objaśnienie liniowe 1 247"/>
                            <wps:cNvSpPr/>
                            <wps:spPr>
                              <a:xfrm>
                                <a:off x="-373389" y="-2117510"/>
                                <a:ext cx="268605" cy="259080"/>
                              </a:xfrm>
                              <a:prstGeom prst="borderCallout1">
                                <a:avLst>
                                  <a:gd name="adj1" fmla="val 46057"/>
                                  <a:gd name="adj2" fmla="val 98723"/>
                                  <a:gd name="adj3" fmla="val 168430"/>
                                  <a:gd name="adj4" fmla="val 475828"/>
                                </a:avLst>
                              </a:prstGeom>
                              <a:noFill/>
                              <a:ln w="19050">
                                <a:solidFill>
                                  <a:schemeClr val="accent2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2">
                                <a:schemeClr val="accent2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5F9EC1F2" w14:textId="77777777" w:rsidR="00447CE6" w:rsidRPr="007146E5" w:rsidRDefault="00447CE6" w:rsidP="00551C70">
                                  <w:pPr>
                                    <w:ind w:firstLine="0"/>
                                    <w:rPr>
                                      <w:b/>
                                    </w:rPr>
                                  </w:pPr>
                                  <w:r w:rsidRPr="007146E5">
                                    <w:rPr>
                                      <w:b/>
                                    </w:rPr>
                                    <w:t>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48" name="Objaśnienie liniowe 1 248"/>
                            <wps:cNvSpPr/>
                            <wps:spPr>
                              <a:xfrm>
                                <a:off x="3945706" y="-586547"/>
                                <a:ext cx="259080" cy="247015"/>
                              </a:xfrm>
                              <a:prstGeom prst="borderCallout1">
                                <a:avLst>
                                  <a:gd name="adj1" fmla="val 52042"/>
                                  <a:gd name="adj2" fmla="val -1101"/>
                                  <a:gd name="adj3" fmla="val 222380"/>
                                  <a:gd name="adj4" fmla="val -191719"/>
                                </a:avLst>
                              </a:prstGeom>
                              <a:noFill/>
                              <a:ln w="19050">
                                <a:solidFill>
                                  <a:schemeClr val="accent2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2">
                                <a:schemeClr val="accent2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6883519B" w14:textId="77777777" w:rsidR="00447CE6" w:rsidRPr="007146E5" w:rsidRDefault="00447CE6" w:rsidP="00551C70">
                                  <w:pPr>
                                    <w:ind w:firstLine="0"/>
                                    <w:rPr>
                                      <w:b/>
                                    </w:rPr>
                                  </w:pPr>
                                  <w:r w:rsidRPr="007146E5">
                                    <w:rPr>
                                      <w:b/>
                                    </w:rPr>
                                    <w:t>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id="Grupa 200" o:spid="_x0000_s1049" style="width:453.55pt;height:230.2pt;mso-position-horizontal-relative:char;mso-position-vertical-relative:line" coordorigin="-2179,-1758" coordsize="57600,2923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">
                <v:shape id="Obraz 199" o:spid="_x0000_s1050" type="#_x0000_t75" style="position:absolute;left:-2179;width:57599;height:2747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UASiPFAAAA3AAAAA8AAABkcnMvZG93bnJldi54bWxEj0GLwjAQhe/C/ocwC940dQ9iu0bRBUFB&#10;D+rKepxtxrbaTEoTa/33RhC8zfDe++bNeNqaUjRUu8KygkE/AkGcWl1wpuB3v+iNQDiPrLG0TAru&#10;5GA6+eiMMdH2xltqdj4TAcIuQQW591UipUtzMuj6tiIO2snWBn1Y60zqGm8Bbkr5FUVDabDgcCHH&#10;in5ySi+7qwmU/9W8Ko+L+LA+Xzeb46UpDn8npbqf7ewbhKfWv82v9FKH+nEMz2fCBHLy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lAEojxQAAANwAAAAPAAAAAAAAAAAAAAAA&#10;AJ8CAABkcnMvZG93bnJldi54bWxQSwUGAAAAAAQABAD3AAAAkQMAAAAA&#10;">
                  <v:imagedata r:id="rId19" o:title=""/>
                  <v:path arrowok="t"/>
                </v:shape>
                <v:group id="Grupa 255" o:spid="_x0000_s1051" style="position:absolute;left:-1181;top:-1758;width:54402;height:21411" coordorigin="-1181,-1758" coordsize="54403,2141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kyV3pcQAAADcAAAA&#10;DwAAAAAAAAAAAAAAAACqAgAAZHJzL2Rvd25yZXYueG1sUEsFBgAAAAAEAAQA+gAAAJsDAAAAAA==&#10;">
                  <v:shape id="Pole tekstowe 2" o:spid="_x0000_s1052" type="#_x0000_t202" style="position:absolute;left:28763;top:2219;width:24458;height:692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xf3e8IA&#10;AADbAAAADwAAAGRycy9kb3ducmV2LnhtbESPzW7CQAyE70h9h5Ur9YJg04rfwIJaJBBXfh7AZE0S&#10;kfVG2S0Jb48PSNxszXjm83LduUrdqQmlZwPfwwQUceZtybmB82k7mIEKEdli5ZkMPCjAevXRW2Jq&#10;fcsHuh9jriSEQ4oGihjrVOuQFeQwDH1NLNrVNw6jrE2ubYOthLtK/yTJRDssWRoKrGlTUHY7/jsD&#10;133bH8/byy6ep4fR5A/L6cU/jPn67H4XoCJ18W1+Xe+t4Aus/CID6NUT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zF/d7wgAAANsAAAAPAAAAAAAAAAAAAAAAAJgCAABkcnMvZG93&#10;bnJldi54bWxQSwUGAAAAAAQABAD1AAAAhwMAAAAA&#10;" stroked="f">
                    <v:textbox>
                      <w:txbxContent>
                        <w:p w14:paraId="0428789A" w14:textId="5007D9F4" w:rsidR="00447CE6" w:rsidRPr="009B679A" w:rsidRDefault="00447CE6" w:rsidP="00C16DEC">
                          <w:pPr>
                            <w:spacing w:after="0" w:line="240" w:lineRule="auto"/>
                            <w:ind w:firstLine="0"/>
                            <w:jc w:val="left"/>
                            <w:rPr>
                              <w:lang w:val="pl-PL"/>
                            </w:rPr>
                          </w:pPr>
                          <w:r w:rsidRPr="009B679A">
                            <w:rPr>
                              <w:lang w:val="pl-PL"/>
                            </w:rPr>
                            <w:t>1</w:t>
                          </w:r>
                          <w:r>
                            <w:rPr>
                              <w:lang w:val="pl-PL"/>
                            </w:rPr>
                            <w:t xml:space="preserve"> – L</w:t>
                          </w:r>
                          <w:r w:rsidRPr="009B679A">
                            <w:rPr>
                              <w:lang w:val="pl-PL"/>
                            </w:rPr>
                            <w:t xml:space="preserve">inia transferowa – sekcja </w:t>
                          </w:r>
                          <w:r>
                            <w:rPr>
                              <w:lang w:val="pl-PL"/>
                            </w:rPr>
                            <w:t>mostowa</w:t>
                          </w:r>
                        </w:p>
                        <w:p w14:paraId="1FA75B74" w14:textId="2E593EE3" w:rsidR="00447CE6" w:rsidRPr="009B679A" w:rsidRDefault="00447CE6" w:rsidP="00C16DEC">
                          <w:pPr>
                            <w:spacing w:after="0" w:line="240" w:lineRule="auto"/>
                            <w:ind w:firstLine="0"/>
                            <w:jc w:val="left"/>
                            <w:rPr>
                              <w:lang w:val="pl-PL"/>
                            </w:rPr>
                          </w:pPr>
                          <w:r w:rsidRPr="009B679A">
                            <w:rPr>
                              <w:lang w:val="pl-PL"/>
                            </w:rPr>
                            <w:t>2</w:t>
                          </w:r>
                          <w:r>
                            <w:rPr>
                              <w:lang w:val="pl-PL"/>
                            </w:rPr>
                            <w:t xml:space="preserve"> – L</w:t>
                          </w:r>
                          <w:r w:rsidRPr="009B679A">
                            <w:rPr>
                              <w:lang w:val="pl-PL"/>
                            </w:rPr>
                            <w:t xml:space="preserve">inia transferowa – </w:t>
                          </w:r>
                          <w:r>
                            <w:rPr>
                              <w:lang w:val="pl-PL"/>
                            </w:rPr>
                            <w:t>sekcja budynkowa</w:t>
                          </w:r>
                          <w:r w:rsidRPr="009B679A" w:rsidDel="004D790F">
                            <w:rPr>
                              <w:lang w:val="pl-PL"/>
                            </w:rPr>
                            <w:t xml:space="preserve"> </w:t>
                          </w:r>
                        </w:p>
                        <w:p w14:paraId="726C2AC2" w14:textId="6C96401E" w:rsidR="00447CE6" w:rsidRPr="009B679A" w:rsidRDefault="00447CE6" w:rsidP="00C16DEC">
                          <w:pPr>
                            <w:spacing w:after="0" w:line="240" w:lineRule="auto"/>
                            <w:ind w:firstLine="0"/>
                            <w:jc w:val="left"/>
                            <w:rPr>
                              <w:lang w:val="pl-PL"/>
                            </w:rPr>
                          </w:pPr>
                          <w:r w:rsidRPr="009B679A">
                            <w:rPr>
                              <w:lang w:val="pl-PL"/>
                            </w:rPr>
                            <w:t>3</w:t>
                          </w:r>
                          <w:r>
                            <w:rPr>
                              <w:lang w:val="pl-PL"/>
                            </w:rPr>
                            <w:t xml:space="preserve"> – U</w:t>
                          </w:r>
                          <w:r w:rsidRPr="009B679A">
                            <w:rPr>
                              <w:lang w:val="pl-PL"/>
                            </w:rPr>
                            <w:t xml:space="preserve">miejscowienie </w:t>
                          </w:r>
                          <w:r>
                            <w:rPr>
                              <w:lang w:val="pl-PL"/>
                            </w:rPr>
                            <w:t>podpory stałej</w:t>
                          </w:r>
                        </w:p>
                        <w:p w14:paraId="3AB14877" w14:textId="115B2568" w:rsidR="00447CE6" w:rsidRPr="00323270" w:rsidRDefault="00447CE6" w:rsidP="00C16DEC">
                          <w:pPr>
                            <w:ind w:firstLine="0"/>
                            <w:jc w:val="left"/>
                            <w:rPr>
                              <w:lang w:val="pl-PL"/>
                            </w:rPr>
                          </w:pPr>
                          <w:r w:rsidRPr="00323270">
                            <w:rPr>
                              <w:lang w:val="pl-PL"/>
                            </w:rPr>
                            <w:t>4</w:t>
                          </w:r>
                          <w:r>
                            <w:rPr>
                              <w:lang w:val="pl-PL"/>
                            </w:rPr>
                            <w:t xml:space="preserve"> – Interkonekcja IC1</w:t>
                          </w:r>
                        </w:p>
                      </w:txbxContent>
                    </v:textbox>
                  </v:shape>
                  <v:group id="Grupa 253" o:spid="_x0000_s1053" style="position:absolute;left:-1181;top:-1758;width:45782;height:21411" coordorigin="-3734,-21175" coordsize="45782,2141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c4BKSsQAAADcAAAA&#10;DwAAAAAAAAAAAAAAAACqAgAAZHJzL2Rvd25yZXYueG1sUEsFBgAAAAAEAAQA+gAAAJsDAAAAAA==&#10;">
                    <v:shape id="Objaśnienie liniowe 1 22" o:spid="_x0000_s1054" type="#_x0000_t47" style="position:absolute;left:-3734;top:-2175;width:2540;height:241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1rcb8QA&#10;AADbAAAADwAAAGRycy9kb3ducmV2LnhtbESPQWvCQBSE7wX/w/IEL6KbBioSXUUMheChUPXg8Zl9&#10;JtHs25Bdk/jvu4VCj8PMfMOst4OpRUetqywreJ9HIIhzqysuFJxPn7MlCOeRNdaWScGLHGw3o7c1&#10;Jtr2/E3d0RciQNglqKD0vkmkdHlJBt3cNsTBu9nWoA+yLaRusQ9wU8s4ihbSYMVhocSG9iXlj+PT&#10;KEh7O03v2eHytVxkH+cpXtO8uyo1GQ+7FQhPg/8P/7UzrSCO4fdL+AFy8w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da3G/EAAAA2wAAAA8AAAAAAAAAAAAAAAAAmAIAAGRycy9k&#10;b3ducmV2LnhtbFBLBQYAAAAABAAEAPUAAACJAwAAAAA=&#10;" adj="77134,40931,21400,11318" filled="f" strokecolor="#c45911 [2405]" strokeweight="1.5pt">
                      <v:stroke startarrow="block"/>
                      <v:textbox>
                        <w:txbxContent>
                          <w:p w14:paraId="3E35DDF7" w14:textId="77777777" w:rsidR="00447CE6" w:rsidRPr="007146E5" w:rsidRDefault="00447CE6" w:rsidP="00551C70">
                            <w:pPr>
                              <w:ind w:firstLine="0"/>
                              <w:rPr>
                                <w:b/>
                              </w:rPr>
                            </w:pPr>
                            <w:r w:rsidRPr="007146E5">
                              <w:rPr>
                                <w:b/>
                              </w:rPr>
                              <w:t>4</w:t>
                            </w:r>
                          </w:p>
                        </w:txbxContent>
                      </v:textbox>
                      <o:callout v:ext="edit" minusx="t" minusy="t"/>
                    </v:shape>
                    <v:shape id="Objaśnienie liniowe 1 242" o:spid="_x0000_s1055" type="#_x0000_t47" style="position:absolute;left:-3734;top:-17196;width:2483;height:262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1ezuMUA&#10;AADcAAAADwAAAGRycy9kb3ducmV2LnhtbESPQWvCQBSE7wX/w/KE3uqmoZQaXaUIAaEkpSqF3h7Z&#10;ZxLMvg3Z7Zr8+25B8DjMzDfMejuaTgQaXGtZwfMiAUFcWd1yreB0zJ/eQDiPrLGzTAomcrDdzB7W&#10;mGl75S8KB1+LCGGXoYLG+z6T0lUNGXQL2xNH72wHgz7KoZZ6wGuEm06mSfIqDbYcFxrsaddQdTn8&#10;GgXJd/gsxp98WcozusKbMH2UQanH+fi+AuFp9Pfwrb3XCtKXFP7PxCMgN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bV7O4xQAAANwAAAAPAAAAAAAAAAAAAAAAAJgCAABkcnMv&#10;ZG93bnJldi54bWxQSwUGAAAAAAQABAD1AAAAigMAAAAA&#10;" adj="59061,30899,21648,11572" filled="f" strokecolor="#c45911 [2405]" strokeweight="1.5pt">
                      <v:stroke startarrow="block"/>
                      <v:textbox>
                        <w:txbxContent>
                          <w:p w14:paraId="33911350" w14:textId="77777777" w:rsidR="00447CE6" w:rsidRPr="007146E5" w:rsidRDefault="00447CE6" w:rsidP="00551C70">
                            <w:pPr>
                              <w:ind w:firstLine="0"/>
                              <w:rPr>
                                <w:b/>
                              </w:rPr>
                            </w:pPr>
                            <w:r w:rsidRPr="007146E5">
                              <w:rPr>
                                <w:b/>
                              </w:rPr>
                              <w:t>1</w:t>
                            </w:r>
                          </w:p>
                        </w:txbxContent>
                      </v:textbox>
                      <o:callout v:ext="edit" minusx="t" minusy="t"/>
                    </v:shape>
                    <v:shape id="Objaśnienie liniowe 1 247" o:spid="_x0000_s1056" type="#_x0000_t47" style="position:absolute;left:-3733;top:-21175;width:2686;height:259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WXKDsYA&#10;AADcAAAADwAAAGRycy9kb3ducmV2LnhtbESPQWvCQBSE7wX/w/IEL0U3NaWxqasUseCliKkeentk&#10;X5PF7NuQXTX5912h0OMwM98wy3VvG3GlzhvHCp5mCQji0mnDlYLj18d0AcIHZI2NY1IwkIf1avSw&#10;xFy7Gx/oWoRKRAj7HBXUIbS5lL6syaKfuZY4ej+usxii7CqpO7xFuG3kPElepEXDcaHGljY1lefi&#10;YhWk6XdqhuI1O5vTZ2r2MjxuB63UZNy/v4EI1If/8F97pxXMnzO4n4lHQK5+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WXKDsYAAADcAAAADwAAAAAAAAAAAAAAAACYAgAAZHJz&#10;L2Rvd25yZXYueG1sUEsFBgAAAAAEAAQA9QAAAIsDAAAAAA==&#10;" adj="102779,36381,21324,9948" filled="f" strokecolor="#c45911 [2405]" strokeweight="1.5pt">
                      <v:stroke startarrow="block"/>
                      <v:textbox>
                        <w:txbxContent>
                          <w:p w14:paraId="5F9EC1F2" w14:textId="77777777" w:rsidR="00447CE6" w:rsidRPr="007146E5" w:rsidRDefault="00447CE6" w:rsidP="00551C70">
                            <w:pPr>
                              <w:ind w:firstLine="0"/>
                              <w:rPr>
                                <w:b/>
                              </w:rPr>
                            </w:pPr>
                            <w:r w:rsidRPr="007146E5">
                              <w:rPr>
                                <w:b/>
                              </w:rPr>
                              <w:t>3</w:t>
                            </w:r>
                          </w:p>
                        </w:txbxContent>
                      </v:textbox>
                      <o:callout v:ext="edit" minusx="t" minusy="t"/>
                    </v:shape>
                    <v:shape id="Objaśnienie liniowe 1 248" o:spid="_x0000_s1057" type="#_x0000_t47" style="position:absolute;left:39457;top:-5865;width:2590;height:247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gGMIsEA&#10;AADcAAAADwAAAGRycy9kb3ducmV2LnhtbERPz2vCMBS+D/Y/hDfwMmxqKUM6o4gycbdZpedH89YW&#10;m5eSZG3975fDYMeP7/dmN5tejOR8Z1nBKklBENdWd9wouF0/lmsQPiBr7C2Tggd52G2fnzZYaDvx&#10;hcYyNCKGsC9QQRvCUEjp65YM+sQOxJH7ts5giNA1UjucYrjpZZamb9Jgx7GhxYEOLdX38sco6G75&#10;xJ9ldSld/tU302ulj8eTUouXef8OItAc/sV/7rNWkOVxbTwTj4Dc/g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YBjCLBAAAA3AAAAA8AAAAAAAAAAAAAAAAAmAIAAGRycy9kb3du&#10;cmV2LnhtbFBLBQYAAAAABAAEAPUAAACGAwAAAAA=&#10;" adj="-41411,48034,-238,11241" filled="f" strokecolor="#c45911 [2405]" strokeweight="1.5pt">
                      <v:stroke startarrow="block"/>
                      <v:textbox>
                        <w:txbxContent>
                          <w:p w14:paraId="6883519B" w14:textId="77777777" w:rsidR="00447CE6" w:rsidRPr="007146E5" w:rsidRDefault="00447CE6" w:rsidP="00551C70">
                            <w:pPr>
                              <w:ind w:firstLine="0"/>
                              <w:rPr>
                                <w:b/>
                              </w:rPr>
                            </w:pPr>
                            <w:r w:rsidRPr="007146E5">
                              <w:rPr>
                                <w:b/>
                              </w:rPr>
                              <w:t>2</w:t>
                            </w:r>
                          </w:p>
                        </w:txbxContent>
                      </v:textbox>
                      <o:callout v:ext="edit" minusy="t"/>
                    </v:shape>
                  </v:group>
                </v:group>
                <w10:anchorlock/>
              </v:group>
            </w:pict>
          </mc:Fallback>
        </mc:AlternateContent>
      </w:r>
    </w:p>
    <w:p w14:paraId="499843DE" w14:textId="536422D4" w:rsidR="003E5D3F" w:rsidRPr="00392A07" w:rsidRDefault="006A1684" w:rsidP="00B23836">
      <w:pPr>
        <w:pStyle w:val="Akapitzlist"/>
        <w:ind w:left="0" w:firstLine="0"/>
        <w:jc w:val="center"/>
        <w:rPr>
          <w:b/>
          <w:lang w:val="pl-PL"/>
        </w:rPr>
      </w:pPr>
      <w:r w:rsidRPr="00392A07">
        <w:rPr>
          <w:b/>
          <w:lang w:val="pl-PL"/>
        </w:rPr>
        <w:t xml:space="preserve">Rysunek </w:t>
      </w:r>
      <w:r w:rsidR="006A4D7B" w:rsidRPr="00392A07">
        <w:rPr>
          <w:b/>
          <w:lang w:val="pl-PL"/>
        </w:rPr>
        <w:t>6</w:t>
      </w:r>
      <w:r w:rsidR="003E5D3F" w:rsidRPr="00392A07">
        <w:rPr>
          <w:b/>
          <w:lang w:val="pl-PL"/>
        </w:rPr>
        <w:t>.1</w:t>
      </w:r>
      <w:r w:rsidR="00020004" w:rsidRPr="00392A07">
        <w:rPr>
          <w:b/>
          <w:lang w:val="pl-PL"/>
        </w:rPr>
        <w:t>.</w:t>
      </w:r>
      <w:r w:rsidR="003E5D3F" w:rsidRPr="00392A07">
        <w:rPr>
          <w:b/>
          <w:lang w:val="pl-PL"/>
        </w:rPr>
        <w:t xml:space="preserve"> </w:t>
      </w:r>
      <w:r w:rsidR="009B679A" w:rsidRPr="00392A07">
        <w:rPr>
          <w:b/>
          <w:lang w:val="pl-PL"/>
        </w:rPr>
        <w:t xml:space="preserve">Uproszczony </w:t>
      </w:r>
      <w:r w:rsidR="00C70DCC">
        <w:rPr>
          <w:b/>
          <w:lang w:val="pl-PL"/>
        </w:rPr>
        <w:t>widok</w:t>
      </w:r>
      <w:r w:rsidR="009B679A" w:rsidRPr="00392A07">
        <w:rPr>
          <w:b/>
          <w:lang w:val="pl-PL"/>
        </w:rPr>
        <w:t xml:space="preserve"> linii transferowej</w:t>
      </w:r>
    </w:p>
    <w:p w14:paraId="2AD62A79" w14:textId="4B581015" w:rsidR="000D7392" w:rsidRPr="00392A07" w:rsidRDefault="00B910C5" w:rsidP="00E808D0">
      <w:pPr>
        <w:ind w:firstLine="284"/>
        <w:rPr>
          <w:lang w:val="pl-PL"/>
        </w:rPr>
      </w:pPr>
      <w:r w:rsidRPr="00392A07">
        <w:rPr>
          <w:lang w:val="pl-PL"/>
        </w:rPr>
        <w:t>Sekcja mostowa linii transferowej łączy chłodziarkę helu</w:t>
      </w:r>
      <w:r w:rsidR="005C38FD">
        <w:rPr>
          <w:lang w:val="pl-PL"/>
        </w:rPr>
        <w:t xml:space="preserve"> z </w:t>
      </w:r>
      <w:r w:rsidRPr="00392A07">
        <w:rPr>
          <w:lang w:val="pl-PL"/>
        </w:rPr>
        <w:t xml:space="preserve">halą </w:t>
      </w:r>
      <w:r w:rsidR="00F64E9C">
        <w:rPr>
          <w:lang w:val="pl-PL"/>
        </w:rPr>
        <w:t>lasera</w:t>
      </w:r>
      <w:r w:rsidR="005C38FD">
        <w:rPr>
          <w:lang w:val="pl-PL"/>
        </w:rPr>
        <w:t xml:space="preserve"> i </w:t>
      </w:r>
      <w:r w:rsidR="00DD1825">
        <w:rPr>
          <w:lang w:val="pl-PL"/>
        </w:rPr>
        <w:t>przebiega</w:t>
      </w:r>
      <w:r w:rsidR="005C38FD">
        <w:rPr>
          <w:lang w:val="pl-PL"/>
        </w:rPr>
        <w:t xml:space="preserve"> po </w:t>
      </w:r>
      <w:r w:rsidR="00C70DCC">
        <w:rPr>
          <w:lang w:val="pl-PL"/>
        </w:rPr>
        <w:t>moście opisanym</w:t>
      </w:r>
      <w:r w:rsidR="005C38FD">
        <w:rPr>
          <w:lang w:val="pl-PL"/>
        </w:rPr>
        <w:t xml:space="preserve"> w </w:t>
      </w:r>
      <w:r w:rsidR="00C70DCC">
        <w:rPr>
          <w:lang w:val="pl-PL"/>
        </w:rPr>
        <w:t>rozdziale 20</w:t>
      </w:r>
      <w:r w:rsidRPr="00392A07">
        <w:rPr>
          <w:lang w:val="pl-PL"/>
        </w:rPr>
        <w:t xml:space="preserve">. Sekcja </w:t>
      </w:r>
      <w:r w:rsidR="00C70DCC">
        <w:rPr>
          <w:lang w:val="pl-PL"/>
        </w:rPr>
        <w:t>budynkowa</w:t>
      </w:r>
      <w:r w:rsidRPr="00392A07">
        <w:rPr>
          <w:lang w:val="pl-PL"/>
        </w:rPr>
        <w:t xml:space="preserve"> </w:t>
      </w:r>
      <w:r w:rsidR="001954C9">
        <w:rPr>
          <w:lang w:val="pl-PL"/>
        </w:rPr>
        <w:t>łączy</w:t>
      </w:r>
      <w:r w:rsidR="005C38FD">
        <w:rPr>
          <w:lang w:val="pl-PL"/>
        </w:rPr>
        <w:t xml:space="preserve"> ze </w:t>
      </w:r>
      <w:r w:rsidR="001954C9">
        <w:rPr>
          <w:lang w:val="pl-PL"/>
        </w:rPr>
        <w:t>sobą</w:t>
      </w:r>
      <w:r w:rsidR="00BC5697">
        <w:rPr>
          <w:lang w:val="pl-PL"/>
        </w:rPr>
        <w:t xml:space="preserve"> </w:t>
      </w:r>
      <w:r w:rsidRPr="00392A07">
        <w:rPr>
          <w:lang w:val="pl-PL"/>
        </w:rPr>
        <w:t>poszczególn</w:t>
      </w:r>
      <w:r w:rsidR="00BC5697">
        <w:rPr>
          <w:lang w:val="pl-PL"/>
        </w:rPr>
        <w:t>e</w:t>
      </w:r>
      <w:r w:rsidRPr="00392A07">
        <w:rPr>
          <w:lang w:val="pl-PL"/>
        </w:rPr>
        <w:t xml:space="preserve"> moduł</w:t>
      </w:r>
      <w:r w:rsidR="00BC5697">
        <w:rPr>
          <w:lang w:val="pl-PL"/>
        </w:rPr>
        <w:t xml:space="preserve">y </w:t>
      </w:r>
      <w:r w:rsidRPr="00392A07">
        <w:rPr>
          <w:lang w:val="pl-PL"/>
        </w:rPr>
        <w:t>zaworow</w:t>
      </w:r>
      <w:r w:rsidR="00BC5697">
        <w:rPr>
          <w:lang w:val="pl-PL"/>
        </w:rPr>
        <w:t>e</w:t>
      </w:r>
      <w:r w:rsidRPr="00392A07">
        <w:rPr>
          <w:lang w:val="pl-PL"/>
        </w:rPr>
        <w:t>.</w:t>
      </w:r>
      <w:r w:rsidR="005C38FD">
        <w:rPr>
          <w:lang w:val="pl-PL"/>
        </w:rPr>
        <w:t xml:space="preserve"> Na </w:t>
      </w:r>
      <w:r w:rsidRPr="00392A07">
        <w:rPr>
          <w:lang w:val="pl-PL"/>
        </w:rPr>
        <w:t xml:space="preserve">styku obu sekcji linii </w:t>
      </w:r>
      <w:r w:rsidR="00BC5697" w:rsidRPr="00392A07">
        <w:rPr>
          <w:lang w:val="pl-PL"/>
        </w:rPr>
        <w:t>transferowej</w:t>
      </w:r>
      <w:r w:rsidRPr="00392A07">
        <w:rPr>
          <w:lang w:val="pl-PL"/>
        </w:rPr>
        <w:t xml:space="preserve"> zostanie zainstalowana </w:t>
      </w:r>
      <w:r w:rsidR="00BC5697">
        <w:rPr>
          <w:lang w:val="pl-PL"/>
        </w:rPr>
        <w:t>podpora stała</w:t>
      </w:r>
      <w:r w:rsidRPr="00392A07">
        <w:rPr>
          <w:lang w:val="pl-PL"/>
        </w:rPr>
        <w:t xml:space="preserve">, </w:t>
      </w:r>
      <w:r w:rsidR="00BC5697">
        <w:rPr>
          <w:lang w:val="pl-PL"/>
        </w:rPr>
        <w:t>utrzymująca obie sekcje</w:t>
      </w:r>
      <w:r w:rsidR="005C38FD">
        <w:rPr>
          <w:lang w:val="pl-PL"/>
        </w:rPr>
        <w:t xml:space="preserve"> w </w:t>
      </w:r>
      <w:r w:rsidR="001954C9">
        <w:rPr>
          <w:lang w:val="pl-PL"/>
        </w:rPr>
        <w:t xml:space="preserve">ustalonej </w:t>
      </w:r>
      <w:r w:rsidR="00BC5697">
        <w:rPr>
          <w:lang w:val="pl-PL"/>
        </w:rPr>
        <w:t>pozycji. Podpora ta musi być wentylowana,</w:t>
      </w:r>
      <w:r w:rsidR="005C38FD">
        <w:rPr>
          <w:lang w:val="pl-PL"/>
        </w:rPr>
        <w:t xml:space="preserve"> by </w:t>
      </w:r>
      <w:r w:rsidR="00BC5697">
        <w:rPr>
          <w:lang w:val="pl-PL"/>
        </w:rPr>
        <w:t>stworzyć jedną przestrzeń próżniową</w:t>
      </w:r>
      <w:r w:rsidR="005C38FD">
        <w:rPr>
          <w:lang w:val="pl-PL"/>
        </w:rPr>
        <w:t xml:space="preserve"> dla </w:t>
      </w:r>
      <w:r w:rsidR="00BC5697">
        <w:rPr>
          <w:lang w:val="pl-PL"/>
        </w:rPr>
        <w:t>obydwu sekcji.</w:t>
      </w:r>
      <w:r w:rsidRPr="00392A07">
        <w:rPr>
          <w:lang w:val="pl-PL"/>
        </w:rPr>
        <w:t xml:space="preserve"> Każda sekcja musi być wyposażona</w:t>
      </w:r>
      <w:r w:rsidR="005C38FD">
        <w:rPr>
          <w:lang w:val="pl-PL"/>
        </w:rPr>
        <w:t xml:space="preserve"> w </w:t>
      </w:r>
      <w:r w:rsidRPr="00392A07">
        <w:rPr>
          <w:lang w:val="pl-PL"/>
        </w:rPr>
        <w:t>przyłącze</w:t>
      </w:r>
      <w:r w:rsidR="005C38FD">
        <w:rPr>
          <w:lang w:val="pl-PL"/>
        </w:rPr>
        <w:t xml:space="preserve"> do </w:t>
      </w:r>
      <w:r w:rsidRPr="00392A07">
        <w:rPr>
          <w:lang w:val="pl-PL"/>
        </w:rPr>
        <w:t>pompowania próżni</w:t>
      </w:r>
      <w:r w:rsidR="005C38FD">
        <w:rPr>
          <w:lang w:val="pl-PL"/>
        </w:rPr>
        <w:t xml:space="preserve"> i </w:t>
      </w:r>
      <w:r w:rsidRPr="00392A07">
        <w:rPr>
          <w:lang w:val="pl-PL"/>
        </w:rPr>
        <w:t>zawór bezpieczeństwa płaszcza próżniowego. Port pompowania próżni</w:t>
      </w:r>
      <w:r w:rsidR="005C38FD">
        <w:rPr>
          <w:lang w:val="pl-PL"/>
        </w:rPr>
        <w:t xml:space="preserve"> i </w:t>
      </w:r>
      <w:r w:rsidRPr="00392A07">
        <w:rPr>
          <w:lang w:val="pl-PL"/>
        </w:rPr>
        <w:t>zawór bezpieczeństwa</w:t>
      </w:r>
      <w:r w:rsidR="005C38FD">
        <w:rPr>
          <w:lang w:val="pl-PL"/>
        </w:rPr>
        <w:t xml:space="preserve"> dla </w:t>
      </w:r>
      <w:r w:rsidRPr="00392A07">
        <w:rPr>
          <w:lang w:val="pl-PL"/>
        </w:rPr>
        <w:t>odcinka mostowego linii transferowe</w:t>
      </w:r>
      <w:r w:rsidR="001954C9">
        <w:rPr>
          <w:lang w:val="pl-PL"/>
        </w:rPr>
        <w:t>j</w:t>
      </w:r>
      <w:r w:rsidR="00DD1825">
        <w:rPr>
          <w:lang w:val="pl-PL"/>
        </w:rPr>
        <w:t xml:space="preserve"> powinny zostać</w:t>
      </w:r>
      <w:r w:rsidRPr="00392A07">
        <w:rPr>
          <w:lang w:val="pl-PL"/>
        </w:rPr>
        <w:t xml:space="preserve"> umieszczone wewnątrz budynku chłodziarki helu. Port pompowania próżni</w:t>
      </w:r>
      <w:r w:rsidR="005C38FD">
        <w:rPr>
          <w:lang w:val="pl-PL"/>
        </w:rPr>
        <w:t xml:space="preserve"> oraz </w:t>
      </w:r>
      <w:r w:rsidRPr="00392A07">
        <w:rPr>
          <w:lang w:val="pl-PL"/>
        </w:rPr>
        <w:t>zawór bezpieczeństwa</w:t>
      </w:r>
      <w:r w:rsidR="005C38FD">
        <w:rPr>
          <w:lang w:val="pl-PL"/>
        </w:rPr>
        <w:t xml:space="preserve"> dla </w:t>
      </w:r>
      <w:r w:rsidRPr="00392A07">
        <w:rPr>
          <w:lang w:val="pl-PL"/>
        </w:rPr>
        <w:t>sekcji budyn</w:t>
      </w:r>
      <w:r w:rsidR="00DD1825">
        <w:rPr>
          <w:lang w:val="pl-PL"/>
        </w:rPr>
        <w:t>kowej linii transferowej powinny zostać</w:t>
      </w:r>
      <w:r w:rsidRPr="00392A07">
        <w:rPr>
          <w:lang w:val="pl-PL"/>
        </w:rPr>
        <w:t xml:space="preserve"> zlokalizowane</w:t>
      </w:r>
      <w:r w:rsidR="005C38FD">
        <w:rPr>
          <w:lang w:val="pl-PL"/>
        </w:rPr>
        <w:t xml:space="preserve"> w </w:t>
      </w:r>
      <w:r w:rsidRPr="00392A07">
        <w:rPr>
          <w:lang w:val="pl-PL"/>
        </w:rPr>
        <w:t xml:space="preserve">hali </w:t>
      </w:r>
      <w:r w:rsidR="004200C5">
        <w:rPr>
          <w:lang w:val="pl-PL"/>
        </w:rPr>
        <w:t>lasera</w:t>
      </w:r>
      <w:r w:rsidR="001954C9">
        <w:rPr>
          <w:lang w:val="pl-PL"/>
        </w:rPr>
        <w:t xml:space="preserve">. Dokładna pozycja tych portów </w:t>
      </w:r>
      <w:r w:rsidR="00DD1825">
        <w:rPr>
          <w:lang w:val="pl-PL"/>
        </w:rPr>
        <w:t>pozostaje do uzgodnienia na etapie projektowania pomiędzy Wykonawcą i Zamawiającym.</w:t>
      </w:r>
    </w:p>
    <w:p w14:paraId="5CA18201" w14:textId="29D0758C" w:rsidR="007D72A8" w:rsidRPr="00392A07" w:rsidRDefault="00EB206D" w:rsidP="004368C4">
      <w:pPr>
        <w:pStyle w:val="Nagwek2"/>
        <w:numPr>
          <w:ilvl w:val="1"/>
          <w:numId w:val="26"/>
        </w:numPr>
        <w:ind w:left="851" w:hanging="425"/>
        <w:rPr>
          <w:sz w:val="24"/>
          <w:lang w:val="pl-PL"/>
        </w:rPr>
      </w:pPr>
      <w:bookmarkStart w:id="16" w:name="_Toc76041676"/>
      <w:r w:rsidRPr="00392A07">
        <w:rPr>
          <w:sz w:val="24"/>
          <w:lang w:val="pl-PL"/>
        </w:rPr>
        <w:t>Budowa</w:t>
      </w:r>
      <w:bookmarkEnd w:id="16"/>
    </w:p>
    <w:p w14:paraId="7775BE9E" w14:textId="21A76ED0" w:rsidR="00BF3749" w:rsidRDefault="00BF3749" w:rsidP="004332FD">
      <w:pPr>
        <w:pStyle w:val="Akapitzlist"/>
        <w:ind w:left="0" w:firstLine="284"/>
        <w:rPr>
          <w:lang w:val="pl-PL"/>
        </w:rPr>
      </w:pPr>
      <w:r w:rsidRPr="00392A07">
        <w:rPr>
          <w:lang w:val="pl-PL"/>
        </w:rPr>
        <w:t>Linia transferowa to izolowana próżniowo wielokanałowa linia</w:t>
      </w:r>
      <w:r w:rsidR="005C38FD">
        <w:rPr>
          <w:lang w:val="pl-PL"/>
        </w:rPr>
        <w:t xml:space="preserve"> z </w:t>
      </w:r>
      <w:r w:rsidRPr="00392A07">
        <w:rPr>
          <w:lang w:val="pl-PL"/>
        </w:rPr>
        <w:t>czterema kanałami specjalnie zaprojektowanymi</w:t>
      </w:r>
      <w:r w:rsidR="005C38FD">
        <w:rPr>
          <w:lang w:val="pl-PL"/>
        </w:rPr>
        <w:t xml:space="preserve"> do </w:t>
      </w:r>
      <w:r w:rsidRPr="00392A07">
        <w:rPr>
          <w:lang w:val="pl-PL"/>
        </w:rPr>
        <w:t>przesyłania strumieni helu</w:t>
      </w:r>
      <w:r w:rsidR="005C38FD">
        <w:rPr>
          <w:lang w:val="pl-PL"/>
        </w:rPr>
        <w:t xml:space="preserve"> o </w:t>
      </w:r>
      <w:r w:rsidRPr="00392A07">
        <w:rPr>
          <w:lang w:val="pl-PL"/>
        </w:rPr>
        <w:t>różnych parametrach temperatury</w:t>
      </w:r>
      <w:r w:rsidR="005C38FD">
        <w:rPr>
          <w:lang w:val="pl-PL"/>
        </w:rPr>
        <w:t xml:space="preserve"> i </w:t>
      </w:r>
      <w:r w:rsidRPr="00392A07">
        <w:rPr>
          <w:lang w:val="pl-PL"/>
        </w:rPr>
        <w:t>ciśnienia, potrzebnych</w:t>
      </w:r>
      <w:r w:rsidR="005C38FD">
        <w:rPr>
          <w:lang w:val="pl-PL"/>
        </w:rPr>
        <w:t xml:space="preserve"> do </w:t>
      </w:r>
      <w:r w:rsidRPr="00392A07">
        <w:rPr>
          <w:lang w:val="pl-PL"/>
        </w:rPr>
        <w:t xml:space="preserve">kriostatowania kriomodułów linaka. Całkowita długość linii transferowej wynosi </w:t>
      </w:r>
      <w:r w:rsidRPr="00B91FAB">
        <w:rPr>
          <w:lang w:val="pl-PL"/>
        </w:rPr>
        <w:t xml:space="preserve">około </w:t>
      </w:r>
      <w:r w:rsidR="003A10DA">
        <w:rPr>
          <w:lang w:val="pl-PL"/>
        </w:rPr>
        <w:t>82</w:t>
      </w:r>
      <w:r w:rsidRPr="00B91FAB">
        <w:rPr>
          <w:lang w:val="pl-PL"/>
        </w:rPr>
        <w:t xml:space="preserve"> m</w:t>
      </w:r>
      <w:r w:rsidR="001214D0" w:rsidRPr="00B91FAB">
        <w:rPr>
          <w:lang w:val="pl-PL"/>
        </w:rPr>
        <w:t xml:space="preserve">. </w:t>
      </w:r>
      <w:r w:rsidRPr="00B91FAB">
        <w:rPr>
          <w:lang w:val="pl-PL"/>
        </w:rPr>
        <w:t xml:space="preserve">Rysunek </w:t>
      </w:r>
      <w:r w:rsidR="001954C9">
        <w:rPr>
          <w:lang w:val="pl-PL"/>
        </w:rPr>
        <w:t xml:space="preserve">6.2.1 </w:t>
      </w:r>
      <w:r w:rsidRPr="00392A07">
        <w:rPr>
          <w:lang w:val="pl-PL"/>
        </w:rPr>
        <w:t xml:space="preserve">pokazuje zewnętrzną geometrię całej linii </w:t>
      </w:r>
      <w:r w:rsidR="00736061" w:rsidRPr="00392A07">
        <w:rPr>
          <w:lang w:val="pl-PL"/>
        </w:rPr>
        <w:t>transferowej</w:t>
      </w:r>
      <w:r w:rsidR="005C38FD">
        <w:rPr>
          <w:lang w:val="pl-PL"/>
        </w:rPr>
        <w:t xml:space="preserve"> z </w:t>
      </w:r>
      <w:r w:rsidR="001214D0">
        <w:rPr>
          <w:lang w:val="pl-PL"/>
        </w:rPr>
        <w:t>rozmieszczonymi</w:t>
      </w:r>
      <w:r w:rsidR="005C38FD">
        <w:rPr>
          <w:lang w:val="pl-PL"/>
        </w:rPr>
        <w:t xml:space="preserve"> na </w:t>
      </w:r>
      <w:r w:rsidR="001214D0">
        <w:rPr>
          <w:lang w:val="pl-PL"/>
        </w:rPr>
        <w:t>niej głównymi komponentami.</w:t>
      </w:r>
    </w:p>
    <w:p w14:paraId="3B6FBAB2" w14:textId="237494B6" w:rsidR="00DB4AA2" w:rsidRDefault="00DB4AA2" w:rsidP="00DB4AA2">
      <w:pPr>
        <w:pStyle w:val="Akapitzlist"/>
        <w:ind w:left="0" w:hanging="426"/>
        <w:rPr>
          <w:lang w:val="pl-PL"/>
        </w:rPr>
      </w:pPr>
    </w:p>
    <w:p w14:paraId="240055D1" w14:textId="77777777" w:rsidR="00076017" w:rsidRDefault="00076017" w:rsidP="00DB4AA2">
      <w:pPr>
        <w:pStyle w:val="Akapitzlist"/>
        <w:ind w:left="0" w:hanging="426"/>
        <w:rPr>
          <w:lang w:val="pl-PL"/>
        </w:rPr>
      </w:pPr>
    </w:p>
    <w:p w14:paraId="3BE8E61A" w14:textId="4A79DB44" w:rsidR="00076017" w:rsidRDefault="00076017" w:rsidP="00DB4AA2">
      <w:pPr>
        <w:pStyle w:val="Akapitzlist"/>
        <w:ind w:left="0" w:hanging="426"/>
        <w:rPr>
          <w:lang w:val="pl-PL"/>
        </w:rPr>
      </w:pPr>
    </w:p>
    <w:p w14:paraId="7311DA3C" w14:textId="6C9333B4" w:rsidR="00BC61BA" w:rsidRPr="00392A07" w:rsidRDefault="00BC61BA" w:rsidP="00DB4AA2">
      <w:pPr>
        <w:pStyle w:val="Akapitzlist"/>
        <w:ind w:left="0" w:hanging="426"/>
        <w:rPr>
          <w:lang w:val="pl-PL"/>
        </w:rPr>
      </w:pPr>
    </w:p>
    <w:p w14:paraId="0AA4072B" w14:textId="33909C32" w:rsidR="00080002" w:rsidRPr="00392A07" w:rsidRDefault="00C4773F" w:rsidP="00080002">
      <w:pPr>
        <w:pStyle w:val="Akapitzlist"/>
        <w:ind w:left="0" w:hanging="709"/>
        <w:rPr>
          <w:lang w:val="pl-PL"/>
        </w:rPr>
      </w:pPr>
      <w:r>
        <w:rPr>
          <w:noProof/>
          <w:lang w:val="pl-PL"/>
        </w:rPr>
        <w:drawing>
          <wp:inline distT="0" distB="0" distL="0" distR="0" wp14:anchorId="4DC4F983" wp14:editId="6DEA34DA">
            <wp:extent cx="6686550" cy="4294547"/>
            <wp:effectExtent l="0" t="0" r="0" b="0"/>
            <wp:docPr id="194" name="Obraz 1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701239" cy="43039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173DD7" w14:textId="6BACC50C" w:rsidR="003E5D3F" w:rsidRPr="00392A07" w:rsidRDefault="006A1684" w:rsidP="003E5D3F">
      <w:pPr>
        <w:pStyle w:val="Akapitzlist"/>
        <w:ind w:left="0" w:firstLine="0"/>
        <w:jc w:val="center"/>
        <w:rPr>
          <w:color w:val="FF0000"/>
          <w:lang w:val="pl-PL"/>
        </w:rPr>
      </w:pPr>
      <w:r w:rsidRPr="00392A07">
        <w:rPr>
          <w:b/>
          <w:lang w:val="pl-PL"/>
        </w:rPr>
        <w:t>Rysunek</w:t>
      </w:r>
      <w:r w:rsidR="00630F0C" w:rsidRPr="00392A07">
        <w:rPr>
          <w:b/>
          <w:lang w:val="pl-PL"/>
        </w:rPr>
        <w:t xml:space="preserve"> </w:t>
      </w:r>
      <w:r w:rsidR="006A4D7B" w:rsidRPr="00392A07">
        <w:rPr>
          <w:b/>
          <w:lang w:val="pl-PL"/>
        </w:rPr>
        <w:t>6</w:t>
      </w:r>
      <w:r w:rsidR="003E5D3F" w:rsidRPr="00392A07">
        <w:rPr>
          <w:b/>
          <w:lang w:val="pl-PL"/>
        </w:rPr>
        <w:t>.2</w:t>
      </w:r>
      <w:r w:rsidR="003B563B" w:rsidRPr="00392A07">
        <w:rPr>
          <w:b/>
          <w:lang w:val="pl-PL"/>
        </w:rPr>
        <w:t>.1</w:t>
      </w:r>
      <w:r w:rsidR="00020004" w:rsidRPr="00392A07">
        <w:rPr>
          <w:b/>
          <w:lang w:val="pl-PL"/>
        </w:rPr>
        <w:t>.</w:t>
      </w:r>
      <w:r w:rsidR="003E5D3F" w:rsidRPr="00392A07">
        <w:rPr>
          <w:b/>
          <w:lang w:val="pl-PL"/>
        </w:rPr>
        <w:t xml:space="preserve"> </w:t>
      </w:r>
      <w:r w:rsidR="00663161" w:rsidRPr="00392A07">
        <w:rPr>
          <w:b/>
          <w:lang w:val="pl-PL"/>
        </w:rPr>
        <w:t xml:space="preserve">Zewnętrzna geometria linii transferowej </w:t>
      </w:r>
      <w:r w:rsidR="00DC6403" w:rsidRPr="00392A07">
        <w:rPr>
          <w:b/>
          <w:lang w:val="pl-PL"/>
        </w:rPr>
        <w:t>(</w:t>
      </w:r>
      <w:r w:rsidR="00663161" w:rsidRPr="00392A07">
        <w:rPr>
          <w:b/>
          <w:lang w:val="pl-PL"/>
        </w:rPr>
        <w:t>w</w:t>
      </w:r>
      <w:r w:rsidR="00AC16A0">
        <w:rPr>
          <w:b/>
          <w:lang w:val="pl-PL"/>
        </w:rPr>
        <w:t>ymiary zaokrąglone</w:t>
      </w:r>
      <w:r w:rsidR="005C38FD">
        <w:rPr>
          <w:b/>
          <w:lang w:val="pl-PL"/>
        </w:rPr>
        <w:t xml:space="preserve"> do </w:t>
      </w:r>
      <w:r w:rsidR="00AC16A0">
        <w:rPr>
          <w:b/>
          <w:lang w:val="pl-PL"/>
        </w:rPr>
        <w:t>0.1 metra</w:t>
      </w:r>
      <w:r w:rsidR="00276559" w:rsidRPr="00392A07">
        <w:rPr>
          <w:b/>
          <w:lang w:val="pl-PL"/>
        </w:rPr>
        <w:t>)</w:t>
      </w:r>
      <w:r w:rsidR="00276559" w:rsidRPr="00392A07">
        <w:rPr>
          <w:color w:val="FF0000"/>
          <w:highlight w:val="yellow"/>
          <w:lang w:val="pl-PL"/>
        </w:rPr>
        <w:t xml:space="preserve"> </w:t>
      </w:r>
    </w:p>
    <w:p w14:paraId="3A4A882D" w14:textId="77777777" w:rsidR="00C856EA" w:rsidRPr="00392A07" w:rsidRDefault="00C856EA" w:rsidP="003E5D3F">
      <w:pPr>
        <w:pStyle w:val="Akapitzlist"/>
        <w:ind w:left="0" w:firstLine="0"/>
        <w:jc w:val="center"/>
        <w:rPr>
          <w:color w:val="FF0000"/>
          <w:lang w:val="pl-PL"/>
        </w:rPr>
      </w:pPr>
    </w:p>
    <w:p w14:paraId="39448248" w14:textId="244B46DB" w:rsidR="00B22992" w:rsidRPr="00392A07" w:rsidRDefault="001954C9" w:rsidP="004332FD">
      <w:pPr>
        <w:pStyle w:val="Akapitzlist"/>
        <w:ind w:left="0" w:firstLine="284"/>
        <w:rPr>
          <w:lang w:val="pl-PL"/>
        </w:rPr>
      </w:pPr>
      <w:r>
        <w:rPr>
          <w:lang w:val="pl-PL"/>
        </w:rPr>
        <w:t>Rysunek 6.2.1</w:t>
      </w:r>
      <w:r w:rsidR="00B22992" w:rsidRPr="00392A07">
        <w:rPr>
          <w:lang w:val="pl-PL"/>
        </w:rPr>
        <w:t xml:space="preserve"> pokazuje umiejscowienie interkonekcji IC1, IC2</w:t>
      </w:r>
      <w:r w:rsidR="005C38FD">
        <w:rPr>
          <w:lang w:val="pl-PL"/>
        </w:rPr>
        <w:t xml:space="preserve"> i </w:t>
      </w:r>
      <w:r w:rsidR="00B22992" w:rsidRPr="00392A07">
        <w:rPr>
          <w:lang w:val="pl-PL"/>
        </w:rPr>
        <w:t xml:space="preserve">IC3. Przez interkonekcję rozumie się miejsce połączenia dwóch, niezależnym elementów </w:t>
      </w:r>
      <w:r w:rsidR="00706860">
        <w:rPr>
          <w:lang w:val="pl-PL"/>
        </w:rPr>
        <w:t>S</w:t>
      </w:r>
      <w:r w:rsidR="00B22992" w:rsidRPr="00392A07">
        <w:rPr>
          <w:lang w:val="pl-PL"/>
        </w:rPr>
        <w:t xml:space="preserve">ystemu </w:t>
      </w:r>
      <w:r w:rsidR="00706860">
        <w:rPr>
          <w:lang w:val="pl-PL"/>
        </w:rPr>
        <w:t>D</w:t>
      </w:r>
      <w:r w:rsidR="00B22992" w:rsidRPr="00392A07">
        <w:rPr>
          <w:lang w:val="pl-PL"/>
        </w:rPr>
        <w:t xml:space="preserve">ystrybucji </w:t>
      </w:r>
      <w:r w:rsidR="00706860">
        <w:rPr>
          <w:lang w:val="pl-PL"/>
        </w:rPr>
        <w:t>K</w:t>
      </w:r>
      <w:r w:rsidR="00B22992" w:rsidRPr="00392A07">
        <w:rPr>
          <w:lang w:val="pl-PL"/>
        </w:rPr>
        <w:t xml:space="preserve">riogenicznej. Każda interkonekcja </w:t>
      </w:r>
      <w:r w:rsidR="00863DBF">
        <w:rPr>
          <w:lang w:val="pl-PL"/>
        </w:rPr>
        <w:t xml:space="preserve">zawiera </w:t>
      </w:r>
      <w:r w:rsidR="00B22992" w:rsidRPr="00392A07">
        <w:rPr>
          <w:lang w:val="pl-PL"/>
        </w:rPr>
        <w:t>połączenia między odpowiednimi rurami procesowymi, osłonami termicznymi</w:t>
      </w:r>
      <w:r w:rsidR="005C38FD">
        <w:rPr>
          <w:lang w:val="pl-PL"/>
        </w:rPr>
        <w:t xml:space="preserve"> i </w:t>
      </w:r>
      <w:r w:rsidR="00B22992" w:rsidRPr="00392A07">
        <w:rPr>
          <w:lang w:val="pl-PL"/>
        </w:rPr>
        <w:t xml:space="preserve">płaszczami próżniowymi elementów łączących. </w:t>
      </w:r>
    </w:p>
    <w:p w14:paraId="397360E6" w14:textId="06790913" w:rsidR="001F2D34" w:rsidRPr="00392A07" w:rsidRDefault="00DF2A85" w:rsidP="004332FD">
      <w:pPr>
        <w:pStyle w:val="Akapitzlist"/>
        <w:ind w:left="0" w:firstLine="284"/>
        <w:rPr>
          <w:lang w:val="pl-PL"/>
        </w:rPr>
      </w:pPr>
      <w:r>
        <w:rPr>
          <w:lang w:val="pl-PL"/>
        </w:rPr>
        <w:t xml:space="preserve">System Dystrybucji Kriogenicznej </w:t>
      </w:r>
      <w:r w:rsidR="00DD1825">
        <w:rPr>
          <w:lang w:val="pl-PL"/>
        </w:rPr>
        <w:t>posiada</w:t>
      </w:r>
      <w:r w:rsidR="001954C9" w:rsidRPr="00392A07">
        <w:rPr>
          <w:lang w:val="pl-PL"/>
        </w:rPr>
        <w:t xml:space="preserve"> </w:t>
      </w:r>
      <w:r w:rsidR="00B22992" w:rsidRPr="00392A07">
        <w:rPr>
          <w:lang w:val="pl-PL"/>
        </w:rPr>
        <w:t>trzy typy interkonekcji (jak</w:t>
      </w:r>
      <w:r w:rsidR="005C38FD">
        <w:rPr>
          <w:lang w:val="pl-PL"/>
        </w:rPr>
        <w:t xml:space="preserve"> na </w:t>
      </w:r>
      <w:r w:rsidR="00B22992" w:rsidRPr="00392A07">
        <w:rPr>
          <w:lang w:val="pl-PL"/>
        </w:rPr>
        <w:t>rys. 6.2.1)</w:t>
      </w:r>
      <w:r w:rsidR="001F2D34" w:rsidRPr="00392A07">
        <w:rPr>
          <w:lang w:val="pl-PL"/>
        </w:rPr>
        <w:t>:</w:t>
      </w:r>
    </w:p>
    <w:p w14:paraId="35F083BB" w14:textId="5BA91602" w:rsidR="001F2D34" w:rsidRPr="00392A07" w:rsidRDefault="000E069F" w:rsidP="004368C4">
      <w:pPr>
        <w:pStyle w:val="Akapitzlist"/>
        <w:numPr>
          <w:ilvl w:val="0"/>
          <w:numId w:val="20"/>
        </w:numPr>
        <w:rPr>
          <w:lang w:val="pl-PL"/>
        </w:rPr>
      </w:pPr>
      <w:r w:rsidRPr="00392A07">
        <w:rPr>
          <w:b/>
          <w:lang w:val="pl-PL"/>
        </w:rPr>
        <w:t>Interkonekcja</w:t>
      </w:r>
      <w:r w:rsidR="001F2D34" w:rsidRPr="00392A07">
        <w:rPr>
          <w:b/>
          <w:lang w:val="pl-PL"/>
        </w:rPr>
        <w:t xml:space="preserve"> 1</w:t>
      </w:r>
      <w:r w:rsidR="002238E4" w:rsidRPr="00392A07">
        <w:rPr>
          <w:b/>
          <w:lang w:val="pl-PL"/>
        </w:rPr>
        <w:t xml:space="preserve"> </w:t>
      </w:r>
      <w:r w:rsidR="000847F6" w:rsidRPr="00392A07">
        <w:rPr>
          <w:b/>
          <w:lang w:val="pl-PL"/>
        </w:rPr>
        <w:t>(IC1)</w:t>
      </w:r>
      <w:r w:rsidR="000847F6" w:rsidRPr="00392A07">
        <w:rPr>
          <w:lang w:val="pl-PL"/>
        </w:rPr>
        <w:t xml:space="preserve"> </w:t>
      </w:r>
      <w:r w:rsidRPr="00392A07">
        <w:rPr>
          <w:lang w:val="pl-PL"/>
        </w:rPr>
        <w:t>–</w:t>
      </w:r>
      <w:r w:rsidRPr="00392A07">
        <w:rPr>
          <w:b/>
          <w:lang w:val="pl-PL"/>
        </w:rPr>
        <w:t xml:space="preserve"> </w:t>
      </w:r>
      <w:r w:rsidRPr="00392A07">
        <w:rPr>
          <w:lang w:val="pl-PL"/>
        </w:rPr>
        <w:t xml:space="preserve">połączenie pomiędzy </w:t>
      </w:r>
      <w:r w:rsidR="00387400">
        <w:rPr>
          <w:lang w:val="pl-PL"/>
        </w:rPr>
        <w:t>coldboxem</w:t>
      </w:r>
      <w:r w:rsidRPr="00392A07">
        <w:rPr>
          <w:lang w:val="pl-PL"/>
        </w:rPr>
        <w:t xml:space="preserve"> </w:t>
      </w:r>
      <w:r w:rsidR="005158E7">
        <w:rPr>
          <w:lang w:val="pl-PL"/>
        </w:rPr>
        <w:t>chłodziarki helu</w:t>
      </w:r>
      <w:r w:rsidR="005C38FD">
        <w:rPr>
          <w:lang w:val="pl-PL"/>
        </w:rPr>
        <w:t xml:space="preserve"> a </w:t>
      </w:r>
      <w:r w:rsidRPr="00392A07">
        <w:rPr>
          <w:lang w:val="pl-PL"/>
        </w:rPr>
        <w:t>linią transferową</w:t>
      </w:r>
      <w:r w:rsidR="001F2D34" w:rsidRPr="00392A07">
        <w:rPr>
          <w:lang w:val="pl-PL"/>
        </w:rPr>
        <w:t>,</w:t>
      </w:r>
    </w:p>
    <w:p w14:paraId="66773747" w14:textId="1A3738B8" w:rsidR="001F2D34" w:rsidRPr="00392A07" w:rsidRDefault="000E069F" w:rsidP="004368C4">
      <w:pPr>
        <w:pStyle w:val="Akapitzlist"/>
        <w:numPr>
          <w:ilvl w:val="0"/>
          <w:numId w:val="20"/>
        </w:numPr>
        <w:rPr>
          <w:lang w:val="pl-PL"/>
        </w:rPr>
      </w:pPr>
      <w:r w:rsidRPr="00392A07">
        <w:rPr>
          <w:b/>
          <w:lang w:val="pl-PL"/>
        </w:rPr>
        <w:t>Interkonekcja</w:t>
      </w:r>
      <w:r w:rsidR="001F2D34" w:rsidRPr="00392A07">
        <w:rPr>
          <w:b/>
          <w:lang w:val="pl-PL"/>
        </w:rPr>
        <w:t xml:space="preserve"> 2 </w:t>
      </w:r>
      <w:r w:rsidR="000847F6" w:rsidRPr="00392A07">
        <w:rPr>
          <w:b/>
          <w:lang w:val="pl-PL"/>
        </w:rPr>
        <w:t>(IC2)</w:t>
      </w:r>
      <w:r w:rsidRPr="00392A07">
        <w:rPr>
          <w:lang w:val="pl-PL"/>
        </w:rPr>
        <w:t xml:space="preserve"> – połączenie pomiędzy elementem przyłączeniowym modułu zaworowego działa</w:t>
      </w:r>
      <w:r w:rsidR="005C38FD">
        <w:rPr>
          <w:lang w:val="pl-PL"/>
        </w:rPr>
        <w:t xml:space="preserve"> a </w:t>
      </w:r>
      <w:r w:rsidRPr="00392A07">
        <w:rPr>
          <w:lang w:val="pl-PL"/>
        </w:rPr>
        <w:t>kriomodułem działa</w:t>
      </w:r>
      <w:r w:rsidR="004E7A0E" w:rsidRPr="00392A07">
        <w:rPr>
          <w:lang w:val="pl-PL"/>
        </w:rPr>
        <w:t>,</w:t>
      </w:r>
    </w:p>
    <w:p w14:paraId="546F51A1" w14:textId="188EC1E6" w:rsidR="002238E4" w:rsidRPr="00392A07" w:rsidRDefault="000E069F" w:rsidP="004368C4">
      <w:pPr>
        <w:pStyle w:val="Akapitzlist"/>
        <w:numPr>
          <w:ilvl w:val="0"/>
          <w:numId w:val="20"/>
        </w:numPr>
        <w:ind w:left="765" w:hanging="357"/>
        <w:contextualSpacing w:val="0"/>
        <w:rPr>
          <w:lang w:val="pl-PL"/>
        </w:rPr>
      </w:pPr>
      <w:r w:rsidRPr="00392A07">
        <w:rPr>
          <w:b/>
          <w:lang w:val="pl-PL"/>
        </w:rPr>
        <w:t>Interkonekcja</w:t>
      </w:r>
      <w:r w:rsidR="002238E4" w:rsidRPr="00392A07">
        <w:rPr>
          <w:b/>
          <w:lang w:val="pl-PL"/>
        </w:rPr>
        <w:t xml:space="preserve"> </w:t>
      </w:r>
      <w:r w:rsidR="001F2D34" w:rsidRPr="00392A07">
        <w:rPr>
          <w:b/>
          <w:lang w:val="pl-PL"/>
        </w:rPr>
        <w:t xml:space="preserve">3 </w:t>
      </w:r>
      <w:r w:rsidR="000847F6" w:rsidRPr="00392A07">
        <w:rPr>
          <w:b/>
          <w:lang w:val="pl-PL"/>
        </w:rPr>
        <w:t>(IC3)</w:t>
      </w:r>
      <w:r w:rsidRPr="00392A07">
        <w:rPr>
          <w:b/>
          <w:lang w:val="pl-PL"/>
        </w:rPr>
        <w:t xml:space="preserve"> </w:t>
      </w:r>
      <w:r w:rsidRPr="00392A07">
        <w:rPr>
          <w:lang w:val="pl-PL"/>
        </w:rPr>
        <w:t>– połączenie</w:t>
      </w:r>
      <w:r w:rsidRPr="00392A07">
        <w:rPr>
          <w:b/>
          <w:lang w:val="pl-PL"/>
        </w:rPr>
        <w:t xml:space="preserve"> </w:t>
      </w:r>
      <w:r w:rsidR="000847F6" w:rsidRPr="00392A07">
        <w:rPr>
          <w:lang w:val="pl-PL"/>
        </w:rPr>
        <w:t xml:space="preserve"> </w:t>
      </w:r>
      <w:r w:rsidRPr="00392A07">
        <w:rPr>
          <w:lang w:val="pl-PL"/>
        </w:rPr>
        <w:t>pomiędzy elementami przyłączeniowymi pozostałych modułów zaworowych</w:t>
      </w:r>
      <w:r w:rsidR="005C38FD">
        <w:rPr>
          <w:lang w:val="pl-PL"/>
        </w:rPr>
        <w:t xml:space="preserve"> a </w:t>
      </w:r>
      <w:r w:rsidRPr="00392A07">
        <w:rPr>
          <w:lang w:val="pl-PL"/>
        </w:rPr>
        <w:t>odpowiadającym</w:t>
      </w:r>
      <w:r w:rsidR="00863DBF">
        <w:rPr>
          <w:lang w:val="pl-PL"/>
        </w:rPr>
        <w:t>i</w:t>
      </w:r>
      <w:r w:rsidRPr="00392A07">
        <w:rPr>
          <w:lang w:val="pl-PL"/>
        </w:rPr>
        <w:t xml:space="preserve"> im kriomoduł</w:t>
      </w:r>
      <w:r w:rsidR="00863DBF">
        <w:rPr>
          <w:lang w:val="pl-PL"/>
        </w:rPr>
        <w:t>a</w:t>
      </w:r>
      <w:r w:rsidRPr="00392A07">
        <w:rPr>
          <w:lang w:val="pl-PL"/>
        </w:rPr>
        <w:t>m</w:t>
      </w:r>
      <w:r w:rsidR="00863DBF">
        <w:rPr>
          <w:lang w:val="pl-PL"/>
        </w:rPr>
        <w:t>i</w:t>
      </w:r>
      <w:r w:rsidRPr="00392A07">
        <w:rPr>
          <w:lang w:val="pl-PL"/>
        </w:rPr>
        <w:t xml:space="preserve"> przyspieszającym</w:t>
      </w:r>
      <w:r w:rsidR="00863DBF">
        <w:rPr>
          <w:lang w:val="pl-PL"/>
        </w:rPr>
        <w:t>i</w:t>
      </w:r>
      <w:r w:rsidR="005C38FD">
        <w:rPr>
          <w:lang w:val="pl-PL"/>
        </w:rPr>
        <w:t xml:space="preserve"> lub </w:t>
      </w:r>
      <w:r w:rsidR="00863DBF">
        <w:rPr>
          <w:lang w:val="pl-PL"/>
        </w:rPr>
        <w:t>kriomodułowi</w:t>
      </w:r>
      <w:r w:rsidRPr="00392A07">
        <w:rPr>
          <w:lang w:val="pl-PL"/>
        </w:rPr>
        <w:t xml:space="preserve"> testowemu. </w:t>
      </w:r>
    </w:p>
    <w:p w14:paraId="45E410BD" w14:textId="074C46DA" w:rsidR="000E069F" w:rsidRDefault="000E069F" w:rsidP="004332FD">
      <w:pPr>
        <w:pStyle w:val="Akapitzlist"/>
        <w:ind w:left="0" w:firstLine="284"/>
        <w:contextualSpacing w:val="0"/>
        <w:rPr>
          <w:lang w:val="pl-PL"/>
        </w:rPr>
      </w:pPr>
      <w:r w:rsidRPr="00392A07">
        <w:rPr>
          <w:lang w:val="pl-PL"/>
        </w:rPr>
        <w:t xml:space="preserve">Wszystkie </w:t>
      </w:r>
      <w:r w:rsidR="00305F3C" w:rsidRPr="00392A07">
        <w:rPr>
          <w:lang w:val="pl-PL"/>
        </w:rPr>
        <w:t>wykorzystywane</w:t>
      </w:r>
      <w:r w:rsidRPr="00392A07">
        <w:rPr>
          <w:lang w:val="pl-PL"/>
        </w:rPr>
        <w:t xml:space="preserve"> typy </w:t>
      </w:r>
      <w:r w:rsidR="00863DBF">
        <w:rPr>
          <w:lang w:val="pl-PL"/>
        </w:rPr>
        <w:t>i</w:t>
      </w:r>
      <w:r w:rsidRPr="00392A07">
        <w:rPr>
          <w:lang w:val="pl-PL"/>
        </w:rPr>
        <w:t>nter</w:t>
      </w:r>
      <w:r w:rsidR="00305F3C" w:rsidRPr="00392A07">
        <w:rPr>
          <w:lang w:val="pl-PL"/>
        </w:rPr>
        <w:t>konekcji</w:t>
      </w:r>
      <w:r w:rsidRPr="00392A07">
        <w:rPr>
          <w:lang w:val="pl-PL"/>
        </w:rPr>
        <w:t xml:space="preserve"> wyposażone </w:t>
      </w:r>
      <w:r w:rsidR="00DD1825">
        <w:rPr>
          <w:lang w:val="pl-PL"/>
        </w:rPr>
        <w:t>są</w:t>
      </w:r>
      <w:r w:rsidR="005C38FD">
        <w:rPr>
          <w:lang w:val="pl-PL"/>
        </w:rPr>
        <w:t xml:space="preserve"> w </w:t>
      </w:r>
      <w:r w:rsidR="00305F3C" w:rsidRPr="00392A07">
        <w:rPr>
          <w:lang w:val="pl-PL"/>
        </w:rPr>
        <w:t>bariery próżniowe</w:t>
      </w:r>
      <w:r w:rsidR="005C38FD">
        <w:rPr>
          <w:lang w:val="pl-PL"/>
        </w:rPr>
        <w:t xml:space="preserve"> w </w:t>
      </w:r>
      <w:r w:rsidR="00305F3C" w:rsidRPr="00392A07">
        <w:rPr>
          <w:lang w:val="pl-PL"/>
        </w:rPr>
        <w:t>celu odizolowania</w:t>
      </w:r>
      <w:r w:rsidRPr="00392A07">
        <w:rPr>
          <w:lang w:val="pl-PL"/>
        </w:rPr>
        <w:t xml:space="preserve"> przestrze</w:t>
      </w:r>
      <w:r w:rsidR="00305F3C" w:rsidRPr="00392A07">
        <w:rPr>
          <w:lang w:val="pl-PL"/>
        </w:rPr>
        <w:t>ni próżniowej</w:t>
      </w:r>
      <w:r w:rsidRPr="00392A07">
        <w:rPr>
          <w:lang w:val="pl-PL"/>
        </w:rPr>
        <w:t xml:space="preserve"> CDS</w:t>
      </w:r>
      <w:r w:rsidR="005C38FD">
        <w:rPr>
          <w:lang w:val="pl-PL"/>
        </w:rPr>
        <w:t xml:space="preserve"> od </w:t>
      </w:r>
      <w:r w:rsidRPr="00392A07">
        <w:rPr>
          <w:lang w:val="pl-PL"/>
        </w:rPr>
        <w:t xml:space="preserve">przestrzeni próżniowej </w:t>
      </w:r>
      <w:r w:rsidR="00305F3C" w:rsidRPr="00392A07">
        <w:rPr>
          <w:lang w:val="pl-PL"/>
        </w:rPr>
        <w:t>chłodziarki helu</w:t>
      </w:r>
      <w:r w:rsidR="005C38FD">
        <w:rPr>
          <w:lang w:val="pl-PL"/>
        </w:rPr>
        <w:t xml:space="preserve"> oraz od </w:t>
      </w:r>
      <w:r w:rsidR="00305F3C" w:rsidRPr="00392A07">
        <w:rPr>
          <w:lang w:val="pl-PL"/>
        </w:rPr>
        <w:t>przestrzeni próżniowej kriomodułów.</w:t>
      </w:r>
      <w:r w:rsidR="005C38FD">
        <w:rPr>
          <w:lang w:val="pl-PL"/>
        </w:rPr>
        <w:t xml:space="preserve"> W </w:t>
      </w:r>
      <w:r w:rsidRPr="00392A07">
        <w:rPr>
          <w:lang w:val="pl-PL"/>
        </w:rPr>
        <w:t xml:space="preserve">obu przypadkach bariera próżniowa jest odpowiednio częścią </w:t>
      </w:r>
      <w:r w:rsidR="00305F3C" w:rsidRPr="00392A07">
        <w:rPr>
          <w:lang w:val="pl-PL"/>
        </w:rPr>
        <w:t>systemu chłodziarki helu</w:t>
      </w:r>
      <w:r w:rsidR="005C38FD">
        <w:rPr>
          <w:lang w:val="pl-PL"/>
        </w:rPr>
        <w:t xml:space="preserve"> oraz </w:t>
      </w:r>
      <w:r w:rsidR="00305F3C" w:rsidRPr="00392A07">
        <w:rPr>
          <w:lang w:val="pl-PL"/>
        </w:rPr>
        <w:t>kriomodułów</w:t>
      </w:r>
      <w:r w:rsidRPr="00392A07">
        <w:rPr>
          <w:lang w:val="pl-PL"/>
        </w:rPr>
        <w:t xml:space="preserve">. </w:t>
      </w:r>
    </w:p>
    <w:p w14:paraId="0878221B" w14:textId="77777777" w:rsidR="00796E03" w:rsidRDefault="00796E03" w:rsidP="004332FD">
      <w:pPr>
        <w:pStyle w:val="Akapitzlist"/>
        <w:ind w:left="0" w:firstLine="284"/>
        <w:contextualSpacing w:val="0"/>
        <w:rPr>
          <w:lang w:val="pl-PL"/>
        </w:rPr>
      </w:pPr>
    </w:p>
    <w:p w14:paraId="7191A94F" w14:textId="77777777" w:rsidR="00796E03" w:rsidRDefault="00796E03" w:rsidP="004332FD">
      <w:pPr>
        <w:pStyle w:val="Akapitzlist"/>
        <w:ind w:left="0" w:firstLine="284"/>
        <w:contextualSpacing w:val="0"/>
        <w:rPr>
          <w:lang w:val="pl-PL"/>
        </w:rPr>
      </w:pPr>
    </w:p>
    <w:p w14:paraId="7C1929B1" w14:textId="77777777" w:rsidR="00796E03" w:rsidRPr="00392A07" w:rsidRDefault="00796E03" w:rsidP="004332FD">
      <w:pPr>
        <w:pStyle w:val="Akapitzlist"/>
        <w:ind w:left="0" w:firstLine="284"/>
        <w:contextualSpacing w:val="0"/>
        <w:rPr>
          <w:lang w:val="pl-PL"/>
        </w:rPr>
      </w:pPr>
    </w:p>
    <w:p w14:paraId="2FAFB319" w14:textId="11987895" w:rsidR="001641F2" w:rsidRPr="00392A07" w:rsidRDefault="00A34392" w:rsidP="004332FD">
      <w:pPr>
        <w:pStyle w:val="Akapitzlist"/>
        <w:ind w:left="0" w:firstLine="284"/>
        <w:rPr>
          <w:lang w:val="pl-PL"/>
        </w:rPr>
      </w:pPr>
      <w:r w:rsidRPr="00392A07">
        <w:rPr>
          <w:lang w:val="pl-PL"/>
        </w:rPr>
        <w:lastRenderedPageBreak/>
        <w:t xml:space="preserve">Linia transferowa </w:t>
      </w:r>
      <w:r w:rsidR="00DD1825">
        <w:rPr>
          <w:lang w:val="pl-PL"/>
        </w:rPr>
        <w:t>odpowiada za</w:t>
      </w:r>
      <w:r w:rsidR="004332FD" w:rsidRPr="00392A07">
        <w:rPr>
          <w:lang w:val="pl-PL"/>
        </w:rPr>
        <w:t xml:space="preserve"> </w:t>
      </w:r>
      <w:r w:rsidR="00DD1825">
        <w:rPr>
          <w:lang w:val="pl-PL"/>
        </w:rPr>
        <w:t>transport</w:t>
      </w:r>
      <w:r w:rsidRPr="00392A07">
        <w:rPr>
          <w:lang w:val="pl-PL"/>
        </w:rPr>
        <w:t xml:space="preserve"> hel</w:t>
      </w:r>
      <w:r w:rsidR="00DD1825">
        <w:rPr>
          <w:lang w:val="pl-PL"/>
        </w:rPr>
        <w:t>u</w:t>
      </w:r>
      <w:r w:rsidR="005C38FD">
        <w:rPr>
          <w:lang w:val="pl-PL"/>
        </w:rPr>
        <w:t xml:space="preserve"> w </w:t>
      </w:r>
      <w:r w:rsidRPr="00392A07">
        <w:rPr>
          <w:lang w:val="pl-PL"/>
        </w:rPr>
        <w:t>różnych stanach termodynamicznych</w:t>
      </w:r>
      <w:r w:rsidR="005C38FD">
        <w:rPr>
          <w:lang w:val="pl-PL"/>
        </w:rPr>
        <w:t xml:space="preserve"> od </w:t>
      </w:r>
      <w:r w:rsidRPr="00392A07">
        <w:rPr>
          <w:lang w:val="pl-PL"/>
        </w:rPr>
        <w:t>chłodziarki</w:t>
      </w:r>
      <w:r w:rsidR="005C38FD">
        <w:rPr>
          <w:lang w:val="pl-PL"/>
        </w:rPr>
        <w:t xml:space="preserve"> do </w:t>
      </w:r>
      <w:r w:rsidRPr="00392A07">
        <w:rPr>
          <w:lang w:val="pl-PL"/>
        </w:rPr>
        <w:t xml:space="preserve">modułów zaworowych. Projekt </w:t>
      </w:r>
      <w:r w:rsidR="00DD1825">
        <w:rPr>
          <w:lang w:val="pl-PL"/>
        </w:rPr>
        <w:t xml:space="preserve">musi </w:t>
      </w:r>
      <w:r w:rsidRPr="00392A07">
        <w:rPr>
          <w:lang w:val="pl-PL"/>
        </w:rPr>
        <w:t>przewidywać będzie dwie sekcje linii transferowej</w:t>
      </w:r>
      <w:r w:rsidR="005C38FD">
        <w:rPr>
          <w:lang w:val="pl-PL"/>
        </w:rPr>
        <w:t xml:space="preserve"> ze </w:t>
      </w:r>
      <w:r w:rsidR="00863DBF">
        <w:rPr>
          <w:lang w:val="pl-PL"/>
        </w:rPr>
        <w:t>wspólną</w:t>
      </w:r>
      <w:r w:rsidRPr="00392A07">
        <w:rPr>
          <w:lang w:val="pl-PL"/>
        </w:rPr>
        <w:t xml:space="preserve"> izolacj</w:t>
      </w:r>
      <w:r w:rsidR="00863DBF">
        <w:rPr>
          <w:lang w:val="pl-PL"/>
        </w:rPr>
        <w:t>ą</w:t>
      </w:r>
      <w:r w:rsidRPr="00392A07">
        <w:rPr>
          <w:lang w:val="pl-PL"/>
        </w:rPr>
        <w:t xml:space="preserve"> próżniową: </w:t>
      </w:r>
    </w:p>
    <w:p w14:paraId="0276A2EC" w14:textId="24265ED7" w:rsidR="001641F2" w:rsidRPr="00392A07" w:rsidRDefault="002348D3" w:rsidP="004368C4">
      <w:pPr>
        <w:pStyle w:val="Akapitzlist"/>
        <w:numPr>
          <w:ilvl w:val="0"/>
          <w:numId w:val="16"/>
        </w:numPr>
        <w:rPr>
          <w:lang w:val="pl-PL"/>
        </w:rPr>
      </w:pPr>
      <w:r>
        <w:rPr>
          <w:b/>
          <w:lang w:val="pl-PL"/>
        </w:rPr>
        <w:t>L</w:t>
      </w:r>
      <w:r w:rsidR="00A34392" w:rsidRPr="00392A07">
        <w:rPr>
          <w:b/>
          <w:lang w:val="pl-PL"/>
        </w:rPr>
        <w:t>inia transferowa</w:t>
      </w:r>
      <w:r w:rsidR="001641F2" w:rsidRPr="00392A07">
        <w:rPr>
          <w:b/>
          <w:lang w:val="pl-PL"/>
        </w:rPr>
        <w:t xml:space="preserve"> – </w:t>
      </w:r>
      <w:r w:rsidR="00A34392" w:rsidRPr="00392A07">
        <w:rPr>
          <w:b/>
          <w:lang w:val="pl-PL"/>
        </w:rPr>
        <w:t>sekcja mostowa</w:t>
      </w:r>
      <w:r w:rsidR="00FA118B">
        <w:rPr>
          <w:b/>
          <w:lang w:val="pl-PL"/>
        </w:rPr>
        <w:t>,</w:t>
      </w:r>
      <w:r w:rsidR="00A34392" w:rsidRPr="00392A07">
        <w:rPr>
          <w:lang w:val="pl-PL"/>
        </w:rPr>
        <w:t xml:space="preserve"> rozpoczyna się interkonekcj</w:t>
      </w:r>
      <w:r w:rsidR="00863DBF">
        <w:rPr>
          <w:lang w:val="pl-PL"/>
        </w:rPr>
        <w:t>ą</w:t>
      </w:r>
      <w:r w:rsidR="00A34392" w:rsidRPr="00392A07">
        <w:rPr>
          <w:lang w:val="pl-PL"/>
        </w:rPr>
        <w:t xml:space="preserve"> IC1</w:t>
      </w:r>
      <w:r w:rsidR="005C38FD">
        <w:rPr>
          <w:lang w:val="pl-PL"/>
        </w:rPr>
        <w:t xml:space="preserve"> w </w:t>
      </w:r>
      <w:r w:rsidR="00863DBF">
        <w:rPr>
          <w:lang w:val="pl-PL"/>
        </w:rPr>
        <w:t>coldboxie</w:t>
      </w:r>
      <w:r w:rsidR="00A34392" w:rsidRPr="00392A07">
        <w:rPr>
          <w:lang w:val="pl-PL"/>
        </w:rPr>
        <w:t xml:space="preserve"> chłodziarki helu. Następnie przebiega</w:t>
      </w:r>
      <w:r w:rsidR="005C38FD">
        <w:rPr>
          <w:lang w:val="pl-PL"/>
        </w:rPr>
        <w:t xml:space="preserve"> po </w:t>
      </w:r>
      <w:r w:rsidR="00A34392" w:rsidRPr="00392A07">
        <w:rPr>
          <w:lang w:val="pl-PL"/>
        </w:rPr>
        <w:t>estakad</w:t>
      </w:r>
      <w:r w:rsidR="00000007">
        <w:rPr>
          <w:lang w:val="pl-PL"/>
        </w:rPr>
        <w:t>zie</w:t>
      </w:r>
      <w:r w:rsidR="005C38FD">
        <w:rPr>
          <w:lang w:val="pl-PL"/>
        </w:rPr>
        <w:t xml:space="preserve"> na </w:t>
      </w:r>
      <w:r w:rsidR="00A34392" w:rsidRPr="00B91FAB">
        <w:rPr>
          <w:lang w:val="pl-PL"/>
        </w:rPr>
        <w:t xml:space="preserve">wysokości około </w:t>
      </w:r>
      <w:r w:rsidR="00863DBF" w:rsidRPr="00B91FAB">
        <w:rPr>
          <w:lang w:val="pl-PL"/>
        </w:rPr>
        <w:t>7</w:t>
      </w:r>
      <w:r w:rsidR="002F396D" w:rsidRPr="00B91FAB">
        <w:rPr>
          <w:lang w:val="pl-PL"/>
        </w:rPr>
        <w:t>.5</w:t>
      </w:r>
      <w:r w:rsidR="00A34392" w:rsidRPr="00B91FAB">
        <w:rPr>
          <w:lang w:val="pl-PL"/>
        </w:rPr>
        <w:t xml:space="preserve"> m</w:t>
      </w:r>
      <w:r w:rsidR="004F6E52" w:rsidRPr="00B91FAB">
        <w:rPr>
          <w:lang w:val="pl-PL"/>
        </w:rPr>
        <w:t>, skąd</w:t>
      </w:r>
      <w:r w:rsidR="004F6E52">
        <w:rPr>
          <w:lang w:val="pl-PL"/>
        </w:rPr>
        <w:t xml:space="preserve"> </w:t>
      </w:r>
      <w:r w:rsidR="000418D5">
        <w:rPr>
          <w:lang w:val="pl-PL"/>
        </w:rPr>
        <w:t>jest</w:t>
      </w:r>
      <w:r w:rsidR="004F6E52">
        <w:rPr>
          <w:lang w:val="pl-PL"/>
        </w:rPr>
        <w:t xml:space="preserve"> wprowadzona</w:t>
      </w:r>
      <w:r w:rsidR="005C38FD">
        <w:rPr>
          <w:lang w:val="pl-PL"/>
        </w:rPr>
        <w:t xml:space="preserve"> na </w:t>
      </w:r>
      <w:r w:rsidR="004F6E52">
        <w:rPr>
          <w:lang w:val="pl-PL"/>
        </w:rPr>
        <w:t>dach budynku lasera</w:t>
      </w:r>
      <w:r w:rsidR="004332FD">
        <w:rPr>
          <w:lang w:val="pl-PL"/>
        </w:rPr>
        <w:t xml:space="preserve">, gdzie </w:t>
      </w:r>
      <w:r w:rsidR="000418D5">
        <w:rPr>
          <w:lang w:val="pl-PL"/>
        </w:rPr>
        <w:t xml:space="preserve">się </w:t>
      </w:r>
      <w:r w:rsidR="00A34392" w:rsidRPr="00392A07">
        <w:rPr>
          <w:lang w:val="pl-PL"/>
        </w:rPr>
        <w:t>kończy</w:t>
      </w:r>
      <w:r w:rsidR="005C38FD">
        <w:rPr>
          <w:lang w:val="pl-PL"/>
        </w:rPr>
        <w:t xml:space="preserve"> w </w:t>
      </w:r>
      <w:r w:rsidR="004332FD">
        <w:rPr>
          <w:lang w:val="pl-PL"/>
        </w:rPr>
        <w:t>okolicy otworu wlotowego</w:t>
      </w:r>
      <w:r w:rsidR="005C38FD">
        <w:rPr>
          <w:lang w:val="pl-PL"/>
        </w:rPr>
        <w:t xml:space="preserve"> w </w:t>
      </w:r>
      <w:r w:rsidR="004F6E52">
        <w:rPr>
          <w:lang w:val="pl-PL"/>
        </w:rPr>
        <w:t>stropie budynku</w:t>
      </w:r>
      <w:r w:rsidR="004332FD">
        <w:rPr>
          <w:lang w:val="pl-PL"/>
        </w:rPr>
        <w:t>.</w:t>
      </w:r>
    </w:p>
    <w:p w14:paraId="1C54ED3C" w14:textId="6983D4B9" w:rsidR="001641F2" w:rsidRPr="00392A07" w:rsidRDefault="002348D3" w:rsidP="004368C4">
      <w:pPr>
        <w:pStyle w:val="Akapitzlist"/>
        <w:numPr>
          <w:ilvl w:val="0"/>
          <w:numId w:val="16"/>
        </w:numPr>
        <w:rPr>
          <w:lang w:val="pl-PL"/>
        </w:rPr>
      </w:pPr>
      <w:r>
        <w:rPr>
          <w:b/>
          <w:lang w:val="pl-PL"/>
        </w:rPr>
        <w:t>L</w:t>
      </w:r>
      <w:r w:rsidR="00A34392" w:rsidRPr="00392A07">
        <w:rPr>
          <w:b/>
          <w:lang w:val="pl-PL"/>
        </w:rPr>
        <w:t>inia transferowa</w:t>
      </w:r>
      <w:r w:rsidR="001641F2" w:rsidRPr="00392A07">
        <w:rPr>
          <w:b/>
          <w:lang w:val="pl-PL"/>
        </w:rPr>
        <w:t xml:space="preserve"> – </w:t>
      </w:r>
      <w:r w:rsidR="00A34392" w:rsidRPr="00392A07">
        <w:rPr>
          <w:b/>
          <w:lang w:val="pl-PL"/>
        </w:rPr>
        <w:t>sekcja budynkowa</w:t>
      </w:r>
      <w:r w:rsidR="00FA118B">
        <w:rPr>
          <w:b/>
          <w:lang w:val="pl-PL"/>
        </w:rPr>
        <w:t>,</w:t>
      </w:r>
      <w:r w:rsidR="001641F2" w:rsidRPr="00392A07">
        <w:rPr>
          <w:lang w:val="pl-PL"/>
        </w:rPr>
        <w:t xml:space="preserve"> </w:t>
      </w:r>
      <w:r w:rsidR="00A34392" w:rsidRPr="00392A07">
        <w:rPr>
          <w:lang w:val="pl-PL"/>
        </w:rPr>
        <w:t>rozpoczyna</w:t>
      </w:r>
      <w:r w:rsidR="000418D5">
        <w:rPr>
          <w:lang w:val="pl-PL"/>
        </w:rPr>
        <w:t xml:space="preserve"> </w:t>
      </w:r>
      <w:r w:rsidR="00A34392" w:rsidRPr="00392A07">
        <w:rPr>
          <w:lang w:val="pl-PL"/>
        </w:rPr>
        <w:t>się</w:t>
      </w:r>
      <w:r w:rsidR="00C0222E">
        <w:rPr>
          <w:lang w:val="pl-PL"/>
        </w:rPr>
        <w:t xml:space="preserve"> będzie</w:t>
      </w:r>
      <w:r w:rsidR="005C38FD">
        <w:rPr>
          <w:lang w:val="pl-PL"/>
        </w:rPr>
        <w:t xml:space="preserve"> na </w:t>
      </w:r>
      <w:r w:rsidR="00000007">
        <w:rPr>
          <w:lang w:val="pl-PL"/>
        </w:rPr>
        <w:t xml:space="preserve">dachu </w:t>
      </w:r>
      <w:r w:rsidR="00C0222E">
        <w:rPr>
          <w:lang w:val="pl-PL"/>
        </w:rPr>
        <w:t xml:space="preserve">budynku lasera </w:t>
      </w:r>
      <w:r w:rsidR="00000007">
        <w:rPr>
          <w:lang w:val="pl-PL"/>
        </w:rPr>
        <w:t>przy otworze</w:t>
      </w:r>
      <w:r w:rsidR="005C38FD">
        <w:rPr>
          <w:lang w:val="pl-PL"/>
        </w:rPr>
        <w:t xml:space="preserve"> w </w:t>
      </w:r>
      <w:r w:rsidR="00000007">
        <w:rPr>
          <w:lang w:val="pl-PL"/>
        </w:rPr>
        <w:t xml:space="preserve">stropie, przez który </w:t>
      </w:r>
      <w:r w:rsidR="000418D5">
        <w:rPr>
          <w:lang w:val="pl-PL"/>
        </w:rPr>
        <w:t>jest</w:t>
      </w:r>
      <w:r w:rsidR="00000007">
        <w:rPr>
          <w:lang w:val="pl-PL"/>
        </w:rPr>
        <w:t xml:space="preserve"> wprowadzon</w:t>
      </w:r>
      <w:r w:rsidR="00C0222E">
        <w:rPr>
          <w:lang w:val="pl-PL"/>
        </w:rPr>
        <w:t>a</w:t>
      </w:r>
      <w:r w:rsidR="005C38FD">
        <w:rPr>
          <w:lang w:val="pl-PL"/>
        </w:rPr>
        <w:t xml:space="preserve"> w </w:t>
      </w:r>
      <w:r w:rsidR="00000007">
        <w:rPr>
          <w:lang w:val="pl-PL"/>
        </w:rPr>
        <w:t>dół</w:t>
      </w:r>
      <w:r w:rsidR="005C38FD">
        <w:rPr>
          <w:lang w:val="pl-PL"/>
        </w:rPr>
        <w:t xml:space="preserve"> do </w:t>
      </w:r>
      <w:r w:rsidR="00C0222E">
        <w:rPr>
          <w:lang w:val="pl-PL"/>
        </w:rPr>
        <w:t xml:space="preserve">środka </w:t>
      </w:r>
      <w:r w:rsidR="004332FD">
        <w:rPr>
          <w:lang w:val="pl-PL"/>
        </w:rPr>
        <w:t>hali</w:t>
      </w:r>
      <w:r w:rsidR="00C0222E">
        <w:rPr>
          <w:lang w:val="pl-PL"/>
        </w:rPr>
        <w:t xml:space="preserve">, </w:t>
      </w:r>
      <w:r w:rsidR="00000007">
        <w:rPr>
          <w:lang w:val="pl-PL"/>
        </w:rPr>
        <w:t>gdzie łączy się</w:t>
      </w:r>
      <w:r w:rsidR="005C38FD">
        <w:rPr>
          <w:lang w:val="pl-PL"/>
        </w:rPr>
        <w:t xml:space="preserve"> z </w:t>
      </w:r>
      <w:r w:rsidR="00000007">
        <w:rPr>
          <w:lang w:val="pl-PL"/>
        </w:rPr>
        <w:t>modułem działa</w:t>
      </w:r>
      <w:r w:rsidR="005C38FD">
        <w:rPr>
          <w:lang w:val="pl-PL"/>
        </w:rPr>
        <w:t xml:space="preserve"> i </w:t>
      </w:r>
      <w:r w:rsidR="00A34392" w:rsidRPr="00392A07">
        <w:rPr>
          <w:lang w:val="pl-PL"/>
        </w:rPr>
        <w:t>przebiega będzie aż</w:t>
      </w:r>
      <w:r w:rsidR="005C38FD">
        <w:rPr>
          <w:lang w:val="pl-PL"/>
        </w:rPr>
        <w:t xml:space="preserve"> do </w:t>
      </w:r>
      <w:r w:rsidR="00A34392" w:rsidRPr="00392A07">
        <w:rPr>
          <w:lang w:val="pl-PL"/>
        </w:rPr>
        <w:t>modułu zawracającego.</w:t>
      </w:r>
      <w:r w:rsidR="005C38FD">
        <w:rPr>
          <w:lang w:val="pl-PL"/>
        </w:rPr>
        <w:t xml:space="preserve"> Na </w:t>
      </w:r>
      <w:r w:rsidR="00A34392" w:rsidRPr="00392A07">
        <w:rPr>
          <w:lang w:val="pl-PL"/>
        </w:rPr>
        <w:t xml:space="preserve">tej sekcji </w:t>
      </w:r>
      <w:r w:rsidR="000418D5">
        <w:rPr>
          <w:lang w:val="pl-PL"/>
        </w:rPr>
        <w:t xml:space="preserve">są </w:t>
      </w:r>
      <w:r w:rsidR="00A34392" w:rsidRPr="00392A07">
        <w:rPr>
          <w:lang w:val="pl-PL"/>
        </w:rPr>
        <w:t xml:space="preserve">umieszczone </w:t>
      </w:r>
      <w:r w:rsidR="000418D5">
        <w:rPr>
          <w:lang w:val="pl-PL"/>
        </w:rPr>
        <w:t>w</w:t>
      </w:r>
      <w:r w:rsidR="00A34392" w:rsidRPr="00392A07">
        <w:rPr>
          <w:lang w:val="pl-PL"/>
        </w:rPr>
        <w:t xml:space="preserve">szystkie moduły zaworowe. </w:t>
      </w:r>
    </w:p>
    <w:p w14:paraId="112D99A7" w14:textId="2432AC39" w:rsidR="00A34392" w:rsidRPr="00392A07" w:rsidRDefault="005A0C2E" w:rsidP="004332FD">
      <w:pPr>
        <w:ind w:firstLine="284"/>
        <w:rPr>
          <w:lang w:val="pl-PL"/>
        </w:rPr>
      </w:pPr>
      <w:r>
        <w:rPr>
          <w:lang w:val="pl-PL"/>
        </w:rPr>
        <w:t>Każda</w:t>
      </w:r>
      <w:r w:rsidR="005C38FD">
        <w:rPr>
          <w:lang w:val="pl-PL"/>
        </w:rPr>
        <w:t xml:space="preserve"> z </w:t>
      </w:r>
      <w:r>
        <w:rPr>
          <w:lang w:val="pl-PL"/>
        </w:rPr>
        <w:t>sekcji powinna posiadać</w:t>
      </w:r>
      <w:r w:rsidR="00A34392" w:rsidRPr="00392A07">
        <w:rPr>
          <w:lang w:val="pl-PL"/>
        </w:rPr>
        <w:t xml:space="preserve"> </w:t>
      </w:r>
      <w:r>
        <w:rPr>
          <w:lang w:val="pl-PL"/>
        </w:rPr>
        <w:t>co najmniej</w:t>
      </w:r>
      <w:r w:rsidR="005C38FD">
        <w:rPr>
          <w:lang w:val="pl-PL"/>
        </w:rPr>
        <w:t xml:space="preserve"> po </w:t>
      </w:r>
      <w:r>
        <w:rPr>
          <w:lang w:val="pl-PL"/>
        </w:rPr>
        <w:t>jednym porcie</w:t>
      </w:r>
      <w:r w:rsidR="005C38FD">
        <w:rPr>
          <w:lang w:val="pl-PL"/>
        </w:rPr>
        <w:t xml:space="preserve"> do </w:t>
      </w:r>
      <w:r w:rsidR="00A34392" w:rsidRPr="00392A07">
        <w:rPr>
          <w:lang w:val="pl-PL"/>
        </w:rPr>
        <w:t>pompowania próżni typu ISO1609 DN160</w:t>
      </w:r>
      <w:r w:rsidR="005C38FD">
        <w:rPr>
          <w:lang w:val="pl-PL"/>
        </w:rPr>
        <w:t xml:space="preserve"> lub </w:t>
      </w:r>
      <w:r w:rsidR="00317ECB">
        <w:rPr>
          <w:lang w:val="pl-PL"/>
        </w:rPr>
        <w:t>równoważ</w:t>
      </w:r>
      <w:r w:rsidR="0083105D">
        <w:rPr>
          <w:lang w:val="pl-PL"/>
        </w:rPr>
        <w:t>nym</w:t>
      </w:r>
      <w:r w:rsidR="00A34392" w:rsidRPr="00392A07">
        <w:rPr>
          <w:lang w:val="pl-PL"/>
        </w:rPr>
        <w:t xml:space="preserve">. </w:t>
      </w:r>
      <w:r w:rsidR="00B863C8">
        <w:rPr>
          <w:lang w:val="pl-PL"/>
        </w:rPr>
        <w:t>Port powinien być zakończony dopasowanym zaworem próżniowym zabezpieczonym odpowiednią zaślepką.</w:t>
      </w:r>
    </w:p>
    <w:p w14:paraId="72DF5A52" w14:textId="4363F3DC" w:rsidR="001641F2" w:rsidRPr="00392A07" w:rsidRDefault="0034368E" w:rsidP="004332FD">
      <w:pPr>
        <w:pStyle w:val="Akapitzlist"/>
        <w:ind w:left="0" w:firstLine="284"/>
        <w:rPr>
          <w:lang w:val="pl-PL"/>
        </w:rPr>
      </w:pPr>
      <w:r w:rsidRPr="00392A07">
        <w:rPr>
          <w:lang w:val="pl-PL"/>
        </w:rPr>
        <w:t>Obie sekcje linii transferowej powinny składać się</w:t>
      </w:r>
      <w:r w:rsidR="005C38FD">
        <w:rPr>
          <w:lang w:val="pl-PL"/>
        </w:rPr>
        <w:t xml:space="preserve"> z </w:t>
      </w:r>
      <w:r w:rsidRPr="00392A07">
        <w:rPr>
          <w:lang w:val="pl-PL"/>
        </w:rPr>
        <w:t xml:space="preserve">czterech linii </w:t>
      </w:r>
      <w:r w:rsidR="00950FD4">
        <w:rPr>
          <w:lang w:val="pl-PL"/>
        </w:rPr>
        <w:t xml:space="preserve">procesowych </w:t>
      </w:r>
      <w:r w:rsidRPr="00392A07">
        <w:rPr>
          <w:lang w:val="pl-PL"/>
        </w:rPr>
        <w:t xml:space="preserve">zabezpieczonych przed </w:t>
      </w:r>
      <w:r w:rsidR="004F0734">
        <w:rPr>
          <w:lang w:val="pl-PL"/>
        </w:rPr>
        <w:t>do</w:t>
      </w:r>
      <w:r w:rsidRPr="00392A07">
        <w:rPr>
          <w:lang w:val="pl-PL"/>
        </w:rPr>
        <w:t xml:space="preserve">pływem ciepła wspólnym ekranem termicznym </w:t>
      </w:r>
      <w:r w:rsidR="004F0734">
        <w:rPr>
          <w:lang w:val="pl-PL"/>
        </w:rPr>
        <w:t xml:space="preserve">umieszczonych </w:t>
      </w:r>
      <w:r w:rsidRPr="00392A07">
        <w:rPr>
          <w:lang w:val="pl-PL"/>
        </w:rPr>
        <w:t xml:space="preserve">wewnątrz zbiornika próżniowego. Cztery linie </w:t>
      </w:r>
      <w:r w:rsidR="00950FD4">
        <w:rPr>
          <w:lang w:val="pl-PL"/>
        </w:rPr>
        <w:t>procesowe</w:t>
      </w:r>
      <w:r w:rsidRPr="00392A07">
        <w:rPr>
          <w:lang w:val="pl-PL"/>
        </w:rPr>
        <w:t xml:space="preserve"> to: </w:t>
      </w:r>
    </w:p>
    <w:p w14:paraId="7D98F16D" w14:textId="1B670868" w:rsidR="001641F2" w:rsidRPr="00392A07" w:rsidRDefault="00EC51EE" w:rsidP="004368C4">
      <w:pPr>
        <w:pStyle w:val="Akapitzlist"/>
        <w:numPr>
          <w:ilvl w:val="0"/>
          <w:numId w:val="17"/>
        </w:numPr>
        <w:ind w:left="709"/>
        <w:rPr>
          <w:lang w:val="pl-PL"/>
        </w:rPr>
      </w:pPr>
      <w:r w:rsidRPr="00392A07">
        <w:rPr>
          <w:b/>
          <w:lang w:val="pl-PL"/>
        </w:rPr>
        <w:t>Linia zasilania helem nadkrytycznym</w:t>
      </w:r>
      <w:r w:rsidR="001641F2" w:rsidRPr="00392A07">
        <w:rPr>
          <w:lang w:val="pl-PL"/>
        </w:rPr>
        <w:t xml:space="preserve"> – </w:t>
      </w:r>
      <w:r w:rsidRPr="00392A07">
        <w:rPr>
          <w:lang w:val="pl-PL"/>
        </w:rPr>
        <w:t>linia przekazująca strumień helu nadkrytycznego</w:t>
      </w:r>
      <w:r w:rsidR="005C38FD">
        <w:rPr>
          <w:lang w:val="pl-PL"/>
        </w:rPr>
        <w:t xml:space="preserve"> o </w:t>
      </w:r>
      <w:r w:rsidRPr="00392A07">
        <w:rPr>
          <w:lang w:val="pl-PL"/>
        </w:rPr>
        <w:t>temperaturze 5</w:t>
      </w:r>
      <w:r w:rsidR="004F0734">
        <w:rPr>
          <w:lang w:val="pl-PL"/>
        </w:rPr>
        <w:t xml:space="preserve"> </w:t>
      </w:r>
      <w:r w:rsidRPr="00392A07">
        <w:rPr>
          <w:lang w:val="pl-PL"/>
        </w:rPr>
        <w:t>K</w:t>
      </w:r>
      <w:r w:rsidR="005C38FD">
        <w:rPr>
          <w:lang w:val="pl-PL"/>
        </w:rPr>
        <w:t xml:space="preserve"> i </w:t>
      </w:r>
      <w:r w:rsidRPr="00392A07">
        <w:rPr>
          <w:lang w:val="pl-PL"/>
        </w:rPr>
        <w:t>ciśnieniu 4 bara</w:t>
      </w:r>
      <w:r w:rsidR="005C38FD">
        <w:rPr>
          <w:lang w:val="pl-PL"/>
        </w:rPr>
        <w:t xml:space="preserve"> od </w:t>
      </w:r>
      <w:r w:rsidRPr="00392A07">
        <w:rPr>
          <w:lang w:val="pl-PL"/>
        </w:rPr>
        <w:t>chłodziarki helu</w:t>
      </w:r>
      <w:r w:rsidR="005C38FD">
        <w:rPr>
          <w:lang w:val="pl-PL"/>
        </w:rPr>
        <w:t xml:space="preserve"> do </w:t>
      </w:r>
      <w:r w:rsidRPr="00392A07">
        <w:rPr>
          <w:lang w:val="pl-PL"/>
        </w:rPr>
        <w:t>modułów zaworowych</w:t>
      </w:r>
      <w:r w:rsidR="004200C5">
        <w:rPr>
          <w:lang w:val="pl-PL"/>
        </w:rPr>
        <w:t>.</w:t>
      </w:r>
    </w:p>
    <w:p w14:paraId="6F72CEB7" w14:textId="350EB67E" w:rsidR="001641F2" w:rsidRPr="00392A07" w:rsidRDefault="00EC51EE" w:rsidP="004368C4">
      <w:pPr>
        <w:pStyle w:val="Akapitzlist"/>
        <w:numPr>
          <w:ilvl w:val="0"/>
          <w:numId w:val="17"/>
        </w:numPr>
        <w:ind w:left="709"/>
        <w:rPr>
          <w:lang w:val="pl-PL"/>
        </w:rPr>
      </w:pPr>
      <w:r w:rsidRPr="00392A07">
        <w:rPr>
          <w:b/>
          <w:lang w:val="pl-PL"/>
        </w:rPr>
        <w:t>Linia powrotu par</w:t>
      </w:r>
      <w:r w:rsidR="001641F2" w:rsidRPr="00392A07">
        <w:rPr>
          <w:lang w:val="pl-PL"/>
        </w:rPr>
        <w:t xml:space="preserve"> – </w:t>
      </w:r>
      <w:r w:rsidRPr="00392A07">
        <w:rPr>
          <w:lang w:val="pl-PL"/>
        </w:rPr>
        <w:t>linia przekazująca pary helu</w:t>
      </w:r>
      <w:r w:rsidR="005C38FD">
        <w:rPr>
          <w:lang w:val="pl-PL"/>
        </w:rPr>
        <w:t xml:space="preserve"> o </w:t>
      </w:r>
      <w:r w:rsidRPr="00392A07">
        <w:rPr>
          <w:lang w:val="pl-PL"/>
        </w:rPr>
        <w:t>obniżonym ciśnieniu ok. 30 mbara</w:t>
      </w:r>
      <w:r w:rsidR="005C38FD">
        <w:rPr>
          <w:lang w:val="pl-PL"/>
        </w:rPr>
        <w:t xml:space="preserve"> i </w:t>
      </w:r>
      <w:r w:rsidRPr="00392A07">
        <w:rPr>
          <w:lang w:val="pl-PL"/>
        </w:rPr>
        <w:t xml:space="preserve">temperaturze ok. </w:t>
      </w:r>
      <w:r w:rsidR="00EA5D3C">
        <w:rPr>
          <w:lang w:val="pl-PL"/>
        </w:rPr>
        <w:t>4</w:t>
      </w:r>
      <w:r w:rsidRPr="00392A07">
        <w:rPr>
          <w:lang w:val="pl-PL"/>
        </w:rPr>
        <w:t xml:space="preserve"> K</w:t>
      </w:r>
      <w:r w:rsidR="005C38FD">
        <w:rPr>
          <w:lang w:val="pl-PL"/>
        </w:rPr>
        <w:t xml:space="preserve"> od </w:t>
      </w:r>
      <w:r w:rsidRPr="00392A07">
        <w:rPr>
          <w:lang w:val="pl-PL"/>
        </w:rPr>
        <w:t>modułów</w:t>
      </w:r>
      <w:r w:rsidR="004200C5">
        <w:rPr>
          <w:lang w:val="pl-PL"/>
        </w:rPr>
        <w:t xml:space="preserve"> zaworowych</w:t>
      </w:r>
      <w:r w:rsidR="005C38FD">
        <w:rPr>
          <w:lang w:val="pl-PL"/>
        </w:rPr>
        <w:t xml:space="preserve"> do </w:t>
      </w:r>
      <w:r w:rsidR="004200C5">
        <w:rPr>
          <w:lang w:val="pl-PL"/>
        </w:rPr>
        <w:t>chłodziarki helu.</w:t>
      </w:r>
    </w:p>
    <w:p w14:paraId="1FBA9C3A" w14:textId="79B734F2" w:rsidR="00BE6224" w:rsidRPr="00392A07" w:rsidRDefault="00EC51EE" w:rsidP="004368C4">
      <w:pPr>
        <w:pStyle w:val="Akapitzlist"/>
        <w:numPr>
          <w:ilvl w:val="0"/>
          <w:numId w:val="17"/>
        </w:numPr>
        <w:ind w:left="709"/>
        <w:rPr>
          <w:lang w:val="pl-PL"/>
        </w:rPr>
      </w:pPr>
      <w:r w:rsidRPr="00392A07">
        <w:rPr>
          <w:b/>
          <w:lang w:val="pl-PL"/>
        </w:rPr>
        <w:t>Linia zasilająca ekran term</w:t>
      </w:r>
      <w:r w:rsidR="004200C5">
        <w:rPr>
          <w:b/>
          <w:lang w:val="pl-PL"/>
        </w:rPr>
        <w:t>i</w:t>
      </w:r>
      <w:r w:rsidRPr="00392A07">
        <w:rPr>
          <w:b/>
          <w:lang w:val="pl-PL"/>
        </w:rPr>
        <w:t>czn</w:t>
      </w:r>
      <w:r w:rsidR="004200C5">
        <w:rPr>
          <w:b/>
          <w:lang w:val="pl-PL"/>
        </w:rPr>
        <w:t>y</w:t>
      </w:r>
      <w:r w:rsidR="00BE6224" w:rsidRPr="00392A07">
        <w:rPr>
          <w:b/>
          <w:lang w:val="pl-PL"/>
        </w:rPr>
        <w:t xml:space="preserve"> </w:t>
      </w:r>
      <w:r w:rsidRPr="00392A07">
        <w:rPr>
          <w:lang w:val="pl-PL"/>
        </w:rPr>
        <w:t>–</w:t>
      </w:r>
      <w:r w:rsidR="00BE6224" w:rsidRPr="00392A07">
        <w:rPr>
          <w:lang w:val="pl-PL"/>
        </w:rPr>
        <w:t xml:space="preserve"> </w:t>
      </w:r>
      <w:r w:rsidRPr="00392A07">
        <w:rPr>
          <w:lang w:val="pl-PL"/>
        </w:rPr>
        <w:t>linia dostarczająca hel gazowy</w:t>
      </w:r>
      <w:r w:rsidR="005C38FD">
        <w:rPr>
          <w:lang w:val="pl-PL"/>
        </w:rPr>
        <w:t xml:space="preserve"> o </w:t>
      </w:r>
      <w:r w:rsidRPr="00392A07">
        <w:rPr>
          <w:lang w:val="pl-PL"/>
        </w:rPr>
        <w:t xml:space="preserve">temperaturze ok. </w:t>
      </w:r>
      <w:r w:rsidR="00BE6224" w:rsidRPr="00392A07">
        <w:rPr>
          <w:lang w:val="pl-PL"/>
        </w:rPr>
        <w:t>40 K</w:t>
      </w:r>
      <w:r w:rsidR="005C38FD">
        <w:rPr>
          <w:lang w:val="pl-PL"/>
        </w:rPr>
        <w:t xml:space="preserve"> i </w:t>
      </w:r>
      <w:r w:rsidRPr="00392A07">
        <w:rPr>
          <w:lang w:val="pl-PL"/>
        </w:rPr>
        <w:t>ciśnieniu ok.16</w:t>
      </w:r>
      <w:r w:rsidR="0009288E" w:rsidRPr="00392A07">
        <w:rPr>
          <w:lang w:val="pl-PL"/>
        </w:rPr>
        <w:t>.</w:t>
      </w:r>
      <w:r w:rsidR="00BE6224" w:rsidRPr="00392A07">
        <w:rPr>
          <w:lang w:val="pl-PL"/>
        </w:rPr>
        <w:t>7 bara</w:t>
      </w:r>
      <w:r w:rsidR="005C38FD">
        <w:rPr>
          <w:lang w:val="pl-PL"/>
        </w:rPr>
        <w:t xml:space="preserve"> od </w:t>
      </w:r>
      <w:r w:rsidRPr="00392A07">
        <w:rPr>
          <w:lang w:val="pl-PL"/>
        </w:rPr>
        <w:t>chłodziarki helu</w:t>
      </w:r>
      <w:r w:rsidR="005C38FD">
        <w:rPr>
          <w:lang w:val="pl-PL"/>
        </w:rPr>
        <w:t xml:space="preserve"> do </w:t>
      </w:r>
      <w:r w:rsidRPr="00392A07">
        <w:rPr>
          <w:lang w:val="pl-PL"/>
        </w:rPr>
        <w:t xml:space="preserve">wszystkich elementów </w:t>
      </w:r>
      <w:r w:rsidR="00706860">
        <w:rPr>
          <w:lang w:val="pl-PL"/>
        </w:rPr>
        <w:t>S</w:t>
      </w:r>
      <w:r w:rsidRPr="00392A07">
        <w:rPr>
          <w:lang w:val="pl-PL"/>
        </w:rPr>
        <w:t xml:space="preserve">ystemu </w:t>
      </w:r>
      <w:r w:rsidR="00706860">
        <w:rPr>
          <w:lang w:val="pl-PL"/>
        </w:rPr>
        <w:t>D</w:t>
      </w:r>
      <w:r w:rsidRPr="00392A07">
        <w:rPr>
          <w:lang w:val="pl-PL"/>
        </w:rPr>
        <w:t xml:space="preserve">ystrybucji </w:t>
      </w:r>
      <w:r w:rsidR="00706860">
        <w:rPr>
          <w:lang w:val="pl-PL"/>
        </w:rPr>
        <w:t>K</w:t>
      </w:r>
      <w:r w:rsidRPr="00392A07">
        <w:rPr>
          <w:lang w:val="pl-PL"/>
        </w:rPr>
        <w:t>riogenicznej</w:t>
      </w:r>
      <w:r w:rsidR="005C38FD">
        <w:rPr>
          <w:lang w:val="pl-PL"/>
        </w:rPr>
        <w:t xml:space="preserve"> w </w:t>
      </w:r>
      <w:r w:rsidRPr="00392A07">
        <w:rPr>
          <w:lang w:val="pl-PL"/>
        </w:rPr>
        <w:t>celu</w:t>
      </w:r>
      <w:r w:rsidR="004200C5">
        <w:rPr>
          <w:lang w:val="pl-PL"/>
        </w:rPr>
        <w:t xml:space="preserve"> chłodzenia ekranów termicznych.</w:t>
      </w:r>
    </w:p>
    <w:p w14:paraId="6EB8FE14" w14:textId="2A0EF562" w:rsidR="001641F2" w:rsidRPr="00392A07" w:rsidRDefault="00EC51EE" w:rsidP="008C4C69">
      <w:pPr>
        <w:pStyle w:val="Akapitzlist"/>
        <w:numPr>
          <w:ilvl w:val="0"/>
          <w:numId w:val="11"/>
        </w:numPr>
        <w:ind w:left="709"/>
        <w:rPr>
          <w:lang w:val="pl-PL"/>
        </w:rPr>
      </w:pPr>
      <w:r w:rsidRPr="00392A07">
        <w:rPr>
          <w:b/>
          <w:lang w:val="pl-PL"/>
        </w:rPr>
        <w:t>Linia powrotna ekranu termicznego</w:t>
      </w:r>
      <w:r w:rsidR="001641F2" w:rsidRPr="00392A07">
        <w:rPr>
          <w:lang w:val="pl-PL"/>
        </w:rPr>
        <w:t xml:space="preserve"> – </w:t>
      </w:r>
      <w:r w:rsidRPr="00392A07">
        <w:rPr>
          <w:lang w:val="pl-PL"/>
        </w:rPr>
        <w:t>linia transportująca hel gazowy</w:t>
      </w:r>
      <w:r w:rsidR="005C38FD">
        <w:rPr>
          <w:lang w:val="pl-PL"/>
        </w:rPr>
        <w:t xml:space="preserve"> o </w:t>
      </w:r>
      <w:r w:rsidRPr="00392A07">
        <w:rPr>
          <w:lang w:val="pl-PL"/>
        </w:rPr>
        <w:t>temperaturze ok</w:t>
      </w:r>
      <w:r w:rsidR="00EF68D5">
        <w:rPr>
          <w:lang w:val="pl-PL"/>
        </w:rPr>
        <w:t xml:space="preserve">. </w:t>
      </w:r>
      <w:r w:rsidRPr="00392A07">
        <w:rPr>
          <w:lang w:val="pl-PL"/>
        </w:rPr>
        <w:t>80 K</w:t>
      </w:r>
      <w:r w:rsidR="005C38FD">
        <w:rPr>
          <w:lang w:val="pl-PL"/>
        </w:rPr>
        <w:t xml:space="preserve"> i </w:t>
      </w:r>
      <w:r w:rsidRPr="00392A07">
        <w:rPr>
          <w:lang w:val="pl-PL"/>
        </w:rPr>
        <w:t>ciśnieniu ok. 16 bara</w:t>
      </w:r>
      <w:r w:rsidR="005C38FD">
        <w:rPr>
          <w:lang w:val="pl-PL"/>
        </w:rPr>
        <w:t xml:space="preserve"> od </w:t>
      </w:r>
      <w:r w:rsidRPr="00392A07">
        <w:rPr>
          <w:lang w:val="pl-PL"/>
        </w:rPr>
        <w:t>ekranów termicznych CDS</w:t>
      </w:r>
      <w:r w:rsidR="005C38FD">
        <w:rPr>
          <w:lang w:val="pl-PL"/>
        </w:rPr>
        <w:t xml:space="preserve"> do </w:t>
      </w:r>
      <w:r w:rsidRPr="00392A07">
        <w:rPr>
          <w:lang w:val="pl-PL"/>
        </w:rPr>
        <w:t>chłodziarki helu.</w:t>
      </w:r>
      <w:r w:rsidR="00D95D30" w:rsidRPr="00392A07">
        <w:rPr>
          <w:lang w:val="pl-PL"/>
        </w:rPr>
        <w:t xml:space="preserve"> Linia ta powinna być zwarta termicznie</w:t>
      </w:r>
      <w:r w:rsidR="005C38FD">
        <w:rPr>
          <w:lang w:val="pl-PL"/>
        </w:rPr>
        <w:t xml:space="preserve"> ze </w:t>
      </w:r>
      <w:r w:rsidR="00D95D30" w:rsidRPr="00392A07">
        <w:rPr>
          <w:lang w:val="pl-PL"/>
        </w:rPr>
        <w:t xml:space="preserve">wszystkimi ekranami termicznymi </w:t>
      </w:r>
      <w:r w:rsidR="00DF2A85">
        <w:rPr>
          <w:lang w:val="pl-PL"/>
        </w:rPr>
        <w:t>System</w:t>
      </w:r>
      <w:r w:rsidR="004200C5">
        <w:rPr>
          <w:lang w:val="pl-PL"/>
        </w:rPr>
        <w:t>u</w:t>
      </w:r>
      <w:r w:rsidR="00DF2A85">
        <w:rPr>
          <w:lang w:val="pl-PL"/>
        </w:rPr>
        <w:t xml:space="preserve"> Dystrybucji Kriogenicznej</w:t>
      </w:r>
      <w:r w:rsidR="004200C5">
        <w:rPr>
          <w:lang w:val="pl-PL"/>
        </w:rPr>
        <w:t>.</w:t>
      </w:r>
    </w:p>
    <w:p w14:paraId="4FB1366A" w14:textId="738377BD" w:rsidR="001641F2" w:rsidRPr="00392A07" w:rsidRDefault="00D95D30" w:rsidP="00950FD4">
      <w:pPr>
        <w:ind w:firstLine="284"/>
        <w:rPr>
          <w:lang w:val="pl-PL"/>
        </w:rPr>
      </w:pPr>
      <w:r w:rsidRPr="00392A07">
        <w:rPr>
          <w:lang w:val="pl-PL"/>
        </w:rPr>
        <w:t>Przykładowy, proponowany przekrój linii transferowej przedstawia rysunek 6.2.2. Parametry projektowe linii transferowej</w:t>
      </w:r>
      <w:r w:rsidR="005C38FD">
        <w:rPr>
          <w:lang w:val="pl-PL"/>
        </w:rPr>
        <w:t xml:space="preserve"> i </w:t>
      </w:r>
      <w:r w:rsidRPr="00392A07">
        <w:rPr>
          <w:lang w:val="pl-PL"/>
        </w:rPr>
        <w:t>linii procesowych podano</w:t>
      </w:r>
      <w:r w:rsidR="005C38FD">
        <w:rPr>
          <w:lang w:val="pl-PL"/>
        </w:rPr>
        <w:t xml:space="preserve"> w </w:t>
      </w:r>
      <w:r w:rsidRPr="00392A07">
        <w:rPr>
          <w:lang w:val="pl-PL"/>
        </w:rPr>
        <w:t>tabeli 6.2.1.</w:t>
      </w:r>
    </w:p>
    <w:p w14:paraId="3D63188E" w14:textId="7D9C013A" w:rsidR="003E5D3F" w:rsidRPr="00392A07" w:rsidRDefault="003E5D3F" w:rsidP="00FD6381">
      <w:pPr>
        <w:ind w:left="426" w:firstLine="708"/>
        <w:rPr>
          <w:lang w:val="pl-PL"/>
        </w:rPr>
      </w:pPr>
      <w:r w:rsidRPr="00392A07">
        <w:rPr>
          <w:noProof/>
          <w:lang w:val="pl-PL" w:eastAsia="pl-PL"/>
        </w:rPr>
        <mc:AlternateContent>
          <mc:Choice Requires="wpg">
            <w:drawing>
              <wp:inline distT="0" distB="0" distL="0" distR="0" wp14:anchorId="49794D15" wp14:editId="4CFA7A7E">
                <wp:extent cx="5502287" cy="1726565"/>
                <wp:effectExtent l="0" t="0" r="3175" b="6985"/>
                <wp:docPr id="119" name="Grupa 11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502287" cy="1726565"/>
                          <a:chOff x="0" y="0"/>
                          <a:chExt cx="5502287" cy="1726565"/>
                        </a:xfrm>
                      </wpg:grpSpPr>
                      <wps:wsp>
                        <wps:cNvPr id="120" name="Pole tekstowe 2"/>
                        <wps:cNvSpPr txBox="1">
                          <a:spLocks noChangeArrowheads="1"/>
                        </wps:cNvSpPr>
                        <wps:spPr bwMode="auto">
                          <a:xfrm>
                            <a:off x="3146979" y="316543"/>
                            <a:ext cx="2355308" cy="1061233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245FB7A" w14:textId="20732BBD" w:rsidR="00447CE6" w:rsidRPr="00EC51EE" w:rsidRDefault="00447CE6" w:rsidP="003E5D3F">
                              <w:pPr>
                                <w:spacing w:after="0" w:line="240" w:lineRule="auto"/>
                                <w:ind w:firstLine="0"/>
                                <w:rPr>
                                  <w:lang w:val="pl-PL"/>
                                </w:rPr>
                              </w:pPr>
                              <w:r w:rsidRPr="00EC51EE">
                                <w:rPr>
                                  <w:lang w:val="pl-PL"/>
                                </w:rPr>
                                <w:t>1 – Linia zasilania helem nadkryt</w:t>
                              </w:r>
                              <w:r>
                                <w:rPr>
                                  <w:lang w:val="pl-PL"/>
                                </w:rPr>
                                <w:t>ycznego</w:t>
                              </w:r>
                            </w:p>
                            <w:p w14:paraId="31CD70A1" w14:textId="7AAAAB44" w:rsidR="00447CE6" w:rsidRPr="00EC51EE" w:rsidRDefault="00447CE6" w:rsidP="003E5D3F">
                              <w:pPr>
                                <w:spacing w:after="0" w:line="240" w:lineRule="auto"/>
                                <w:ind w:firstLine="0"/>
                                <w:rPr>
                                  <w:lang w:val="pl-PL"/>
                                </w:rPr>
                              </w:pPr>
                              <w:r w:rsidRPr="00EC51EE">
                                <w:rPr>
                                  <w:lang w:val="pl-PL"/>
                                </w:rPr>
                                <w:t xml:space="preserve">2 – Linia powrotu par </w:t>
                              </w:r>
                            </w:p>
                            <w:p w14:paraId="3166AD40" w14:textId="2DD7988F" w:rsidR="00447CE6" w:rsidRPr="00EC51EE" w:rsidRDefault="00447CE6" w:rsidP="003E5D3F">
                              <w:pPr>
                                <w:spacing w:after="0" w:line="240" w:lineRule="auto"/>
                                <w:ind w:firstLine="0"/>
                                <w:rPr>
                                  <w:lang w:val="pl-PL"/>
                                </w:rPr>
                              </w:pPr>
                              <w:r w:rsidRPr="00EC51EE">
                                <w:rPr>
                                  <w:lang w:val="pl-PL"/>
                                </w:rPr>
                                <w:t>3 – Linia zasilania ekranu term</w:t>
                              </w:r>
                              <w:r>
                                <w:rPr>
                                  <w:lang w:val="pl-PL"/>
                                </w:rPr>
                                <w:t>icznego</w:t>
                              </w:r>
                            </w:p>
                            <w:p w14:paraId="4B114525" w14:textId="55055EEB" w:rsidR="00447CE6" w:rsidRPr="00EC51EE" w:rsidRDefault="00447CE6" w:rsidP="003E5D3F">
                              <w:pPr>
                                <w:spacing w:after="0" w:line="240" w:lineRule="auto"/>
                                <w:ind w:firstLine="0"/>
                                <w:rPr>
                                  <w:lang w:val="pl-PL"/>
                                </w:rPr>
                              </w:pPr>
                              <w:r w:rsidRPr="00EC51EE">
                                <w:rPr>
                                  <w:lang w:val="pl-PL"/>
                                </w:rPr>
                                <w:t>4</w:t>
                              </w:r>
                              <w:r>
                                <w:rPr>
                                  <w:lang w:val="pl-PL"/>
                                </w:rPr>
                                <w:t xml:space="preserve"> – Linia powrotna z ekranu termicznego</w:t>
                              </w:r>
                            </w:p>
                            <w:p w14:paraId="70966E8F" w14:textId="2C4D1F14" w:rsidR="00447CE6" w:rsidRPr="00DC562F" w:rsidRDefault="00447CE6" w:rsidP="003E5D3F">
                              <w:pPr>
                                <w:spacing w:after="0" w:line="240" w:lineRule="auto"/>
                                <w:ind w:firstLine="0"/>
                                <w:rPr>
                                  <w:lang w:val="pl-PL"/>
                                </w:rPr>
                              </w:pPr>
                              <w:r w:rsidRPr="00DC562F">
                                <w:rPr>
                                  <w:lang w:val="pl-PL"/>
                                </w:rPr>
                                <w:t>5 – Ekran termiczny</w:t>
                              </w:r>
                            </w:p>
                            <w:p w14:paraId="561C6726" w14:textId="62470428" w:rsidR="00447CE6" w:rsidRPr="00DC562F" w:rsidRDefault="00447CE6" w:rsidP="003E5D3F">
                              <w:pPr>
                                <w:spacing w:after="0" w:line="240" w:lineRule="auto"/>
                                <w:ind w:firstLine="0"/>
                                <w:rPr>
                                  <w:lang w:val="pl-PL"/>
                                </w:rPr>
                              </w:pPr>
                              <w:r w:rsidRPr="00DC562F">
                                <w:rPr>
                                  <w:lang w:val="pl-PL"/>
                                </w:rPr>
                                <w:t>6 – Płaszcz próżniowy</w:t>
                              </w:r>
                            </w:p>
                            <w:p w14:paraId="1AADF8BF" w14:textId="77777777" w:rsidR="00447CE6" w:rsidRPr="001C0D7C" w:rsidRDefault="00447CE6" w:rsidP="003E5D3F">
                              <w:pPr>
                                <w:ind w:firstLine="0"/>
                                <w:rPr>
                                  <w:lang w:val="en-GB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g:grpSp>
                        <wpg:cNvPr id="121" name="Grupa 121"/>
                        <wpg:cNvGrpSpPr/>
                        <wpg:grpSpPr>
                          <a:xfrm>
                            <a:off x="0" y="0"/>
                            <a:ext cx="3079115" cy="1726565"/>
                            <a:chOff x="1329594" y="655568"/>
                            <a:chExt cx="3335663" cy="1907505"/>
                          </a:xfrm>
                        </wpg:grpSpPr>
                        <pic:pic xmlns:pic="http://schemas.openxmlformats.org/drawingml/2006/picture">
                          <pic:nvPicPr>
                            <pic:cNvPr id="122" name="Obraz 122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21" cstate="screen">
                              <a:extLst>
                                <a:ext uri="{28A0092B-C50C-407E-A947-70E740481C1C}">
                                  <a14:useLocalDpi xmlns:a14="http://schemas.microsoft.com/office/drawing/2010/main"/>
                                </a:ext>
                              </a:extLst>
                            </a:blip>
                            <a:srcRect/>
                            <a:stretch/>
                          </pic:blipFill>
                          <pic:spPr bwMode="auto">
                            <a:xfrm>
                              <a:off x="1919185" y="703403"/>
                              <a:ext cx="2041897" cy="1859670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wps:wsp>
                          <wps:cNvPr id="123" name="Objaśnienie liniowe 1 123"/>
                          <wps:cNvSpPr/>
                          <wps:spPr>
                            <a:xfrm>
                              <a:off x="4386474" y="2112822"/>
                              <a:ext cx="278751" cy="318665"/>
                            </a:xfrm>
                            <a:prstGeom prst="borderCallout1">
                              <a:avLst>
                                <a:gd name="adj1" fmla="val 51618"/>
                                <a:gd name="adj2" fmla="val 110"/>
                                <a:gd name="adj3" fmla="val 21063"/>
                                <a:gd name="adj4" fmla="val -228558"/>
                              </a:avLst>
                            </a:prstGeom>
                            <a:noFill/>
                            <a:ln w="19050" cmpd="sng">
                              <a:solidFill>
                                <a:schemeClr val="accent2">
                                  <a:lumMod val="75000"/>
                                </a:schemeClr>
                              </a:solidFill>
                              <a:prstDash val="solid"/>
                              <a:headEnd type="none"/>
                              <a:tailEnd type="triangle"/>
                            </a:ln>
                          </wps:spPr>
                          <wps:style>
                            <a:lnRef idx="2">
                              <a:schemeClr val="accent2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accent2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1F2C65FF" w14:textId="77777777" w:rsidR="00447CE6" w:rsidRPr="00F52A3F" w:rsidRDefault="00447CE6" w:rsidP="003E5D3F">
                                <w:pPr>
                                  <w:ind w:firstLine="0"/>
                                  <w:rPr>
                                    <w:b/>
                                    <w:lang w:val="en-GB"/>
                                  </w:rPr>
                                </w:pPr>
                                <w:r w:rsidRPr="00F52A3F">
                                  <w:rPr>
                                    <w:b/>
                                    <w:lang w:val="en-GB"/>
                                  </w:rPr>
                                  <w:t>6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24" name="Objaśnienie liniowe 1 124"/>
                          <wps:cNvSpPr/>
                          <wps:spPr>
                            <a:xfrm>
                              <a:off x="4386489" y="1483195"/>
                              <a:ext cx="278754" cy="279400"/>
                            </a:xfrm>
                            <a:prstGeom prst="borderCallout1">
                              <a:avLst>
                                <a:gd name="adj1" fmla="val 50609"/>
                                <a:gd name="adj2" fmla="val -470"/>
                                <a:gd name="adj3" fmla="val 128499"/>
                                <a:gd name="adj4" fmla="val -319641"/>
                              </a:avLst>
                            </a:prstGeom>
                            <a:noFill/>
                            <a:ln w="19050" cmpd="sng">
                              <a:solidFill>
                                <a:schemeClr val="accent2">
                                  <a:lumMod val="75000"/>
                                </a:schemeClr>
                              </a:solidFill>
                              <a:prstDash val="solid"/>
                              <a:headEnd type="none"/>
                              <a:tailEnd type="triangle"/>
                            </a:ln>
                          </wps:spPr>
                          <wps:style>
                            <a:lnRef idx="2">
                              <a:schemeClr val="accent2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accent2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05519A5E" w14:textId="77777777" w:rsidR="00447CE6" w:rsidRPr="00F52A3F" w:rsidRDefault="00447CE6" w:rsidP="003E5D3F">
                                <w:pPr>
                                  <w:ind w:firstLine="0"/>
                                  <w:rPr>
                                    <w:b/>
                                    <w:lang w:val="en-GB"/>
                                  </w:rPr>
                                </w:pPr>
                                <w:r w:rsidRPr="00F52A3F">
                                  <w:rPr>
                                    <w:b/>
                                    <w:lang w:val="en-GB"/>
                                  </w:rPr>
                                  <w:t>5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25" name="Objaśnienie liniowe 1 125"/>
                          <wps:cNvSpPr/>
                          <wps:spPr>
                            <a:xfrm>
                              <a:off x="1329594" y="883351"/>
                              <a:ext cx="286760" cy="324976"/>
                            </a:xfrm>
                            <a:prstGeom prst="borderCallout1">
                              <a:avLst>
                                <a:gd name="adj1" fmla="val 51967"/>
                                <a:gd name="adj2" fmla="val 100664"/>
                                <a:gd name="adj3" fmla="val 109107"/>
                                <a:gd name="adj4" fmla="val 464425"/>
                              </a:avLst>
                            </a:prstGeom>
                            <a:noFill/>
                            <a:ln w="19050" cmpd="sng">
                              <a:solidFill>
                                <a:schemeClr val="accent2">
                                  <a:lumMod val="75000"/>
                                </a:schemeClr>
                              </a:solidFill>
                              <a:prstDash val="solid"/>
                              <a:headEnd type="none"/>
                              <a:tailEnd type="triangle"/>
                            </a:ln>
                          </wps:spPr>
                          <wps:style>
                            <a:lnRef idx="2">
                              <a:schemeClr val="accent2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accent2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269BBA81" w14:textId="77777777" w:rsidR="00447CE6" w:rsidRPr="00F52A3F" w:rsidRDefault="00447CE6" w:rsidP="003E5D3F">
                                <w:pPr>
                                  <w:ind w:firstLine="0"/>
                                  <w:rPr>
                                    <w:b/>
                                    <w:lang w:val="en-GB"/>
                                  </w:rPr>
                                </w:pPr>
                                <w:r w:rsidRPr="00F52A3F">
                                  <w:rPr>
                                    <w:b/>
                                    <w:lang w:val="en-GB"/>
                                  </w:rPr>
                                  <w:t xml:space="preserve">1 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26" name="Objaśnienie liniowe 1 126"/>
                          <wps:cNvSpPr/>
                          <wps:spPr>
                            <a:xfrm>
                              <a:off x="1329817" y="2177733"/>
                              <a:ext cx="286760" cy="279400"/>
                            </a:xfrm>
                            <a:prstGeom prst="borderCallout1">
                              <a:avLst>
                                <a:gd name="adj1" fmla="val 50673"/>
                                <a:gd name="adj2" fmla="val 99338"/>
                                <a:gd name="adj3" fmla="val -94408"/>
                                <a:gd name="adj4" fmla="val 423885"/>
                              </a:avLst>
                            </a:prstGeom>
                            <a:noFill/>
                            <a:ln w="19050" cmpd="sng">
                              <a:solidFill>
                                <a:schemeClr val="accent2">
                                  <a:lumMod val="75000"/>
                                </a:schemeClr>
                              </a:solidFill>
                              <a:prstDash val="solid"/>
                              <a:headEnd type="none"/>
                              <a:tailEnd type="triangle"/>
                            </a:ln>
                          </wps:spPr>
                          <wps:style>
                            <a:lnRef idx="2">
                              <a:schemeClr val="accent2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accent2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3F4E9CBD" w14:textId="77777777" w:rsidR="00447CE6" w:rsidRPr="00F52A3F" w:rsidRDefault="00447CE6" w:rsidP="003E5D3F">
                                <w:pPr>
                                  <w:ind w:firstLine="0"/>
                                  <w:rPr>
                                    <w:b/>
                                    <w:lang w:val="en-GB"/>
                                  </w:rPr>
                                </w:pPr>
                                <w:r w:rsidRPr="00F52A3F">
                                  <w:rPr>
                                    <w:b/>
                                    <w:lang w:val="en-GB"/>
                                  </w:rPr>
                                  <w:t>2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27" name="Objaśnienie liniowe 1 127"/>
                          <wps:cNvSpPr/>
                          <wps:spPr>
                            <a:xfrm>
                              <a:off x="4386475" y="655568"/>
                              <a:ext cx="278782" cy="279400"/>
                            </a:xfrm>
                            <a:prstGeom prst="borderCallout1">
                              <a:avLst>
                                <a:gd name="adj1" fmla="val 55392"/>
                                <a:gd name="adj2" fmla="val 13"/>
                                <a:gd name="adj3" fmla="val 264801"/>
                                <a:gd name="adj4" fmla="val -469535"/>
                              </a:avLst>
                            </a:prstGeom>
                            <a:noFill/>
                            <a:ln w="19050" cmpd="sng">
                              <a:solidFill>
                                <a:schemeClr val="accent2">
                                  <a:lumMod val="75000"/>
                                </a:schemeClr>
                              </a:solidFill>
                              <a:prstDash val="solid"/>
                              <a:headEnd type="none"/>
                              <a:tailEnd type="triangle"/>
                            </a:ln>
                          </wps:spPr>
                          <wps:style>
                            <a:lnRef idx="2">
                              <a:schemeClr val="accent2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accent2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45DFC924" w14:textId="77777777" w:rsidR="00447CE6" w:rsidRPr="00F52A3F" w:rsidRDefault="00447CE6" w:rsidP="003E5D3F">
                                <w:pPr>
                                  <w:ind w:firstLine="0"/>
                                  <w:rPr>
                                    <w:b/>
                                    <w:lang w:val="en-GB"/>
                                  </w:rPr>
                                </w:pPr>
                                <w:r w:rsidRPr="00F52A3F">
                                  <w:rPr>
                                    <w:b/>
                                    <w:lang w:val="en-GB"/>
                                  </w:rPr>
                                  <w:t>4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28" name="Objaśnienie liniowe 1 128"/>
                          <wps:cNvSpPr/>
                          <wps:spPr>
                            <a:xfrm>
                              <a:off x="1329809" y="1552606"/>
                              <a:ext cx="286563" cy="305012"/>
                            </a:xfrm>
                            <a:prstGeom prst="borderCallout1">
                              <a:avLst>
                                <a:gd name="adj1" fmla="val 49380"/>
                                <a:gd name="adj2" fmla="val 100396"/>
                                <a:gd name="adj3" fmla="val -51680"/>
                                <a:gd name="adj4" fmla="val 352529"/>
                              </a:avLst>
                            </a:prstGeom>
                            <a:noFill/>
                            <a:ln w="19050" cmpd="sng">
                              <a:solidFill>
                                <a:schemeClr val="accent2">
                                  <a:lumMod val="75000"/>
                                </a:schemeClr>
                              </a:solidFill>
                              <a:prstDash val="solid"/>
                              <a:headEnd type="none"/>
                              <a:tailEnd type="triangle"/>
                            </a:ln>
                          </wps:spPr>
                          <wps:style>
                            <a:lnRef idx="2">
                              <a:schemeClr val="accent2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accent2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353432AF" w14:textId="77777777" w:rsidR="00447CE6" w:rsidRPr="00F52A3F" w:rsidRDefault="00447CE6" w:rsidP="003E5D3F">
                                <w:pPr>
                                  <w:ind w:firstLine="0"/>
                                  <w:rPr>
                                    <w:b/>
                                    <w:lang w:val="en-GB"/>
                                  </w:rPr>
                                </w:pPr>
                                <w:r w:rsidRPr="00F52A3F">
                                  <w:rPr>
                                    <w:b/>
                                    <w:lang w:val="en-GB"/>
                                  </w:rPr>
                                  <w:t>3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id="Grupa 119" o:spid="_x0000_s1058" style="width:433.25pt;height:135.95pt;mso-position-horizontal-relative:char;mso-position-vertical-relative:line" coordsize="55022,1726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">
                <v:shape id="Pole tekstowe 2" o:spid="_x0000_s1059" type="#_x0000_t202" style="position:absolute;left:31469;top:3165;width:23553;height:1061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CkTccQA&#10;AADcAAAADwAAAGRycy9kb3ducmV2LnhtbESPzW7CQAyE75V4h5WRuFSwAZW/wIKgUiuu/DyAyZok&#10;IuuNsgsJb18fKnGzNeOZz+tt5yr1pCaUng2MRwko4szbknMDl/PPcAEqRGSLlWcy8KIA203vY42p&#10;9S0f6XmKuZIQDikaKGKsU61DVpDDMPI1sWg33ziMsja5tg22Eu4qPUmSmXZYsjQUWNN3Qdn99HAG&#10;bof2c7psr7/xMj9+zfZYzq/+Zcyg3+1WoCJ18W3+vz5YwZ8IvjwjE+jN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QpE3HEAAAA3AAAAA8AAAAAAAAAAAAAAAAAmAIAAGRycy9k&#10;b3ducmV2LnhtbFBLBQYAAAAABAAEAPUAAACJAwAAAAA=&#10;" stroked="f">
                  <v:textbox>
                    <w:txbxContent>
                      <w:p w14:paraId="6245FB7A" w14:textId="20732BBD" w:rsidR="00447CE6" w:rsidRPr="00EC51EE" w:rsidRDefault="00447CE6" w:rsidP="003E5D3F">
                        <w:pPr>
                          <w:spacing w:after="0" w:line="240" w:lineRule="auto"/>
                          <w:ind w:firstLine="0"/>
                          <w:rPr>
                            <w:lang w:val="pl-PL"/>
                          </w:rPr>
                        </w:pPr>
                        <w:r w:rsidRPr="00EC51EE">
                          <w:rPr>
                            <w:lang w:val="pl-PL"/>
                          </w:rPr>
                          <w:t>1 – Linia zasilania helem nadkryt</w:t>
                        </w:r>
                        <w:r>
                          <w:rPr>
                            <w:lang w:val="pl-PL"/>
                          </w:rPr>
                          <w:t>ycznego</w:t>
                        </w:r>
                      </w:p>
                      <w:p w14:paraId="31CD70A1" w14:textId="7AAAAB44" w:rsidR="00447CE6" w:rsidRPr="00EC51EE" w:rsidRDefault="00447CE6" w:rsidP="003E5D3F">
                        <w:pPr>
                          <w:spacing w:after="0" w:line="240" w:lineRule="auto"/>
                          <w:ind w:firstLine="0"/>
                          <w:rPr>
                            <w:lang w:val="pl-PL"/>
                          </w:rPr>
                        </w:pPr>
                        <w:r w:rsidRPr="00EC51EE">
                          <w:rPr>
                            <w:lang w:val="pl-PL"/>
                          </w:rPr>
                          <w:t xml:space="preserve">2 – Linia powrotu par </w:t>
                        </w:r>
                      </w:p>
                      <w:p w14:paraId="3166AD40" w14:textId="2DD7988F" w:rsidR="00447CE6" w:rsidRPr="00EC51EE" w:rsidRDefault="00447CE6" w:rsidP="003E5D3F">
                        <w:pPr>
                          <w:spacing w:after="0" w:line="240" w:lineRule="auto"/>
                          <w:ind w:firstLine="0"/>
                          <w:rPr>
                            <w:lang w:val="pl-PL"/>
                          </w:rPr>
                        </w:pPr>
                        <w:r w:rsidRPr="00EC51EE">
                          <w:rPr>
                            <w:lang w:val="pl-PL"/>
                          </w:rPr>
                          <w:t>3 – Linia zasilania ekranu term</w:t>
                        </w:r>
                        <w:r>
                          <w:rPr>
                            <w:lang w:val="pl-PL"/>
                          </w:rPr>
                          <w:t>icznego</w:t>
                        </w:r>
                      </w:p>
                      <w:p w14:paraId="4B114525" w14:textId="55055EEB" w:rsidR="00447CE6" w:rsidRPr="00EC51EE" w:rsidRDefault="00447CE6" w:rsidP="003E5D3F">
                        <w:pPr>
                          <w:spacing w:after="0" w:line="240" w:lineRule="auto"/>
                          <w:ind w:firstLine="0"/>
                          <w:rPr>
                            <w:lang w:val="pl-PL"/>
                          </w:rPr>
                        </w:pPr>
                        <w:r w:rsidRPr="00EC51EE">
                          <w:rPr>
                            <w:lang w:val="pl-PL"/>
                          </w:rPr>
                          <w:t>4</w:t>
                        </w:r>
                        <w:r>
                          <w:rPr>
                            <w:lang w:val="pl-PL"/>
                          </w:rPr>
                          <w:t xml:space="preserve"> – Linia powrotna z ekranu termicznego</w:t>
                        </w:r>
                      </w:p>
                      <w:p w14:paraId="70966E8F" w14:textId="2C4D1F14" w:rsidR="00447CE6" w:rsidRPr="00DC562F" w:rsidRDefault="00447CE6" w:rsidP="003E5D3F">
                        <w:pPr>
                          <w:spacing w:after="0" w:line="240" w:lineRule="auto"/>
                          <w:ind w:firstLine="0"/>
                          <w:rPr>
                            <w:lang w:val="pl-PL"/>
                          </w:rPr>
                        </w:pPr>
                        <w:r w:rsidRPr="00DC562F">
                          <w:rPr>
                            <w:lang w:val="pl-PL"/>
                          </w:rPr>
                          <w:t>5 – Ekran termiczny</w:t>
                        </w:r>
                      </w:p>
                      <w:p w14:paraId="561C6726" w14:textId="62470428" w:rsidR="00447CE6" w:rsidRPr="00DC562F" w:rsidRDefault="00447CE6" w:rsidP="003E5D3F">
                        <w:pPr>
                          <w:spacing w:after="0" w:line="240" w:lineRule="auto"/>
                          <w:ind w:firstLine="0"/>
                          <w:rPr>
                            <w:lang w:val="pl-PL"/>
                          </w:rPr>
                        </w:pPr>
                        <w:r w:rsidRPr="00DC562F">
                          <w:rPr>
                            <w:lang w:val="pl-PL"/>
                          </w:rPr>
                          <w:t>6 – Płaszcz próżniowy</w:t>
                        </w:r>
                      </w:p>
                      <w:p w14:paraId="1AADF8BF" w14:textId="77777777" w:rsidR="00447CE6" w:rsidRPr="001C0D7C" w:rsidRDefault="00447CE6" w:rsidP="003E5D3F">
                        <w:pPr>
                          <w:ind w:firstLine="0"/>
                          <w:rPr>
                            <w:lang w:val="en-GB"/>
                          </w:rPr>
                        </w:pPr>
                      </w:p>
                    </w:txbxContent>
                  </v:textbox>
                </v:shape>
                <v:group id="Grupa 121" o:spid="_x0000_s1060" style="position:absolute;width:30791;height:17265" coordorigin="13295,6555" coordsize="33356,1907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bz1jp8QAAADcAAAA&#10;DwAAAAAAAAAAAAAAAACqAgAAZHJzL2Rvd25yZXYueG1sUEsFBgAAAAAEAAQA+gAAAJsDAAAAAA==&#10;">
                  <v:shape id="Obraz 122" o:spid="_x0000_s1061" type="#_x0000_t75" style="position:absolute;left:19191;top:7034;width:20419;height:1859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mrZd3CAAAA3AAAAA8AAABkcnMvZG93bnJldi54bWxET0trg0AQvgf6H5Yp9JasCkmKzSqlYMkh&#10;l7wOvQ3uRI3urLibaP99tlDIbT6+52zyyXTiToNrLCuIFxEI4tLqhisFp2MxfwfhPLLGzjIp+CUH&#10;efYy22Cq7ch7uh98JUIIuxQV1N73qZSurMmgW9ieOHAXOxj0AQ6V1AOOIdx0MomilTTYcGiosaev&#10;msr2cDMKxu/p9qO5ddfj8iL1Oo6vxe6s1Nvr9PkBwtPkn+J/91aH+UkCf8+EC2T2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Jq2XdwgAAANwAAAAPAAAAAAAAAAAAAAAAAJ8C&#10;AABkcnMvZG93bnJldi54bWxQSwUGAAAAAAQABAD3AAAAjgMAAAAA&#10;">
                    <v:imagedata r:id="rId22" o:title=""/>
                    <v:path arrowok="t"/>
                  </v:shape>
                  <v:shape id="Objaśnienie liniowe 1 123" o:spid="_x0000_s1062" type="#_x0000_t47" style="position:absolute;left:43864;top:21128;width:2788;height:3186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sEZUsMA&#10;AADcAAAADwAAAGRycy9kb3ducmV2LnhtbERPzWrCQBC+C77DMkIvohsjSI1uRGwt4kGo9QGG7DSb&#10;mp0N2W1MfXq3UOhtPr7fWW96W4uOWl85VjCbJiCIC6crLhVcPvaTZxA+IGusHZOCH/KwyYeDNWba&#10;3fidunMoRQxhn6ECE0KTSekLQxb91DXEkft0rcUQYVtK3eIthttapkmykBYrjg0GG9oZKq7nb6uA&#10;09PxdE/3y0VzfLPjrxdTvQaj1NOo365ABOrDv/jPfdBxfjqH32fiBTJ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2sEZUsMAAADcAAAADwAAAAAAAAAAAAAAAACYAgAAZHJzL2Rv&#10;d25yZXYueG1sUEsFBgAAAAAEAAQA9QAAAIgDAAAAAA==&#10;" adj="-49369,4550,24,11149" filled="f" strokecolor="#c45911 [2405]" strokeweight="1.5pt">
                    <v:stroke startarrow="block"/>
                    <v:textbox>
                      <w:txbxContent>
                        <w:p w14:paraId="1F2C65FF" w14:textId="77777777" w:rsidR="00447CE6" w:rsidRPr="00F52A3F" w:rsidRDefault="00447CE6" w:rsidP="003E5D3F">
                          <w:pPr>
                            <w:ind w:firstLine="0"/>
                            <w:rPr>
                              <w:b/>
                              <w:lang w:val="en-GB"/>
                            </w:rPr>
                          </w:pPr>
                          <w:r w:rsidRPr="00F52A3F">
                            <w:rPr>
                              <w:b/>
                              <w:lang w:val="en-GB"/>
                            </w:rPr>
                            <w:t>6</w:t>
                          </w:r>
                        </w:p>
                      </w:txbxContent>
                    </v:textbox>
                  </v:shape>
                  <v:shape id="Objaśnienie liniowe 1 124" o:spid="_x0000_s1063" type="#_x0000_t47" style="position:absolute;left:43864;top:14831;width:2788;height:279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jNDFsIA&#10;AADcAAAADwAAAGRycy9kb3ducmV2LnhtbERPS2sCMRC+C/6HMEJvNevSVlmNixaKpfTiKp7HzewD&#10;N5MlSXXbX98UCt7m43vOKh9MJ67kfGtZwWyagCAurW65VnA8vD0uQPiArLGzTAq+yUO+Ho9WmGl7&#10;4z1di1CLGMI+QwVNCH0mpS8bMuintieOXGWdwRChq6V2eIvhppNpkrxIgy3HhgZ7em2ovBRfRsH5&#10;Y777+dzJ9tlQWWHlzqdtcEo9TIbNEkSgIdzF/+53HeenT/D3TLxArn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uM0MWwgAAANwAAAAPAAAAAAAAAAAAAAAAAJgCAABkcnMvZG93&#10;bnJldi54bWxQSwUGAAAAAAQABAD1AAAAhwMAAAAA&#10;" adj="-69042,27756,-102,10932" filled="f" strokecolor="#c45911 [2405]" strokeweight="1.5pt">
                    <v:stroke startarrow="block"/>
                    <v:textbox>
                      <w:txbxContent>
                        <w:p w14:paraId="05519A5E" w14:textId="77777777" w:rsidR="00447CE6" w:rsidRPr="00F52A3F" w:rsidRDefault="00447CE6" w:rsidP="003E5D3F">
                          <w:pPr>
                            <w:ind w:firstLine="0"/>
                            <w:rPr>
                              <w:b/>
                              <w:lang w:val="en-GB"/>
                            </w:rPr>
                          </w:pPr>
                          <w:r w:rsidRPr="00F52A3F">
                            <w:rPr>
                              <w:b/>
                              <w:lang w:val="en-GB"/>
                            </w:rPr>
                            <w:t>5</w:t>
                          </w:r>
                        </w:p>
                      </w:txbxContent>
                    </v:textbox>
                    <o:callout v:ext="edit" minusy="t"/>
                  </v:shape>
                  <v:shape id="Objaśnienie liniowe 1 125" o:spid="_x0000_s1064" type="#_x0000_t47" style="position:absolute;left:13295;top:8833;width:2868;height:325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UrCMsIA&#10;AADcAAAADwAAAGRycy9kb3ducmV2LnhtbERPS2sCMRC+F/ofwhR6q9kKFV2NYtcHgief52Ez7q5u&#10;JkuS6ra/3hQEb/PxPWc0aU0truR8ZVnBZycBQZxbXXGhYL9bfPRB+ICssbZMCn7Jw2T8+jLCVNsb&#10;b+i6DYWIIexTVFCG0KRS+rwkg75jG+LInawzGCJ0hdQObzHc1LKbJD1psOLYUGJDWUn5ZftjFBzn&#10;h2zTo4UbZOfVMfS//5bL9Uyp97d2OgQRqA1P8cO90nF+9wv+n4kXyPE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pSsIywgAAANwAAAAPAAAAAAAAAAAAAAAAAJgCAABkcnMvZG93&#10;bnJldi54bWxQSwUGAAAAAAQABAD1AAAAhwMAAAAA&#10;" adj="100316,23567,21743,11225" filled="f" strokecolor="#c45911 [2405]" strokeweight="1.5pt">
                    <v:stroke startarrow="block"/>
                    <v:textbox>
                      <w:txbxContent>
                        <w:p w14:paraId="269BBA81" w14:textId="77777777" w:rsidR="00447CE6" w:rsidRPr="00F52A3F" w:rsidRDefault="00447CE6" w:rsidP="003E5D3F">
                          <w:pPr>
                            <w:ind w:firstLine="0"/>
                            <w:rPr>
                              <w:b/>
                              <w:lang w:val="en-GB"/>
                            </w:rPr>
                          </w:pPr>
                          <w:r w:rsidRPr="00F52A3F">
                            <w:rPr>
                              <w:b/>
                              <w:lang w:val="en-GB"/>
                            </w:rPr>
                            <w:t xml:space="preserve">1 </w:t>
                          </w:r>
                        </w:p>
                      </w:txbxContent>
                    </v:textbox>
                    <o:callout v:ext="edit" minusx="t" minusy="t"/>
                  </v:shape>
                  <v:shape id="Objaśnienie liniowe 1 126" o:spid="_x0000_s1065" type="#_x0000_t47" style="position:absolute;left:13298;top:21777;width:2867;height:279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Kb7NsIA&#10;AADcAAAADwAAAGRycy9kb3ducmV2LnhtbERPS2vCQBC+F/oflil4q5uK+IiuIrZCeyn4OHgcsuMm&#10;NDsbsqMm/94tFHqbj+85y3Xna3WjNlaBDbwNM1DERbAVOwOn4+51BioKssU6MBnoKcJ69fy0xNyG&#10;O+/pdhCnUgjHHA2UIk2udSxK8hiHoSFO3CW0HiXB1mnb4j2F+1qPsmyiPVacGkpsaFtS8XO4egPu&#10;e9rjVI5f8zny3l3787t8jI0ZvHSbBSihTv7Ff+5Pm+aPJvD7TLpArx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Qpvs2wgAAANwAAAAPAAAAAAAAAAAAAAAAAJgCAABkcnMvZG93&#10;bnJldi54bWxQSwUGAAAAAAQABAD1AAAAhwMAAAAA&#10;" adj="91559,-20392,21457,10945" filled="f" strokecolor="#c45911 [2405]" strokeweight="1.5pt">
                    <v:stroke startarrow="block"/>
                    <v:textbox>
                      <w:txbxContent>
                        <w:p w14:paraId="3F4E9CBD" w14:textId="77777777" w:rsidR="00447CE6" w:rsidRPr="00F52A3F" w:rsidRDefault="00447CE6" w:rsidP="003E5D3F">
                          <w:pPr>
                            <w:ind w:firstLine="0"/>
                            <w:rPr>
                              <w:b/>
                              <w:lang w:val="en-GB"/>
                            </w:rPr>
                          </w:pPr>
                          <w:r w:rsidRPr="00F52A3F">
                            <w:rPr>
                              <w:b/>
                              <w:lang w:val="en-GB"/>
                            </w:rPr>
                            <w:t>2</w:t>
                          </w:r>
                        </w:p>
                      </w:txbxContent>
                    </v:textbox>
                    <o:callout v:ext="edit" minusx="t"/>
                  </v:shape>
                  <v:shape id="Objaśnienie liniowe 1 127" o:spid="_x0000_s1066" type="#_x0000_t47" style="position:absolute;left:43864;top:6555;width:2788;height:279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BBQ2sIA&#10;AADcAAAADwAAAGRycy9kb3ducmV2LnhtbESPQYvCMBCF7wv+hzCCtzW1gi7VtIjLggcFdcXz0Ixt&#10;sZmUJq3df78RBG8zvPe9ebPOBlOLnlpXWVYwm0YgiHOrKy4UXH5/Pr9AOI+ssbZMCv7IQZaOPtaY&#10;aPvgE/VnX4gQwi5BBaX3TSKly0sy6Ka2IQ7azbYGfVjbQuoWHyHc1DKOooU0WHG4UGJD25Ly+7kz&#10;oQb38R7Z7ubd7HDdX7r82x+dUpPxsFmB8DT4t/lF73Tg4iU8nwkTyPQ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AEFDawgAAANwAAAAPAAAAAAAAAAAAAAAAAJgCAABkcnMvZG93&#10;bnJldi54bWxQSwUGAAAAAAQABAD1AAAAhwMAAAAA&#10;" adj="-101420,57197,3,11965" filled="f" strokecolor="#c45911 [2405]" strokeweight="1.5pt">
                    <v:stroke startarrow="block"/>
                    <v:textbox>
                      <w:txbxContent>
                        <w:p w14:paraId="45DFC924" w14:textId="77777777" w:rsidR="00447CE6" w:rsidRPr="00F52A3F" w:rsidRDefault="00447CE6" w:rsidP="003E5D3F">
                          <w:pPr>
                            <w:ind w:firstLine="0"/>
                            <w:rPr>
                              <w:b/>
                              <w:lang w:val="en-GB"/>
                            </w:rPr>
                          </w:pPr>
                          <w:r w:rsidRPr="00F52A3F">
                            <w:rPr>
                              <w:b/>
                              <w:lang w:val="en-GB"/>
                            </w:rPr>
                            <w:t>4</w:t>
                          </w:r>
                        </w:p>
                      </w:txbxContent>
                    </v:textbox>
                    <o:callout v:ext="edit" minusy="t"/>
                  </v:shape>
                  <v:shape id="Objaśnienie liniowe 1 128" o:spid="_x0000_s1067" type="#_x0000_t47" style="position:absolute;left:13298;top:15526;width:2865;height:305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rEfG8MA&#10;AADcAAAADwAAAGRycy9kb3ducmV2LnhtbESPQUvDQBCF74L/YRnBm91YMZXYbSmFQkEvpvU+ZMdN&#10;MDsbstM0/nvnIHib4b1575v1do69mWjMXWIHj4sCDHGTfMfBwfl0eHgBkwXZY5+YHPxQhu3m9maN&#10;lU9X/qCplmA0hHOFDlqRobI2Ny1FzIs0EKv2lcaIousYrB/xquGxt8uiKG3EjrWhxYH2LTXf9SU6&#10;mEr/dgz1PtPnPOzeQylPzytx7v5u3r2CEZrl3/x3ffSKv1RafUYnsJ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rEfG8MAAADcAAAADwAAAAAAAAAAAAAAAACYAgAAZHJzL2Rv&#10;d25yZXYueG1sUEsFBgAAAAAEAAQA9QAAAIgDAAAAAA==&#10;" adj="76146,-11163,21686,10666" filled="f" strokecolor="#c45911 [2405]" strokeweight="1.5pt">
                    <v:stroke startarrow="block"/>
                    <v:textbox>
                      <w:txbxContent>
                        <w:p w14:paraId="353432AF" w14:textId="77777777" w:rsidR="00447CE6" w:rsidRPr="00F52A3F" w:rsidRDefault="00447CE6" w:rsidP="003E5D3F">
                          <w:pPr>
                            <w:ind w:firstLine="0"/>
                            <w:rPr>
                              <w:b/>
                              <w:lang w:val="en-GB"/>
                            </w:rPr>
                          </w:pPr>
                          <w:r w:rsidRPr="00F52A3F">
                            <w:rPr>
                              <w:b/>
                              <w:lang w:val="en-GB"/>
                            </w:rPr>
                            <w:t>3</w:t>
                          </w:r>
                        </w:p>
                      </w:txbxContent>
                    </v:textbox>
                    <o:callout v:ext="edit" minusx="t"/>
                  </v:shape>
                </v:group>
                <w10:anchorlock/>
              </v:group>
            </w:pict>
          </mc:Fallback>
        </mc:AlternateContent>
      </w:r>
    </w:p>
    <w:p w14:paraId="5A23C4A2" w14:textId="1A69A34B" w:rsidR="006838AB" w:rsidRPr="00392A07" w:rsidRDefault="006A1684" w:rsidP="00FD6381">
      <w:pPr>
        <w:ind w:firstLine="0"/>
        <w:jc w:val="center"/>
        <w:rPr>
          <w:b/>
          <w:lang w:val="pl-PL"/>
        </w:rPr>
      </w:pPr>
      <w:r w:rsidRPr="00392A07">
        <w:rPr>
          <w:b/>
          <w:lang w:val="pl-PL"/>
        </w:rPr>
        <w:t xml:space="preserve">Rysunek </w:t>
      </w:r>
      <w:r w:rsidR="006A4D7B" w:rsidRPr="00392A07">
        <w:rPr>
          <w:b/>
          <w:lang w:val="pl-PL"/>
        </w:rPr>
        <w:t>6</w:t>
      </w:r>
      <w:r w:rsidR="003E5D3F" w:rsidRPr="00392A07">
        <w:rPr>
          <w:b/>
          <w:lang w:val="pl-PL"/>
        </w:rPr>
        <w:t>.</w:t>
      </w:r>
      <w:r w:rsidR="00020004" w:rsidRPr="00392A07">
        <w:rPr>
          <w:b/>
          <w:lang w:val="pl-PL"/>
        </w:rPr>
        <w:t>2.2</w:t>
      </w:r>
      <w:r w:rsidR="003E5D3F" w:rsidRPr="00392A07">
        <w:rPr>
          <w:b/>
          <w:lang w:val="pl-PL"/>
        </w:rPr>
        <w:t xml:space="preserve">. </w:t>
      </w:r>
      <w:r w:rsidR="00630F0C" w:rsidRPr="00392A07">
        <w:rPr>
          <w:b/>
          <w:lang w:val="pl-PL"/>
        </w:rPr>
        <w:t>Proponowany przekrój linii transferowej</w:t>
      </w:r>
    </w:p>
    <w:p w14:paraId="28CE0F66" w14:textId="77777777" w:rsidR="00E919E7" w:rsidRDefault="00E919E7" w:rsidP="00777546">
      <w:pPr>
        <w:ind w:firstLine="0"/>
        <w:jc w:val="center"/>
        <w:rPr>
          <w:b/>
          <w:lang w:val="pl-PL"/>
        </w:rPr>
      </w:pPr>
    </w:p>
    <w:p w14:paraId="04318E2E" w14:textId="77777777" w:rsidR="00E919E7" w:rsidRDefault="00E919E7" w:rsidP="00777546">
      <w:pPr>
        <w:ind w:firstLine="0"/>
        <w:jc w:val="center"/>
        <w:rPr>
          <w:b/>
          <w:lang w:val="pl-PL"/>
        </w:rPr>
      </w:pPr>
    </w:p>
    <w:p w14:paraId="2CF3B3F0" w14:textId="77777777" w:rsidR="00E919E7" w:rsidRDefault="00E919E7" w:rsidP="00383A95">
      <w:pPr>
        <w:ind w:firstLine="0"/>
        <w:rPr>
          <w:b/>
          <w:lang w:val="pl-PL"/>
        </w:rPr>
      </w:pPr>
    </w:p>
    <w:p w14:paraId="7312E958" w14:textId="422D16F0" w:rsidR="001641F2" w:rsidRPr="00392A07" w:rsidRDefault="00630F0C" w:rsidP="00777546">
      <w:pPr>
        <w:ind w:firstLine="0"/>
        <w:jc w:val="center"/>
        <w:rPr>
          <w:b/>
          <w:lang w:val="pl-PL"/>
        </w:rPr>
      </w:pPr>
      <w:r w:rsidRPr="00392A07">
        <w:rPr>
          <w:b/>
          <w:lang w:val="pl-PL"/>
        </w:rPr>
        <w:lastRenderedPageBreak/>
        <w:t>Tabela</w:t>
      </w:r>
      <w:r w:rsidR="00777546" w:rsidRPr="00392A07">
        <w:rPr>
          <w:b/>
          <w:lang w:val="pl-PL"/>
        </w:rPr>
        <w:t xml:space="preserve"> </w:t>
      </w:r>
      <w:r w:rsidR="006A4D7B" w:rsidRPr="00392A07">
        <w:rPr>
          <w:b/>
          <w:lang w:val="pl-PL"/>
        </w:rPr>
        <w:t>6</w:t>
      </w:r>
      <w:r w:rsidR="00777546" w:rsidRPr="00392A07">
        <w:rPr>
          <w:b/>
          <w:lang w:val="pl-PL"/>
        </w:rPr>
        <w:t>.</w:t>
      </w:r>
      <w:r w:rsidR="00020004" w:rsidRPr="00392A07">
        <w:rPr>
          <w:b/>
          <w:lang w:val="pl-PL"/>
        </w:rPr>
        <w:t>2.</w:t>
      </w:r>
      <w:r w:rsidR="00777546" w:rsidRPr="00392A07">
        <w:rPr>
          <w:b/>
          <w:lang w:val="pl-PL"/>
        </w:rPr>
        <w:t xml:space="preserve">1. </w:t>
      </w:r>
      <w:r w:rsidRPr="00392A07">
        <w:rPr>
          <w:b/>
          <w:lang w:val="pl-PL"/>
        </w:rPr>
        <w:t>Parametry projektowe linii transferowej</w:t>
      </w:r>
    </w:p>
    <w:tbl>
      <w:tblPr>
        <w:tblStyle w:val="Tabela-Siatka"/>
        <w:tblW w:w="5157" w:type="pct"/>
        <w:jc w:val="center"/>
        <w:tblLayout w:type="fixed"/>
        <w:tblLook w:val="04A0" w:firstRow="1" w:lastRow="0" w:firstColumn="1" w:lastColumn="0" w:noHBand="0" w:noVBand="1"/>
      </w:tblPr>
      <w:tblGrid>
        <w:gridCol w:w="576"/>
        <w:gridCol w:w="2239"/>
        <w:gridCol w:w="1297"/>
        <w:gridCol w:w="1299"/>
        <w:gridCol w:w="1295"/>
        <w:gridCol w:w="1329"/>
        <w:gridCol w:w="1544"/>
      </w:tblGrid>
      <w:tr w:rsidR="00070564" w:rsidRPr="00392A07" w14:paraId="291D4193" w14:textId="77777777" w:rsidTr="006B1C36">
        <w:trPr>
          <w:trHeight w:val="732"/>
          <w:jc w:val="center"/>
        </w:trPr>
        <w:tc>
          <w:tcPr>
            <w:tcW w:w="567" w:type="dxa"/>
            <w:vAlign w:val="center"/>
          </w:tcPr>
          <w:p w14:paraId="7FC52DCB" w14:textId="01C7DECD" w:rsidR="00070564" w:rsidRPr="00392A07" w:rsidRDefault="00070564" w:rsidP="00E919E7">
            <w:pPr>
              <w:spacing w:after="0" w:line="240" w:lineRule="auto"/>
              <w:ind w:firstLine="0"/>
              <w:jc w:val="center"/>
              <w:rPr>
                <w:b/>
                <w:lang w:val="pl-PL"/>
              </w:rPr>
            </w:pPr>
            <w:r>
              <w:rPr>
                <w:b/>
                <w:lang w:val="pl-PL"/>
              </w:rPr>
              <w:t>Nr</w:t>
            </w:r>
          </w:p>
        </w:tc>
        <w:tc>
          <w:tcPr>
            <w:tcW w:w="2204" w:type="dxa"/>
            <w:vAlign w:val="center"/>
          </w:tcPr>
          <w:p w14:paraId="378ED3E6" w14:textId="7D389BFD" w:rsidR="00070564" w:rsidRPr="00392A07" w:rsidRDefault="00070564" w:rsidP="00E919E7">
            <w:pPr>
              <w:spacing w:after="0" w:line="240" w:lineRule="auto"/>
              <w:ind w:firstLine="34"/>
              <w:jc w:val="center"/>
              <w:rPr>
                <w:b/>
                <w:lang w:val="pl-PL"/>
              </w:rPr>
            </w:pPr>
            <w:r w:rsidRPr="00392A07">
              <w:rPr>
                <w:b/>
                <w:lang w:val="pl-PL"/>
              </w:rPr>
              <w:t>Nazwa</w:t>
            </w:r>
          </w:p>
        </w:tc>
        <w:tc>
          <w:tcPr>
            <w:tcW w:w="1277" w:type="dxa"/>
            <w:vAlign w:val="center"/>
          </w:tcPr>
          <w:p w14:paraId="7D63ED00" w14:textId="6DD560DD" w:rsidR="00070564" w:rsidRPr="00392A07" w:rsidRDefault="00070564" w:rsidP="00E919E7">
            <w:pPr>
              <w:spacing w:after="0" w:line="240" w:lineRule="auto"/>
              <w:ind w:firstLine="34"/>
              <w:jc w:val="center"/>
              <w:rPr>
                <w:b/>
                <w:lang w:val="pl-PL"/>
              </w:rPr>
            </w:pPr>
            <w:r w:rsidRPr="00392A07">
              <w:rPr>
                <w:b/>
                <w:lang w:val="pl-PL"/>
              </w:rPr>
              <w:t>Rozmiar</w:t>
            </w:r>
          </w:p>
        </w:tc>
        <w:tc>
          <w:tcPr>
            <w:tcW w:w="1279" w:type="dxa"/>
            <w:vAlign w:val="center"/>
          </w:tcPr>
          <w:p w14:paraId="7D882004" w14:textId="67BE4A2C" w:rsidR="00070564" w:rsidRPr="00392A07" w:rsidRDefault="00070564" w:rsidP="00E919E7">
            <w:pPr>
              <w:spacing w:after="0" w:line="240" w:lineRule="auto"/>
              <w:ind w:firstLine="34"/>
              <w:jc w:val="center"/>
              <w:rPr>
                <w:b/>
                <w:lang w:val="pl-PL"/>
              </w:rPr>
            </w:pPr>
            <w:r w:rsidRPr="00392A07">
              <w:rPr>
                <w:b/>
                <w:lang w:val="pl-PL"/>
              </w:rPr>
              <w:t>Średnica zew.</w:t>
            </w:r>
          </w:p>
          <w:p w14:paraId="6A4145F1" w14:textId="77777777" w:rsidR="00070564" w:rsidRPr="00392A07" w:rsidRDefault="00070564" w:rsidP="00E919E7">
            <w:pPr>
              <w:spacing w:after="0" w:line="240" w:lineRule="auto"/>
              <w:ind w:firstLine="34"/>
              <w:jc w:val="center"/>
              <w:rPr>
                <w:b/>
                <w:lang w:val="pl-PL"/>
              </w:rPr>
            </w:pPr>
            <w:r w:rsidRPr="00392A07">
              <w:rPr>
                <w:b/>
                <w:lang w:val="pl-PL"/>
              </w:rPr>
              <w:t>[mm]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65251E91" w14:textId="5BA48528" w:rsidR="00070564" w:rsidRPr="00392A07" w:rsidRDefault="00070564" w:rsidP="00E919E7">
            <w:pPr>
              <w:spacing w:after="0" w:line="240" w:lineRule="auto"/>
              <w:ind w:firstLine="34"/>
              <w:jc w:val="center"/>
              <w:rPr>
                <w:b/>
                <w:lang w:val="pl-PL"/>
              </w:rPr>
            </w:pPr>
            <w:r w:rsidRPr="00392A07">
              <w:rPr>
                <w:b/>
                <w:lang w:val="pl-PL"/>
              </w:rPr>
              <w:t>Ciśnienie projektowe</w:t>
            </w:r>
            <w:r w:rsidRPr="00392A07">
              <w:rPr>
                <w:b/>
                <w:vertAlign w:val="superscript"/>
                <w:lang w:val="pl-PL"/>
              </w:rPr>
              <w:br/>
            </w:r>
            <w:r w:rsidRPr="00392A07">
              <w:rPr>
                <w:b/>
                <w:lang w:val="pl-PL"/>
              </w:rPr>
              <w:t>[bara]</w:t>
            </w:r>
          </w:p>
        </w:tc>
        <w:tc>
          <w:tcPr>
            <w:tcW w:w="1308" w:type="dxa"/>
            <w:vAlign w:val="center"/>
          </w:tcPr>
          <w:p w14:paraId="5C128FB8" w14:textId="2089F28D" w:rsidR="00070564" w:rsidRPr="00392A07" w:rsidRDefault="00070564" w:rsidP="00E919E7">
            <w:pPr>
              <w:spacing w:after="0" w:line="240" w:lineRule="auto"/>
              <w:ind w:firstLine="34"/>
              <w:jc w:val="center"/>
              <w:rPr>
                <w:b/>
                <w:lang w:val="pl-PL"/>
              </w:rPr>
            </w:pPr>
            <w:r w:rsidRPr="00392A07">
              <w:rPr>
                <w:b/>
                <w:lang w:val="pl-PL"/>
              </w:rPr>
              <w:t>Ciśnienie nominalne</w:t>
            </w:r>
            <w:r w:rsidRPr="00392A07">
              <w:rPr>
                <w:b/>
                <w:lang w:val="pl-PL"/>
              </w:rPr>
              <w:br/>
              <w:t>[bara]</w:t>
            </w:r>
          </w:p>
        </w:tc>
        <w:tc>
          <w:tcPr>
            <w:tcW w:w="1520" w:type="dxa"/>
            <w:vAlign w:val="center"/>
          </w:tcPr>
          <w:p w14:paraId="4F206706" w14:textId="194182A7" w:rsidR="00070564" w:rsidRPr="00392A07" w:rsidRDefault="00070564" w:rsidP="00E919E7">
            <w:pPr>
              <w:spacing w:after="0" w:line="240" w:lineRule="auto"/>
              <w:ind w:firstLine="34"/>
              <w:jc w:val="center"/>
              <w:rPr>
                <w:b/>
                <w:lang w:val="pl-PL"/>
              </w:rPr>
            </w:pPr>
            <w:r w:rsidRPr="00392A07">
              <w:rPr>
                <w:b/>
                <w:lang w:val="pl-PL"/>
              </w:rPr>
              <w:t>Temperatura nominalna</w:t>
            </w:r>
            <w:r w:rsidRPr="00392A07">
              <w:rPr>
                <w:b/>
                <w:lang w:val="pl-PL"/>
              </w:rPr>
              <w:br/>
              <w:t>[K]</w:t>
            </w:r>
          </w:p>
        </w:tc>
      </w:tr>
      <w:tr w:rsidR="00070564" w:rsidRPr="00392A07" w14:paraId="20E544D6" w14:textId="77777777" w:rsidTr="006B1C36">
        <w:trPr>
          <w:trHeight w:val="340"/>
          <w:jc w:val="center"/>
        </w:trPr>
        <w:tc>
          <w:tcPr>
            <w:tcW w:w="567" w:type="dxa"/>
            <w:vAlign w:val="center"/>
          </w:tcPr>
          <w:p w14:paraId="64F3583A" w14:textId="02700BAC" w:rsidR="00070564" w:rsidRPr="00392A07" w:rsidRDefault="00070564" w:rsidP="00E919E7">
            <w:pPr>
              <w:spacing w:after="0" w:line="240" w:lineRule="auto"/>
              <w:ind w:left="284" w:hanging="284"/>
              <w:jc w:val="center"/>
              <w:rPr>
                <w:lang w:val="pl-PL"/>
              </w:rPr>
            </w:pPr>
            <w:r>
              <w:rPr>
                <w:lang w:val="pl-PL"/>
              </w:rPr>
              <w:t>1</w:t>
            </w:r>
          </w:p>
        </w:tc>
        <w:tc>
          <w:tcPr>
            <w:tcW w:w="2204" w:type="dxa"/>
            <w:vAlign w:val="center"/>
          </w:tcPr>
          <w:p w14:paraId="6269698F" w14:textId="021E52EF" w:rsidR="00070564" w:rsidRPr="00392A07" w:rsidRDefault="00070564" w:rsidP="00E919E7">
            <w:pPr>
              <w:spacing w:after="0" w:line="240" w:lineRule="auto"/>
              <w:ind w:firstLine="34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Linia zasilania helem nadkryt</w:t>
            </w:r>
            <w:r>
              <w:rPr>
                <w:lang w:val="pl-PL"/>
              </w:rPr>
              <w:t>ycznym</w:t>
            </w:r>
          </w:p>
        </w:tc>
        <w:tc>
          <w:tcPr>
            <w:tcW w:w="1277" w:type="dxa"/>
            <w:vAlign w:val="center"/>
          </w:tcPr>
          <w:p w14:paraId="010385E5" w14:textId="77777777" w:rsidR="00070564" w:rsidRPr="00392A07" w:rsidRDefault="00070564" w:rsidP="00E919E7">
            <w:pPr>
              <w:spacing w:after="0" w:line="240" w:lineRule="auto"/>
              <w:ind w:firstLine="34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DN25</w:t>
            </w:r>
          </w:p>
        </w:tc>
        <w:tc>
          <w:tcPr>
            <w:tcW w:w="1279" w:type="dxa"/>
            <w:vAlign w:val="center"/>
          </w:tcPr>
          <w:p w14:paraId="7F3447BA" w14:textId="77777777" w:rsidR="00070564" w:rsidRPr="00392A07" w:rsidRDefault="00070564" w:rsidP="00E919E7">
            <w:pPr>
              <w:spacing w:after="0" w:line="240" w:lineRule="auto"/>
              <w:ind w:firstLine="34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33.7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13B0AADA" w14:textId="77777777" w:rsidR="00070564" w:rsidRPr="00392A07" w:rsidRDefault="00070564" w:rsidP="00E919E7">
            <w:pPr>
              <w:spacing w:after="0" w:line="240" w:lineRule="auto"/>
              <w:ind w:firstLine="34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18</w:t>
            </w:r>
          </w:p>
        </w:tc>
        <w:tc>
          <w:tcPr>
            <w:tcW w:w="1308" w:type="dxa"/>
            <w:vAlign w:val="center"/>
          </w:tcPr>
          <w:p w14:paraId="7B972B02" w14:textId="77777777" w:rsidR="00070564" w:rsidRPr="00392A07" w:rsidRDefault="00070564" w:rsidP="00E919E7">
            <w:pPr>
              <w:spacing w:after="0" w:line="240" w:lineRule="auto"/>
              <w:ind w:firstLine="34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4</w:t>
            </w:r>
          </w:p>
        </w:tc>
        <w:tc>
          <w:tcPr>
            <w:tcW w:w="1520" w:type="dxa"/>
            <w:vAlign w:val="center"/>
          </w:tcPr>
          <w:p w14:paraId="7159E64E" w14:textId="77777777" w:rsidR="00070564" w:rsidRPr="00392A07" w:rsidRDefault="00070564" w:rsidP="00E919E7">
            <w:pPr>
              <w:spacing w:after="0" w:line="240" w:lineRule="auto"/>
              <w:ind w:firstLine="34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5</w:t>
            </w:r>
          </w:p>
        </w:tc>
      </w:tr>
      <w:tr w:rsidR="00070564" w:rsidRPr="00392A07" w14:paraId="4990B2B3" w14:textId="77777777" w:rsidTr="006B1C36">
        <w:trPr>
          <w:trHeight w:val="340"/>
          <w:jc w:val="center"/>
        </w:trPr>
        <w:tc>
          <w:tcPr>
            <w:tcW w:w="567" w:type="dxa"/>
            <w:vAlign w:val="center"/>
          </w:tcPr>
          <w:p w14:paraId="39D9FB8C" w14:textId="04535164" w:rsidR="00070564" w:rsidRPr="00392A07" w:rsidRDefault="00070564" w:rsidP="00E919E7">
            <w:pPr>
              <w:spacing w:after="0" w:line="240" w:lineRule="auto"/>
              <w:ind w:left="284" w:hanging="284"/>
              <w:jc w:val="center"/>
              <w:rPr>
                <w:lang w:val="pl-PL"/>
              </w:rPr>
            </w:pPr>
            <w:r>
              <w:rPr>
                <w:lang w:val="pl-PL"/>
              </w:rPr>
              <w:t>2</w:t>
            </w:r>
          </w:p>
        </w:tc>
        <w:tc>
          <w:tcPr>
            <w:tcW w:w="2204" w:type="dxa"/>
            <w:vAlign w:val="center"/>
          </w:tcPr>
          <w:p w14:paraId="168E7B05" w14:textId="668C926B" w:rsidR="00070564" w:rsidRPr="00392A07" w:rsidRDefault="00070564" w:rsidP="00E919E7">
            <w:pPr>
              <w:spacing w:after="0" w:line="240" w:lineRule="auto"/>
              <w:ind w:firstLine="34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Linia powrotu par</w:t>
            </w:r>
          </w:p>
        </w:tc>
        <w:tc>
          <w:tcPr>
            <w:tcW w:w="1277" w:type="dxa"/>
            <w:vAlign w:val="center"/>
          </w:tcPr>
          <w:p w14:paraId="731227E9" w14:textId="77777777" w:rsidR="00070564" w:rsidRPr="00392A07" w:rsidRDefault="00070564" w:rsidP="00E919E7">
            <w:pPr>
              <w:spacing w:after="0" w:line="240" w:lineRule="auto"/>
              <w:ind w:firstLine="34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DN150</w:t>
            </w:r>
          </w:p>
        </w:tc>
        <w:tc>
          <w:tcPr>
            <w:tcW w:w="1279" w:type="dxa"/>
            <w:vAlign w:val="center"/>
          </w:tcPr>
          <w:p w14:paraId="1A91FF39" w14:textId="77777777" w:rsidR="00070564" w:rsidRPr="00392A07" w:rsidRDefault="00070564" w:rsidP="00E919E7">
            <w:pPr>
              <w:spacing w:after="0" w:line="240" w:lineRule="auto"/>
              <w:ind w:firstLine="34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168.3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6DF8DEA2" w14:textId="1F323C6A" w:rsidR="00070564" w:rsidRPr="00392A07" w:rsidRDefault="00070564" w:rsidP="00E919E7">
            <w:pPr>
              <w:spacing w:after="0" w:line="240" w:lineRule="auto"/>
              <w:ind w:firstLine="34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5</w:t>
            </w:r>
          </w:p>
        </w:tc>
        <w:tc>
          <w:tcPr>
            <w:tcW w:w="1308" w:type="dxa"/>
            <w:vAlign w:val="center"/>
          </w:tcPr>
          <w:p w14:paraId="7F81DE24" w14:textId="70AD6C56" w:rsidR="00070564" w:rsidRPr="00392A07" w:rsidRDefault="00070564" w:rsidP="00E919E7">
            <w:pPr>
              <w:spacing w:after="0" w:line="240" w:lineRule="auto"/>
              <w:ind w:firstLine="34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0.025 – 0.03</w:t>
            </w:r>
          </w:p>
        </w:tc>
        <w:tc>
          <w:tcPr>
            <w:tcW w:w="1520" w:type="dxa"/>
            <w:vAlign w:val="center"/>
          </w:tcPr>
          <w:p w14:paraId="3433FD7F" w14:textId="40F33AB9" w:rsidR="00070564" w:rsidRPr="00392A07" w:rsidRDefault="00070564" w:rsidP="00E919E7">
            <w:pPr>
              <w:spacing w:after="0" w:line="240" w:lineRule="auto"/>
              <w:ind w:firstLine="34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3 – 5</w:t>
            </w:r>
          </w:p>
        </w:tc>
      </w:tr>
      <w:tr w:rsidR="00070564" w:rsidRPr="00392A07" w14:paraId="189D1ED5" w14:textId="77777777" w:rsidTr="006B1C36">
        <w:trPr>
          <w:trHeight w:val="340"/>
          <w:jc w:val="center"/>
        </w:trPr>
        <w:tc>
          <w:tcPr>
            <w:tcW w:w="567" w:type="dxa"/>
            <w:vAlign w:val="center"/>
          </w:tcPr>
          <w:p w14:paraId="19F1AC20" w14:textId="6877307A" w:rsidR="00070564" w:rsidRPr="00392A07" w:rsidRDefault="00070564" w:rsidP="00E919E7">
            <w:pPr>
              <w:spacing w:after="0" w:line="240" w:lineRule="auto"/>
              <w:ind w:left="284" w:hanging="284"/>
              <w:jc w:val="center"/>
              <w:rPr>
                <w:lang w:val="pl-PL"/>
              </w:rPr>
            </w:pPr>
            <w:r>
              <w:rPr>
                <w:lang w:val="pl-PL"/>
              </w:rPr>
              <w:t>3</w:t>
            </w:r>
          </w:p>
        </w:tc>
        <w:tc>
          <w:tcPr>
            <w:tcW w:w="2204" w:type="dxa"/>
            <w:vAlign w:val="center"/>
          </w:tcPr>
          <w:p w14:paraId="4F245465" w14:textId="7A93FA2E" w:rsidR="00070564" w:rsidRPr="00392A07" w:rsidRDefault="00070564" w:rsidP="00E919E7">
            <w:pPr>
              <w:spacing w:after="0" w:line="240" w:lineRule="auto"/>
              <w:ind w:firstLine="34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Linia zasilania ekranu term</w:t>
            </w:r>
            <w:r>
              <w:rPr>
                <w:lang w:val="pl-PL"/>
              </w:rPr>
              <w:t>icznego</w:t>
            </w:r>
          </w:p>
        </w:tc>
        <w:tc>
          <w:tcPr>
            <w:tcW w:w="1277" w:type="dxa"/>
            <w:vAlign w:val="center"/>
          </w:tcPr>
          <w:p w14:paraId="3FC67897" w14:textId="77777777" w:rsidR="00070564" w:rsidRPr="00392A07" w:rsidRDefault="00070564" w:rsidP="00E919E7">
            <w:pPr>
              <w:spacing w:after="0" w:line="240" w:lineRule="auto"/>
              <w:ind w:firstLine="34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DN20</w:t>
            </w:r>
          </w:p>
        </w:tc>
        <w:tc>
          <w:tcPr>
            <w:tcW w:w="1279" w:type="dxa"/>
            <w:vAlign w:val="center"/>
          </w:tcPr>
          <w:p w14:paraId="3C0D00CA" w14:textId="77777777" w:rsidR="00070564" w:rsidRPr="00392A07" w:rsidRDefault="00070564" w:rsidP="00E919E7">
            <w:pPr>
              <w:spacing w:after="0" w:line="240" w:lineRule="auto"/>
              <w:ind w:firstLine="34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26.9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59E4073E" w14:textId="2C8AF5C2" w:rsidR="00070564" w:rsidRPr="00392A07" w:rsidRDefault="00746B76" w:rsidP="00E919E7">
            <w:pPr>
              <w:spacing w:after="0" w:line="240" w:lineRule="auto"/>
              <w:ind w:firstLine="34"/>
              <w:jc w:val="center"/>
              <w:rPr>
                <w:lang w:val="pl-PL"/>
              </w:rPr>
            </w:pPr>
            <w:r>
              <w:rPr>
                <w:lang w:val="pl-PL"/>
              </w:rPr>
              <w:t>18</w:t>
            </w:r>
          </w:p>
        </w:tc>
        <w:tc>
          <w:tcPr>
            <w:tcW w:w="1308" w:type="dxa"/>
            <w:vAlign w:val="center"/>
          </w:tcPr>
          <w:p w14:paraId="1BF6C8C4" w14:textId="2D93290F" w:rsidR="00070564" w:rsidRPr="00392A07" w:rsidRDefault="007B5F58" w:rsidP="00E919E7">
            <w:pPr>
              <w:spacing w:after="0" w:line="240" w:lineRule="auto"/>
              <w:ind w:firstLine="34"/>
              <w:jc w:val="center"/>
              <w:rPr>
                <w:lang w:val="pl-PL"/>
              </w:rPr>
            </w:pPr>
            <w:r>
              <w:rPr>
                <w:lang w:val="pl-PL"/>
              </w:rPr>
              <w:t>13</w:t>
            </w:r>
          </w:p>
        </w:tc>
        <w:tc>
          <w:tcPr>
            <w:tcW w:w="1520" w:type="dxa"/>
            <w:vAlign w:val="center"/>
          </w:tcPr>
          <w:p w14:paraId="6580C89D" w14:textId="77777777" w:rsidR="00070564" w:rsidRPr="00392A07" w:rsidRDefault="00070564" w:rsidP="00E919E7">
            <w:pPr>
              <w:spacing w:after="0" w:line="240" w:lineRule="auto"/>
              <w:ind w:firstLine="34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40</w:t>
            </w:r>
          </w:p>
        </w:tc>
      </w:tr>
      <w:tr w:rsidR="00070564" w:rsidRPr="00392A07" w14:paraId="0D7FF241" w14:textId="77777777" w:rsidTr="006B1C36">
        <w:trPr>
          <w:trHeight w:val="340"/>
          <w:jc w:val="center"/>
        </w:trPr>
        <w:tc>
          <w:tcPr>
            <w:tcW w:w="567" w:type="dxa"/>
            <w:vAlign w:val="center"/>
          </w:tcPr>
          <w:p w14:paraId="2BA53C38" w14:textId="6E2FDE7A" w:rsidR="00070564" w:rsidRPr="00392A07" w:rsidRDefault="00070564" w:rsidP="00E919E7">
            <w:pPr>
              <w:spacing w:after="0" w:line="240" w:lineRule="auto"/>
              <w:ind w:left="284" w:hanging="284"/>
              <w:jc w:val="center"/>
              <w:rPr>
                <w:lang w:val="pl-PL"/>
              </w:rPr>
            </w:pPr>
            <w:r>
              <w:rPr>
                <w:lang w:val="pl-PL"/>
              </w:rPr>
              <w:t>4</w:t>
            </w:r>
          </w:p>
        </w:tc>
        <w:tc>
          <w:tcPr>
            <w:tcW w:w="2204" w:type="dxa"/>
            <w:vAlign w:val="center"/>
          </w:tcPr>
          <w:p w14:paraId="5EB48527" w14:textId="3D76F232" w:rsidR="00070564" w:rsidRPr="00392A07" w:rsidRDefault="00070564" w:rsidP="00E919E7">
            <w:pPr>
              <w:spacing w:after="0" w:line="240" w:lineRule="auto"/>
              <w:ind w:firstLine="34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Linia powrotna ekranu term</w:t>
            </w:r>
            <w:r>
              <w:rPr>
                <w:lang w:val="pl-PL"/>
              </w:rPr>
              <w:t>icznego</w:t>
            </w:r>
          </w:p>
        </w:tc>
        <w:tc>
          <w:tcPr>
            <w:tcW w:w="1277" w:type="dxa"/>
            <w:vAlign w:val="center"/>
          </w:tcPr>
          <w:p w14:paraId="4E6516B6" w14:textId="77777777" w:rsidR="00070564" w:rsidRPr="00392A07" w:rsidRDefault="00070564" w:rsidP="00E919E7">
            <w:pPr>
              <w:spacing w:after="0" w:line="240" w:lineRule="auto"/>
              <w:ind w:firstLine="34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DN20</w:t>
            </w:r>
          </w:p>
        </w:tc>
        <w:tc>
          <w:tcPr>
            <w:tcW w:w="1279" w:type="dxa"/>
            <w:vAlign w:val="center"/>
          </w:tcPr>
          <w:p w14:paraId="17253363" w14:textId="77777777" w:rsidR="00070564" w:rsidRPr="00392A07" w:rsidRDefault="00070564" w:rsidP="00E919E7">
            <w:pPr>
              <w:spacing w:after="0" w:line="240" w:lineRule="auto"/>
              <w:ind w:firstLine="34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26.9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09312CB1" w14:textId="2F3F8005" w:rsidR="00070564" w:rsidRPr="00392A07" w:rsidRDefault="00746B76" w:rsidP="00E919E7">
            <w:pPr>
              <w:spacing w:after="0" w:line="240" w:lineRule="auto"/>
              <w:ind w:firstLine="34"/>
              <w:jc w:val="center"/>
              <w:rPr>
                <w:lang w:val="pl-PL"/>
              </w:rPr>
            </w:pPr>
            <w:r>
              <w:rPr>
                <w:lang w:val="pl-PL"/>
              </w:rPr>
              <w:t>18</w:t>
            </w:r>
          </w:p>
        </w:tc>
        <w:tc>
          <w:tcPr>
            <w:tcW w:w="1308" w:type="dxa"/>
            <w:vAlign w:val="center"/>
          </w:tcPr>
          <w:p w14:paraId="3E8C3FF8" w14:textId="596AD465" w:rsidR="00070564" w:rsidRPr="00392A07" w:rsidRDefault="00070564" w:rsidP="00E919E7">
            <w:pPr>
              <w:spacing w:after="0" w:line="240" w:lineRule="auto"/>
              <w:ind w:firstLine="34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1</w:t>
            </w:r>
            <w:r w:rsidR="005C23E6">
              <w:rPr>
                <w:lang w:val="pl-PL"/>
              </w:rPr>
              <w:t>3</w:t>
            </w:r>
          </w:p>
        </w:tc>
        <w:tc>
          <w:tcPr>
            <w:tcW w:w="1520" w:type="dxa"/>
            <w:vAlign w:val="center"/>
          </w:tcPr>
          <w:p w14:paraId="257ED361" w14:textId="77777777" w:rsidR="00070564" w:rsidRPr="00392A07" w:rsidRDefault="00070564" w:rsidP="00E919E7">
            <w:pPr>
              <w:spacing w:after="0" w:line="240" w:lineRule="auto"/>
              <w:ind w:firstLine="34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80</w:t>
            </w:r>
          </w:p>
        </w:tc>
      </w:tr>
      <w:tr w:rsidR="00070564" w:rsidRPr="00392A07" w14:paraId="71B04E85" w14:textId="77777777" w:rsidTr="006B1C36">
        <w:trPr>
          <w:trHeight w:val="340"/>
          <w:jc w:val="center"/>
        </w:trPr>
        <w:tc>
          <w:tcPr>
            <w:tcW w:w="567" w:type="dxa"/>
            <w:vAlign w:val="center"/>
          </w:tcPr>
          <w:p w14:paraId="1A55F4CF" w14:textId="15C306BB" w:rsidR="00070564" w:rsidRPr="00392A07" w:rsidRDefault="00070564" w:rsidP="00E919E7">
            <w:pPr>
              <w:spacing w:after="0" w:line="240" w:lineRule="auto"/>
              <w:ind w:left="284" w:hanging="284"/>
              <w:jc w:val="center"/>
              <w:rPr>
                <w:lang w:val="pl-PL"/>
              </w:rPr>
            </w:pPr>
            <w:r>
              <w:rPr>
                <w:lang w:val="pl-PL"/>
              </w:rPr>
              <w:t>5</w:t>
            </w:r>
          </w:p>
        </w:tc>
        <w:tc>
          <w:tcPr>
            <w:tcW w:w="2204" w:type="dxa"/>
            <w:vAlign w:val="center"/>
          </w:tcPr>
          <w:p w14:paraId="007D5C11" w14:textId="7D03EADC" w:rsidR="00070564" w:rsidRPr="00392A07" w:rsidRDefault="00070564" w:rsidP="00E919E7">
            <w:pPr>
              <w:spacing w:after="0" w:line="240" w:lineRule="auto"/>
              <w:ind w:firstLine="34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Ekran termiczny</w:t>
            </w:r>
          </w:p>
        </w:tc>
        <w:tc>
          <w:tcPr>
            <w:tcW w:w="1277" w:type="dxa"/>
            <w:vAlign w:val="center"/>
          </w:tcPr>
          <w:p w14:paraId="6441B158" w14:textId="58B1EB35" w:rsidR="00070564" w:rsidRPr="00392A07" w:rsidRDefault="00070564" w:rsidP="00E919E7">
            <w:pPr>
              <w:spacing w:after="0" w:line="240" w:lineRule="auto"/>
              <w:ind w:firstLine="34"/>
              <w:jc w:val="center"/>
              <w:rPr>
                <w:lang w:val="pl-PL"/>
              </w:rPr>
            </w:pPr>
            <w:r>
              <w:rPr>
                <w:lang w:val="pl-PL"/>
              </w:rPr>
              <w:t>DN300</w:t>
            </w:r>
          </w:p>
        </w:tc>
        <w:tc>
          <w:tcPr>
            <w:tcW w:w="1279" w:type="dxa"/>
            <w:vAlign w:val="center"/>
          </w:tcPr>
          <w:p w14:paraId="473D6D83" w14:textId="77777777" w:rsidR="00070564" w:rsidRPr="00392A07" w:rsidRDefault="00070564" w:rsidP="00E919E7">
            <w:pPr>
              <w:spacing w:after="0" w:line="240" w:lineRule="auto"/>
              <w:ind w:firstLine="34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300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1A9F1927" w14:textId="77777777" w:rsidR="00070564" w:rsidRPr="00392A07" w:rsidRDefault="00070564" w:rsidP="00E919E7">
            <w:pPr>
              <w:spacing w:after="0" w:line="240" w:lineRule="auto"/>
              <w:ind w:firstLine="34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-</w:t>
            </w:r>
          </w:p>
        </w:tc>
        <w:tc>
          <w:tcPr>
            <w:tcW w:w="1308" w:type="dxa"/>
            <w:vAlign w:val="center"/>
          </w:tcPr>
          <w:p w14:paraId="6494A97C" w14:textId="77777777" w:rsidR="00070564" w:rsidRPr="00392A07" w:rsidRDefault="00070564" w:rsidP="00E919E7">
            <w:pPr>
              <w:spacing w:after="0" w:line="240" w:lineRule="auto"/>
              <w:ind w:firstLine="34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-</w:t>
            </w:r>
          </w:p>
        </w:tc>
        <w:tc>
          <w:tcPr>
            <w:tcW w:w="1520" w:type="dxa"/>
            <w:vAlign w:val="center"/>
          </w:tcPr>
          <w:p w14:paraId="3636DC5B" w14:textId="20D0698C" w:rsidR="00070564" w:rsidRPr="00392A07" w:rsidRDefault="00070564" w:rsidP="00E919E7">
            <w:pPr>
              <w:spacing w:after="0" w:line="240" w:lineRule="auto"/>
              <w:ind w:firstLine="34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40 – 80</w:t>
            </w:r>
          </w:p>
        </w:tc>
      </w:tr>
      <w:tr w:rsidR="00070564" w:rsidRPr="002348D3" w14:paraId="489F238F" w14:textId="77777777" w:rsidTr="006B1C36">
        <w:trPr>
          <w:trHeight w:val="340"/>
          <w:jc w:val="center"/>
        </w:trPr>
        <w:tc>
          <w:tcPr>
            <w:tcW w:w="567" w:type="dxa"/>
            <w:vAlign w:val="center"/>
          </w:tcPr>
          <w:p w14:paraId="255831C4" w14:textId="75E5EE26" w:rsidR="00070564" w:rsidRPr="00392A07" w:rsidRDefault="00070564" w:rsidP="00E919E7">
            <w:pPr>
              <w:spacing w:after="0" w:line="240" w:lineRule="auto"/>
              <w:ind w:left="284" w:hanging="284"/>
              <w:jc w:val="center"/>
              <w:rPr>
                <w:lang w:val="pl-PL"/>
              </w:rPr>
            </w:pPr>
            <w:r>
              <w:rPr>
                <w:lang w:val="pl-PL"/>
              </w:rPr>
              <w:t>6</w:t>
            </w:r>
          </w:p>
        </w:tc>
        <w:tc>
          <w:tcPr>
            <w:tcW w:w="2204" w:type="dxa"/>
            <w:vAlign w:val="center"/>
          </w:tcPr>
          <w:p w14:paraId="13C13EC1" w14:textId="6E9D587A" w:rsidR="00070564" w:rsidRPr="00392A07" w:rsidRDefault="00070564" w:rsidP="00E919E7">
            <w:pPr>
              <w:spacing w:after="0" w:line="240" w:lineRule="auto"/>
              <w:ind w:firstLine="0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Płaszcz próżniowy</w:t>
            </w:r>
          </w:p>
        </w:tc>
        <w:tc>
          <w:tcPr>
            <w:tcW w:w="1277" w:type="dxa"/>
            <w:vAlign w:val="center"/>
          </w:tcPr>
          <w:p w14:paraId="77911E18" w14:textId="7459D08E" w:rsidR="00070564" w:rsidRPr="00392A07" w:rsidRDefault="00070564" w:rsidP="00E919E7">
            <w:pPr>
              <w:spacing w:after="0" w:line="240" w:lineRule="auto"/>
              <w:ind w:right="-108" w:hanging="106"/>
              <w:jc w:val="center"/>
              <w:rPr>
                <w:lang w:val="pl-PL"/>
              </w:rPr>
            </w:pPr>
            <w:r>
              <w:rPr>
                <w:lang w:val="pl-PL"/>
              </w:rPr>
              <w:t>DN400</w:t>
            </w:r>
            <w:r w:rsidR="0056619B">
              <w:rPr>
                <w:lang w:val="pl-PL"/>
              </w:rPr>
              <w:t xml:space="preserve"> – </w:t>
            </w:r>
            <w:r>
              <w:rPr>
                <w:lang w:val="pl-PL"/>
              </w:rPr>
              <w:t>450</w:t>
            </w:r>
          </w:p>
        </w:tc>
        <w:tc>
          <w:tcPr>
            <w:tcW w:w="1279" w:type="dxa"/>
            <w:vAlign w:val="center"/>
          </w:tcPr>
          <w:p w14:paraId="153C7076" w14:textId="68ADC1A7" w:rsidR="00070564" w:rsidRPr="00392A07" w:rsidRDefault="00070564" w:rsidP="00E919E7">
            <w:pPr>
              <w:spacing w:after="0" w:line="240" w:lineRule="auto"/>
              <w:ind w:firstLine="34"/>
              <w:jc w:val="center"/>
              <w:rPr>
                <w:lang w:val="pl-PL"/>
              </w:rPr>
            </w:pPr>
            <w:r>
              <w:rPr>
                <w:lang w:val="pl-PL"/>
              </w:rPr>
              <w:t>406.4</w:t>
            </w:r>
            <w:r w:rsidR="00EE7CC3">
              <w:rPr>
                <w:lang w:val="pl-PL"/>
              </w:rPr>
              <w:t xml:space="preserve"> </w:t>
            </w:r>
            <w:r w:rsidR="00EE7CC3" w:rsidRPr="00392A07">
              <w:rPr>
                <w:lang w:val="pl-PL"/>
              </w:rPr>
              <w:t>–</w:t>
            </w:r>
            <w:r w:rsidR="00EE7CC3">
              <w:rPr>
                <w:lang w:val="pl-PL"/>
              </w:rPr>
              <w:t xml:space="preserve"> </w:t>
            </w:r>
            <w:r w:rsidRPr="00392A07">
              <w:rPr>
                <w:lang w:val="pl-PL"/>
              </w:rPr>
              <w:t>457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4AB32E84" w14:textId="77777777" w:rsidR="00070564" w:rsidRPr="00392A07" w:rsidRDefault="00070564" w:rsidP="00E919E7">
            <w:pPr>
              <w:spacing w:after="0" w:line="240" w:lineRule="auto"/>
              <w:ind w:firstLine="34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1.5</w:t>
            </w:r>
          </w:p>
        </w:tc>
        <w:tc>
          <w:tcPr>
            <w:tcW w:w="1308" w:type="dxa"/>
            <w:vAlign w:val="center"/>
          </w:tcPr>
          <w:p w14:paraId="570C5B03" w14:textId="0B8018F4" w:rsidR="00070564" w:rsidRPr="00392A07" w:rsidRDefault="00070564" w:rsidP="00E919E7">
            <w:pPr>
              <w:spacing w:after="0" w:line="240" w:lineRule="auto"/>
              <w:ind w:firstLine="34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1x10</w:t>
            </w:r>
            <w:r>
              <w:rPr>
                <w:lang w:val="pl-PL"/>
              </w:rPr>
              <w:t>E</w:t>
            </w:r>
            <w:r w:rsidRPr="00392A07">
              <w:rPr>
                <w:lang w:val="pl-PL"/>
              </w:rPr>
              <w:t>-6</w:t>
            </w:r>
          </w:p>
        </w:tc>
        <w:tc>
          <w:tcPr>
            <w:tcW w:w="1520" w:type="dxa"/>
            <w:vAlign w:val="center"/>
          </w:tcPr>
          <w:p w14:paraId="100C72DC" w14:textId="77777777" w:rsidR="00070564" w:rsidRPr="00392A07" w:rsidRDefault="00070564" w:rsidP="00E919E7">
            <w:pPr>
              <w:spacing w:after="0" w:line="240" w:lineRule="auto"/>
              <w:ind w:firstLine="34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300</w:t>
            </w:r>
          </w:p>
        </w:tc>
      </w:tr>
    </w:tbl>
    <w:p w14:paraId="25C0B47F" w14:textId="53472064" w:rsidR="00EF245A" w:rsidRPr="00392A07" w:rsidRDefault="00A849CF" w:rsidP="004368C4">
      <w:pPr>
        <w:pStyle w:val="Nagwek2"/>
        <w:numPr>
          <w:ilvl w:val="1"/>
          <w:numId w:val="26"/>
        </w:numPr>
        <w:ind w:left="851" w:hanging="425"/>
        <w:rPr>
          <w:sz w:val="24"/>
          <w:lang w:val="pl-PL"/>
        </w:rPr>
      </w:pPr>
      <w:bookmarkStart w:id="17" w:name="_Toc76041677"/>
      <w:r w:rsidRPr="00392A07">
        <w:rPr>
          <w:sz w:val="24"/>
          <w:lang w:val="pl-PL"/>
        </w:rPr>
        <w:t>Instrumentacja</w:t>
      </w:r>
      <w:bookmarkEnd w:id="17"/>
    </w:p>
    <w:p w14:paraId="068406A4" w14:textId="6A46B371" w:rsidR="006801EF" w:rsidRPr="00392A07" w:rsidRDefault="00876CB3" w:rsidP="004368C4">
      <w:pPr>
        <w:pStyle w:val="Nagwek3"/>
        <w:numPr>
          <w:ilvl w:val="2"/>
          <w:numId w:val="26"/>
        </w:numPr>
        <w:spacing w:before="120"/>
        <w:ind w:left="1276" w:hanging="567"/>
        <w:rPr>
          <w:sz w:val="22"/>
          <w:lang w:val="pl-PL"/>
        </w:rPr>
      </w:pPr>
      <w:bookmarkStart w:id="18" w:name="_Toc76041678"/>
      <w:r w:rsidRPr="00392A07">
        <w:rPr>
          <w:sz w:val="22"/>
          <w:lang w:val="pl-PL"/>
        </w:rPr>
        <w:t>Informacje ogólne</w:t>
      </w:r>
      <w:bookmarkEnd w:id="18"/>
    </w:p>
    <w:p w14:paraId="1FC78E11" w14:textId="490C7023" w:rsidR="00D833AA" w:rsidRPr="00392A07" w:rsidRDefault="00A849CF" w:rsidP="00D73940">
      <w:pPr>
        <w:spacing w:after="0"/>
        <w:ind w:firstLine="284"/>
        <w:rPr>
          <w:lang w:val="pl-PL"/>
        </w:rPr>
      </w:pPr>
      <w:r w:rsidRPr="00392A07">
        <w:rPr>
          <w:lang w:val="pl-PL"/>
        </w:rPr>
        <w:t>Każda linia procesowa linii transferowej powinna być wyposażona</w:t>
      </w:r>
      <w:r w:rsidR="005C38FD">
        <w:rPr>
          <w:lang w:val="pl-PL"/>
        </w:rPr>
        <w:t xml:space="preserve"> w </w:t>
      </w:r>
      <w:r w:rsidRPr="00392A07">
        <w:rPr>
          <w:lang w:val="pl-PL"/>
        </w:rPr>
        <w:t>następujące element</w:t>
      </w:r>
      <w:r w:rsidR="006F2B6E">
        <w:rPr>
          <w:lang w:val="pl-PL"/>
        </w:rPr>
        <w:t>y</w:t>
      </w:r>
      <w:r w:rsidRPr="00392A07">
        <w:rPr>
          <w:lang w:val="pl-PL"/>
        </w:rPr>
        <w:t>:</w:t>
      </w:r>
    </w:p>
    <w:p w14:paraId="40C134CB" w14:textId="3CA2A0A1" w:rsidR="00D833AA" w:rsidRPr="00392A07" w:rsidRDefault="00D833AA" w:rsidP="00C65C2B">
      <w:pPr>
        <w:pStyle w:val="Akapitzlist"/>
        <w:numPr>
          <w:ilvl w:val="0"/>
          <w:numId w:val="11"/>
        </w:numPr>
        <w:ind w:left="1434" w:hanging="357"/>
        <w:rPr>
          <w:lang w:val="pl-PL"/>
        </w:rPr>
      </w:pPr>
      <w:r w:rsidRPr="00392A07">
        <w:rPr>
          <w:lang w:val="pl-PL"/>
        </w:rPr>
        <w:t xml:space="preserve">1 </w:t>
      </w:r>
      <w:r w:rsidR="00A849CF" w:rsidRPr="00392A07">
        <w:rPr>
          <w:lang w:val="pl-PL"/>
        </w:rPr>
        <w:t>ciepły zawór regulacyjny</w:t>
      </w:r>
    </w:p>
    <w:p w14:paraId="63BE2A36" w14:textId="1DE643A0" w:rsidR="00D833AA" w:rsidRPr="00392A07" w:rsidRDefault="00D833AA" w:rsidP="00C65C2B">
      <w:pPr>
        <w:pStyle w:val="Akapitzlist"/>
        <w:numPr>
          <w:ilvl w:val="0"/>
          <w:numId w:val="11"/>
        </w:numPr>
        <w:ind w:left="1434" w:hanging="357"/>
        <w:rPr>
          <w:lang w:val="pl-PL"/>
        </w:rPr>
      </w:pPr>
      <w:r w:rsidRPr="00392A07">
        <w:rPr>
          <w:lang w:val="pl-PL"/>
        </w:rPr>
        <w:t xml:space="preserve">3 </w:t>
      </w:r>
      <w:r w:rsidR="00A849CF" w:rsidRPr="00392A07">
        <w:rPr>
          <w:lang w:val="pl-PL"/>
        </w:rPr>
        <w:t>zawory ręczne</w:t>
      </w:r>
      <w:r w:rsidRPr="00392A07">
        <w:rPr>
          <w:lang w:val="pl-PL"/>
        </w:rPr>
        <w:t xml:space="preserve"> </w:t>
      </w:r>
      <w:r w:rsidR="00CA66CB">
        <w:rPr>
          <w:lang w:val="pl-PL"/>
        </w:rPr>
        <w:t>(4 zawory</w:t>
      </w:r>
      <w:r w:rsidR="005C38FD">
        <w:rPr>
          <w:lang w:val="pl-PL"/>
        </w:rPr>
        <w:t xml:space="preserve"> dla </w:t>
      </w:r>
      <w:r w:rsidR="00CA66CB">
        <w:rPr>
          <w:lang w:val="pl-PL"/>
        </w:rPr>
        <w:t>linii powrotu par)</w:t>
      </w:r>
    </w:p>
    <w:p w14:paraId="65CB2276" w14:textId="6E3CE47E" w:rsidR="00D833AA" w:rsidRPr="00392A07" w:rsidRDefault="00D833AA" w:rsidP="00C65C2B">
      <w:pPr>
        <w:pStyle w:val="Akapitzlist"/>
        <w:numPr>
          <w:ilvl w:val="0"/>
          <w:numId w:val="11"/>
        </w:numPr>
        <w:ind w:left="1434" w:hanging="357"/>
        <w:rPr>
          <w:lang w:val="pl-PL"/>
        </w:rPr>
      </w:pPr>
      <w:r w:rsidRPr="00392A07">
        <w:rPr>
          <w:lang w:val="pl-PL"/>
        </w:rPr>
        <w:t xml:space="preserve">1 </w:t>
      </w:r>
      <w:r w:rsidR="00A849CF" w:rsidRPr="00392A07">
        <w:rPr>
          <w:lang w:val="pl-PL"/>
        </w:rPr>
        <w:t>wskaźnik ciśnienia</w:t>
      </w:r>
      <w:r w:rsidR="00CA66CB">
        <w:rPr>
          <w:lang w:val="pl-PL"/>
        </w:rPr>
        <w:t xml:space="preserve"> </w:t>
      </w:r>
    </w:p>
    <w:p w14:paraId="4544A6EA" w14:textId="639F28FD" w:rsidR="00D833AA" w:rsidRPr="00392A07" w:rsidRDefault="00D833AA" w:rsidP="00C65C2B">
      <w:pPr>
        <w:pStyle w:val="Akapitzlist"/>
        <w:numPr>
          <w:ilvl w:val="0"/>
          <w:numId w:val="11"/>
        </w:numPr>
        <w:ind w:left="1434" w:hanging="357"/>
        <w:rPr>
          <w:lang w:val="pl-PL"/>
        </w:rPr>
      </w:pPr>
      <w:r w:rsidRPr="00392A07">
        <w:rPr>
          <w:lang w:val="pl-PL"/>
        </w:rPr>
        <w:t xml:space="preserve">1 </w:t>
      </w:r>
      <w:r w:rsidR="00A849CF" w:rsidRPr="00392A07">
        <w:rPr>
          <w:lang w:val="pl-PL"/>
        </w:rPr>
        <w:t>przetwornik ciśnienia</w:t>
      </w:r>
      <w:r w:rsidR="007F0A82" w:rsidRPr="00392A07">
        <w:rPr>
          <w:lang w:val="pl-PL"/>
        </w:rPr>
        <w:t xml:space="preserve"> </w:t>
      </w:r>
      <w:r w:rsidR="00CA66CB">
        <w:rPr>
          <w:lang w:val="pl-PL"/>
        </w:rPr>
        <w:t>(2 przetworniki</w:t>
      </w:r>
      <w:r w:rsidR="005C38FD">
        <w:rPr>
          <w:lang w:val="pl-PL"/>
        </w:rPr>
        <w:t xml:space="preserve"> dla </w:t>
      </w:r>
      <w:r w:rsidR="00CA66CB">
        <w:rPr>
          <w:lang w:val="pl-PL"/>
        </w:rPr>
        <w:t>linii powrotu par)</w:t>
      </w:r>
    </w:p>
    <w:p w14:paraId="45B6DFD1" w14:textId="3E13AE63" w:rsidR="00D833AA" w:rsidRPr="00392A07" w:rsidRDefault="00D833AA" w:rsidP="00C65C2B">
      <w:pPr>
        <w:pStyle w:val="Akapitzlist"/>
        <w:numPr>
          <w:ilvl w:val="0"/>
          <w:numId w:val="11"/>
        </w:numPr>
        <w:ind w:left="1434" w:hanging="357"/>
        <w:rPr>
          <w:lang w:val="pl-PL"/>
        </w:rPr>
      </w:pPr>
      <w:r w:rsidRPr="00392A07">
        <w:rPr>
          <w:lang w:val="pl-PL"/>
        </w:rPr>
        <w:t xml:space="preserve">1 </w:t>
      </w:r>
      <w:r w:rsidR="00A849CF" w:rsidRPr="00392A07">
        <w:rPr>
          <w:lang w:val="pl-PL"/>
        </w:rPr>
        <w:t>zawór bezpieczeństwa</w:t>
      </w:r>
    </w:p>
    <w:p w14:paraId="700C8A78" w14:textId="197A6EDA" w:rsidR="003E5D3F" w:rsidRPr="00392A07" w:rsidRDefault="00EA156E" w:rsidP="008C4C69">
      <w:pPr>
        <w:pStyle w:val="Akapitzlist"/>
        <w:numPr>
          <w:ilvl w:val="0"/>
          <w:numId w:val="11"/>
        </w:numPr>
        <w:rPr>
          <w:lang w:val="pl-PL"/>
        </w:rPr>
      </w:pPr>
      <w:r w:rsidRPr="00392A07">
        <w:rPr>
          <w:lang w:val="pl-PL"/>
        </w:rPr>
        <w:t xml:space="preserve">1 </w:t>
      </w:r>
      <w:r w:rsidR="00A849CF" w:rsidRPr="00392A07">
        <w:rPr>
          <w:lang w:val="pl-PL"/>
        </w:rPr>
        <w:t>płytkę bezpieczeństwa</w:t>
      </w:r>
      <w:r w:rsidR="00AD4AEF">
        <w:rPr>
          <w:lang w:val="pl-PL"/>
        </w:rPr>
        <w:t xml:space="preserve"> (2 płytki</w:t>
      </w:r>
      <w:r w:rsidR="005C38FD">
        <w:rPr>
          <w:lang w:val="pl-PL"/>
        </w:rPr>
        <w:t xml:space="preserve"> dla </w:t>
      </w:r>
      <w:r w:rsidR="00AD4AEF">
        <w:rPr>
          <w:lang w:val="pl-PL"/>
        </w:rPr>
        <w:t>linii powrotu par)</w:t>
      </w:r>
    </w:p>
    <w:p w14:paraId="31D8BEA6" w14:textId="5A83BB81" w:rsidR="003E5D3F" w:rsidRDefault="00A849CF" w:rsidP="00D21616">
      <w:pPr>
        <w:ind w:firstLine="284"/>
        <w:rPr>
          <w:lang w:val="pl-PL"/>
        </w:rPr>
      </w:pPr>
      <w:r w:rsidRPr="00392A07">
        <w:rPr>
          <w:lang w:val="pl-PL"/>
        </w:rPr>
        <w:t xml:space="preserve">Instrumentacja wymieniona powyżej powinna być </w:t>
      </w:r>
      <w:r w:rsidR="00F11E4A">
        <w:rPr>
          <w:lang w:val="pl-PL"/>
        </w:rPr>
        <w:t>zamontowana</w:t>
      </w:r>
      <w:r w:rsidR="005C38FD">
        <w:rPr>
          <w:lang w:val="pl-PL"/>
        </w:rPr>
        <w:t xml:space="preserve"> w </w:t>
      </w:r>
      <w:r w:rsidR="006F2B6E">
        <w:rPr>
          <w:lang w:val="pl-PL"/>
        </w:rPr>
        <w:t>ciepłych kolektorach</w:t>
      </w:r>
      <w:r w:rsidR="004E64EE" w:rsidRPr="00392A07">
        <w:rPr>
          <w:lang w:val="pl-PL"/>
        </w:rPr>
        <w:t xml:space="preserve">, których schematy poglądowe </w:t>
      </w:r>
      <w:r w:rsidR="00341DBE">
        <w:rPr>
          <w:lang w:val="pl-PL"/>
        </w:rPr>
        <w:t>pokazano</w:t>
      </w:r>
      <w:r w:rsidR="005C38FD">
        <w:rPr>
          <w:lang w:val="pl-PL"/>
        </w:rPr>
        <w:t xml:space="preserve"> na </w:t>
      </w:r>
      <w:r w:rsidR="004E64EE" w:rsidRPr="00392A07">
        <w:rPr>
          <w:lang w:val="pl-PL"/>
        </w:rPr>
        <w:t>rys</w:t>
      </w:r>
      <w:r w:rsidR="00341DBE">
        <w:rPr>
          <w:lang w:val="pl-PL"/>
        </w:rPr>
        <w:t>.</w:t>
      </w:r>
      <w:r w:rsidR="0085612F">
        <w:rPr>
          <w:lang w:val="pl-PL"/>
        </w:rPr>
        <w:t xml:space="preserve"> </w:t>
      </w:r>
      <w:r w:rsidR="004E64EE" w:rsidRPr="00392A07">
        <w:rPr>
          <w:lang w:val="pl-PL"/>
        </w:rPr>
        <w:t>6.3.1.1</w:t>
      </w:r>
      <w:r w:rsidR="005C38FD">
        <w:rPr>
          <w:lang w:val="pl-PL"/>
        </w:rPr>
        <w:t xml:space="preserve"> oraz </w:t>
      </w:r>
      <w:r w:rsidR="004E64EE" w:rsidRPr="00392A07">
        <w:rPr>
          <w:lang w:val="pl-PL"/>
        </w:rPr>
        <w:t>6.3.1.2. Oba kolektory powinny być zainstalowane</w:t>
      </w:r>
      <w:r w:rsidR="005C38FD">
        <w:rPr>
          <w:lang w:val="pl-PL"/>
        </w:rPr>
        <w:t xml:space="preserve"> na </w:t>
      </w:r>
      <w:r w:rsidR="004E64EE" w:rsidRPr="00392A07">
        <w:rPr>
          <w:lang w:val="pl-PL"/>
        </w:rPr>
        <w:t>module zawracającym. Rys</w:t>
      </w:r>
      <w:r w:rsidR="00341DBE">
        <w:rPr>
          <w:lang w:val="pl-PL"/>
        </w:rPr>
        <w:t>unek</w:t>
      </w:r>
      <w:r w:rsidR="004E64EE" w:rsidRPr="00392A07">
        <w:rPr>
          <w:lang w:val="pl-PL"/>
        </w:rPr>
        <w:t xml:space="preserve"> 6.3.1.1 przedstawia schemat konstrukcji kolektora</w:t>
      </w:r>
      <w:r w:rsidR="005C38FD">
        <w:rPr>
          <w:lang w:val="pl-PL"/>
        </w:rPr>
        <w:t xml:space="preserve"> dla </w:t>
      </w:r>
      <w:r w:rsidR="004E64EE" w:rsidRPr="00392A07">
        <w:rPr>
          <w:lang w:val="pl-PL"/>
        </w:rPr>
        <w:t>linii zasilającej helem nadkrytycznym</w:t>
      </w:r>
      <w:r w:rsidR="005C38FD">
        <w:rPr>
          <w:lang w:val="pl-PL"/>
        </w:rPr>
        <w:t xml:space="preserve"> oraz dla </w:t>
      </w:r>
      <w:r w:rsidR="004E64EE" w:rsidRPr="00392A07">
        <w:rPr>
          <w:lang w:val="pl-PL"/>
        </w:rPr>
        <w:t>obu linii helowych chłodzenia ekran</w:t>
      </w:r>
      <w:r w:rsidR="006F2B6E">
        <w:rPr>
          <w:lang w:val="pl-PL"/>
        </w:rPr>
        <w:t>u</w:t>
      </w:r>
      <w:r w:rsidR="004E64EE" w:rsidRPr="00392A07">
        <w:rPr>
          <w:lang w:val="pl-PL"/>
        </w:rPr>
        <w:t xml:space="preserve"> termiczne</w:t>
      </w:r>
      <w:r w:rsidR="006F2B6E">
        <w:rPr>
          <w:lang w:val="pl-PL"/>
        </w:rPr>
        <w:t>go</w:t>
      </w:r>
      <w:r w:rsidR="004E64EE" w:rsidRPr="00392A07">
        <w:rPr>
          <w:lang w:val="pl-PL"/>
        </w:rPr>
        <w:t>.</w:t>
      </w:r>
      <w:r w:rsidR="005C38FD">
        <w:rPr>
          <w:lang w:val="pl-PL"/>
        </w:rPr>
        <w:t xml:space="preserve"> Ze </w:t>
      </w:r>
      <w:r w:rsidR="004E64EE" w:rsidRPr="00392A07">
        <w:rPr>
          <w:lang w:val="pl-PL"/>
        </w:rPr>
        <w:t>względu</w:t>
      </w:r>
      <w:r w:rsidR="005C38FD">
        <w:rPr>
          <w:lang w:val="pl-PL"/>
        </w:rPr>
        <w:t xml:space="preserve"> na </w:t>
      </w:r>
      <w:r w:rsidR="004E64EE" w:rsidRPr="00392A07">
        <w:rPr>
          <w:lang w:val="pl-PL"/>
        </w:rPr>
        <w:t>to,</w:t>
      </w:r>
      <w:r w:rsidR="005C38FD">
        <w:rPr>
          <w:lang w:val="pl-PL"/>
        </w:rPr>
        <w:t xml:space="preserve"> że </w:t>
      </w:r>
      <w:r w:rsidR="004E64EE" w:rsidRPr="00392A07">
        <w:rPr>
          <w:lang w:val="pl-PL"/>
        </w:rPr>
        <w:t xml:space="preserve">linia powrotu par wymaga wyższej </w:t>
      </w:r>
      <w:r w:rsidR="006F2B6E" w:rsidRPr="00392A07">
        <w:rPr>
          <w:lang w:val="pl-PL"/>
        </w:rPr>
        <w:t>precyzji</w:t>
      </w:r>
      <w:r w:rsidR="005C38FD">
        <w:rPr>
          <w:lang w:val="pl-PL"/>
        </w:rPr>
        <w:t xml:space="preserve"> w </w:t>
      </w:r>
      <w:r w:rsidR="004E64EE" w:rsidRPr="00392A07">
        <w:rPr>
          <w:lang w:val="pl-PL"/>
        </w:rPr>
        <w:t xml:space="preserve">pomiarze ciśnienia, </w:t>
      </w:r>
      <w:r w:rsidR="00B863C8">
        <w:rPr>
          <w:lang w:val="pl-PL"/>
        </w:rPr>
        <w:t>wymagane</w:t>
      </w:r>
      <w:r w:rsidR="004E64EE" w:rsidRPr="00392A07">
        <w:rPr>
          <w:lang w:val="pl-PL"/>
        </w:rPr>
        <w:t xml:space="preserve"> jest użycie dodatkowego przetwornika</w:t>
      </w:r>
      <w:r w:rsidR="005C38FD">
        <w:rPr>
          <w:lang w:val="pl-PL"/>
        </w:rPr>
        <w:t xml:space="preserve"> i </w:t>
      </w:r>
      <w:r w:rsidR="004E64EE" w:rsidRPr="00392A07">
        <w:rPr>
          <w:lang w:val="pl-PL"/>
        </w:rPr>
        <w:t>wskaźnika ciśnienia.</w:t>
      </w:r>
      <w:r w:rsidR="005C38FD">
        <w:rPr>
          <w:lang w:val="pl-PL"/>
        </w:rPr>
        <w:t xml:space="preserve"> Z </w:t>
      </w:r>
      <w:r w:rsidR="004E64EE" w:rsidRPr="00392A07">
        <w:rPr>
          <w:lang w:val="pl-PL"/>
        </w:rPr>
        <w:t>tego powodu wymagany jest kolektor innej konstrukcji niż</w:t>
      </w:r>
      <w:r w:rsidR="005C38FD">
        <w:rPr>
          <w:lang w:val="pl-PL"/>
        </w:rPr>
        <w:t xml:space="preserve"> dla </w:t>
      </w:r>
      <w:r w:rsidR="004E64EE" w:rsidRPr="00392A07">
        <w:rPr>
          <w:lang w:val="pl-PL"/>
        </w:rPr>
        <w:t>pozostałych linii procesowych. Kolektor</w:t>
      </w:r>
      <w:r w:rsidR="005C38FD">
        <w:rPr>
          <w:lang w:val="pl-PL"/>
        </w:rPr>
        <w:t xml:space="preserve"> dla </w:t>
      </w:r>
      <w:r w:rsidR="004E64EE" w:rsidRPr="00392A07">
        <w:rPr>
          <w:lang w:val="pl-PL"/>
        </w:rPr>
        <w:t xml:space="preserve">linii powrotu par </w:t>
      </w:r>
      <w:r w:rsidR="00994379">
        <w:rPr>
          <w:lang w:val="pl-PL"/>
        </w:rPr>
        <w:t>pokazano</w:t>
      </w:r>
      <w:r w:rsidR="005C38FD">
        <w:rPr>
          <w:lang w:val="pl-PL"/>
        </w:rPr>
        <w:t xml:space="preserve"> na </w:t>
      </w:r>
      <w:r w:rsidR="004E64EE" w:rsidRPr="00392A07">
        <w:rPr>
          <w:lang w:val="pl-PL"/>
        </w:rPr>
        <w:t>rys</w:t>
      </w:r>
      <w:r w:rsidR="00341DBE">
        <w:rPr>
          <w:lang w:val="pl-PL"/>
        </w:rPr>
        <w:t>.</w:t>
      </w:r>
      <w:r w:rsidR="004E64EE" w:rsidRPr="00392A07">
        <w:rPr>
          <w:lang w:val="pl-PL"/>
        </w:rPr>
        <w:t xml:space="preserve"> 6.3.1.2.</w:t>
      </w:r>
    </w:p>
    <w:p w14:paraId="2AE9EB60" w14:textId="1DDC837F" w:rsidR="00E82B54" w:rsidRPr="00392A07" w:rsidRDefault="00E82B54" w:rsidP="00E82B54">
      <w:pPr>
        <w:ind w:firstLine="0"/>
        <w:rPr>
          <w:lang w:val="pl-PL"/>
        </w:rPr>
      </w:pPr>
      <w:r>
        <w:rPr>
          <w:noProof/>
          <w:lang w:val="pl-PL" w:eastAsia="pl-PL"/>
        </w:rPr>
        <w:drawing>
          <wp:inline distT="0" distB="0" distL="0" distR="0" wp14:anchorId="2FAD6DAA" wp14:editId="0B6F9DCA">
            <wp:extent cx="5760085" cy="2122835"/>
            <wp:effectExtent l="0" t="0" r="0" b="0"/>
            <wp:docPr id="243" name="Obraz 2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3"/>
                    <a:srcRect t="3853"/>
                    <a:stretch/>
                  </pic:blipFill>
                  <pic:spPr bwMode="auto">
                    <a:xfrm>
                      <a:off x="0" y="0"/>
                      <a:ext cx="5760085" cy="21228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BCAC741" w14:textId="480680BE" w:rsidR="00B25589" w:rsidRPr="00392A07" w:rsidRDefault="008E719F" w:rsidP="00FD6381">
      <w:pPr>
        <w:ind w:firstLine="0"/>
        <w:jc w:val="center"/>
        <w:rPr>
          <w:b/>
          <w:lang w:val="pl-PL"/>
        </w:rPr>
      </w:pPr>
      <w:r w:rsidRPr="00392A07">
        <w:rPr>
          <w:b/>
          <w:lang w:val="pl-PL"/>
        </w:rPr>
        <w:t>Rysunek</w:t>
      </w:r>
      <w:r w:rsidR="003E5D3F" w:rsidRPr="00392A07">
        <w:rPr>
          <w:b/>
          <w:lang w:val="pl-PL"/>
        </w:rPr>
        <w:t xml:space="preserve"> </w:t>
      </w:r>
      <w:r w:rsidR="006A4D7B" w:rsidRPr="00392A07">
        <w:rPr>
          <w:b/>
          <w:lang w:val="pl-PL"/>
        </w:rPr>
        <w:t>6</w:t>
      </w:r>
      <w:r w:rsidR="007C7264" w:rsidRPr="00392A07">
        <w:rPr>
          <w:b/>
          <w:lang w:val="pl-PL"/>
        </w:rPr>
        <w:t>.3.1.1</w:t>
      </w:r>
      <w:r w:rsidR="003E5D3F" w:rsidRPr="00392A07">
        <w:rPr>
          <w:b/>
          <w:lang w:val="pl-PL"/>
        </w:rPr>
        <w:t xml:space="preserve">. </w:t>
      </w:r>
      <w:r w:rsidR="00876CB3" w:rsidRPr="00392A07">
        <w:rPr>
          <w:b/>
          <w:lang w:val="pl-PL"/>
        </w:rPr>
        <w:t>Schemat kolektora linii zasilającej helem nadkrytycznym</w:t>
      </w:r>
      <w:r w:rsidR="005C38FD">
        <w:rPr>
          <w:b/>
          <w:lang w:val="pl-PL"/>
        </w:rPr>
        <w:t xml:space="preserve"> oraz dla </w:t>
      </w:r>
      <w:r w:rsidR="00876CB3" w:rsidRPr="00392A07">
        <w:rPr>
          <w:b/>
          <w:lang w:val="pl-PL"/>
        </w:rPr>
        <w:t>obu linii chłodzenia ekranu termicznego</w:t>
      </w:r>
      <w:r w:rsidR="005C38FD">
        <w:rPr>
          <w:b/>
          <w:lang w:val="pl-PL"/>
        </w:rPr>
        <w:t xml:space="preserve"> dla </w:t>
      </w:r>
      <w:r w:rsidR="00876CB3" w:rsidRPr="00392A07">
        <w:rPr>
          <w:b/>
          <w:lang w:val="pl-PL"/>
        </w:rPr>
        <w:t>linii transferowej</w:t>
      </w:r>
    </w:p>
    <w:p w14:paraId="56179BF3" w14:textId="795319C8" w:rsidR="00E76BA7" w:rsidRDefault="002A6191" w:rsidP="00FD6381">
      <w:pPr>
        <w:ind w:firstLine="0"/>
        <w:jc w:val="center"/>
        <w:rPr>
          <w:noProof/>
          <w:lang w:val="pl-PL" w:eastAsia="pl-PL"/>
        </w:rPr>
      </w:pPr>
      <w:r w:rsidRPr="00392A07">
        <w:rPr>
          <w:noProof/>
          <w:lang w:val="pl-PL" w:eastAsia="pl-PL"/>
        </w:rPr>
        <w:lastRenderedPageBreak/>
        <w:t xml:space="preserve"> </w:t>
      </w:r>
    </w:p>
    <w:p w14:paraId="58FFBB2F" w14:textId="5078B62E" w:rsidR="001E1787" w:rsidRDefault="00E82B54" w:rsidP="00FD6381">
      <w:pPr>
        <w:ind w:firstLine="0"/>
        <w:jc w:val="center"/>
        <w:rPr>
          <w:noProof/>
          <w:lang w:val="pl-PL" w:eastAsia="pl-PL"/>
        </w:rPr>
      </w:pPr>
      <w:r>
        <w:rPr>
          <w:noProof/>
          <w:lang w:val="pl-PL" w:eastAsia="pl-PL"/>
        </w:rPr>
        <w:drawing>
          <wp:inline distT="0" distB="0" distL="0" distR="0" wp14:anchorId="41F1E3F8" wp14:editId="166B3C03">
            <wp:extent cx="5883931" cy="2186609"/>
            <wp:effectExtent l="0" t="0" r="2540" b="4445"/>
            <wp:docPr id="239" name="Obraz 2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910104" cy="2196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DBBEF1" w14:textId="4C05F301" w:rsidR="00E60A24" w:rsidRPr="00392A07" w:rsidRDefault="008E719F" w:rsidP="00FD6381">
      <w:pPr>
        <w:ind w:firstLine="0"/>
        <w:jc w:val="center"/>
        <w:rPr>
          <w:b/>
          <w:lang w:val="pl-PL"/>
        </w:rPr>
      </w:pPr>
      <w:r w:rsidRPr="00392A07">
        <w:rPr>
          <w:b/>
          <w:lang w:val="pl-PL"/>
        </w:rPr>
        <w:t>Rysunek</w:t>
      </w:r>
      <w:r w:rsidR="00B25589" w:rsidRPr="00392A07">
        <w:rPr>
          <w:b/>
          <w:lang w:val="pl-PL"/>
        </w:rPr>
        <w:t xml:space="preserve"> </w:t>
      </w:r>
      <w:r w:rsidR="006A4D7B" w:rsidRPr="00392A07">
        <w:rPr>
          <w:b/>
          <w:lang w:val="pl-PL"/>
        </w:rPr>
        <w:t>6</w:t>
      </w:r>
      <w:r w:rsidR="007C7264" w:rsidRPr="00392A07">
        <w:rPr>
          <w:b/>
          <w:lang w:val="pl-PL"/>
        </w:rPr>
        <w:t>.3.1.2</w:t>
      </w:r>
      <w:r w:rsidR="00B25589" w:rsidRPr="00392A07">
        <w:rPr>
          <w:b/>
          <w:lang w:val="pl-PL"/>
        </w:rPr>
        <w:t xml:space="preserve">. </w:t>
      </w:r>
      <w:r w:rsidR="00876CB3" w:rsidRPr="00392A07">
        <w:rPr>
          <w:b/>
          <w:lang w:val="pl-PL"/>
        </w:rPr>
        <w:t xml:space="preserve">Schemat kolektora linii </w:t>
      </w:r>
      <w:r w:rsidR="00462900" w:rsidRPr="00392A07">
        <w:rPr>
          <w:b/>
          <w:lang w:val="pl-PL"/>
        </w:rPr>
        <w:t>powrotu par</w:t>
      </w:r>
      <w:r w:rsidR="005C38FD">
        <w:rPr>
          <w:b/>
          <w:lang w:val="pl-PL"/>
        </w:rPr>
        <w:t xml:space="preserve"> dla </w:t>
      </w:r>
      <w:r w:rsidR="00462900" w:rsidRPr="00392A07">
        <w:rPr>
          <w:b/>
          <w:lang w:val="pl-PL"/>
        </w:rPr>
        <w:t>linii transferowej</w:t>
      </w:r>
    </w:p>
    <w:p w14:paraId="00860FAD" w14:textId="0B1E69A5" w:rsidR="00E277D8" w:rsidRPr="00392A07" w:rsidRDefault="009C53B7" w:rsidP="004368C4">
      <w:pPr>
        <w:pStyle w:val="Nagwek3"/>
        <w:numPr>
          <w:ilvl w:val="2"/>
          <w:numId w:val="26"/>
        </w:numPr>
        <w:ind w:left="1276" w:hanging="567"/>
        <w:rPr>
          <w:sz w:val="22"/>
          <w:lang w:val="pl-PL"/>
        </w:rPr>
      </w:pPr>
      <w:bookmarkStart w:id="19" w:name="_Toc76041679"/>
      <w:r w:rsidRPr="00392A07">
        <w:rPr>
          <w:sz w:val="22"/>
          <w:lang w:val="pl-PL"/>
        </w:rPr>
        <w:t>Ciepłe zawory regulacyjne</w:t>
      </w:r>
      <w:bookmarkEnd w:id="19"/>
    </w:p>
    <w:p w14:paraId="4226B88E" w14:textId="7610ED48" w:rsidR="008F4535" w:rsidRPr="00392A07" w:rsidRDefault="009C53B7" w:rsidP="008F4535">
      <w:pPr>
        <w:widowControl w:val="0"/>
        <w:autoSpaceDE w:val="0"/>
        <w:autoSpaceDN w:val="0"/>
        <w:adjustRightInd w:val="0"/>
        <w:ind w:firstLine="284"/>
        <w:rPr>
          <w:color w:val="000000" w:themeColor="text1"/>
          <w:lang w:val="pl-PL"/>
        </w:rPr>
      </w:pPr>
      <w:r w:rsidRPr="00392A07">
        <w:rPr>
          <w:color w:val="000000" w:themeColor="text1"/>
          <w:lang w:val="pl-PL"/>
        </w:rPr>
        <w:t xml:space="preserve">Linia transferowa </w:t>
      </w:r>
      <w:r w:rsidR="006F2B6E" w:rsidRPr="00392A07">
        <w:rPr>
          <w:color w:val="000000" w:themeColor="text1"/>
          <w:lang w:val="pl-PL"/>
        </w:rPr>
        <w:t xml:space="preserve">powinna </w:t>
      </w:r>
      <w:r w:rsidRPr="00392A07">
        <w:rPr>
          <w:color w:val="000000" w:themeColor="text1"/>
          <w:lang w:val="pl-PL"/>
        </w:rPr>
        <w:t>posiadać zawory regulacyjne pracujące</w:t>
      </w:r>
      <w:r w:rsidR="005C38FD">
        <w:rPr>
          <w:color w:val="000000" w:themeColor="text1"/>
          <w:lang w:val="pl-PL"/>
        </w:rPr>
        <w:t xml:space="preserve"> w </w:t>
      </w:r>
      <w:r w:rsidRPr="00392A07">
        <w:rPr>
          <w:color w:val="000000" w:themeColor="text1"/>
          <w:lang w:val="pl-PL"/>
        </w:rPr>
        <w:t>temperaturze otoczenia</w:t>
      </w:r>
      <w:r w:rsidR="00C565D5">
        <w:rPr>
          <w:color w:val="000000" w:themeColor="text1"/>
          <w:lang w:val="pl-PL"/>
        </w:rPr>
        <w:t xml:space="preserve">, tzw. ciepłe </w:t>
      </w:r>
      <w:r w:rsidRPr="00392A07">
        <w:rPr>
          <w:color w:val="000000" w:themeColor="text1"/>
          <w:lang w:val="pl-PL"/>
        </w:rPr>
        <w:t>zawor</w:t>
      </w:r>
      <w:r w:rsidR="00C565D5">
        <w:rPr>
          <w:color w:val="000000" w:themeColor="text1"/>
          <w:lang w:val="pl-PL"/>
        </w:rPr>
        <w:t xml:space="preserve">y </w:t>
      </w:r>
      <w:r w:rsidRPr="00392A07">
        <w:rPr>
          <w:color w:val="000000" w:themeColor="text1"/>
          <w:lang w:val="pl-PL"/>
        </w:rPr>
        <w:t>regulacyjn</w:t>
      </w:r>
      <w:r w:rsidR="00C565D5">
        <w:rPr>
          <w:color w:val="000000" w:themeColor="text1"/>
          <w:lang w:val="pl-PL"/>
        </w:rPr>
        <w:t>e.</w:t>
      </w:r>
      <w:r w:rsidRPr="00392A07">
        <w:rPr>
          <w:color w:val="000000" w:themeColor="text1"/>
          <w:lang w:val="pl-PL"/>
        </w:rPr>
        <w:t xml:space="preserve"> </w:t>
      </w:r>
      <w:r w:rsidR="00C565D5">
        <w:rPr>
          <w:color w:val="000000" w:themeColor="text1"/>
          <w:lang w:val="pl-PL"/>
        </w:rPr>
        <w:t>U</w:t>
      </w:r>
      <w:r w:rsidR="006F2B6E">
        <w:rPr>
          <w:color w:val="000000" w:themeColor="text1"/>
          <w:lang w:val="pl-PL"/>
        </w:rPr>
        <w:t>możliwia</w:t>
      </w:r>
      <w:r w:rsidR="00C565D5">
        <w:rPr>
          <w:color w:val="000000" w:themeColor="text1"/>
          <w:lang w:val="pl-PL"/>
        </w:rPr>
        <w:t xml:space="preserve">ją one </w:t>
      </w:r>
      <w:r w:rsidRPr="00392A07">
        <w:rPr>
          <w:color w:val="000000" w:themeColor="text1"/>
          <w:lang w:val="pl-PL"/>
        </w:rPr>
        <w:t xml:space="preserve">zdalną </w:t>
      </w:r>
      <w:r w:rsidR="005001F6">
        <w:rPr>
          <w:color w:val="000000" w:themeColor="text1"/>
          <w:lang w:val="pl-PL"/>
        </w:rPr>
        <w:t>sterowanie</w:t>
      </w:r>
      <w:r w:rsidR="005001F6" w:rsidRPr="00392A07">
        <w:rPr>
          <w:color w:val="000000" w:themeColor="text1"/>
          <w:lang w:val="pl-PL"/>
        </w:rPr>
        <w:t xml:space="preserve"> </w:t>
      </w:r>
      <w:r w:rsidRPr="00392A07">
        <w:rPr>
          <w:color w:val="000000" w:themeColor="text1"/>
          <w:lang w:val="pl-PL"/>
        </w:rPr>
        <w:t>podczas napełniania linii procesowych helem,</w:t>
      </w:r>
      <w:r w:rsidR="005C38FD">
        <w:rPr>
          <w:color w:val="000000" w:themeColor="text1"/>
          <w:lang w:val="pl-PL"/>
        </w:rPr>
        <w:t xml:space="preserve"> oraz </w:t>
      </w:r>
      <w:r w:rsidRPr="00392A07">
        <w:rPr>
          <w:color w:val="000000" w:themeColor="text1"/>
          <w:lang w:val="pl-PL"/>
        </w:rPr>
        <w:t>odpompowywania gazu</w:t>
      </w:r>
      <w:r w:rsidR="005C38FD">
        <w:rPr>
          <w:color w:val="000000" w:themeColor="text1"/>
          <w:lang w:val="pl-PL"/>
        </w:rPr>
        <w:t xml:space="preserve"> z </w:t>
      </w:r>
      <w:r w:rsidRPr="00392A07">
        <w:rPr>
          <w:color w:val="000000" w:themeColor="text1"/>
          <w:lang w:val="pl-PL"/>
        </w:rPr>
        <w:t xml:space="preserve">wnętrza linii procesowych podczas procesu </w:t>
      </w:r>
      <w:r w:rsidR="006F2B6E" w:rsidRPr="00392A07">
        <w:rPr>
          <w:color w:val="000000" w:themeColor="text1"/>
          <w:lang w:val="pl-PL"/>
        </w:rPr>
        <w:t>przedmuchu</w:t>
      </w:r>
      <w:r w:rsidRPr="00392A07">
        <w:rPr>
          <w:color w:val="000000" w:themeColor="text1"/>
          <w:lang w:val="pl-PL"/>
        </w:rPr>
        <w:t xml:space="preserve"> (ang. </w:t>
      </w:r>
      <w:proofErr w:type="spellStart"/>
      <w:r w:rsidRPr="00392A07">
        <w:rPr>
          <w:color w:val="000000" w:themeColor="text1"/>
          <w:lang w:val="pl-PL"/>
        </w:rPr>
        <w:t>purge</w:t>
      </w:r>
      <w:proofErr w:type="spellEnd"/>
      <w:r w:rsidRPr="00392A07">
        <w:rPr>
          <w:color w:val="000000" w:themeColor="text1"/>
          <w:lang w:val="pl-PL"/>
        </w:rPr>
        <w:t>).</w:t>
      </w:r>
      <w:r w:rsidR="008F4535" w:rsidRPr="00392A07">
        <w:rPr>
          <w:color w:val="000000" w:themeColor="text1"/>
          <w:lang w:val="pl-PL"/>
        </w:rPr>
        <w:t xml:space="preserve"> </w:t>
      </w:r>
    </w:p>
    <w:p w14:paraId="6282EB1D" w14:textId="416E9463" w:rsidR="008F4535" w:rsidRPr="00392A07" w:rsidRDefault="009C53B7" w:rsidP="008F4535">
      <w:pPr>
        <w:widowControl w:val="0"/>
        <w:autoSpaceDE w:val="0"/>
        <w:autoSpaceDN w:val="0"/>
        <w:adjustRightInd w:val="0"/>
        <w:ind w:firstLine="284"/>
        <w:rPr>
          <w:color w:val="000000" w:themeColor="text1"/>
          <w:lang w:val="pl-PL"/>
        </w:rPr>
      </w:pPr>
      <w:r w:rsidRPr="00392A07">
        <w:rPr>
          <w:lang w:val="pl-PL"/>
        </w:rPr>
        <w:t xml:space="preserve">Ciepłe zawory regulacyjne </w:t>
      </w:r>
      <w:r w:rsidR="006F2B6E" w:rsidRPr="00392A07">
        <w:rPr>
          <w:lang w:val="pl-PL"/>
        </w:rPr>
        <w:t xml:space="preserve">powinny być </w:t>
      </w:r>
      <w:r w:rsidR="005001F6" w:rsidRPr="00392A07">
        <w:rPr>
          <w:lang w:val="pl-PL"/>
        </w:rPr>
        <w:t>zamontowane</w:t>
      </w:r>
      <w:r w:rsidR="005C38FD">
        <w:rPr>
          <w:lang w:val="pl-PL"/>
        </w:rPr>
        <w:t xml:space="preserve"> na </w:t>
      </w:r>
      <w:r w:rsidRPr="00392A07">
        <w:rPr>
          <w:lang w:val="pl-PL"/>
        </w:rPr>
        <w:t xml:space="preserve">kolektorach linii transferowej </w:t>
      </w:r>
      <w:r w:rsidR="00190F19">
        <w:rPr>
          <w:lang w:val="pl-PL"/>
        </w:rPr>
        <w:t>przedstawionych</w:t>
      </w:r>
      <w:r w:rsidR="005C38FD">
        <w:rPr>
          <w:lang w:val="pl-PL"/>
        </w:rPr>
        <w:t xml:space="preserve"> w </w:t>
      </w:r>
      <w:r w:rsidR="00190F19">
        <w:rPr>
          <w:lang w:val="pl-PL"/>
        </w:rPr>
        <w:t>rozdziale</w:t>
      </w:r>
      <w:r w:rsidRPr="00392A07">
        <w:rPr>
          <w:lang w:val="pl-PL"/>
        </w:rPr>
        <w:t xml:space="preserve"> </w:t>
      </w:r>
      <w:r w:rsidR="00190F19">
        <w:rPr>
          <w:lang w:val="pl-PL"/>
        </w:rPr>
        <w:t>6.3.1.</w:t>
      </w:r>
    </w:p>
    <w:p w14:paraId="538294F8" w14:textId="340B2418" w:rsidR="008F4535" w:rsidRDefault="001915B5" w:rsidP="008F4535">
      <w:pPr>
        <w:ind w:firstLine="284"/>
        <w:rPr>
          <w:color w:val="000000" w:themeColor="text1"/>
          <w:lang w:val="pl-PL"/>
        </w:rPr>
      </w:pPr>
      <w:r w:rsidRPr="00392A07">
        <w:rPr>
          <w:color w:val="000000" w:themeColor="text1"/>
          <w:lang w:val="pl-PL"/>
        </w:rPr>
        <w:t xml:space="preserve">Omawiane zawory wymieniono </w:t>
      </w:r>
      <w:r w:rsidR="005C5EEB">
        <w:rPr>
          <w:color w:val="000000" w:themeColor="text1"/>
          <w:lang w:val="pl-PL"/>
        </w:rPr>
        <w:t>poniż</w:t>
      </w:r>
      <w:r w:rsidRPr="00392A07">
        <w:rPr>
          <w:color w:val="000000" w:themeColor="text1"/>
          <w:lang w:val="pl-PL"/>
        </w:rPr>
        <w:t>ej</w:t>
      </w:r>
      <w:r w:rsidR="005C38FD">
        <w:rPr>
          <w:color w:val="000000" w:themeColor="text1"/>
          <w:lang w:val="pl-PL"/>
        </w:rPr>
        <w:t xml:space="preserve"> w </w:t>
      </w:r>
      <w:r w:rsidRPr="00392A07">
        <w:rPr>
          <w:color w:val="000000" w:themeColor="text1"/>
          <w:lang w:val="pl-PL"/>
        </w:rPr>
        <w:t>tabeli 6.3.2,  wskazując ich główne parametry robocze. Pozostałe wymagania techniczne zaworów opisano</w:t>
      </w:r>
      <w:r w:rsidR="005C38FD">
        <w:rPr>
          <w:color w:val="000000" w:themeColor="text1"/>
          <w:lang w:val="pl-PL"/>
        </w:rPr>
        <w:t xml:space="preserve"> w </w:t>
      </w:r>
      <w:r w:rsidR="002C7BBC" w:rsidRPr="00392A07">
        <w:rPr>
          <w:color w:val="000000" w:themeColor="text1"/>
          <w:lang w:val="pl-PL"/>
        </w:rPr>
        <w:t>rozdziale</w:t>
      </w:r>
      <w:r w:rsidRPr="00392A07">
        <w:rPr>
          <w:color w:val="000000" w:themeColor="text1"/>
          <w:lang w:val="pl-PL"/>
        </w:rPr>
        <w:t xml:space="preserve"> 11.1.2. </w:t>
      </w:r>
    </w:p>
    <w:p w14:paraId="46D3D893" w14:textId="77777777" w:rsidR="006B1C36" w:rsidRDefault="006B1C36" w:rsidP="009E0923">
      <w:pPr>
        <w:spacing w:after="0" w:line="240" w:lineRule="auto"/>
        <w:ind w:firstLine="284"/>
        <w:jc w:val="center"/>
        <w:rPr>
          <w:b/>
          <w:lang w:val="pl-PL"/>
        </w:rPr>
      </w:pPr>
    </w:p>
    <w:p w14:paraId="6837DD57" w14:textId="446B16F5" w:rsidR="00C565D5" w:rsidRDefault="008B02CB" w:rsidP="008B02CB">
      <w:pPr>
        <w:ind w:firstLine="284"/>
        <w:jc w:val="center"/>
        <w:rPr>
          <w:lang w:val="pl-PL"/>
        </w:rPr>
      </w:pPr>
      <w:r w:rsidRPr="00392A07">
        <w:rPr>
          <w:b/>
          <w:lang w:val="pl-PL"/>
        </w:rPr>
        <w:t>Tabela 6.3.2. Ciepłe zawory regulacyjne linii transferowej</w:t>
      </w:r>
    </w:p>
    <w:tbl>
      <w:tblPr>
        <w:tblW w:w="964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82"/>
        <w:gridCol w:w="1114"/>
        <w:gridCol w:w="1985"/>
        <w:gridCol w:w="2268"/>
        <w:gridCol w:w="578"/>
        <w:gridCol w:w="578"/>
        <w:gridCol w:w="701"/>
        <w:gridCol w:w="572"/>
        <w:gridCol w:w="572"/>
        <w:gridCol w:w="695"/>
      </w:tblGrid>
      <w:tr w:rsidR="001E2433" w:rsidRPr="00392A07" w14:paraId="29A1E99B" w14:textId="77777777" w:rsidTr="008E6E22">
        <w:trPr>
          <w:trHeight w:val="809"/>
          <w:jc w:val="center"/>
        </w:trPr>
        <w:tc>
          <w:tcPr>
            <w:tcW w:w="582" w:type="dxa"/>
            <w:shd w:val="clear" w:color="auto" w:fill="auto"/>
            <w:vAlign w:val="center"/>
          </w:tcPr>
          <w:p w14:paraId="4BCA164F" w14:textId="77777777" w:rsidR="001E2433" w:rsidRPr="00392A07" w:rsidRDefault="001E2433" w:rsidP="00675000">
            <w:pPr>
              <w:widowControl w:val="0"/>
              <w:autoSpaceDE w:val="0"/>
              <w:autoSpaceDN w:val="0"/>
              <w:adjustRightInd w:val="0"/>
              <w:spacing w:after="0"/>
              <w:ind w:left="-108" w:right="-108" w:firstLine="0"/>
              <w:jc w:val="center"/>
              <w:rPr>
                <w:b/>
                <w:bCs/>
                <w:lang w:val="pl-PL"/>
              </w:rPr>
            </w:pPr>
            <w:r w:rsidRPr="00392A07">
              <w:rPr>
                <w:b/>
                <w:bCs/>
                <w:lang w:val="pl-PL"/>
              </w:rPr>
              <w:t>Nr</w:t>
            </w:r>
          </w:p>
        </w:tc>
        <w:tc>
          <w:tcPr>
            <w:tcW w:w="1114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2C6AADE" w14:textId="77777777" w:rsidR="001E2433" w:rsidRPr="00392A07" w:rsidRDefault="001E2433" w:rsidP="00675000">
            <w:pPr>
              <w:widowControl w:val="0"/>
              <w:autoSpaceDE w:val="0"/>
              <w:autoSpaceDN w:val="0"/>
              <w:adjustRightInd w:val="0"/>
              <w:spacing w:after="0"/>
              <w:ind w:left="-108" w:right="-108" w:firstLine="22"/>
              <w:jc w:val="center"/>
              <w:rPr>
                <w:lang w:val="pl-PL"/>
              </w:rPr>
            </w:pPr>
            <w:r w:rsidRPr="00392A07">
              <w:rPr>
                <w:b/>
                <w:bCs/>
                <w:lang w:val="pl-PL"/>
              </w:rPr>
              <w:t>Zawór</w:t>
            </w:r>
          </w:p>
        </w:tc>
        <w:tc>
          <w:tcPr>
            <w:tcW w:w="1985" w:type="dxa"/>
            <w:shd w:val="clear" w:color="auto" w:fill="auto"/>
            <w:vAlign w:val="center"/>
          </w:tcPr>
          <w:p w14:paraId="3A95DC24" w14:textId="77777777" w:rsidR="001E2433" w:rsidRPr="00392A07" w:rsidRDefault="001E2433" w:rsidP="00675000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/>
                <w:bCs/>
                <w:lang w:val="pl-PL"/>
              </w:rPr>
            </w:pPr>
            <w:r w:rsidRPr="00392A07">
              <w:rPr>
                <w:b/>
                <w:bCs/>
                <w:lang w:val="pl-PL"/>
              </w:rPr>
              <w:t>Umiejscowienie</w:t>
            </w:r>
            <w:r>
              <w:rPr>
                <w:b/>
                <w:bCs/>
                <w:lang w:val="pl-PL"/>
              </w:rPr>
              <w:t xml:space="preserve"> </w:t>
            </w:r>
            <w:r w:rsidRPr="00392A07">
              <w:rPr>
                <w:b/>
                <w:bCs/>
                <w:lang w:val="pl-PL"/>
              </w:rPr>
              <w:t>/</w:t>
            </w:r>
          </w:p>
          <w:p w14:paraId="222B3496" w14:textId="77777777" w:rsidR="001E2433" w:rsidRPr="00392A07" w:rsidRDefault="001E2433" w:rsidP="00675000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/>
                <w:bCs/>
                <w:lang w:val="pl-PL"/>
              </w:rPr>
            </w:pPr>
            <w:r w:rsidRPr="00392A07">
              <w:rPr>
                <w:b/>
                <w:bCs/>
                <w:lang w:val="pl-PL"/>
              </w:rPr>
              <w:t>Funkcja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6E8D1A5B" w14:textId="77777777" w:rsidR="001E2433" w:rsidRPr="00392A07" w:rsidRDefault="001E2433" w:rsidP="00675000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/>
                <w:bCs/>
                <w:lang w:val="pl-PL"/>
              </w:rPr>
            </w:pPr>
            <w:r w:rsidRPr="00392A07">
              <w:rPr>
                <w:b/>
                <w:bCs/>
                <w:lang w:val="pl-PL"/>
              </w:rPr>
              <w:t>Typ zaworu</w:t>
            </w:r>
          </w:p>
        </w:tc>
        <w:tc>
          <w:tcPr>
            <w:tcW w:w="578" w:type="dxa"/>
            <w:shd w:val="clear" w:color="auto" w:fill="auto"/>
            <w:vAlign w:val="center"/>
          </w:tcPr>
          <w:p w14:paraId="36391A48" w14:textId="77777777" w:rsidR="001E2433" w:rsidRPr="00392A07" w:rsidRDefault="001E2433" w:rsidP="00675000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/>
                <w:bCs/>
                <w:lang w:val="pl-PL"/>
              </w:rPr>
            </w:pPr>
            <w:r w:rsidRPr="00392A07">
              <w:rPr>
                <w:b/>
                <w:bCs/>
                <w:lang w:val="pl-PL"/>
              </w:rPr>
              <w:t>PN</w:t>
            </w:r>
          </w:p>
        </w:tc>
        <w:tc>
          <w:tcPr>
            <w:tcW w:w="578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7B2147F" w14:textId="77777777" w:rsidR="001E2433" w:rsidRPr="00392A07" w:rsidRDefault="001E2433" w:rsidP="00675000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lang w:val="pl-PL"/>
              </w:rPr>
            </w:pPr>
            <w:r w:rsidRPr="00392A07">
              <w:rPr>
                <w:b/>
                <w:bCs/>
                <w:lang w:val="pl-PL"/>
              </w:rPr>
              <w:t>DN</w:t>
            </w:r>
          </w:p>
        </w:tc>
        <w:tc>
          <w:tcPr>
            <w:tcW w:w="701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5C92BE6" w14:textId="77777777" w:rsidR="001E2433" w:rsidRPr="00392A07" w:rsidRDefault="001E2433" w:rsidP="00A11E22">
            <w:pPr>
              <w:widowControl w:val="0"/>
              <w:autoSpaceDE w:val="0"/>
              <w:autoSpaceDN w:val="0"/>
              <w:adjustRightInd w:val="0"/>
              <w:spacing w:after="0"/>
              <w:ind w:left="-128" w:right="-87" w:hanging="8"/>
              <w:jc w:val="center"/>
              <w:rPr>
                <w:b/>
                <w:bCs/>
                <w:lang w:val="pl-PL"/>
              </w:rPr>
            </w:pPr>
            <w:r w:rsidRPr="00392A07">
              <w:rPr>
                <w:b/>
                <w:bCs/>
                <w:lang w:val="pl-PL"/>
              </w:rPr>
              <w:t>K</w:t>
            </w:r>
            <w:r w:rsidRPr="00392A07">
              <w:rPr>
                <w:b/>
                <w:bCs/>
                <w:vertAlign w:val="subscript"/>
                <w:lang w:val="pl-PL"/>
              </w:rPr>
              <w:t>V</w:t>
            </w:r>
            <w:r w:rsidRPr="00392A07">
              <w:rPr>
                <w:b/>
                <w:bCs/>
                <w:lang w:val="pl-PL"/>
              </w:rPr>
              <w:br/>
              <w:t>[m3/h]</w:t>
            </w:r>
          </w:p>
        </w:tc>
        <w:tc>
          <w:tcPr>
            <w:tcW w:w="572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1A5CF46" w14:textId="77777777" w:rsidR="001E2433" w:rsidRPr="00392A07" w:rsidRDefault="001E2433" w:rsidP="00675000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lang w:val="pl-PL"/>
              </w:rPr>
            </w:pPr>
            <w:r w:rsidRPr="00392A07">
              <w:rPr>
                <w:b/>
                <w:bCs/>
                <w:lang w:val="pl-PL"/>
              </w:rPr>
              <w:t>T</w:t>
            </w:r>
            <w:r w:rsidRPr="00392A07">
              <w:rPr>
                <w:b/>
                <w:bCs/>
                <w:vertAlign w:val="subscript"/>
                <w:lang w:val="pl-PL"/>
              </w:rPr>
              <w:t>in</w:t>
            </w:r>
            <w:r w:rsidRPr="00392A07">
              <w:rPr>
                <w:b/>
                <w:bCs/>
                <w:lang w:val="pl-PL"/>
              </w:rPr>
              <w:br/>
              <w:t xml:space="preserve"> [K]</w:t>
            </w:r>
          </w:p>
        </w:tc>
        <w:tc>
          <w:tcPr>
            <w:tcW w:w="572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10D9D87" w14:textId="77777777" w:rsidR="001E2433" w:rsidRPr="00392A07" w:rsidRDefault="001E2433" w:rsidP="00A11E22">
            <w:pPr>
              <w:widowControl w:val="0"/>
              <w:autoSpaceDE w:val="0"/>
              <w:autoSpaceDN w:val="0"/>
              <w:adjustRightInd w:val="0"/>
              <w:spacing w:after="0"/>
              <w:ind w:left="-141" w:right="-81" w:firstLine="0"/>
              <w:jc w:val="center"/>
              <w:rPr>
                <w:b/>
                <w:bCs/>
                <w:lang w:val="pl-PL"/>
              </w:rPr>
            </w:pPr>
            <w:r w:rsidRPr="00392A07">
              <w:rPr>
                <w:b/>
                <w:bCs/>
                <w:lang w:val="pl-PL"/>
              </w:rPr>
              <w:t>m</w:t>
            </w:r>
          </w:p>
          <w:p w14:paraId="72610980" w14:textId="77777777" w:rsidR="001E2433" w:rsidRPr="00392A07" w:rsidRDefault="001E2433" w:rsidP="00A11E22">
            <w:pPr>
              <w:widowControl w:val="0"/>
              <w:autoSpaceDE w:val="0"/>
              <w:autoSpaceDN w:val="0"/>
              <w:adjustRightInd w:val="0"/>
              <w:spacing w:after="0"/>
              <w:ind w:left="-141" w:right="-81" w:firstLine="22"/>
              <w:jc w:val="center"/>
              <w:rPr>
                <w:lang w:val="pl-PL"/>
              </w:rPr>
            </w:pPr>
            <w:r w:rsidRPr="00392A07">
              <w:rPr>
                <w:b/>
                <w:bCs/>
                <w:lang w:val="pl-PL"/>
              </w:rPr>
              <w:t>[g/s]</w:t>
            </w:r>
          </w:p>
        </w:tc>
        <w:tc>
          <w:tcPr>
            <w:tcW w:w="695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FB65BF4" w14:textId="77777777" w:rsidR="001E2433" w:rsidRPr="00392A07" w:rsidRDefault="001E2433" w:rsidP="00675000">
            <w:pPr>
              <w:widowControl w:val="0"/>
              <w:autoSpaceDE w:val="0"/>
              <w:autoSpaceDN w:val="0"/>
              <w:adjustRightInd w:val="0"/>
              <w:spacing w:after="0"/>
              <w:ind w:left="-135" w:right="-166" w:firstLine="0"/>
              <w:jc w:val="center"/>
              <w:rPr>
                <w:lang w:val="pl-PL"/>
              </w:rPr>
            </w:pPr>
            <w:r w:rsidRPr="00392A07">
              <w:rPr>
                <w:b/>
                <w:bCs/>
                <w:lang w:val="pl-PL"/>
              </w:rPr>
              <w:t>p</w:t>
            </w:r>
            <w:r w:rsidRPr="00392A07">
              <w:rPr>
                <w:b/>
                <w:bCs/>
                <w:vertAlign w:val="subscript"/>
                <w:lang w:val="pl-PL"/>
              </w:rPr>
              <w:t>in</w:t>
            </w:r>
            <w:r w:rsidRPr="00392A07">
              <w:rPr>
                <w:b/>
                <w:bCs/>
                <w:vertAlign w:val="subscript"/>
                <w:lang w:val="pl-PL"/>
              </w:rPr>
              <w:br/>
            </w:r>
            <w:r w:rsidRPr="00392A07">
              <w:rPr>
                <w:b/>
                <w:bCs/>
                <w:lang w:val="pl-PL"/>
              </w:rPr>
              <w:t>[bara]</w:t>
            </w:r>
          </w:p>
        </w:tc>
      </w:tr>
      <w:tr w:rsidR="001E2433" w:rsidRPr="00392A07" w14:paraId="6780922F" w14:textId="77777777" w:rsidTr="008E6E22">
        <w:trPr>
          <w:trHeight w:val="659"/>
          <w:jc w:val="center"/>
        </w:trPr>
        <w:tc>
          <w:tcPr>
            <w:tcW w:w="582" w:type="dxa"/>
            <w:shd w:val="clear" w:color="auto" w:fill="auto"/>
            <w:vAlign w:val="center"/>
          </w:tcPr>
          <w:p w14:paraId="438BA19F" w14:textId="77777777" w:rsidR="001E2433" w:rsidRPr="00392A07" w:rsidRDefault="001E2433" w:rsidP="00675000">
            <w:pPr>
              <w:widowControl w:val="0"/>
              <w:autoSpaceDE w:val="0"/>
              <w:autoSpaceDN w:val="0"/>
              <w:adjustRightInd w:val="0"/>
              <w:spacing w:after="0"/>
              <w:ind w:left="-108" w:right="-108" w:firstLine="0"/>
              <w:jc w:val="center"/>
              <w:rPr>
                <w:bCs/>
                <w:lang w:val="pl-PL"/>
              </w:rPr>
            </w:pPr>
            <w:r w:rsidRPr="00392A07">
              <w:rPr>
                <w:bCs/>
                <w:lang w:val="pl-PL"/>
              </w:rPr>
              <w:t>1</w:t>
            </w:r>
          </w:p>
        </w:tc>
        <w:tc>
          <w:tcPr>
            <w:tcW w:w="1114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EC42115" w14:textId="77777777" w:rsidR="001E2433" w:rsidRPr="00392A07" w:rsidRDefault="001E2433" w:rsidP="00675000">
            <w:pPr>
              <w:widowControl w:val="0"/>
              <w:autoSpaceDE w:val="0"/>
              <w:autoSpaceDN w:val="0"/>
              <w:adjustRightInd w:val="0"/>
              <w:spacing w:after="0"/>
              <w:ind w:left="-108" w:right="-108" w:firstLine="23"/>
              <w:jc w:val="center"/>
              <w:rPr>
                <w:bCs/>
                <w:lang w:val="pl-PL"/>
              </w:rPr>
            </w:pPr>
            <w:r w:rsidRPr="00392A07">
              <w:rPr>
                <w:bCs/>
                <w:lang w:val="pl-PL"/>
              </w:rPr>
              <w:t>PV TL 011</w:t>
            </w:r>
          </w:p>
        </w:tc>
        <w:tc>
          <w:tcPr>
            <w:tcW w:w="1985" w:type="dxa"/>
            <w:shd w:val="clear" w:color="auto" w:fill="auto"/>
            <w:vAlign w:val="center"/>
          </w:tcPr>
          <w:p w14:paraId="2536180B" w14:textId="77777777" w:rsidR="001E2433" w:rsidRPr="00392A07" w:rsidRDefault="001E2433" w:rsidP="00675000">
            <w:pPr>
              <w:widowControl w:val="0"/>
              <w:autoSpaceDE w:val="0"/>
              <w:autoSpaceDN w:val="0"/>
              <w:adjustRightInd w:val="0"/>
              <w:spacing w:after="0"/>
              <w:ind w:firstLine="23"/>
              <w:jc w:val="center"/>
              <w:rPr>
                <w:lang w:val="pl-PL"/>
              </w:rPr>
            </w:pPr>
            <w:r>
              <w:rPr>
                <w:lang w:val="pl-PL"/>
              </w:rPr>
              <w:t>Linia</w:t>
            </w:r>
            <w:r w:rsidRPr="00392A07">
              <w:rPr>
                <w:lang w:val="pl-PL"/>
              </w:rPr>
              <w:t xml:space="preserve"> zasilania helem nadkrytycznym</w:t>
            </w:r>
            <w:r>
              <w:rPr>
                <w:lang w:val="pl-PL"/>
              </w:rPr>
              <w:t xml:space="preserve"> </w:t>
            </w:r>
            <w:r w:rsidRPr="00392A07">
              <w:rPr>
                <w:lang w:val="pl-PL"/>
              </w:rPr>
              <w:t>/ zawór odcinający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274529AD" w14:textId="77777777" w:rsidR="001E2433" w:rsidRPr="00392A07" w:rsidRDefault="001E2433" w:rsidP="00675000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 xml:space="preserve">regulacyjny, </w:t>
            </w:r>
            <w:r w:rsidRPr="00392A07">
              <w:rPr>
                <w:lang w:val="pl-PL"/>
              </w:rPr>
              <w:br/>
              <w:t>stałoprocentowy,</w:t>
            </w:r>
          </w:p>
          <w:p w14:paraId="235C96DC" w14:textId="77777777" w:rsidR="001E2433" w:rsidRPr="00392A07" w:rsidRDefault="001E2433" w:rsidP="00675000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Cs/>
                <w:lang w:val="pl-PL"/>
              </w:rPr>
            </w:pPr>
            <w:r w:rsidRPr="00392A07">
              <w:rPr>
                <w:lang w:val="pl-PL"/>
              </w:rPr>
              <w:t>normalnie zamknięty</w:t>
            </w:r>
          </w:p>
        </w:tc>
        <w:tc>
          <w:tcPr>
            <w:tcW w:w="578" w:type="dxa"/>
            <w:shd w:val="clear" w:color="auto" w:fill="auto"/>
            <w:vAlign w:val="center"/>
          </w:tcPr>
          <w:p w14:paraId="32143490" w14:textId="77777777" w:rsidR="001E2433" w:rsidRPr="00392A07" w:rsidRDefault="001E2433" w:rsidP="00675000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Cs/>
                <w:lang w:val="pl-PL"/>
              </w:rPr>
            </w:pPr>
            <w:r w:rsidRPr="00392A07">
              <w:rPr>
                <w:bCs/>
                <w:lang w:val="pl-PL"/>
              </w:rPr>
              <w:t>25</w:t>
            </w:r>
          </w:p>
        </w:tc>
        <w:tc>
          <w:tcPr>
            <w:tcW w:w="578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C314C75" w14:textId="77777777" w:rsidR="001E2433" w:rsidRPr="00392A07" w:rsidRDefault="001E2433" w:rsidP="00675000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Cs/>
                <w:lang w:val="pl-PL"/>
              </w:rPr>
            </w:pPr>
            <w:r w:rsidRPr="00392A07">
              <w:rPr>
                <w:bCs/>
                <w:lang w:val="pl-PL"/>
              </w:rPr>
              <w:t>15</w:t>
            </w:r>
          </w:p>
        </w:tc>
        <w:tc>
          <w:tcPr>
            <w:tcW w:w="701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A4EFDAC" w14:textId="2BAA1381" w:rsidR="001E2433" w:rsidRPr="008B02CB" w:rsidRDefault="001E2433" w:rsidP="00A11E22">
            <w:pPr>
              <w:widowControl w:val="0"/>
              <w:autoSpaceDE w:val="0"/>
              <w:autoSpaceDN w:val="0"/>
              <w:adjustRightInd w:val="0"/>
              <w:spacing w:after="0"/>
              <w:ind w:left="-128" w:right="-87" w:hanging="8"/>
              <w:jc w:val="center"/>
              <w:rPr>
                <w:bCs/>
                <w:vertAlign w:val="superscript"/>
                <w:lang w:val="pl-PL"/>
              </w:rPr>
            </w:pPr>
            <w:r w:rsidRPr="00392A07">
              <w:rPr>
                <w:bCs/>
                <w:lang w:val="pl-PL"/>
              </w:rPr>
              <w:t>tbd</w:t>
            </w:r>
            <w:r>
              <w:rPr>
                <w:bCs/>
                <w:lang w:val="pl-PL"/>
              </w:rPr>
              <w:t xml:space="preserve"> </w:t>
            </w:r>
            <w:r>
              <w:rPr>
                <w:bCs/>
                <w:vertAlign w:val="superscript"/>
                <w:lang w:val="pl-PL"/>
              </w:rPr>
              <w:t>1)</w:t>
            </w:r>
          </w:p>
        </w:tc>
        <w:tc>
          <w:tcPr>
            <w:tcW w:w="572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36668CD" w14:textId="77777777" w:rsidR="001E2433" w:rsidRPr="00392A07" w:rsidRDefault="001E2433" w:rsidP="00675000">
            <w:pPr>
              <w:widowControl w:val="0"/>
              <w:autoSpaceDE w:val="0"/>
              <w:autoSpaceDN w:val="0"/>
              <w:adjustRightInd w:val="0"/>
              <w:spacing w:after="0"/>
              <w:ind w:left="-108" w:right="-108" w:firstLine="0"/>
              <w:jc w:val="center"/>
              <w:rPr>
                <w:bCs/>
                <w:lang w:val="pl-PL"/>
              </w:rPr>
            </w:pPr>
            <w:r w:rsidRPr="00392A07">
              <w:rPr>
                <w:bCs/>
                <w:lang w:val="pl-PL"/>
              </w:rPr>
              <w:t>300</w:t>
            </w:r>
          </w:p>
        </w:tc>
        <w:tc>
          <w:tcPr>
            <w:tcW w:w="572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ACF7EF3" w14:textId="0C114606" w:rsidR="001E2433" w:rsidRPr="00392A07" w:rsidRDefault="001E2433" w:rsidP="00A11E22">
            <w:pPr>
              <w:widowControl w:val="0"/>
              <w:autoSpaceDE w:val="0"/>
              <w:autoSpaceDN w:val="0"/>
              <w:adjustRightInd w:val="0"/>
              <w:spacing w:after="0"/>
              <w:ind w:left="-141" w:right="-81" w:firstLine="22"/>
              <w:jc w:val="center"/>
              <w:rPr>
                <w:bCs/>
                <w:lang w:val="pl-PL"/>
              </w:rPr>
            </w:pPr>
            <w:r w:rsidRPr="00392A07">
              <w:rPr>
                <w:bCs/>
                <w:lang w:val="pl-PL"/>
              </w:rPr>
              <w:t>tbd</w:t>
            </w:r>
            <w:r>
              <w:rPr>
                <w:bCs/>
                <w:lang w:val="pl-PL"/>
              </w:rPr>
              <w:t xml:space="preserve"> </w:t>
            </w:r>
            <w:r>
              <w:rPr>
                <w:bCs/>
                <w:vertAlign w:val="superscript"/>
                <w:lang w:val="pl-PL"/>
              </w:rPr>
              <w:t>1)</w:t>
            </w:r>
          </w:p>
        </w:tc>
        <w:tc>
          <w:tcPr>
            <w:tcW w:w="695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546217F" w14:textId="77777777" w:rsidR="001E2433" w:rsidRPr="00392A07" w:rsidRDefault="001E2433" w:rsidP="00675000">
            <w:pPr>
              <w:widowControl w:val="0"/>
              <w:autoSpaceDE w:val="0"/>
              <w:autoSpaceDN w:val="0"/>
              <w:adjustRightInd w:val="0"/>
              <w:spacing w:after="0"/>
              <w:ind w:left="-135" w:right="-166" w:firstLine="0"/>
              <w:jc w:val="center"/>
              <w:rPr>
                <w:bCs/>
                <w:lang w:val="pl-PL"/>
              </w:rPr>
            </w:pPr>
            <w:r w:rsidRPr="00392A07">
              <w:rPr>
                <w:bCs/>
                <w:lang w:val="pl-PL"/>
              </w:rPr>
              <w:t>4</w:t>
            </w:r>
          </w:p>
        </w:tc>
      </w:tr>
      <w:tr w:rsidR="001E2433" w:rsidRPr="00392A07" w14:paraId="001AB14C" w14:textId="77777777" w:rsidTr="008E6E22">
        <w:trPr>
          <w:trHeight w:val="659"/>
          <w:jc w:val="center"/>
        </w:trPr>
        <w:tc>
          <w:tcPr>
            <w:tcW w:w="582" w:type="dxa"/>
            <w:shd w:val="clear" w:color="auto" w:fill="auto"/>
            <w:vAlign w:val="center"/>
          </w:tcPr>
          <w:p w14:paraId="4A750757" w14:textId="77777777" w:rsidR="001E2433" w:rsidRPr="00392A07" w:rsidRDefault="001E2433" w:rsidP="00675000">
            <w:pPr>
              <w:widowControl w:val="0"/>
              <w:autoSpaceDE w:val="0"/>
              <w:autoSpaceDN w:val="0"/>
              <w:adjustRightInd w:val="0"/>
              <w:spacing w:after="0"/>
              <w:ind w:left="-108" w:right="-108" w:firstLine="0"/>
              <w:jc w:val="center"/>
              <w:rPr>
                <w:bCs/>
                <w:lang w:val="pl-PL"/>
              </w:rPr>
            </w:pPr>
            <w:r w:rsidRPr="00392A07">
              <w:rPr>
                <w:bCs/>
                <w:lang w:val="pl-PL"/>
              </w:rPr>
              <w:t>2</w:t>
            </w:r>
          </w:p>
        </w:tc>
        <w:tc>
          <w:tcPr>
            <w:tcW w:w="1114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6A76E86" w14:textId="77777777" w:rsidR="001E2433" w:rsidRPr="00392A07" w:rsidRDefault="001E2433" w:rsidP="00675000">
            <w:pPr>
              <w:widowControl w:val="0"/>
              <w:autoSpaceDE w:val="0"/>
              <w:autoSpaceDN w:val="0"/>
              <w:adjustRightInd w:val="0"/>
              <w:spacing w:after="0"/>
              <w:ind w:left="-108" w:right="-108" w:firstLine="22"/>
              <w:jc w:val="center"/>
              <w:rPr>
                <w:bCs/>
                <w:lang w:val="pl-PL"/>
              </w:rPr>
            </w:pPr>
            <w:r w:rsidRPr="00392A07">
              <w:rPr>
                <w:bCs/>
                <w:lang w:val="pl-PL"/>
              </w:rPr>
              <w:t>PV TL 021</w:t>
            </w:r>
          </w:p>
        </w:tc>
        <w:tc>
          <w:tcPr>
            <w:tcW w:w="1985" w:type="dxa"/>
            <w:shd w:val="clear" w:color="auto" w:fill="auto"/>
            <w:vAlign w:val="center"/>
          </w:tcPr>
          <w:p w14:paraId="6047BCF4" w14:textId="77777777" w:rsidR="001E2433" w:rsidRPr="00392A07" w:rsidRDefault="001E2433" w:rsidP="00675000">
            <w:pPr>
              <w:widowControl w:val="0"/>
              <w:autoSpaceDE w:val="0"/>
              <w:autoSpaceDN w:val="0"/>
              <w:adjustRightInd w:val="0"/>
              <w:spacing w:after="0"/>
              <w:ind w:firstLine="23"/>
              <w:jc w:val="center"/>
              <w:rPr>
                <w:lang w:val="pl-PL"/>
              </w:rPr>
            </w:pPr>
            <w:r>
              <w:rPr>
                <w:lang w:val="pl-PL"/>
              </w:rPr>
              <w:t>Linia</w:t>
            </w:r>
            <w:r w:rsidRPr="00392A07">
              <w:rPr>
                <w:lang w:val="pl-PL"/>
              </w:rPr>
              <w:t xml:space="preserve"> powrotu par</w:t>
            </w:r>
            <w:r>
              <w:rPr>
                <w:lang w:val="pl-PL"/>
              </w:rPr>
              <w:t xml:space="preserve"> </w:t>
            </w:r>
            <w:r w:rsidRPr="00392A07">
              <w:rPr>
                <w:lang w:val="pl-PL"/>
              </w:rPr>
              <w:t>/ zawór odcinający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3B28D846" w14:textId="77777777" w:rsidR="001E2433" w:rsidRPr="00392A07" w:rsidRDefault="001E2433" w:rsidP="00675000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 xml:space="preserve">regulacyjny, </w:t>
            </w:r>
            <w:r w:rsidRPr="00392A07">
              <w:rPr>
                <w:lang w:val="pl-PL"/>
              </w:rPr>
              <w:br/>
              <w:t>stałoprocentowy,</w:t>
            </w:r>
          </w:p>
          <w:p w14:paraId="28FDC408" w14:textId="77777777" w:rsidR="001E2433" w:rsidRPr="00392A07" w:rsidRDefault="001E2433" w:rsidP="00675000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normalnie zamknięty</w:t>
            </w:r>
          </w:p>
        </w:tc>
        <w:tc>
          <w:tcPr>
            <w:tcW w:w="578" w:type="dxa"/>
            <w:shd w:val="clear" w:color="auto" w:fill="auto"/>
            <w:vAlign w:val="center"/>
          </w:tcPr>
          <w:p w14:paraId="2A562F24" w14:textId="77777777" w:rsidR="001E2433" w:rsidRPr="00392A07" w:rsidRDefault="001E2433" w:rsidP="00675000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Cs/>
                <w:lang w:val="pl-PL"/>
              </w:rPr>
            </w:pPr>
            <w:r w:rsidRPr="00392A07">
              <w:rPr>
                <w:bCs/>
                <w:lang w:val="pl-PL"/>
              </w:rPr>
              <w:t>25</w:t>
            </w:r>
          </w:p>
        </w:tc>
        <w:tc>
          <w:tcPr>
            <w:tcW w:w="578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75B2F73" w14:textId="77777777" w:rsidR="001E2433" w:rsidRPr="00392A07" w:rsidRDefault="001E2433" w:rsidP="00675000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Cs/>
                <w:lang w:val="pl-PL"/>
              </w:rPr>
            </w:pPr>
            <w:r w:rsidRPr="00392A07">
              <w:rPr>
                <w:bCs/>
                <w:lang w:val="pl-PL"/>
              </w:rPr>
              <w:t>15</w:t>
            </w:r>
          </w:p>
        </w:tc>
        <w:tc>
          <w:tcPr>
            <w:tcW w:w="701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0383189" w14:textId="08CF316F" w:rsidR="001E2433" w:rsidRPr="00392A07" w:rsidRDefault="001E2433" w:rsidP="00A11E22">
            <w:pPr>
              <w:widowControl w:val="0"/>
              <w:autoSpaceDE w:val="0"/>
              <w:autoSpaceDN w:val="0"/>
              <w:adjustRightInd w:val="0"/>
              <w:spacing w:after="0"/>
              <w:ind w:left="-128" w:right="-87" w:hanging="8"/>
              <w:jc w:val="center"/>
              <w:rPr>
                <w:bCs/>
                <w:lang w:val="pl-PL"/>
              </w:rPr>
            </w:pPr>
            <w:r w:rsidRPr="00392A07">
              <w:rPr>
                <w:bCs/>
                <w:lang w:val="pl-PL"/>
              </w:rPr>
              <w:t>tbd</w:t>
            </w:r>
            <w:r>
              <w:rPr>
                <w:bCs/>
                <w:lang w:val="pl-PL"/>
              </w:rPr>
              <w:t xml:space="preserve"> </w:t>
            </w:r>
            <w:r>
              <w:rPr>
                <w:bCs/>
                <w:vertAlign w:val="superscript"/>
                <w:lang w:val="pl-PL"/>
              </w:rPr>
              <w:t>1)</w:t>
            </w:r>
          </w:p>
        </w:tc>
        <w:tc>
          <w:tcPr>
            <w:tcW w:w="572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6D117AE" w14:textId="77777777" w:rsidR="001E2433" w:rsidRPr="00392A07" w:rsidRDefault="001E2433" w:rsidP="00675000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Cs/>
                <w:lang w:val="pl-PL"/>
              </w:rPr>
            </w:pPr>
            <w:r w:rsidRPr="00392A07">
              <w:rPr>
                <w:bCs/>
                <w:lang w:val="pl-PL"/>
              </w:rPr>
              <w:t>300</w:t>
            </w:r>
          </w:p>
        </w:tc>
        <w:tc>
          <w:tcPr>
            <w:tcW w:w="572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E864FEB" w14:textId="1086D9D5" w:rsidR="001E2433" w:rsidRPr="00392A07" w:rsidRDefault="001E2433" w:rsidP="00A11E22">
            <w:pPr>
              <w:widowControl w:val="0"/>
              <w:autoSpaceDE w:val="0"/>
              <w:autoSpaceDN w:val="0"/>
              <w:adjustRightInd w:val="0"/>
              <w:spacing w:after="0"/>
              <w:ind w:left="-141" w:right="-81" w:firstLine="22"/>
              <w:jc w:val="center"/>
              <w:rPr>
                <w:bCs/>
                <w:lang w:val="pl-PL"/>
              </w:rPr>
            </w:pPr>
            <w:r w:rsidRPr="00392A07">
              <w:rPr>
                <w:bCs/>
                <w:lang w:val="pl-PL"/>
              </w:rPr>
              <w:t>tbd</w:t>
            </w:r>
            <w:r>
              <w:rPr>
                <w:bCs/>
                <w:lang w:val="pl-PL"/>
              </w:rPr>
              <w:t xml:space="preserve"> </w:t>
            </w:r>
            <w:r>
              <w:rPr>
                <w:bCs/>
                <w:vertAlign w:val="superscript"/>
                <w:lang w:val="pl-PL"/>
              </w:rPr>
              <w:t>1)</w:t>
            </w:r>
          </w:p>
        </w:tc>
        <w:tc>
          <w:tcPr>
            <w:tcW w:w="695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1B4BED0" w14:textId="77777777" w:rsidR="001E2433" w:rsidRPr="00392A07" w:rsidRDefault="001E2433" w:rsidP="00675000">
            <w:pPr>
              <w:widowControl w:val="0"/>
              <w:autoSpaceDE w:val="0"/>
              <w:autoSpaceDN w:val="0"/>
              <w:adjustRightInd w:val="0"/>
              <w:spacing w:after="0"/>
              <w:ind w:left="-135" w:right="-166" w:firstLine="0"/>
              <w:jc w:val="center"/>
              <w:rPr>
                <w:bCs/>
                <w:lang w:val="pl-PL"/>
              </w:rPr>
            </w:pPr>
            <w:r w:rsidRPr="00392A07">
              <w:rPr>
                <w:bCs/>
                <w:lang w:val="pl-PL"/>
              </w:rPr>
              <w:t>1.3</w:t>
            </w:r>
          </w:p>
        </w:tc>
      </w:tr>
      <w:tr w:rsidR="001E2433" w:rsidRPr="00392A07" w14:paraId="14A644FD" w14:textId="77777777" w:rsidTr="008E6E22">
        <w:trPr>
          <w:trHeight w:val="659"/>
          <w:jc w:val="center"/>
        </w:trPr>
        <w:tc>
          <w:tcPr>
            <w:tcW w:w="582" w:type="dxa"/>
            <w:shd w:val="clear" w:color="auto" w:fill="auto"/>
            <w:vAlign w:val="center"/>
          </w:tcPr>
          <w:p w14:paraId="1B1071CD" w14:textId="77777777" w:rsidR="001E2433" w:rsidRPr="00392A07" w:rsidRDefault="001E2433" w:rsidP="00675000">
            <w:pPr>
              <w:widowControl w:val="0"/>
              <w:autoSpaceDE w:val="0"/>
              <w:autoSpaceDN w:val="0"/>
              <w:adjustRightInd w:val="0"/>
              <w:spacing w:after="0"/>
              <w:ind w:left="-108" w:right="-108" w:firstLine="0"/>
              <w:jc w:val="center"/>
              <w:rPr>
                <w:bCs/>
                <w:lang w:val="pl-PL"/>
              </w:rPr>
            </w:pPr>
            <w:r w:rsidRPr="00392A07">
              <w:rPr>
                <w:bCs/>
                <w:lang w:val="pl-PL"/>
              </w:rPr>
              <w:t>3</w:t>
            </w:r>
          </w:p>
        </w:tc>
        <w:tc>
          <w:tcPr>
            <w:tcW w:w="1114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0EA79FF" w14:textId="77777777" w:rsidR="001E2433" w:rsidRPr="00392A07" w:rsidRDefault="001E2433" w:rsidP="00675000">
            <w:pPr>
              <w:widowControl w:val="0"/>
              <w:autoSpaceDE w:val="0"/>
              <w:autoSpaceDN w:val="0"/>
              <w:adjustRightInd w:val="0"/>
              <w:spacing w:after="0"/>
              <w:ind w:left="-108" w:right="-108" w:firstLine="22"/>
              <w:jc w:val="center"/>
              <w:rPr>
                <w:bCs/>
                <w:lang w:val="pl-PL"/>
              </w:rPr>
            </w:pPr>
            <w:r w:rsidRPr="00392A07">
              <w:rPr>
                <w:bCs/>
                <w:lang w:val="pl-PL"/>
              </w:rPr>
              <w:t>PV TL 031</w:t>
            </w:r>
          </w:p>
        </w:tc>
        <w:tc>
          <w:tcPr>
            <w:tcW w:w="1985" w:type="dxa"/>
            <w:shd w:val="clear" w:color="auto" w:fill="auto"/>
            <w:vAlign w:val="center"/>
          </w:tcPr>
          <w:p w14:paraId="1E572087" w14:textId="77777777" w:rsidR="001E2433" w:rsidRPr="00392A07" w:rsidRDefault="001E2433" w:rsidP="00675000">
            <w:pPr>
              <w:widowControl w:val="0"/>
              <w:autoSpaceDE w:val="0"/>
              <w:autoSpaceDN w:val="0"/>
              <w:adjustRightInd w:val="0"/>
              <w:spacing w:after="0"/>
              <w:ind w:firstLine="23"/>
              <w:jc w:val="center"/>
              <w:rPr>
                <w:lang w:val="pl-PL"/>
              </w:rPr>
            </w:pPr>
            <w:r>
              <w:rPr>
                <w:lang w:val="pl-PL"/>
              </w:rPr>
              <w:t>Linia</w:t>
            </w:r>
            <w:r w:rsidRPr="00392A07">
              <w:rPr>
                <w:lang w:val="pl-PL"/>
              </w:rPr>
              <w:t xml:space="preserve"> zasilania ekranu termicznego</w:t>
            </w:r>
            <w:r>
              <w:rPr>
                <w:lang w:val="pl-PL"/>
              </w:rPr>
              <w:t xml:space="preserve"> </w:t>
            </w:r>
            <w:r w:rsidRPr="00392A07">
              <w:rPr>
                <w:lang w:val="pl-PL"/>
              </w:rPr>
              <w:t>/ zawór odcinający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0F879C4F" w14:textId="77777777" w:rsidR="001E2433" w:rsidRPr="00392A07" w:rsidRDefault="001E2433" w:rsidP="00675000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 xml:space="preserve">regulacyjny, </w:t>
            </w:r>
            <w:r w:rsidRPr="00392A07">
              <w:rPr>
                <w:lang w:val="pl-PL"/>
              </w:rPr>
              <w:br/>
              <w:t>stałoprocentowy,</w:t>
            </w:r>
          </w:p>
          <w:p w14:paraId="60843E31" w14:textId="77777777" w:rsidR="001E2433" w:rsidRPr="00392A07" w:rsidRDefault="001E2433" w:rsidP="00675000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normalnie zamknięty</w:t>
            </w:r>
          </w:p>
        </w:tc>
        <w:tc>
          <w:tcPr>
            <w:tcW w:w="578" w:type="dxa"/>
            <w:shd w:val="clear" w:color="auto" w:fill="auto"/>
            <w:vAlign w:val="center"/>
          </w:tcPr>
          <w:p w14:paraId="4C52C02E" w14:textId="77777777" w:rsidR="001E2433" w:rsidRPr="00392A07" w:rsidRDefault="001E2433" w:rsidP="00675000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Cs/>
                <w:lang w:val="pl-PL"/>
              </w:rPr>
            </w:pPr>
            <w:r w:rsidRPr="00392A07">
              <w:rPr>
                <w:bCs/>
                <w:lang w:val="pl-PL"/>
              </w:rPr>
              <w:t>25</w:t>
            </w:r>
          </w:p>
        </w:tc>
        <w:tc>
          <w:tcPr>
            <w:tcW w:w="578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DA39182" w14:textId="77777777" w:rsidR="001E2433" w:rsidRPr="00392A07" w:rsidRDefault="001E2433" w:rsidP="00675000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Cs/>
                <w:lang w:val="pl-PL"/>
              </w:rPr>
            </w:pPr>
            <w:r w:rsidRPr="00392A07">
              <w:rPr>
                <w:bCs/>
                <w:lang w:val="pl-PL"/>
              </w:rPr>
              <w:t>15</w:t>
            </w:r>
          </w:p>
        </w:tc>
        <w:tc>
          <w:tcPr>
            <w:tcW w:w="701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711F82D" w14:textId="40E71D29" w:rsidR="001E2433" w:rsidRPr="00392A07" w:rsidRDefault="001E2433" w:rsidP="00A11E22">
            <w:pPr>
              <w:widowControl w:val="0"/>
              <w:autoSpaceDE w:val="0"/>
              <w:autoSpaceDN w:val="0"/>
              <w:adjustRightInd w:val="0"/>
              <w:spacing w:after="0"/>
              <w:ind w:left="-128" w:right="-87" w:hanging="8"/>
              <w:jc w:val="center"/>
              <w:rPr>
                <w:bCs/>
                <w:lang w:val="pl-PL"/>
              </w:rPr>
            </w:pPr>
            <w:r w:rsidRPr="00392A07">
              <w:rPr>
                <w:bCs/>
                <w:lang w:val="pl-PL"/>
              </w:rPr>
              <w:t>tbd</w:t>
            </w:r>
            <w:r>
              <w:rPr>
                <w:bCs/>
                <w:lang w:val="pl-PL"/>
              </w:rPr>
              <w:t xml:space="preserve"> </w:t>
            </w:r>
            <w:r>
              <w:rPr>
                <w:bCs/>
                <w:vertAlign w:val="superscript"/>
                <w:lang w:val="pl-PL"/>
              </w:rPr>
              <w:t>1)</w:t>
            </w:r>
          </w:p>
        </w:tc>
        <w:tc>
          <w:tcPr>
            <w:tcW w:w="572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76AA8EA" w14:textId="77777777" w:rsidR="001E2433" w:rsidRPr="00392A07" w:rsidRDefault="001E2433" w:rsidP="00675000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Cs/>
                <w:lang w:val="pl-PL"/>
              </w:rPr>
            </w:pPr>
            <w:r w:rsidRPr="00392A07">
              <w:rPr>
                <w:bCs/>
                <w:lang w:val="pl-PL"/>
              </w:rPr>
              <w:t>300</w:t>
            </w:r>
          </w:p>
        </w:tc>
        <w:tc>
          <w:tcPr>
            <w:tcW w:w="572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1DF1FA7" w14:textId="0B28AF3E" w:rsidR="001E2433" w:rsidRPr="00392A07" w:rsidRDefault="001E2433" w:rsidP="00A11E22">
            <w:pPr>
              <w:widowControl w:val="0"/>
              <w:autoSpaceDE w:val="0"/>
              <w:autoSpaceDN w:val="0"/>
              <w:adjustRightInd w:val="0"/>
              <w:spacing w:after="0"/>
              <w:ind w:left="-141" w:right="-81" w:firstLine="22"/>
              <w:jc w:val="center"/>
              <w:rPr>
                <w:bCs/>
                <w:lang w:val="pl-PL"/>
              </w:rPr>
            </w:pPr>
            <w:r w:rsidRPr="00392A07">
              <w:rPr>
                <w:bCs/>
                <w:lang w:val="pl-PL"/>
              </w:rPr>
              <w:t>tbd</w:t>
            </w:r>
            <w:r>
              <w:rPr>
                <w:bCs/>
                <w:lang w:val="pl-PL"/>
              </w:rPr>
              <w:t xml:space="preserve"> </w:t>
            </w:r>
            <w:r>
              <w:rPr>
                <w:bCs/>
                <w:vertAlign w:val="superscript"/>
                <w:lang w:val="pl-PL"/>
              </w:rPr>
              <w:t>1)</w:t>
            </w:r>
          </w:p>
        </w:tc>
        <w:tc>
          <w:tcPr>
            <w:tcW w:w="695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7CE333D" w14:textId="5B7A5010" w:rsidR="001E2433" w:rsidRPr="00392A07" w:rsidRDefault="001E2433" w:rsidP="00675000">
            <w:pPr>
              <w:widowControl w:val="0"/>
              <w:autoSpaceDE w:val="0"/>
              <w:autoSpaceDN w:val="0"/>
              <w:adjustRightInd w:val="0"/>
              <w:spacing w:after="0"/>
              <w:ind w:left="-135" w:right="-166" w:firstLine="0"/>
              <w:jc w:val="center"/>
              <w:rPr>
                <w:bCs/>
                <w:lang w:val="pl-PL"/>
              </w:rPr>
            </w:pPr>
            <w:r w:rsidRPr="00392A07">
              <w:rPr>
                <w:bCs/>
                <w:lang w:val="pl-PL"/>
              </w:rPr>
              <w:t>1</w:t>
            </w:r>
            <w:r w:rsidR="0008048C">
              <w:rPr>
                <w:bCs/>
                <w:lang w:val="pl-PL"/>
              </w:rPr>
              <w:t>3</w:t>
            </w:r>
          </w:p>
        </w:tc>
      </w:tr>
      <w:tr w:rsidR="001E2433" w:rsidRPr="00392A07" w14:paraId="5611DC69" w14:textId="77777777" w:rsidTr="008E6E22">
        <w:trPr>
          <w:trHeight w:val="659"/>
          <w:jc w:val="center"/>
        </w:trPr>
        <w:tc>
          <w:tcPr>
            <w:tcW w:w="582" w:type="dxa"/>
            <w:shd w:val="clear" w:color="auto" w:fill="auto"/>
            <w:vAlign w:val="center"/>
          </w:tcPr>
          <w:p w14:paraId="49B147B8" w14:textId="77777777" w:rsidR="001E2433" w:rsidRPr="00392A07" w:rsidRDefault="001E2433" w:rsidP="00675000">
            <w:pPr>
              <w:widowControl w:val="0"/>
              <w:autoSpaceDE w:val="0"/>
              <w:autoSpaceDN w:val="0"/>
              <w:adjustRightInd w:val="0"/>
              <w:spacing w:after="0"/>
              <w:ind w:left="-108" w:right="-108" w:firstLine="0"/>
              <w:jc w:val="center"/>
              <w:rPr>
                <w:bCs/>
                <w:lang w:val="pl-PL"/>
              </w:rPr>
            </w:pPr>
            <w:r w:rsidRPr="00392A07">
              <w:rPr>
                <w:bCs/>
                <w:lang w:val="pl-PL"/>
              </w:rPr>
              <w:t>4</w:t>
            </w:r>
          </w:p>
        </w:tc>
        <w:tc>
          <w:tcPr>
            <w:tcW w:w="1114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1194552" w14:textId="77777777" w:rsidR="001E2433" w:rsidRPr="00392A07" w:rsidRDefault="001E2433" w:rsidP="00675000">
            <w:pPr>
              <w:widowControl w:val="0"/>
              <w:autoSpaceDE w:val="0"/>
              <w:autoSpaceDN w:val="0"/>
              <w:adjustRightInd w:val="0"/>
              <w:spacing w:after="0"/>
              <w:ind w:left="-108" w:right="-108" w:firstLine="22"/>
              <w:jc w:val="center"/>
              <w:rPr>
                <w:bCs/>
                <w:lang w:val="pl-PL"/>
              </w:rPr>
            </w:pPr>
            <w:r w:rsidRPr="00392A07">
              <w:rPr>
                <w:bCs/>
                <w:lang w:val="pl-PL"/>
              </w:rPr>
              <w:t>PV TL 041</w:t>
            </w:r>
          </w:p>
        </w:tc>
        <w:tc>
          <w:tcPr>
            <w:tcW w:w="1985" w:type="dxa"/>
            <w:shd w:val="clear" w:color="auto" w:fill="auto"/>
            <w:vAlign w:val="center"/>
          </w:tcPr>
          <w:p w14:paraId="31852EB6" w14:textId="77777777" w:rsidR="001E2433" w:rsidRPr="00392A07" w:rsidRDefault="001E2433" w:rsidP="00675000">
            <w:pPr>
              <w:widowControl w:val="0"/>
              <w:autoSpaceDE w:val="0"/>
              <w:autoSpaceDN w:val="0"/>
              <w:adjustRightInd w:val="0"/>
              <w:spacing w:after="0"/>
              <w:ind w:firstLine="23"/>
              <w:jc w:val="center"/>
              <w:rPr>
                <w:lang w:val="pl-PL"/>
              </w:rPr>
            </w:pPr>
            <w:r>
              <w:rPr>
                <w:lang w:val="pl-PL"/>
              </w:rPr>
              <w:t>Linia</w:t>
            </w:r>
            <w:r w:rsidRPr="00392A07">
              <w:rPr>
                <w:lang w:val="pl-PL"/>
              </w:rPr>
              <w:t xml:space="preserve"> powrotna ekranu termicznego</w:t>
            </w:r>
            <w:r>
              <w:rPr>
                <w:lang w:val="pl-PL"/>
              </w:rPr>
              <w:t xml:space="preserve"> </w:t>
            </w:r>
            <w:r w:rsidRPr="00392A07">
              <w:rPr>
                <w:lang w:val="pl-PL"/>
              </w:rPr>
              <w:t>/ zawór odcinający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5D5DC060" w14:textId="77777777" w:rsidR="001E2433" w:rsidRPr="00392A07" w:rsidRDefault="001E2433" w:rsidP="00675000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 xml:space="preserve">regulacyjny, </w:t>
            </w:r>
            <w:r w:rsidRPr="00392A07">
              <w:rPr>
                <w:lang w:val="pl-PL"/>
              </w:rPr>
              <w:br/>
              <w:t>stałoprocentowy,</w:t>
            </w:r>
          </w:p>
          <w:p w14:paraId="70AA0EEB" w14:textId="77777777" w:rsidR="001E2433" w:rsidRPr="00392A07" w:rsidRDefault="001E2433" w:rsidP="00675000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normalnie zamknięty</w:t>
            </w:r>
          </w:p>
        </w:tc>
        <w:tc>
          <w:tcPr>
            <w:tcW w:w="578" w:type="dxa"/>
            <w:shd w:val="clear" w:color="auto" w:fill="auto"/>
            <w:vAlign w:val="center"/>
          </w:tcPr>
          <w:p w14:paraId="470B4ABA" w14:textId="77777777" w:rsidR="001E2433" w:rsidRPr="00392A07" w:rsidRDefault="001E2433" w:rsidP="00675000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Cs/>
                <w:lang w:val="pl-PL"/>
              </w:rPr>
            </w:pPr>
            <w:r w:rsidRPr="00392A07">
              <w:rPr>
                <w:bCs/>
                <w:lang w:val="pl-PL"/>
              </w:rPr>
              <w:t>25</w:t>
            </w:r>
          </w:p>
        </w:tc>
        <w:tc>
          <w:tcPr>
            <w:tcW w:w="578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73E9711" w14:textId="77777777" w:rsidR="001E2433" w:rsidRPr="00392A07" w:rsidRDefault="001E2433" w:rsidP="00675000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Cs/>
                <w:lang w:val="pl-PL"/>
              </w:rPr>
            </w:pPr>
            <w:r w:rsidRPr="00392A07">
              <w:rPr>
                <w:bCs/>
                <w:lang w:val="pl-PL"/>
              </w:rPr>
              <w:t>15</w:t>
            </w:r>
          </w:p>
        </w:tc>
        <w:tc>
          <w:tcPr>
            <w:tcW w:w="701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7362451" w14:textId="7CB5FC8D" w:rsidR="001E2433" w:rsidRPr="00392A07" w:rsidRDefault="001E2433" w:rsidP="00A11E22">
            <w:pPr>
              <w:widowControl w:val="0"/>
              <w:autoSpaceDE w:val="0"/>
              <w:autoSpaceDN w:val="0"/>
              <w:adjustRightInd w:val="0"/>
              <w:spacing w:after="0"/>
              <w:ind w:left="-128" w:right="-87" w:hanging="8"/>
              <w:jc w:val="center"/>
              <w:rPr>
                <w:bCs/>
                <w:lang w:val="pl-PL"/>
              </w:rPr>
            </w:pPr>
            <w:r w:rsidRPr="00392A07">
              <w:rPr>
                <w:bCs/>
                <w:lang w:val="pl-PL"/>
              </w:rPr>
              <w:t>tbd</w:t>
            </w:r>
            <w:r>
              <w:rPr>
                <w:bCs/>
                <w:lang w:val="pl-PL"/>
              </w:rPr>
              <w:t xml:space="preserve"> </w:t>
            </w:r>
            <w:r>
              <w:rPr>
                <w:bCs/>
                <w:vertAlign w:val="superscript"/>
                <w:lang w:val="pl-PL"/>
              </w:rPr>
              <w:t>1)</w:t>
            </w:r>
          </w:p>
        </w:tc>
        <w:tc>
          <w:tcPr>
            <w:tcW w:w="572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31C19A8" w14:textId="77777777" w:rsidR="001E2433" w:rsidRPr="00392A07" w:rsidRDefault="001E2433" w:rsidP="00675000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Cs/>
                <w:lang w:val="pl-PL"/>
              </w:rPr>
            </w:pPr>
            <w:r w:rsidRPr="00392A07">
              <w:rPr>
                <w:bCs/>
                <w:lang w:val="pl-PL"/>
              </w:rPr>
              <w:t>300</w:t>
            </w:r>
          </w:p>
        </w:tc>
        <w:tc>
          <w:tcPr>
            <w:tcW w:w="572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81120E3" w14:textId="4F80958E" w:rsidR="001E2433" w:rsidRPr="00392A07" w:rsidRDefault="001E2433" w:rsidP="00A11E22">
            <w:pPr>
              <w:widowControl w:val="0"/>
              <w:autoSpaceDE w:val="0"/>
              <w:autoSpaceDN w:val="0"/>
              <w:adjustRightInd w:val="0"/>
              <w:spacing w:after="0"/>
              <w:ind w:left="-141" w:right="-81" w:firstLine="22"/>
              <w:jc w:val="center"/>
              <w:rPr>
                <w:bCs/>
                <w:lang w:val="pl-PL"/>
              </w:rPr>
            </w:pPr>
            <w:r w:rsidRPr="00392A07">
              <w:rPr>
                <w:bCs/>
                <w:lang w:val="pl-PL"/>
              </w:rPr>
              <w:t>tbd</w:t>
            </w:r>
            <w:r>
              <w:rPr>
                <w:bCs/>
                <w:lang w:val="pl-PL"/>
              </w:rPr>
              <w:t xml:space="preserve"> </w:t>
            </w:r>
            <w:r>
              <w:rPr>
                <w:bCs/>
                <w:vertAlign w:val="superscript"/>
                <w:lang w:val="pl-PL"/>
              </w:rPr>
              <w:t>1)</w:t>
            </w:r>
          </w:p>
        </w:tc>
        <w:tc>
          <w:tcPr>
            <w:tcW w:w="695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427A305" w14:textId="0378C777" w:rsidR="001E2433" w:rsidRPr="00392A07" w:rsidRDefault="001E2433" w:rsidP="00675000">
            <w:pPr>
              <w:widowControl w:val="0"/>
              <w:autoSpaceDE w:val="0"/>
              <w:autoSpaceDN w:val="0"/>
              <w:adjustRightInd w:val="0"/>
              <w:spacing w:after="0"/>
              <w:ind w:left="-135" w:right="-166" w:firstLine="0"/>
              <w:jc w:val="center"/>
              <w:rPr>
                <w:bCs/>
                <w:lang w:val="pl-PL"/>
              </w:rPr>
            </w:pPr>
            <w:r w:rsidRPr="00392A07">
              <w:rPr>
                <w:bCs/>
                <w:lang w:val="pl-PL"/>
              </w:rPr>
              <w:t>1</w:t>
            </w:r>
            <w:r w:rsidR="0008048C">
              <w:rPr>
                <w:bCs/>
                <w:lang w:val="pl-PL"/>
              </w:rPr>
              <w:t>3</w:t>
            </w:r>
          </w:p>
        </w:tc>
      </w:tr>
    </w:tbl>
    <w:p w14:paraId="23977508" w14:textId="7DDA880F" w:rsidR="008B02CB" w:rsidRPr="00CE3B45" w:rsidRDefault="008B02CB" w:rsidP="008F4535">
      <w:pPr>
        <w:ind w:firstLine="284"/>
        <w:rPr>
          <w:sz w:val="18"/>
          <w:lang w:val="pl-PL"/>
        </w:rPr>
      </w:pPr>
      <w:r w:rsidRPr="00CE3B45">
        <w:rPr>
          <w:sz w:val="18"/>
          <w:lang w:val="pl-PL"/>
        </w:rPr>
        <w:t xml:space="preserve">1) </w:t>
      </w:r>
      <w:r w:rsidR="00CE3B45" w:rsidRPr="00CE3B45">
        <w:rPr>
          <w:sz w:val="18"/>
          <w:lang w:val="pl-PL"/>
        </w:rPr>
        <w:t>Wartość</w:t>
      </w:r>
      <w:r w:rsidR="005C38FD">
        <w:rPr>
          <w:sz w:val="18"/>
          <w:lang w:val="pl-PL"/>
        </w:rPr>
        <w:t xml:space="preserve"> do </w:t>
      </w:r>
      <w:r w:rsidR="00CE3B45" w:rsidRPr="00CE3B45">
        <w:rPr>
          <w:sz w:val="18"/>
          <w:lang w:val="pl-PL"/>
        </w:rPr>
        <w:t>zdefiniowania przez Wykonawcę</w:t>
      </w:r>
      <w:r w:rsidR="005C38FD">
        <w:rPr>
          <w:sz w:val="18"/>
          <w:lang w:val="pl-PL"/>
        </w:rPr>
        <w:t xml:space="preserve"> na </w:t>
      </w:r>
      <w:r w:rsidR="00CE3B45" w:rsidRPr="00CE3B45">
        <w:rPr>
          <w:sz w:val="18"/>
          <w:lang w:val="pl-PL"/>
        </w:rPr>
        <w:t xml:space="preserve">podstawie </w:t>
      </w:r>
      <w:r w:rsidR="00CE3B45">
        <w:rPr>
          <w:sz w:val="18"/>
          <w:lang w:val="pl-PL"/>
        </w:rPr>
        <w:t>projektu wykonawczego</w:t>
      </w:r>
    </w:p>
    <w:p w14:paraId="43F1AE76" w14:textId="0DB1503E" w:rsidR="00E277D8" w:rsidRPr="00392A07" w:rsidRDefault="00E277D8" w:rsidP="00E277D8">
      <w:pPr>
        <w:ind w:firstLine="0"/>
        <w:jc w:val="center"/>
        <w:rPr>
          <w:b/>
          <w:lang w:val="pl-PL"/>
        </w:rPr>
      </w:pPr>
    </w:p>
    <w:p w14:paraId="0FBBED8D" w14:textId="3E66339A" w:rsidR="00E43D9B" w:rsidRPr="00392A07" w:rsidRDefault="002C7BBC" w:rsidP="004368C4">
      <w:pPr>
        <w:pStyle w:val="Nagwek3"/>
        <w:numPr>
          <w:ilvl w:val="2"/>
          <w:numId w:val="26"/>
        </w:numPr>
        <w:ind w:left="1276" w:hanging="579"/>
        <w:rPr>
          <w:sz w:val="22"/>
          <w:lang w:val="pl-PL"/>
        </w:rPr>
      </w:pPr>
      <w:bookmarkStart w:id="20" w:name="_Toc76041680"/>
      <w:r w:rsidRPr="00392A07">
        <w:rPr>
          <w:sz w:val="22"/>
          <w:lang w:val="pl-PL"/>
        </w:rPr>
        <w:lastRenderedPageBreak/>
        <w:t>Zawory ręczne</w:t>
      </w:r>
      <w:bookmarkEnd w:id="20"/>
    </w:p>
    <w:p w14:paraId="60765F86" w14:textId="1942AEED" w:rsidR="002C7BBC" w:rsidRPr="00392A07" w:rsidRDefault="00B863C8" w:rsidP="002C7BBC">
      <w:pPr>
        <w:ind w:firstLine="284"/>
        <w:rPr>
          <w:lang w:val="pl-PL"/>
        </w:rPr>
      </w:pPr>
      <w:r>
        <w:rPr>
          <w:lang w:val="pl-PL"/>
        </w:rPr>
        <w:t>Zawory ręczne pełnią</w:t>
      </w:r>
      <w:r w:rsidR="002C7BBC" w:rsidRPr="00392A07">
        <w:rPr>
          <w:lang w:val="pl-PL"/>
        </w:rPr>
        <w:t xml:space="preserve"> dwie funkcje</w:t>
      </w:r>
      <w:r w:rsidR="005C38FD">
        <w:rPr>
          <w:lang w:val="pl-PL"/>
        </w:rPr>
        <w:t xml:space="preserve"> w </w:t>
      </w:r>
      <w:r w:rsidR="002C7BBC" w:rsidRPr="00392A07">
        <w:rPr>
          <w:lang w:val="pl-PL"/>
        </w:rPr>
        <w:t>linii transferowej. Pierwszą</w:t>
      </w:r>
      <w:r w:rsidR="005C38FD">
        <w:rPr>
          <w:lang w:val="pl-PL"/>
        </w:rPr>
        <w:t xml:space="preserve"> z </w:t>
      </w:r>
      <w:r w:rsidR="002C7BBC" w:rsidRPr="00392A07">
        <w:rPr>
          <w:lang w:val="pl-PL"/>
        </w:rPr>
        <w:t xml:space="preserve">nich jest izolowanie urządzeń pomiarowych </w:t>
      </w:r>
      <w:r w:rsidR="0024194E">
        <w:rPr>
          <w:lang w:val="pl-PL"/>
        </w:rPr>
        <w:t xml:space="preserve">takich jak </w:t>
      </w:r>
      <w:r w:rsidR="002C7BBC" w:rsidRPr="00392A07">
        <w:rPr>
          <w:lang w:val="pl-PL"/>
        </w:rPr>
        <w:t>przetworniki ciśnienia, manometry itp. Drugą jest możliwość użycia ich jako portów serwisowych</w:t>
      </w:r>
      <w:r w:rsidR="005C38FD">
        <w:rPr>
          <w:lang w:val="pl-PL"/>
        </w:rPr>
        <w:t xml:space="preserve"> do </w:t>
      </w:r>
      <w:r w:rsidR="002C7BBC" w:rsidRPr="00392A07">
        <w:rPr>
          <w:lang w:val="pl-PL"/>
        </w:rPr>
        <w:t xml:space="preserve">celów </w:t>
      </w:r>
      <w:r w:rsidR="0024194E">
        <w:rPr>
          <w:lang w:val="pl-PL"/>
        </w:rPr>
        <w:t xml:space="preserve">takich jak </w:t>
      </w:r>
      <w:r w:rsidR="002C7BBC" w:rsidRPr="00392A07">
        <w:rPr>
          <w:lang w:val="pl-PL"/>
        </w:rPr>
        <w:t xml:space="preserve">testy, serwisy, przeglądy, podłączanie dodatkowych urządzeń. </w:t>
      </w:r>
      <w:r>
        <w:rPr>
          <w:lang w:val="pl-PL"/>
        </w:rPr>
        <w:t>Zawory ręczne pracują</w:t>
      </w:r>
      <w:r w:rsidR="005C38FD">
        <w:rPr>
          <w:lang w:val="pl-PL"/>
        </w:rPr>
        <w:t xml:space="preserve"> w </w:t>
      </w:r>
      <w:r w:rsidR="002C7BBC" w:rsidRPr="00392A07">
        <w:rPr>
          <w:lang w:val="pl-PL"/>
        </w:rPr>
        <w:t>temperaturze otoczenia.</w:t>
      </w:r>
    </w:p>
    <w:p w14:paraId="383B81D0" w14:textId="508554BE" w:rsidR="002C7BBC" w:rsidRPr="00392A07" w:rsidRDefault="002C7BBC" w:rsidP="002C7BBC">
      <w:pPr>
        <w:ind w:firstLine="284"/>
        <w:rPr>
          <w:lang w:val="pl-PL"/>
        </w:rPr>
      </w:pPr>
      <w:r w:rsidRPr="00392A07">
        <w:rPr>
          <w:lang w:val="pl-PL"/>
        </w:rPr>
        <w:t xml:space="preserve">Zawory ręczne </w:t>
      </w:r>
      <w:r w:rsidR="00221F6C" w:rsidRPr="00392A07">
        <w:rPr>
          <w:lang w:val="pl-PL"/>
        </w:rPr>
        <w:t xml:space="preserve">powinny być </w:t>
      </w:r>
      <w:r w:rsidRPr="00392A07">
        <w:rPr>
          <w:lang w:val="pl-PL"/>
        </w:rPr>
        <w:t>zamontowane</w:t>
      </w:r>
      <w:r w:rsidR="005C38FD">
        <w:rPr>
          <w:lang w:val="pl-PL"/>
        </w:rPr>
        <w:t xml:space="preserve"> na </w:t>
      </w:r>
      <w:r w:rsidRPr="00392A07">
        <w:rPr>
          <w:lang w:val="pl-PL"/>
        </w:rPr>
        <w:t xml:space="preserve">kolektorach linii transferowej </w:t>
      </w:r>
      <w:r w:rsidR="00190F19">
        <w:rPr>
          <w:lang w:val="pl-PL"/>
        </w:rPr>
        <w:t>przedstawionych</w:t>
      </w:r>
      <w:r w:rsidR="005C38FD">
        <w:rPr>
          <w:lang w:val="pl-PL"/>
        </w:rPr>
        <w:t xml:space="preserve"> w </w:t>
      </w:r>
      <w:r w:rsidR="00190F19">
        <w:rPr>
          <w:lang w:val="pl-PL"/>
        </w:rPr>
        <w:t>rozdziale</w:t>
      </w:r>
      <w:r w:rsidR="00341DBE">
        <w:rPr>
          <w:lang w:val="pl-PL"/>
        </w:rPr>
        <w:t xml:space="preserve"> </w:t>
      </w:r>
      <w:r w:rsidRPr="00392A07">
        <w:rPr>
          <w:lang w:val="pl-PL"/>
        </w:rPr>
        <w:t>6.3.1</w:t>
      </w:r>
      <w:r w:rsidR="00387400">
        <w:rPr>
          <w:lang w:val="pl-PL"/>
        </w:rPr>
        <w:t>.</w:t>
      </w:r>
    </w:p>
    <w:p w14:paraId="55B85C0D" w14:textId="1CCC621C" w:rsidR="002C7BBC" w:rsidRDefault="002C7BBC" w:rsidP="002C7BBC">
      <w:pPr>
        <w:ind w:firstLine="284"/>
        <w:rPr>
          <w:lang w:val="pl-PL"/>
        </w:rPr>
      </w:pPr>
      <w:r w:rsidRPr="00392A07">
        <w:rPr>
          <w:lang w:val="pl-PL"/>
        </w:rPr>
        <w:t>Zawory ręczne wymieniono poniżej</w:t>
      </w:r>
      <w:r w:rsidR="005C38FD">
        <w:rPr>
          <w:lang w:val="pl-PL"/>
        </w:rPr>
        <w:t xml:space="preserve"> w </w:t>
      </w:r>
      <w:r w:rsidRPr="00392A07">
        <w:rPr>
          <w:lang w:val="pl-PL"/>
        </w:rPr>
        <w:t>tabeli 6.3.3, wskazując ich główne parametry robocze. Pozostałe wymagania techniczne opisano</w:t>
      </w:r>
      <w:r w:rsidR="005C38FD">
        <w:rPr>
          <w:lang w:val="pl-PL"/>
        </w:rPr>
        <w:t xml:space="preserve"> w </w:t>
      </w:r>
      <w:r w:rsidRPr="00392A07">
        <w:rPr>
          <w:lang w:val="pl-PL"/>
        </w:rPr>
        <w:t xml:space="preserve">rozdziale 11.1.3. </w:t>
      </w:r>
    </w:p>
    <w:p w14:paraId="23C7E61E" w14:textId="77777777" w:rsidR="006B1C36" w:rsidRDefault="006B1C36" w:rsidP="009E0923">
      <w:pPr>
        <w:spacing w:after="0" w:line="240" w:lineRule="auto"/>
        <w:ind w:firstLine="0"/>
        <w:jc w:val="center"/>
        <w:rPr>
          <w:b/>
          <w:lang w:val="pl-PL"/>
        </w:rPr>
      </w:pPr>
    </w:p>
    <w:p w14:paraId="60CC11F8" w14:textId="384537B9" w:rsidR="00B25589" w:rsidRPr="00392A07" w:rsidRDefault="00243A61" w:rsidP="00A7616C">
      <w:pPr>
        <w:ind w:firstLine="0"/>
        <w:jc w:val="center"/>
        <w:rPr>
          <w:b/>
          <w:lang w:val="pl-PL"/>
        </w:rPr>
      </w:pPr>
      <w:r w:rsidRPr="00392A07">
        <w:rPr>
          <w:b/>
          <w:lang w:val="pl-PL"/>
        </w:rPr>
        <w:t>Tabela</w:t>
      </w:r>
      <w:r w:rsidR="008D0040" w:rsidRPr="00392A07">
        <w:rPr>
          <w:b/>
          <w:lang w:val="pl-PL"/>
        </w:rPr>
        <w:t xml:space="preserve"> </w:t>
      </w:r>
      <w:r w:rsidR="006A4D7B" w:rsidRPr="00392A07">
        <w:rPr>
          <w:b/>
          <w:lang w:val="pl-PL"/>
        </w:rPr>
        <w:t>6</w:t>
      </w:r>
      <w:r w:rsidR="007C7264" w:rsidRPr="00392A07">
        <w:rPr>
          <w:b/>
          <w:lang w:val="pl-PL"/>
        </w:rPr>
        <w:t>.3.3</w:t>
      </w:r>
      <w:r w:rsidR="008D0040" w:rsidRPr="00392A07">
        <w:rPr>
          <w:b/>
          <w:lang w:val="pl-PL"/>
        </w:rPr>
        <w:t xml:space="preserve">. </w:t>
      </w:r>
      <w:r w:rsidRPr="00392A07">
        <w:rPr>
          <w:b/>
          <w:lang w:val="pl-PL"/>
        </w:rPr>
        <w:t>Zawory ręczne linii transferowej</w:t>
      </w:r>
    </w:p>
    <w:tbl>
      <w:tblPr>
        <w:tblW w:w="921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68"/>
        <w:gridCol w:w="1275"/>
        <w:gridCol w:w="3261"/>
        <w:gridCol w:w="1984"/>
        <w:gridCol w:w="709"/>
        <w:gridCol w:w="709"/>
        <w:gridCol w:w="709"/>
      </w:tblGrid>
      <w:tr w:rsidR="001E2433" w:rsidRPr="00392A07" w14:paraId="0E1587F2" w14:textId="77777777" w:rsidTr="006A2710">
        <w:trPr>
          <w:trHeight w:val="659"/>
          <w:jc w:val="center"/>
        </w:trPr>
        <w:tc>
          <w:tcPr>
            <w:tcW w:w="568" w:type="dxa"/>
            <w:shd w:val="clear" w:color="auto" w:fill="auto"/>
            <w:vAlign w:val="center"/>
          </w:tcPr>
          <w:p w14:paraId="2A2EBE6F" w14:textId="1BAC7950" w:rsidR="001E2433" w:rsidRPr="00392A07" w:rsidRDefault="001E2433" w:rsidP="00D0341D">
            <w:pPr>
              <w:widowControl w:val="0"/>
              <w:autoSpaceDE w:val="0"/>
              <w:autoSpaceDN w:val="0"/>
              <w:adjustRightInd w:val="0"/>
              <w:spacing w:after="0"/>
              <w:ind w:left="-108" w:right="-108" w:hanging="5"/>
              <w:jc w:val="center"/>
              <w:rPr>
                <w:b/>
                <w:bCs/>
                <w:lang w:val="pl-PL"/>
              </w:rPr>
            </w:pPr>
            <w:r w:rsidRPr="00392A07">
              <w:rPr>
                <w:b/>
                <w:bCs/>
                <w:lang w:val="pl-PL"/>
              </w:rPr>
              <w:t>Nr</w:t>
            </w:r>
          </w:p>
        </w:tc>
        <w:tc>
          <w:tcPr>
            <w:tcW w:w="1275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965017B" w14:textId="757A9F79" w:rsidR="001E2433" w:rsidRPr="00392A07" w:rsidRDefault="001E2433" w:rsidP="00D0341D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lang w:val="pl-PL"/>
              </w:rPr>
            </w:pPr>
            <w:r w:rsidRPr="00392A07">
              <w:rPr>
                <w:b/>
                <w:bCs/>
                <w:lang w:val="pl-PL"/>
              </w:rPr>
              <w:t>Zawór</w:t>
            </w:r>
          </w:p>
        </w:tc>
        <w:tc>
          <w:tcPr>
            <w:tcW w:w="3261" w:type="dxa"/>
            <w:shd w:val="clear" w:color="auto" w:fill="auto"/>
            <w:vAlign w:val="center"/>
          </w:tcPr>
          <w:p w14:paraId="69C23888" w14:textId="3E883815" w:rsidR="001E2433" w:rsidRPr="00392A07" w:rsidRDefault="001E2433" w:rsidP="00D0341D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/>
                <w:bCs/>
                <w:lang w:val="pl-PL"/>
              </w:rPr>
            </w:pPr>
            <w:r w:rsidRPr="00392A07">
              <w:rPr>
                <w:b/>
                <w:bCs/>
                <w:lang w:val="pl-PL"/>
              </w:rPr>
              <w:t>Linia</w:t>
            </w:r>
          </w:p>
        </w:tc>
        <w:tc>
          <w:tcPr>
            <w:tcW w:w="1984" w:type="dxa"/>
            <w:shd w:val="clear" w:color="auto" w:fill="auto"/>
            <w:vAlign w:val="center"/>
          </w:tcPr>
          <w:p w14:paraId="350E3A94" w14:textId="00579686" w:rsidR="001E2433" w:rsidRDefault="001E2433" w:rsidP="00D0341D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/>
                <w:bCs/>
                <w:lang w:val="pl-PL"/>
              </w:rPr>
            </w:pPr>
            <w:r w:rsidRPr="00392A07">
              <w:rPr>
                <w:b/>
                <w:bCs/>
                <w:lang w:val="pl-PL"/>
              </w:rPr>
              <w:t>Typ zaworu</w:t>
            </w:r>
            <w:r>
              <w:rPr>
                <w:b/>
                <w:bCs/>
                <w:lang w:val="pl-PL"/>
              </w:rPr>
              <w:t xml:space="preserve"> /</w:t>
            </w:r>
          </w:p>
          <w:p w14:paraId="42F6AA78" w14:textId="18EAE0B9" w:rsidR="001E2433" w:rsidRPr="00392A07" w:rsidRDefault="001E2433" w:rsidP="00D0341D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/>
                <w:bCs/>
                <w:lang w:val="pl-PL"/>
              </w:rPr>
            </w:pPr>
            <w:r>
              <w:rPr>
                <w:b/>
                <w:bCs/>
                <w:lang w:val="pl-PL"/>
              </w:rPr>
              <w:t>Funkcja</w:t>
            </w:r>
            <w:r w:rsidRPr="00392A07">
              <w:rPr>
                <w:b/>
                <w:bCs/>
                <w:lang w:val="pl-PL"/>
              </w:rPr>
              <w:t xml:space="preserve"> </w:t>
            </w:r>
          </w:p>
        </w:tc>
        <w:tc>
          <w:tcPr>
            <w:tcW w:w="709" w:type="dxa"/>
            <w:shd w:val="clear" w:color="auto" w:fill="auto"/>
            <w:vAlign w:val="center"/>
          </w:tcPr>
          <w:p w14:paraId="0E898A16" w14:textId="0EEB5F16" w:rsidR="001E2433" w:rsidRPr="00392A07" w:rsidRDefault="001E2433" w:rsidP="00D0341D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/>
                <w:bCs/>
                <w:lang w:val="pl-PL"/>
              </w:rPr>
            </w:pPr>
            <w:r w:rsidRPr="00392A07">
              <w:rPr>
                <w:b/>
                <w:bCs/>
                <w:lang w:val="pl-PL"/>
              </w:rPr>
              <w:t>PN</w:t>
            </w:r>
          </w:p>
        </w:tc>
        <w:tc>
          <w:tcPr>
            <w:tcW w:w="709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D831DDF" w14:textId="77777777" w:rsidR="001E2433" w:rsidRPr="00392A07" w:rsidRDefault="001E2433" w:rsidP="00D0341D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lang w:val="pl-PL"/>
              </w:rPr>
            </w:pPr>
            <w:r w:rsidRPr="00392A07">
              <w:rPr>
                <w:b/>
                <w:bCs/>
                <w:lang w:val="pl-PL"/>
              </w:rPr>
              <w:t>DN</w:t>
            </w:r>
          </w:p>
        </w:tc>
        <w:tc>
          <w:tcPr>
            <w:tcW w:w="709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4D39158" w14:textId="77777777" w:rsidR="001E2433" w:rsidRPr="00392A07" w:rsidRDefault="001E2433" w:rsidP="00D0341D">
            <w:pPr>
              <w:widowControl w:val="0"/>
              <w:autoSpaceDE w:val="0"/>
              <w:autoSpaceDN w:val="0"/>
              <w:adjustRightInd w:val="0"/>
              <w:spacing w:after="0"/>
              <w:ind w:left="-108" w:right="-108" w:firstLine="0"/>
              <w:jc w:val="center"/>
              <w:rPr>
                <w:lang w:val="pl-PL"/>
              </w:rPr>
            </w:pPr>
            <w:r w:rsidRPr="00392A07">
              <w:rPr>
                <w:b/>
                <w:bCs/>
                <w:lang w:val="pl-PL"/>
              </w:rPr>
              <w:t>T</w:t>
            </w:r>
            <w:r w:rsidRPr="00392A07">
              <w:rPr>
                <w:b/>
                <w:bCs/>
                <w:vertAlign w:val="subscript"/>
                <w:lang w:val="pl-PL"/>
              </w:rPr>
              <w:t>in</w:t>
            </w:r>
            <w:r w:rsidRPr="00392A07">
              <w:rPr>
                <w:b/>
                <w:bCs/>
                <w:lang w:val="pl-PL"/>
              </w:rPr>
              <w:br/>
              <w:t xml:space="preserve"> [K]</w:t>
            </w:r>
          </w:p>
        </w:tc>
      </w:tr>
      <w:tr w:rsidR="000E6A3B" w:rsidRPr="00392A07" w14:paraId="070FE2A3" w14:textId="77777777" w:rsidTr="006A2710">
        <w:trPr>
          <w:trHeight w:val="1210"/>
          <w:jc w:val="center"/>
        </w:trPr>
        <w:tc>
          <w:tcPr>
            <w:tcW w:w="568" w:type="dxa"/>
            <w:shd w:val="clear" w:color="auto" w:fill="auto"/>
            <w:vAlign w:val="center"/>
          </w:tcPr>
          <w:p w14:paraId="2F3B1B4B" w14:textId="77777777" w:rsidR="000E6A3B" w:rsidRPr="00AF7A2F" w:rsidRDefault="000E6A3B" w:rsidP="00D0341D">
            <w:pPr>
              <w:widowControl w:val="0"/>
              <w:autoSpaceDE w:val="0"/>
              <w:autoSpaceDN w:val="0"/>
              <w:adjustRightInd w:val="0"/>
              <w:spacing w:after="0"/>
              <w:ind w:left="-108" w:right="-108" w:hanging="5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1</w:t>
            </w:r>
          </w:p>
          <w:p w14:paraId="32F18F12" w14:textId="77777777" w:rsidR="000E6A3B" w:rsidRPr="00AF7A2F" w:rsidRDefault="000E6A3B" w:rsidP="00D0341D">
            <w:pPr>
              <w:widowControl w:val="0"/>
              <w:autoSpaceDE w:val="0"/>
              <w:autoSpaceDN w:val="0"/>
              <w:adjustRightInd w:val="0"/>
              <w:spacing w:after="0"/>
              <w:ind w:left="-108" w:right="-108" w:hanging="5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2</w:t>
            </w:r>
          </w:p>
          <w:p w14:paraId="517CB26D" w14:textId="77777777" w:rsidR="000E6A3B" w:rsidRPr="00AF7A2F" w:rsidRDefault="000E6A3B" w:rsidP="00D0341D">
            <w:pPr>
              <w:widowControl w:val="0"/>
              <w:autoSpaceDE w:val="0"/>
              <w:autoSpaceDN w:val="0"/>
              <w:adjustRightInd w:val="0"/>
              <w:spacing w:after="0"/>
              <w:ind w:left="-108" w:right="-108" w:hanging="5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3</w:t>
            </w:r>
          </w:p>
          <w:p w14:paraId="6C9F195E" w14:textId="77777777" w:rsidR="000E6A3B" w:rsidRPr="00AF7A2F" w:rsidRDefault="000E6A3B" w:rsidP="00D0341D">
            <w:pPr>
              <w:widowControl w:val="0"/>
              <w:autoSpaceDE w:val="0"/>
              <w:autoSpaceDN w:val="0"/>
              <w:adjustRightInd w:val="0"/>
              <w:spacing w:after="0"/>
              <w:ind w:left="-108" w:right="-108" w:hanging="5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4</w:t>
            </w:r>
          </w:p>
          <w:p w14:paraId="34E01CD3" w14:textId="2E9D12DA" w:rsidR="000E6A3B" w:rsidRPr="00AF7A2F" w:rsidRDefault="000E6A3B" w:rsidP="00D0341D">
            <w:pPr>
              <w:widowControl w:val="0"/>
              <w:autoSpaceDE w:val="0"/>
              <w:autoSpaceDN w:val="0"/>
              <w:adjustRightInd w:val="0"/>
              <w:spacing w:after="0"/>
              <w:ind w:left="-108" w:right="-108" w:hanging="5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5</w:t>
            </w:r>
          </w:p>
        </w:tc>
        <w:tc>
          <w:tcPr>
            <w:tcW w:w="1275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9551817" w14:textId="77777777" w:rsidR="000E6A3B" w:rsidRPr="00AF7A2F" w:rsidRDefault="000E6A3B" w:rsidP="00D0341D">
            <w:pPr>
              <w:widowControl w:val="0"/>
              <w:autoSpaceDE w:val="0"/>
              <w:autoSpaceDN w:val="0"/>
              <w:adjustRightInd w:val="0"/>
              <w:spacing w:after="0"/>
              <w:ind w:firstLine="23"/>
              <w:jc w:val="center"/>
              <w:rPr>
                <w:bCs/>
                <w:lang w:val="en-GB"/>
              </w:rPr>
            </w:pPr>
            <w:r w:rsidRPr="0003403D">
              <w:rPr>
                <w:bCs/>
                <w:lang w:val="en-GB"/>
              </w:rPr>
              <w:t>HV TL 011</w:t>
            </w:r>
          </w:p>
          <w:p w14:paraId="5EDF6FB0" w14:textId="77777777" w:rsidR="000E6A3B" w:rsidRPr="00AF7A2F" w:rsidRDefault="000E6A3B" w:rsidP="00D0341D">
            <w:pPr>
              <w:widowControl w:val="0"/>
              <w:autoSpaceDE w:val="0"/>
              <w:autoSpaceDN w:val="0"/>
              <w:adjustRightInd w:val="0"/>
              <w:spacing w:after="0"/>
              <w:ind w:firstLine="23"/>
              <w:jc w:val="center"/>
              <w:rPr>
                <w:bCs/>
                <w:lang w:val="en-GB"/>
              </w:rPr>
            </w:pPr>
            <w:r w:rsidRPr="0003403D">
              <w:rPr>
                <w:bCs/>
                <w:lang w:val="en-GB"/>
              </w:rPr>
              <w:t>HV TL 021</w:t>
            </w:r>
          </w:p>
          <w:p w14:paraId="10E6B74F" w14:textId="77777777" w:rsidR="000E6A3B" w:rsidRPr="00AF7A2F" w:rsidRDefault="000E6A3B" w:rsidP="00D0341D">
            <w:pPr>
              <w:widowControl w:val="0"/>
              <w:autoSpaceDE w:val="0"/>
              <w:autoSpaceDN w:val="0"/>
              <w:adjustRightInd w:val="0"/>
              <w:spacing w:after="0"/>
              <w:ind w:firstLine="23"/>
              <w:jc w:val="center"/>
              <w:rPr>
                <w:bCs/>
                <w:lang w:val="en-GB"/>
              </w:rPr>
            </w:pPr>
            <w:r w:rsidRPr="0003403D">
              <w:rPr>
                <w:bCs/>
                <w:lang w:val="en-GB"/>
              </w:rPr>
              <w:t>HV TL 022</w:t>
            </w:r>
          </w:p>
          <w:p w14:paraId="235DDA2E" w14:textId="77777777" w:rsidR="000E6A3B" w:rsidRPr="00AF7A2F" w:rsidRDefault="000E6A3B" w:rsidP="00D0341D">
            <w:pPr>
              <w:widowControl w:val="0"/>
              <w:autoSpaceDE w:val="0"/>
              <w:autoSpaceDN w:val="0"/>
              <w:adjustRightInd w:val="0"/>
              <w:spacing w:after="0"/>
              <w:ind w:firstLine="23"/>
              <w:jc w:val="center"/>
              <w:rPr>
                <w:bCs/>
                <w:lang w:val="en-GB"/>
              </w:rPr>
            </w:pPr>
            <w:r w:rsidRPr="00494784">
              <w:rPr>
                <w:bCs/>
                <w:lang w:val="en-GB"/>
              </w:rPr>
              <w:t>HV TL 031</w:t>
            </w:r>
          </w:p>
          <w:p w14:paraId="6B0CFA98" w14:textId="6287D01B" w:rsidR="000E6A3B" w:rsidRPr="00AF7A2F" w:rsidRDefault="000E6A3B" w:rsidP="00D0341D">
            <w:pPr>
              <w:widowControl w:val="0"/>
              <w:autoSpaceDE w:val="0"/>
              <w:autoSpaceDN w:val="0"/>
              <w:adjustRightInd w:val="0"/>
              <w:spacing w:after="0"/>
              <w:ind w:firstLine="23"/>
              <w:jc w:val="center"/>
              <w:rPr>
                <w:bCs/>
                <w:lang w:val="en-GB"/>
              </w:rPr>
            </w:pPr>
            <w:r w:rsidRPr="00392A07">
              <w:rPr>
                <w:bCs/>
                <w:lang w:val="pl-PL"/>
              </w:rPr>
              <w:t>HV TL 041</w:t>
            </w:r>
          </w:p>
        </w:tc>
        <w:tc>
          <w:tcPr>
            <w:tcW w:w="3261" w:type="dxa"/>
            <w:shd w:val="clear" w:color="auto" w:fill="auto"/>
            <w:vAlign w:val="center"/>
          </w:tcPr>
          <w:p w14:paraId="51F31AE1" w14:textId="77777777" w:rsidR="000E6A3B" w:rsidRPr="00392A07" w:rsidRDefault="000E6A3B" w:rsidP="00D0341D">
            <w:pPr>
              <w:widowControl w:val="0"/>
              <w:autoSpaceDE w:val="0"/>
              <w:autoSpaceDN w:val="0"/>
              <w:adjustRightInd w:val="0"/>
              <w:spacing w:after="0"/>
              <w:ind w:firstLine="23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Linia zasilania helem nadkrytycznym</w:t>
            </w:r>
          </w:p>
          <w:p w14:paraId="1166F119" w14:textId="77777777" w:rsidR="000E6A3B" w:rsidRDefault="000E6A3B" w:rsidP="00D0341D">
            <w:pPr>
              <w:widowControl w:val="0"/>
              <w:autoSpaceDE w:val="0"/>
              <w:autoSpaceDN w:val="0"/>
              <w:adjustRightInd w:val="0"/>
              <w:spacing w:after="0"/>
              <w:ind w:firstLine="23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Linia powrotu par</w:t>
            </w:r>
          </w:p>
          <w:p w14:paraId="06050877" w14:textId="676FD43C" w:rsidR="000E6A3B" w:rsidRPr="00392A07" w:rsidRDefault="000E6A3B" w:rsidP="00D0341D">
            <w:pPr>
              <w:widowControl w:val="0"/>
              <w:autoSpaceDE w:val="0"/>
              <w:autoSpaceDN w:val="0"/>
              <w:adjustRightInd w:val="0"/>
              <w:spacing w:after="0"/>
              <w:ind w:firstLine="23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Linia powrotu par</w:t>
            </w:r>
          </w:p>
          <w:p w14:paraId="176456A5" w14:textId="77777777" w:rsidR="000E6A3B" w:rsidRPr="00392A07" w:rsidRDefault="000E6A3B" w:rsidP="00D0341D">
            <w:pPr>
              <w:widowControl w:val="0"/>
              <w:autoSpaceDE w:val="0"/>
              <w:autoSpaceDN w:val="0"/>
              <w:adjustRightInd w:val="0"/>
              <w:spacing w:after="0"/>
              <w:ind w:firstLine="23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Linia zasilania ekranu termicznego</w:t>
            </w:r>
          </w:p>
          <w:p w14:paraId="1CC306E7" w14:textId="7F5CA7AB" w:rsidR="000E6A3B" w:rsidRPr="00392A07" w:rsidRDefault="000E6A3B" w:rsidP="00D0341D">
            <w:pPr>
              <w:widowControl w:val="0"/>
              <w:autoSpaceDE w:val="0"/>
              <w:autoSpaceDN w:val="0"/>
              <w:adjustRightInd w:val="0"/>
              <w:spacing w:after="0"/>
              <w:ind w:firstLine="23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 xml:space="preserve">Linia powrotna </w:t>
            </w:r>
            <w:r>
              <w:rPr>
                <w:lang w:val="pl-PL"/>
              </w:rPr>
              <w:t>e</w:t>
            </w:r>
            <w:r w:rsidRPr="00392A07">
              <w:rPr>
                <w:lang w:val="pl-PL"/>
              </w:rPr>
              <w:t>kranu termicznego</w:t>
            </w:r>
          </w:p>
        </w:tc>
        <w:tc>
          <w:tcPr>
            <w:tcW w:w="198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7E15B45C" w14:textId="2B58039B" w:rsidR="000E6A3B" w:rsidRDefault="000E6A3B" w:rsidP="00D0341D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lang w:val="pl-PL"/>
              </w:rPr>
            </w:pPr>
            <w:r>
              <w:rPr>
                <w:lang w:val="pl-PL"/>
              </w:rPr>
              <w:t>ręczny, odcinający</w:t>
            </w:r>
          </w:p>
          <w:p w14:paraId="6DD03CE8" w14:textId="36BE66EA" w:rsidR="000E6A3B" w:rsidRPr="00392A07" w:rsidRDefault="000E6A3B" w:rsidP="00D0341D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Cs/>
                <w:lang w:val="pl-PL"/>
              </w:rPr>
            </w:pPr>
            <w:r w:rsidRPr="00392A07">
              <w:rPr>
                <w:lang w:val="pl-PL"/>
              </w:rPr>
              <w:t>zintegrowany</w:t>
            </w:r>
            <w:r w:rsidR="005C38FD">
              <w:rPr>
                <w:lang w:val="pl-PL"/>
              </w:rPr>
              <w:t xml:space="preserve"> z </w:t>
            </w:r>
            <w:r w:rsidRPr="00392A07">
              <w:rPr>
                <w:lang w:val="pl-PL"/>
              </w:rPr>
              <w:t>przetwornikiem ciśnienia</w:t>
            </w:r>
          </w:p>
        </w:tc>
        <w:tc>
          <w:tcPr>
            <w:tcW w:w="70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1577577C" w14:textId="2F84C711" w:rsidR="000E6A3B" w:rsidRPr="00392A07" w:rsidRDefault="000E6A3B" w:rsidP="00D0341D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Cs/>
                <w:lang w:val="pl-PL"/>
              </w:rPr>
            </w:pPr>
            <w:r w:rsidRPr="00392A07">
              <w:rPr>
                <w:bCs/>
                <w:lang w:val="pl-PL"/>
              </w:rPr>
              <w:t>25</w:t>
            </w:r>
          </w:p>
        </w:tc>
        <w:tc>
          <w:tcPr>
            <w:tcW w:w="709" w:type="dxa"/>
            <w:tcBorders>
              <w:bottom w:val="single" w:sz="4" w:space="0" w:color="auto"/>
            </w:tcBorders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E63DCC8" w14:textId="712BEBA4" w:rsidR="000E6A3B" w:rsidRPr="00392A07" w:rsidRDefault="000E6A3B" w:rsidP="00D0341D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Cs/>
                <w:lang w:val="pl-PL"/>
              </w:rPr>
            </w:pPr>
            <w:r w:rsidRPr="00392A07">
              <w:rPr>
                <w:bCs/>
                <w:lang w:val="pl-PL"/>
              </w:rPr>
              <w:t>tbd</w:t>
            </w:r>
            <w:r>
              <w:rPr>
                <w:bCs/>
                <w:lang w:val="pl-PL"/>
              </w:rPr>
              <w:t xml:space="preserve"> </w:t>
            </w:r>
            <w:r>
              <w:rPr>
                <w:bCs/>
                <w:vertAlign w:val="superscript"/>
                <w:lang w:val="pl-PL"/>
              </w:rPr>
              <w:t>1)</w:t>
            </w:r>
          </w:p>
        </w:tc>
        <w:tc>
          <w:tcPr>
            <w:tcW w:w="709" w:type="dxa"/>
            <w:tcBorders>
              <w:bottom w:val="single" w:sz="4" w:space="0" w:color="auto"/>
            </w:tcBorders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B74E4EE" w14:textId="4FDDB54B" w:rsidR="000E6A3B" w:rsidRPr="00392A07" w:rsidRDefault="000E6A3B" w:rsidP="00D0341D">
            <w:pPr>
              <w:widowControl w:val="0"/>
              <w:autoSpaceDE w:val="0"/>
              <w:autoSpaceDN w:val="0"/>
              <w:adjustRightInd w:val="0"/>
              <w:spacing w:after="0"/>
              <w:ind w:left="-108" w:right="-108" w:firstLine="0"/>
              <w:jc w:val="center"/>
              <w:rPr>
                <w:bCs/>
                <w:lang w:val="pl-PL"/>
              </w:rPr>
            </w:pPr>
            <w:r w:rsidRPr="00392A07">
              <w:rPr>
                <w:bCs/>
                <w:lang w:val="pl-PL"/>
              </w:rPr>
              <w:t>N/A</w:t>
            </w:r>
          </w:p>
        </w:tc>
      </w:tr>
      <w:tr w:rsidR="000E6A3B" w:rsidRPr="00392A07" w14:paraId="72C46CC9" w14:textId="77777777" w:rsidTr="006A2710">
        <w:trPr>
          <w:trHeight w:val="972"/>
          <w:jc w:val="center"/>
        </w:trPr>
        <w:tc>
          <w:tcPr>
            <w:tcW w:w="568" w:type="dxa"/>
            <w:shd w:val="clear" w:color="auto" w:fill="auto"/>
            <w:vAlign w:val="center"/>
          </w:tcPr>
          <w:p w14:paraId="0302F8D4" w14:textId="77777777" w:rsidR="000E6A3B" w:rsidRPr="00AF7A2F" w:rsidRDefault="000E6A3B" w:rsidP="00D0341D">
            <w:pPr>
              <w:widowControl w:val="0"/>
              <w:autoSpaceDE w:val="0"/>
              <w:autoSpaceDN w:val="0"/>
              <w:adjustRightInd w:val="0"/>
              <w:spacing w:after="0"/>
              <w:ind w:left="-108" w:right="-108" w:hanging="5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6</w:t>
            </w:r>
          </w:p>
          <w:p w14:paraId="06C179CD" w14:textId="77777777" w:rsidR="000E6A3B" w:rsidRPr="00AF7A2F" w:rsidRDefault="000E6A3B" w:rsidP="00D0341D">
            <w:pPr>
              <w:widowControl w:val="0"/>
              <w:autoSpaceDE w:val="0"/>
              <w:autoSpaceDN w:val="0"/>
              <w:adjustRightInd w:val="0"/>
              <w:spacing w:after="0"/>
              <w:ind w:left="-108" w:right="-108" w:hanging="5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7</w:t>
            </w:r>
          </w:p>
          <w:p w14:paraId="60BB6BA0" w14:textId="77777777" w:rsidR="000E6A3B" w:rsidRPr="00AF7A2F" w:rsidRDefault="000E6A3B" w:rsidP="00D0341D">
            <w:pPr>
              <w:widowControl w:val="0"/>
              <w:autoSpaceDE w:val="0"/>
              <w:autoSpaceDN w:val="0"/>
              <w:adjustRightInd w:val="0"/>
              <w:spacing w:after="0"/>
              <w:ind w:left="-108" w:right="-108" w:hanging="5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8</w:t>
            </w:r>
          </w:p>
          <w:p w14:paraId="6DA2CB02" w14:textId="111CCEFE" w:rsidR="000E6A3B" w:rsidRPr="00AF7A2F" w:rsidRDefault="000E6A3B" w:rsidP="00D0341D">
            <w:pPr>
              <w:widowControl w:val="0"/>
              <w:autoSpaceDE w:val="0"/>
              <w:autoSpaceDN w:val="0"/>
              <w:adjustRightInd w:val="0"/>
              <w:spacing w:after="0"/>
              <w:ind w:left="-108" w:right="-108" w:hanging="5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9</w:t>
            </w:r>
          </w:p>
        </w:tc>
        <w:tc>
          <w:tcPr>
            <w:tcW w:w="1275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55A7722" w14:textId="77777777" w:rsidR="000E6A3B" w:rsidRPr="00AF7A2F" w:rsidRDefault="000E6A3B" w:rsidP="00D0341D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Cs/>
                <w:lang w:val="en-GB"/>
              </w:rPr>
            </w:pPr>
            <w:r w:rsidRPr="0003403D">
              <w:rPr>
                <w:bCs/>
                <w:lang w:val="en-GB"/>
              </w:rPr>
              <w:t>HV TL 012</w:t>
            </w:r>
          </w:p>
          <w:p w14:paraId="579FA4CF" w14:textId="77777777" w:rsidR="000E6A3B" w:rsidRPr="00AF7A2F" w:rsidRDefault="000E6A3B" w:rsidP="00D0341D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Cs/>
                <w:lang w:val="en-GB"/>
              </w:rPr>
            </w:pPr>
            <w:r w:rsidRPr="0003403D">
              <w:rPr>
                <w:bCs/>
                <w:lang w:val="en-GB"/>
              </w:rPr>
              <w:t>HV TL 022</w:t>
            </w:r>
          </w:p>
          <w:p w14:paraId="23FAC25B" w14:textId="77777777" w:rsidR="000E6A3B" w:rsidRPr="00AF7A2F" w:rsidRDefault="000E6A3B" w:rsidP="00D0341D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Cs/>
                <w:lang w:val="en-GB"/>
              </w:rPr>
            </w:pPr>
            <w:r w:rsidRPr="0003403D">
              <w:rPr>
                <w:bCs/>
                <w:lang w:val="en-GB"/>
              </w:rPr>
              <w:t>HV TL 032</w:t>
            </w:r>
          </w:p>
          <w:p w14:paraId="07763DB1" w14:textId="65FEF074" w:rsidR="000E6A3B" w:rsidRPr="00AF7A2F" w:rsidRDefault="000E6A3B" w:rsidP="00D0341D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Cs/>
                <w:lang w:val="en-GB"/>
              </w:rPr>
            </w:pPr>
            <w:r w:rsidRPr="00AF7A2F">
              <w:rPr>
                <w:bCs/>
                <w:lang w:val="en-GB"/>
              </w:rPr>
              <w:t>HV TL 042</w:t>
            </w:r>
          </w:p>
        </w:tc>
        <w:tc>
          <w:tcPr>
            <w:tcW w:w="3261" w:type="dxa"/>
            <w:shd w:val="clear" w:color="auto" w:fill="auto"/>
            <w:vAlign w:val="center"/>
          </w:tcPr>
          <w:p w14:paraId="34BFA0D3" w14:textId="77777777" w:rsidR="000E6A3B" w:rsidRPr="00392A07" w:rsidRDefault="000E6A3B" w:rsidP="00D0341D">
            <w:pPr>
              <w:widowControl w:val="0"/>
              <w:autoSpaceDE w:val="0"/>
              <w:autoSpaceDN w:val="0"/>
              <w:adjustRightInd w:val="0"/>
              <w:spacing w:after="0"/>
              <w:ind w:firstLine="23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Linia zasilania helem nadkrytycznym</w:t>
            </w:r>
          </w:p>
          <w:p w14:paraId="08BBE21E" w14:textId="77777777" w:rsidR="000E6A3B" w:rsidRPr="00392A07" w:rsidRDefault="000E6A3B" w:rsidP="00D0341D">
            <w:pPr>
              <w:widowControl w:val="0"/>
              <w:autoSpaceDE w:val="0"/>
              <w:autoSpaceDN w:val="0"/>
              <w:adjustRightInd w:val="0"/>
              <w:spacing w:after="0"/>
              <w:ind w:firstLine="23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Linia powrotu par</w:t>
            </w:r>
          </w:p>
          <w:p w14:paraId="2D1B4F2E" w14:textId="77777777" w:rsidR="000E6A3B" w:rsidRPr="00392A07" w:rsidRDefault="000E6A3B" w:rsidP="00D0341D">
            <w:pPr>
              <w:widowControl w:val="0"/>
              <w:autoSpaceDE w:val="0"/>
              <w:autoSpaceDN w:val="0"/>
              <w:adjustRightInd w:val="0"/>
              <w:spacing w:after="0"/>
              <w:ind w:firstLine="23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Linia zasilania ekranu termicznego</w:t>
            </w:r>
          </w:p>
          <w:p w14:paraId="0D054A2D" w14:textId="0BB95A2D" w:rsidR="000E6A3B" w:rsidRPr="00392A07" w:rsidRDefault="000E6A3B" w:rsidP="00D0341D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Linia powrotna ekranu termicznego</w:t>
            </w:r>
          </w:p>
        </w:tc>
        <w:tc>
          <w:tcPr>
            <w:tcW w:w="1984" w:type="dxa"/>
            <w:shd w:val="clear" w:color="auto" w:fill="auto"/>
            <w:vAlign w:val="center"/>
          </w:tcPr>
          <w:p w14:paraId="56160AE2" w14:textId="77777777" w:rsidR="000E6A3B" w:rsidRDefault="000E6A3B" w:rsidP="00D0341D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ręczny, odcinający</w:t>
            </w:r>
            <w:r>
              <w:rPr>
                <w:lang w:val="pl-PL"/>
              </w:rPr>
              <w:t>/</w:t>
            </w:r>
          </w:p>
          <w:p w14:paraId="773465A8" w14:textId="42334E50" w:rsidR="000E6A3B" w:rsidRPr="00392A07" w:rsidRDefault="000E6A3B" w:rsidP="00D0341D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lang w:val="pl-PL"/>
              </w:rPr>
            </w:pPr>
            <w:r>
              <w:rPr>
                <w:lang w:val="pl-PL"/>
              </w:rPr>
              <w:t>manometr</w:t>
            </w:r>
          </w:p>
        </w:tc>
        <w:tc>
          <w:tcPr>
            <w:tcW w:w="709" w:type="dxa"/>
            <w:shd w:val="clear" w:color="auto" w:fill="auto"/>
            <w:vAlign w:val="center"/>
          </w:tcPr>
          <w:p w14:paraId="63CBD428" w14:textId="03996A4F" w:rsidR="000E6A3B" w:rsidRPr="00392A07" w:rsidRDefault="000E6A3B" w:rsidP="00D0341D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Cs/>
                <w:lang w:val="pl-PL"/>
              </w:rPr>
            </w:pPr>
            <w:r w:rsidRPr="00392A07">
              <w:rPr>
                <w:bCs/>
                <w:lang w:val="pl-PL"/>
              </w:rPr>
              <w:t>25</w:t>
            </w:r>
          </w:p>
        </w:tc>
        <w:tc>
          <w:tcPr>
            <w:tcW w:w="709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D96F34D" w14:textId="27EE5C5E" w:rsidR="000E6A3B" w:rsidRPr="00392A07" w:rsidRDefault="000E6A3B" w:rsidP="00D0341D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Cs/>
                <w:lang w:val="pl-PL"/>
              </w:rPr>
            </w:pPr>
            <w:r w:rsidRPr="00392A07">
              <w:rPr>
                <w:bCs/>
                <w:lang w:val="pl-PL"/>
              </w:rPr>
              <w:t>tbd</w:t>
            </w:r>
            <w:r>
              <w:rPr>
                <w:bCs/>
                <w:lang w:val="pl-PL"/>
              </w:rPr>
              <w:t xml:space="preserve"> </w:t>
            </w:r>
            <w:r>
              <w:rPr>
                <w:bCs/>
                <w:vertAlign w:val="superscript"/>
                <w:lang w:val="pl-PL"/>
              </w:rPr>
              <w:t>1)</w:t>
            </w:r>
          </w:p>
        </w:tc>
        <w:tc>
          <w:tcPr>
            <w:tcW w:w="709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8054903" w14:textId="3A7BB49A" w:rsidR="000E6A3B" w:rsidRPr="00392A07" w:rsidRDefault="000E6A3B" w:rsidP="00D0341D">
            <w:pPr>
              <w:widowControl w:val="0"/>
              <w:autoSpaceDE w:val="0"/>
              <w:autoSpaceDN w:val="0"/>
              <w:adjustRightInd w:val="0"/>
              <w:spacing w:after="0"/>
              <w:ind w:left="-108" w:right="-108" w:firstLine="0"/>
              <w:jc w:val="center"/>
              <w:rPr>
                <w:bCs/>
                <w:lang w:val="pl-PL"/>
              </w:rPr>
            </w:pPr>
            <w:r w:rsidRPr="00392A07">
              <w:rPr>
                <w:bCs/>
                <w:lang w:val="pl-PL"/>
              </w:rPr>
              <w:t>N/A</w:t>
            </w:r>
          </w:p>
        </w:tc>
      </w:tr>
      <w:tr w:rsidR="000E6A3B" w:rsidRPr="00392A07" w14:paraId="03CE84DA" w14:textId="77777777" w:rsidTr="006A2710">
        <w:trPr>
          <w:trHeight w:val="702"/>
          <w:jc w:val="center"/>
        </w:trPr>
        <w:tc>
          <w:tcPr>
            <w:tcW w:w="568" w:type="dxa"/>
            <w:shd w:val="clear" w:color="auto" w:fill="auto"/>
            <w:vAlign w:val="center"/>
          </w:tcPr>
          <w:p w14:paraId="7DD3E8F5" w14:textId="77777777" w:rsidR="000E6A3B" w:rsidRPr="00AF7A2F" w:rsidRDefault="000E6A3B" w:rsidP="00D0341D">
            <w:pPr>
              <w:widowControl w:val="0"/>
              <w:autoSpaceDE w:val="0"/>
              <w:autoSpaceDN w:val="0"/>
              <w:adjustRightInd w:val="0"/>
              <w:spacing w:after="0"/>
              <w:ind w:left="-108" w:right="-108" w:hanging="5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10</w:t>
            </w:r>
          </w:p>
          <w:p w14:paraId="633C381B" w14:textId="77777777" w:rsidR="000E6A3B" w:rsidRPr="00AF7A2F" w:rsidRDefault="000E6A3B" w:rsidP="00D0341D">
            <w:pPr>
              <w:widowControl w:val="0"/>
              <w:autoSpaceDE w:val="0"/>
              <w:autoSpaceDN w:val="0"/>
              <w:adjustRightInd w:val="0"/>
              <w:spacing w:after="0"/>
              <w:ind w:left="-108" w:right="-108" w:hanging="5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11</w:t>
            </w:r>
          </w:p>
          <w:p w14:paraId="6A61DA23" w14:textId="77777777" w:rsidR="000E6A3B" w:rsidRPr="00AF7A2F" w:rsidRDefault="000E6A3B" w:rsidP="00D0341D">
            <w:pPr>
              <w:widowControl w:val="0"/>
              <w:autoSpaceDE w:val="0"/>
              <w:autoSpaceDN w:val="0"/>
              <w:adjustRightInd w:val="0"/>
              <w:spacing w:after="0"/>
              <w:ind w:left="-108" w:right="-108" w:hanging="5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12</w:t>
            </w:r>
          </w:p>
          <w:p w14:paraId="1F48BA74" w14:textId="46FA68D3" w:rsidR="000E6A3B" w:rsidRPr="00AF7A2F" w:rsidRDefault="000E6A3B" w:rsidP="00D0341D">
            <w:pPr>
              <w:widowControl w:val="0"/>
              <w:autoSpaceDE w:val="0"/>
              <w:autoSpaceDN w:val="0"/>
              <w:adjustRightInd w:val="0"/>
              <w:spacing w:after="0"/>
              <w:ind w:left="-108" w:right="-108" w:hanging="5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13</w:t>
            </w:r>
          </w:p>
        </w:tc>
        <w:tc>
          <w:tcPr>
            <w:tcW w:w="1275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0541E0D" w14:textId="77777777" w:rsidR="000E6A3B" w:rsidRPr="00AF7A2F" w:rsidRDefault="000E6A3B" w:rsidP="00D0341D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Cs/>
                <w:lang w:val="en-GB"/>
              </w:rPr>
            </w:pPr>
            <w:r w:rsidRPr="0003403D">
              <w:rPr>
                <w:bCs/>
                <w:lang w:val="en-GB"/>
              </w:rPr>
              <w:t>HV TL 013</w:t>
            </w:r>
          </w:p>
          <w:p w14:paraId="1C775726" w14:textId="77777777" w:rsidR="000E6A3B" w:rsidRPr="00AF7A2F" w:rsidRDefault="000E6A3B" w:rsidP="00D0341D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Cs/>
                <w:lang w:val="en-GB"/>
              </w:rPr>
            </w:pPr>
            <w:r w:rsidRPr="0003403D">
              <w:rPr>
                <w:bCs/>
                <w:lang w:val="en-GB"/>
              </w:rPr>
              <w:t>HV TL 023</w:t>
            </w:r>
          </w:p>
          <w:p w14:paraId="3537DFD9" w14:textId="77777777" w:rsidR="000E6A3B" w:rsidRPr="00AF7A2F" w:rsidRDefault="000E6A3B" w:rsidP="00D0341D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Cs/>
                <w:lang w:val="en-GB"/>
              </w:rPr>
            </w:pPr>
            <w:r w:rsidRPr="0003403D">
              <w:rPr>
                <w:bCs/>
                <w:lang w:val="en-GB"/>
              </w:rPr>
              <w:t>HV TL 033</w:t>
            </w:r>
          </w:p>
          <w:p w14:paraId="748E44BE" w14:textId="3B935BAD" w:rsidR="000E6A3B" w:rsidRPr="00AF7A2F" w:rsidRDefault="000E6A3B" w:rsidP="00D0341D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Cs/>
                <w:lang w:val="en-GB"/>
              </w:rPr>
            </w:pPr>
            <w:r w:rsidRPr="00AF7A2F">
              <w:rPr>
                <w:bCs/>
                <w:lang w:val="en-GB"/>
              </w:rPr>
              <w:t>HV TL 043</w:t>
            </w:r>
          </w:p>
        </w:tc>
        <w:tc>
          <w:tcPr>
            <w:tcW w:w="3261" w:type="dxa"/>
            <w:shd w:val="clear" w:color="auto" w:fill="auto"/>
            <w:vAlign w:val="center"/>
          </w:tcPr>
          <w:p w14:paraId="6BE881C4" w14:textId="77777777" w:rsidR="000E6A3B" w:rsidRPr="00392A07" w:rsidRDefault="000E6A3B" w:rsidP="00D0341D">
            <w:pPr>
              <w:widowControl w:val="0"/>
              <w:autoSpaceDE w:val="0"/>
              <w:autoSpaceDN w:val="0"/>
              <w:adjustRightInd w:val="0"/>
              <w:spacing w:after="0"/>
              <w:ind w:firstLine="23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Linia zasilania helem nadkrytycznym</w:t>
            </w:r>
          </w:p>
          <w:p w14:paraId="3D3174FC" w14:textId="77777777" w:rsidR="000E6A3B" w:rsidRPr="00392A07" w:rsidRDefault="000E6A3B" w:rsidP="00D0341D">
            <w:pPr>
              <w:widowControl w:val="0"/>
              <w:autoSpaceDE w:val="0"/>
              <w:autoSpaceDN w:val="0"/>
              <w:adjustRightInd w:val="0"/>
              <w:spacing w:after="0"/>
              <w:ind w:firstLine="23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Linia powrotu par</w:t>
            </w:r>
          </w:p>
          <w:p w14:paraId="1F81BEA7" w14:textId="77777777" w:rsidR="000E6A3B" w:rsidRPr="00392A07" w:rsidRDefault="000E6A3B" w:rsidP="00D0341D">
            <w:pPr>
              <w:widowControl w:val="0"/>
              <w:autoSpaceDE w:val="0"/>
              <w:autoSpaceDN w:val="0"/>
              <w:adjustRightInd w:val="0"/>
              <w:spacing w:after="0"/>
              <w:ind w:firstLine="23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Linia zasilania ekranu termicznego</w:t>
            </w:r>
          </w:p>
          <w:p w14:paraId="2AF9A0C2" w14:textId="4F7BD280" w:rsidR="000E6A3B" w:rsidRPr="00392A07" w:rsidRDefault="000E6A3B" w:rsidP="00D0341D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Linia powrotna ekranu termicznego</w:t>
            </w:r>
          </w:p>
        </w:tc>
        <w:tc>
          <w:tcPr>
            <w:tcW w:w="1984" w:type="dxa"/>
            <w:shd w:val="clear" w:color="auto" w:fill="auto"/>
            <w:vAlign w:val="center"/>
          </w:tcPr>
          <w:p w14:paraId="79468205" w14:textId="199FAF53" w:rsidR="000E6A3B" w:rsidRPr="00392A07" w:rsidRDefault="000E6A3B" w:rsidP="00D0341D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lang w:val="pl-PL"/>
              </w:rPr>
            </w:pPr>
            <w:r>
              <w:rPr>
                <w:lang w:val="pl-PL"/>
              </w:rPr>
              <w:t>ręczny, odcinający/</w:t>
            </w:r>
          </w:p>
          <w:p w14:paraId="10F01241" w14:textId="7CF74490" w:rsidR="000E6A3B" w:rsidRPr="00392A07" w:rsidRDefault="000E6A3B" w:rsidP="00D0341D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portu serwisow</w:t>
            </w:r>
            <w:r>
              <w:rPr>
                <w:lang w:val="pl-PL"/>
              </w:rPr>
              <w:t>y</w:t>
            </w:r>
          </w:p>
        </w:tc>
        <w:tc>
          <w:tcPr>
            <w:tcW w:w="709" w:type="dxa"/>
            <w:shd w:val="clear" w:color="auto" w:fill="auto"/>
            <w:vAlign w:val="center"/>
          </w:tcPr>
          <w:p w14:paraId="410FD8A5" w14:textId="42474201" w:rsidR="000E6A3B" w:rsidRPr="00392A07" w:rsidRDefault="000E6A3B" w:rsidP="00D0341D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Cs/>
                <w:color w:val="FF0000"/>
                <w:lang w:val="pl-PL"/>
              </w:rPr>
            </w:pPr>
            <w:r w:rsidRPr="00392A07">
              <w:rPr>
                <w:bCs/>
                <w:lang w:val="pl-PL"/>
              </w:rPr>
              <w:t>25</w:t>
            </w:r>
          </w:p>
        </w:tc>
        <w:tc>
          <w:tcPr>
            <w:tcW w:w="709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7F70EA1" w14:textId="53C2D1BB" w:rsidR="000E6A3B" w:rsidRPr="00392A07" w:rsidRDefault="000E6A3B" w:rsidP="00D0341D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Cs/>
                <w:color w:val="FF0000"/>
                <w:lang w:val="pl-PL"/>
              </w:rPr>
            </w:pPr>
            <w:r w:rsidRPr="00392A07">
              <w:rPr>
                <w:bCs/>
                <w:lang w:val="pl-PL"/>
              </w:rPr>
              <w:t>15</w:t>
            </w:r>
          </w:p>
        </w:tc>
        <w:tc>
          <w:tcPr>
            <w:tcW w:w="709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B2B2CC1" w14:textId="1D1E5E03" w:rsidR="000E6A3B" w:rsidRPr="00392A07" w:rsidRDefault="000E6A3B" w:rsidP="00D0341D">
            <w:pPr>
              <w:widowControl w:val="0"/>
              <w:autoSpaceDE w:val="0"/>
              <w:autoSpaceDN w:val="0"/>
              <w:adjustRightInd w:val="0"/>
              <w:spacing w:after="0"/>
              <w:ind w:left="-108" w:right="-108" w:firstLine="0"/>
              <w:jc w:val="center"/>
              <w:rPr>
                <w:bCs/>
                <w:color w:val="FF0000"/>
                <w:lang w:val="pl-PL"/>
              </w:rPr>
            </w:pPr>
            <w:r w:rsidRPr="00392A07">
              <w:rPr>
                <w:bCs/>
                <w:lang w:val="pl-PL"/>
              </w:rPr>
              <w:t>300</w:t>
            </w:r>
          </w:p>
        </w:tc>
      </w:tr>
    </w:tbl>
    <w:p w14:paraId="3CA8B520" w14:textId="724E6894" w:rsidR="00C308B0" w:rsidRPr="00CE3B45" w:rsidRDefault="00C308B0" w:rsidP="00C308B0">
      <w:pPr>
        <w:ind w:firstLine="284"/>
        <w:rPr>
          <w:sz w:val="18"/>
          <w:lang w:val="pl-PL"/>
        </w:rPr>
      </w:pPr>
      <w:r w:rsidRPr="00CE3B45">
        <w:rPr>
          <w:sz w:val="18"/>
          <w:lang w:val="pl-PL"/>
        </w:rPr>
        <w:t>1) Wartość</w:t>
      </w:r>
      <w:r w:rsidR="005C38FD">
        <w:rPr>
          <w:sz w:val="18"/>
          <w:lang w:val="pl-PL"/>
        </w:rPr>
        <w:t xml:space="preserve"> do </w:t>
      </w:r>
      <w:r w:rsidRPr="00CE3B45">
        <w:rPr>
          <w:sz w:val="18"/>
          <w:lang w:val="pl-PL"/>
        </w:rPr>
        <w:t>zdefiniowania przez Wykonawcę</w:t>
      </w:r>
      <w:r w:rsidR="005C38FD">
        <w:rPr>
          <w:sz w:val="18"/>
          <w:lang w:val="pl-PL"/>
        </w:rPr>
        <w:t xml:space="preserve"> na </w:t>
      </w:r>
      <w:r w:rsidRPr="00CE3B45">
        <w:rPr>
          <w:sz w:val="18"/>
          <w:lang w:val="pl-PL"/>
        </w:rPr>
        <w:t xml:space="preserve">podstawie </w:t>
      </w:r>
      <w:r>
        <w:rPr>
          <w:sz w:val="18"/>
          <w:lang w:val="pl-PL"/>
        </w:rPr>
        <w:t>projektu wykonawczego</w:t>
      </w:r>
    </w:p>
    <w:p w14:paraId="685F9A05" w14:textId="0E8FB615" w:rsidR="00E43D9B" w:rsidRPr="00392A07" w:rsidRDefault="00243A61" w:rsidP="004368C4">
      <w:pPr>
        <w:pStyle w:val="Nagwek3"/>
        <w:numPr>
          <w:ilvl w:val="2"/>
          <w:numId w:val="26"/>
        </w:numPr>
        <w:ind w:left="1276" w:hanging="567"/>
        <w:rPr>
          <w:sz w:val="22"/>
          <w:lang w:val="pl-PL"/>
        </w:rPr>
      </w:pPr>
      <w:bookmarkStart w:id="21" w:name="_Toc76041681"/>
      <w:r w:rsidRPr="00392A07">
        <w:rPr>
          <w:sz w:val="22"/>
          <w:lang w:val="pl-PL"/>
        </w:rPr>
        <w:t>Zawory bezpieczeństwa</w:t>
      </w:r>
      <w:bookmarkEnd w:id="21"/>
    </w:p>
    <w:p w14:paraId="6A6E5493" w14:textId="356EA8B3" w:rsidR="00243A61" w:rsidRPr="00392A07" w:rsidRDefault="00243A61" w:rsidP="00243A61">
      <w:pPr>
        <w:widowControl w:val="0"/>
        <w:autoSpaceDE w:val="0"/>
        <w:autoSpaceDN w:val="0"/>
        <w:adjustRightInd w:val="0"/>
        <w:ind w:firstLine="284"/>
        <w:rPr>
          <w:lang w:val="pl-PL"/>
        </w:rPr>
      </w:pPr>
      <w:r w:rsidRPr="00392A07">
        <w:rPr>
          <w:lang w:val="pl-PL"/>
        </w:rPr>
        <w:t>Linie procesowe linii transferowej powinny być zabezpieczone zestawem co najmniej 4 zaworów bezpieczeństwa</w:t>
      </w:r>
      <w:r w:rsidR="00221F6C">
        <w:rPr>
          <w:lang w:val="pl-PL"/>
        </w:rPr>
        <w:t xml:space="preserve"> przystosowanych</w:t>
      </w:r>
      <w:r w:rsidR="005C38FD">
        <w:rPr>
          <w:lang w:val="pl-PL"/>
        </w:rPr>
        <w:t xml:space="preserve"> do </w:t>
      </w:r>
      <w:r w:rsidR="00221F6C">
        <w:rPr>
          <w:lang w:val="pl-PL"/>
        </w:rPr>
        <w:t>pracy</w:t>
      </w:r>
      <w:r w:rsidR="005C38FD">
        <w:rPr>
          <w:lang w:val="pl-PL"/>
        </w:rPr>
        <w:t xml:space="preserve"> z </w:t>
      </w:r>
      <w:r w:rsidR="00221F6C">
        <w:rPr>
          <w:lang w:val="pl-PL"/>
        </w:rPr>
        <w:t>czynnikiem kriogenicznym</w:t>
      </w:r>
      <w:r w:rsidRPr="00392A07">
        <w:rPr>
          <w:lang w:val="pl-PL"/>
        </w:rPr>
        <w:t>. Zawory bezpieczeństwa powinny otworzyć się, gdy ciśnienie wewnątrz rurociągu przekroczy zadane ciśnienie,</w:t>
      </w:r>
      <w:r w:rsidR="005C38FD">
        <w:rPr>
          <w:lang w:val="pl-PL"/>
        </w:rPr>
        <w:t xml:space="preserve"> np. </w:t>
      </w:r>
      <w:r w:rsidRPr="00392A07">
        <w:rPr>
          <w:lang w:val="pl-PL"/>
        </w:rPr>
        <w:t xml:space="preserve">podczas awarii </w:t>
      </w:r>
      <w:r w:rsidR="00C565D5">
        <w:rPr>
          <w:lang w:val="pl-PL"/>
        </w:rPr>
        <w:t>któregoś</w:t>
      </w:r>
      <w:r w:rsidR="005C38FD">
        <w:rPr>
          <w:lang w:val="pl-PL"/>
        </w:rPr>
        <w:t xml:space="preserve"> z </w:t>
      </w:r>
      <w:r w:rsidRPr="00392A07">
        <w:rPr>
          <w:lang w:val="pl-PL"/>
        </w:rPr>
        <w:t>element</w:t>
      </w:r>
      <w:r w:rsidR="00C565D5">
        <w:rPr>
          <w:lang w:val="pl-PL"/>
        </w:rPr>
        <w:t>ów</w:t>
      </w:r>
      <w:r w:rsidR="005C38FD">
        <w:rPr>
          <w:lang w:val="pl-PL"/>
        </w:rPr>
        <w:t xml:space="preserve"> lub </w:t>
      </w:r>
      <w:r w:rsidRPr="00392A07">
        <w:rPr>
          <w:lang w:val="pl-PL"/>
        </w:rPr>
        <w:t>utraty próżni</w:t>
      </w:r>
      <w:r w:rsidR="005C38FD">
        <w:rPr>
          <w:lang w:val="pl-PL"/>
        </w:rPr>
        <w:t xml:space="preserve"> w </w:t>
      </w:r>
      <w:r w:rsidRPr="00392A07">
        <w:rPr>
          <w:lang w:val="pl-PL"/>
        </w:rPr>
        <w:t>płaszczu próżniowym.</w:t>
      </w:r>
    </w:p>
    <w:p w14:paraId="4ED189AE" w14:textId="69ABA084" w:rsidR="00243A61" w:rsidRPr="00392A07" w:rsidRDefault="00243A61" w:rsidP="00243A61">
      <w:pPr>
        <w:widowControl w:val="0"/>
        <w:autoSpaceDE w:val="0"/>
        <w:autoSpaceDN w:val="0"/>
        <w:adjustRightInd w:val="0"/>
        <w:ind w:firstLine="284"/>
        <w:rPr>
          <w:lang w:val="pl-PL"/>
        </w:rPr>
      </w:pPr>
      <w:r w:rsidRPr="00392A07">
        <w:rPr>
          <w:lang w:val="pl-PL"/>
        </w:rPr>
        <w:t xml:space="preserve">Zawory bezpieczeństwa </w:t>
      </w:r>
      <w:r w:rsidR="00221F6C" w:rsidRPr="00392A07">
        <w:rPr>
          <w:lang w:val="pl-PL"/>
        </w:rPr>
        <w:t xml:space="preserve">powinny być </w:t>
      </w:r>
      <w:r w:rsidRPr="00392A07">
        <w:rPr>
          <w:lang w:val="pl-PL"/>
        </w:rPr>
        <w:t>zamontowane</w:t>
      </w:r>
      <w:r w:rsidR="005C38FD">
        <w:rPr>
          <w:lang w:val="pl-PL"/>
        </w:rPr>
        <w:t xml:space="preserve"> na </w:t>
      </w:r>
      <w:r w:rsidRPr="00392A07">
        <w:rPr>
          <w:lang w:val="pl-PL"/>
        </w:rPr>
        <w:t xml:space="preserve">kolektorach linii transferowej </w:t>
      </w:r>
      <w:r w:rsidR="00190F19">
        <w:rPr>
          <w:lang w:val="pl-PL"/>
        </w:rPr>
        <w:t>przedstawionych</w:t>
      </w:r>
      <w:r w:rsidR="005C38FD">
        <w:rPr>
          <w:lang w:val="pl-PL"/>
        </w:rPr>
        <w:t xml:space="preserve"> w </w:t>
      </w:r>
      <w:r w:rsidR="00190F19">
        <w:rPr>
          <w:lang w:val="pl-PL"/>
        </w:rPr>
        <w:t>rozdziale</w:t>
      </w:r>
      <w:r w:rsidRPr="00392A07">
        <w:rPr>
          <w:lang w:val="pl-PL"/>
        </w:rPr>
        <w:t xml:space="preserve"> 6.3.1.</w:t>
      </w:r>
    </w:p>
    <w:p w14:paraId="073E3A15" w14:textId="56853B1A" w:rsidR="00243A61" w:rsidRDefault="00243A61" w:rsidP="00243A61">
      <w:pPr>
        <w:widowControl w:val="0"/>
        <w:autoSpaceDE w:val="0"/>
        <w:autoSpaceDN w:val="0"/>
        <w:adjustRightInd w:val="0"/>
        <w:ind w:firstLine="284"/>
        <w:rPr>
          <w:lang w:val="pl-PL"/>
        </w:rPr>
      </w:pPr>
      <w:r w:rsidRPr="00392A07">
        <w:rPr>
          <w:lang w:val="pl-PL"/>
        </w:rPr>
        <w:t>Zawory bezpieczeństwa wymieniono poniżej</w:t>
      </w:r>
      <w:r w:rsidR="005C38FD">
        <w:rPr>
          <w:lang w:val="pl-PL"/>
        </w:rPr>
        <w:t xml:space="preserve"> w </w:t>
      </w:r>
      <w:r w:rsidRPr="00392A07">
        <w:rPr>
          <w:lang w:val="pl-PL"/>
        </w:rPr>
        <w:t>tabeli 6.3.4, wskazując ich główne parametry robocze. Pozostałe wymagania techniczne opisano</w:t>
      </w:r>
      <w:r w:rsidR="005C38FD">
        <w:rPr>
          <w:lang w:val="pl-PL"/>
        </w:rPr>
        <w:t xml:space="preserve"> w </w:t>
      </w:r>
      <w:r w:rsidRPr="00392A07">
        <w:rPr>
          <w:lang w:val="pl-PL"/>
        </w:rPr>
        <w:t>rozdziale 11.1.4.</w:t>
      </w:r>
    </w:p>
    <w:p w14:paraId="60EDE4EC" w14:textId="77777777" w:rsidR="0030396C" w:rsidRDefault="0030396C" w:rsidP="00243A61">
      <w:pPr>
        <w:widowControl w:val="0"/>
        <w:autoSpaceDE w:val="0"/>
        <w:autoSpaceDN w:val="0"/>
        <w:adjustRightInd w:val="0"/>
        <w:ind w:firstLine="284"/>
        <w:rPr>
          <w:lang w:val="pl-PL"/>
        </w:rPr>
      </w:pPr>
    </w:p>
    <w:p w14:paraId="7FAFCCBF" w14:textId="77777777" w:rsidR="0030396C" w:rsidRDefault="0030396C" w:rsidP="00243A61">
      <w:pPr>
        <w:widowControl w:val="0"/>
        <w:autoSpaceDE w:val="0"/>
        <w:autoSpaceDN w:val="0"/>
        <w:adjustRightInd w:val="0"/>
        <w:ind w:firstLine="284"/>
        <w:rPr>
          <w:lang w:val="pl-PL"/>
        </w:rPr>
      </w:pPr>
    </w:p>
    <w:p w14:paraId="164EBBAB" w14:textId="77777777" w:rsidR="0030396C" w:rsidRDefault="0030396C" w:rsidP="00243A61">
      <w:pPr>
        <w:widowControl w:val="0"/>
        <w:autoSpaceDE w:val="0"/>
        <w:autoSpaceDN w:val="0"/>
        <w:adjustRightInd w:val="0"/>
        <w:ind w:firstLine="284"/>
        <w:rPr>
          <w:lang w:val="pl-PL"/>
        </w:rPr>
      </w:pPr>
    </w:p>
    <w:p w14:paraId="21292583" w14:textId="77777777" w:rsidR="009E0923" w:rsidRDefault="009E0923" w:rsidP="00243A61">
      <w:pPr>
        <w:widowControl w:val="0"/>
        <w:autoSpaceDE w:val="0"/>
        <w:autoSpaceDN w:val="0"/>
        <w:adjustRightInd w:val="0"/>
        <w:ind w:firstLine="284"/>
        <w:rPr>
          <w:lang w:val="pl-PL"/>
        </w:rPr>
      </w:pPr>
    </w:p>
    <w:p w14:paraId="0C64C03D" w14:textId="7C8062CF" w:rsidR="008D0040" w:rsidRPr="00392A07" w:rsidRDefault="00243A61" w:rsidP="00A7616C">
      <w:pPr>
        <w:ind w:firstLine="0"/>
        <w:jc w:val="center"/>
        <w:rPr>
          <w:b/>
          <w:lang w:val="pl-PL"/>
        </w:rPr>
      </w:pPr>
      <w:r w:rsidRPr="00392A07">
        <w:rPr>
          <w:b/>
          <w:lang w:val="pl-PL"/>
        </w:rPr>
        <w:lastRenderedPageBreak/>
        <w:t>Tabela</w:t>
      </w:r>
      <w:r w:rsidR="008D0040" w:rsidRPr="00392A07">
        <w:rPr>
          <w:b/>
          <w:lang w:val="pl-PL"/>
        </w:rPr>
        <w:t xml:space="preserve"> </w:t>
      </w:r>
      <w:r w:rsidR="006A4D7B" w:rsidRPr="00392A07">
        <w:rPr>
          <w:b/>
          <w:lang w:val="pl-PL"/>
        </w:rPr>
        <w:t>6</w:t>
      </w:r>
      <w:r w:rsidR="00FD79A4" w:rsidRPr="00392A07">
        <w:rPr>
          <w:b/>
          <w:lang w:val="pl-PL"/>
        </w:rPr>
        <w:t>.3.4.</w:t>
      </w:r>
      <w:r w:rsidR="008D0040" w:rsidRPr="00392A07">
        <w:rPr>
          <w:b/>
          <w:lang w:val="pl-PL"/>
        </w:rPr>
        <w:t xml:space="preserve"> </w:t>
      </w:r>
      <w:r w:rsidRPr="00392A07">
        <w:rPr>
          <w:b/>
          <w:lang w:val="pl-PL"/>
        </w:rPr>
        <w:t>Zawory bezpieczeństwa linii transferowej</w:t>
      </w:r>
    </w:p>
    <w:tbl>
      <w:tblPr>
        <w:tblW w:w="944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78"/>
        <w:gridCol w:w="1271"/>
        <w:gridCol w:w="3958"/>
        <w:gridCol w:w="709"/>
        <w:gridCol w:w="709"/>
        <w:gridCol w:w="708"/>
        <w:gridCol w:w="709"/>
        <w:gridCol w:w="798"/>
      </w:tblGrid>
      <w:tr w:rsidR="00221F6C" w:rsidRPr="00392A07" w14:paraId="61F23730" w14:textId="77777777" w:rsidTr="006B1C36">
        <w:trPr>
          <w:trHeight w:val="747"/>
          <w:jc w:val="center"/>
        </w:trPr>
        <w:tc>
          <w:tcPr>
            <w:tcW w:w="578" w:type="dxa"/>
            <w:shd w:val="clear" w:color="auto" w:fill="auto"/>
            <w:vAlign w:val="center"/>
          </w:tcPr>
          <w:p w14:paraId="065275DF" w14:textId="08556690" w:rsidR="00221F6C" w:rsidRPr="00392A07" w:rsidRDefault="00221F6C" w:rsidP="00D0341D">
            <w:pPr>
              <w:widowControl w:val="0"/>
              <w:autoSpaceDE w:val="0"/>
              <w:autoSpaceDN w:val="0"/>
              <w:adjustRightInd w:val="0"/>
              <w:spacing w:after="0"/>
              <w:ind w:left="-108" w:right="-107" w:firstLine="23"/>
              <w:jc w:val="center"/>
              <w:rPr>
                <w:b/>
                <w:bCs/>
                <w:lang w:val="pl-PL"/>
              </w:rPr>
            </w:pPr>
            <w:r w:rsidRPr="00392A07">
              <w:rPr>
                <w:b/>
                <w:bCs/>
                <w:lang w:val="pl-PL"/>
              </w:rPr>
              <w:t>Nr</w:t>
            </w:r>
          </w:p>
        </w:tc>
        <w:tc>
          <w:tcPr>
            <w:tcW w:w="1271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6DB1D9B" w14:textId="2C05872B" w:rsidR="00221F6C" w:rsidRPr="00392A07" w:rsidRDefault="00221F6C" w:rsidP="00D0341D">
            <w:pPr>
              <w:widowControl w:val="0"/>
              <w:autoSpaceDE w:val="0"/>
              <w:autoSpaceDN w:val="0"/>
              <w:adjustRightInd w:val="0"/>
              <w:spacing w:after="0"/>
              <w:ind w:firstLine="23"/>
              <w:jc w:val="center"/>
              <w:rPr>
                <w:lang w:val="pl-PL"/>
              </w:rPr>
            </w:pPr>
            <w:r w:rsidRPr="00392A07">
              <w:rPr>
                <w:b/>
                <w:bCs/>
                <w:lang w:val="pl-PL"/>
              </w:rPr>
              <w:t>Zawór</w:t>
            </w:r>
          </w:p>
        </w:tc>
        <w:tc>
          <w:tcPr>
            <w:tcW w:w="3958" w:type="dxa"/>
            <w:shd w:val="clear" w:color="auto" w:fill="auto"/>
            <w:vAlign w:val="center"/>
          </w:tcPr>
          <w:p w14:paraId="12525F2A" w14:textId="60C14DCE" w:rsidR="00221F6C" w:rsidRPr="00392A07" w:rsidRDefault="00221F6C" w:rsidP="00D0341D">
            <w:pPr>
              <w:widowControl w:val="0"/>
              <w:autoSpaceDE w:val="0"/>
              <w:autoSpaceDN w:val="0"/>
              <w:adjustRightInd w:val="0"/>
              <w:spacing w:after="0"/>
              <w:ind w:firstLine="23"/>
              <w:jc w:val="center"/>
              <w:rPr>
                <w:b/>
                <w:bCs/>
                <w:lang w:val="pl-PL"/>
              </w:rPr>
            </w:pPr>
            <w:r w:rsidRPr="00392A07">
              <w:rPr>
                <w:b/>
                <w:bCs/>
                <w:lang w:val="pl-PL"/>
              </w:rPr>
              <w:t>Funkcja</w:t>
            </w:r>
          </w:p>
        </w:tc>
        <w:tc>
          <w:tcPr>
            <w:tcW w:w="709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69B7A94" w14:textId="77777777" w:rsidR="00221F6C" w:rsidRPr="00392A07" w:rsidRDefault="00221F6C" w:rsidP="00D0341D">
            <w:pPr>
              <w:widowControl w:val="0"/>
              <w:autoSpaceDE w:val="0"/>
              <w:autoSpaceDN w:val="0"/>
              <w:adjustRightInd w:val="0"/>
              <w:spacing w:after="0"/>
              <w:ind w:firstLine="23"/>
              <w:jc w:val="center"/>
              <w:rPr>
                <w:b/>
                <w:bCs/>
                <w:vertAlign w:val="subscript"/>
                <w:lang w:val="pl-PL"/>
              </w:rPr>
            </w:pPr>
            <w:r w:rsidRPr="00392A07">
              <w:rPr>
                <w:b/>
                <w:bCs/>
                <w:lang w:val="pl-PL"/>
              </w:rPr>
              <w:t>d</w:t>
            </w:r>
            <w:r w:rsidRPr="00392A07">
              <w:rPr>
                <w:b/>
                <w:bCs/>
                <w:vertAlign w:val="subscript"/>
                <w:lang w:val="pl-PL"/>
              </w:rPr>
              <w:t>0</w:t>
            </w:r>
          </w:p>
          <w:p w14:paraId="25BA733B" w14:textId="77777777" w:rsidR="00221F6C" w:rsidRPr="00392A07" w:rsidRDefault="00221F6C" w:rsidP="00D0341D">
            <w:pPr>
              <w:widowControl w:val="0"/>
              <w:autoSpaceDE w:val="0"/>
              <w:autoSpaceDN w:val="0"/>
              <w:adjustRightInd w:val="0"/>
              <w:spacing w:after="0"/>
              <w:ind w:firstLine="23"/>
              <w:jc w:val="center"/>
              <w:rPr>
                <w:lang w:val="pl-PL"/>
              </w:rPr>
            </w:pPr>
            <w:r w:rsidRPr="00392A07">
              <w:rPr>
                <w:b/>
                <w:bCs/>
                <w:lang w:val="pl-PL"/>
              </w:rPr>
              <w:t>[mm]</w:t>
            </w:r>
          </w:p>
        </w:tc>
        <w:tc>
          <w:tcPr>
            <w:tcW w:w="709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CE374BF" w14:textId="77777777" w:rsidR="00221F6C" w:rsidRPr="00392A07" w:rsidRDefault="00221F6C" w:rsidP="00D0341D">
            <w:pPr>
              <w:widowControl w:val="0"/>
              <w:autoSpaceDE w:val="0"/>
              <w:autoSpaceDN w:val="0"/>
              <w:adjustRightInd w:val="0"/>
              <w:spacing w:after="0"/>
              <w:ind w:firstLine="23"/>
              <w:jc w:val="center"/>
              <w:rPr>
                <w:b/>
                <w:bCs/>
                <w:vertAlign w:val="subscript"/>
                <w:lang w:val="pl-PL"/>
              </w:rPr>
            </w:pPr>
            <w:proofErr w:type="spellStart"/>
            <w:r w:rsidRPr="00392A07">
              <w:rPr>
                <w:b/>
                <w:bCs/>
                <w:lang w:val="pl-PL"/>
              </w:rPr>
              <w:t>T</w:t>
            </w:r>
            <w:r w:rsidRPr="00392A07">
              <w:rPr>
                <w:b/>
                <w:bCs/>
                <w:vertAlign w:val="subscript"/>
                <w:lang w:val="pl-PL"/>
              </w:rPr>
              <w:t>min</w:t>
            </w:r>
            <w:proofErr w:type="spellEnd"/>
          </w:p>
          <w:p w14:paraId="3D02CD2E" w14:textId="77777777" w:rsidR="00221F6C" w:rsidRPr="00392A07" w:rsidRDefault="00221F6C" w:rsidP="00D0341D">
            <w:pPr>
              <w:widowControl w:val="0"/>
              <w:autoSpaceDE w:val="0"/>
              <w:autoSpaceDN w:val="0"/>
              <w:adjustRightInd w:val="0"/>
              <w:spacing w:after="0"/>
              <w:ind w:firstLine="23"/>
              <w:jc w:val="center"/>
              <w:rPr>
                <w:b/>
                <w:bCs/>
                <w:lang w:val="pl-PL"/>
              </w:rPr>
            </w:pPr>
            <w:r w:rsidRPr="00392A07">
              <w:rPr>
                <w:b/>
                <w:bCs/>
                <w:lang w:val="pl-PL"/>
              </w:rPr>
              <w:t>[K]</w:t>
            </w:r>
          </w:p>
        </w:tc>
        <w:tc>
          <w:tcPr>
            <w:tcW w:w="708" w:type="dxa"/>
            <w:shd w:val="clear" w:color="auto" w:fill="auto"/>
            <w:vAlign w:val="center"/>
          </w:tcPr>
          <w:p w14:paraId="2F86390D" w14:textId="77777777" w:rsidR="00221F6C" w:rsidRPr="00392A07" w:rsidRDefault="00221F6C" w:rsidP="00D0341D">
            <w:pPr>
              <w:widowControl w:val="0"/>
              <w:autoSpaceDE w:val="0"/>
              <w:autoSpaceDN w:val="0"/>
              <w:adjustRightInd w:val="0"/>
              <w:spacing w:after="0"/>
              <w:ind w:firstLine="23"/>
              <w:jc w:val="center"/>
              <w:rPr>
                <w:b/>
                <w:bCs/>
                <w:lang w:val="pl-PL"/>
              </w:rPr>
            </w:pPr>
            <w:r w:rsidRPr="00392A07">
              <w:rPr>
                <w:b/>
                <w:bCs/>
                <w:lang w:val="pl-PL"/>
              </w:rPr>
              <w:t xml:space="preserve">m </w:t>
            </w:r>
          </w:p>
          <w:p w14:paraId="4B476B4F" w14:textId="19C732AA" w:rsidR="00221F6C" w:rsidRPr="00392A07" w:rsidRDefault="00221F6C" w:rsidP="00D0341D">
            <w:pPr>
              <w:widowControl w:val="0"/>
              <w:autoSpaceDE w:val="0"/>
              <w:autoSpaceDN w:val="0"/>
              <w:adjustRightInd w:val="0"/>
              <w:spacing w:after="0"/>
              <w:ind w:firstLine="23"/>
              <w:jc w:val="center"/>
              <w:rPr>
                <w:b/>
                <w:bCs/>
                <w:lang w:val="pl-PL"/>
              </w:rPr>
            </w:pPr>
            <w:r w:rsidRPr="00392A07">
              <w:rPr>
                <w:b/>
                <w:bCs/>
                <w:lang w:val="pl-PL"/>
              </w:rPr>
              <w:t>[g/s]</w:t>
            </w:r>
          </w:p>
        </w:tc>
        <w:tc>
          <w:tcPr>
            <w:tcW w:w="709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DEC8966" w14:textId="77777777" w:rsidR="00221F6C" w:rsidRPr="00392A07" w:rsidRDefault="00221F6C" w:rsidP="00D0341D">
            <w:pPr>
              <w:widowControl w:val="0"/>
              <w:autoSpaceDE w:val="0"/>
              <w:autoSpaceDN w:val="0"/>
              <w:adjustRightInd w:val="0"/>
              <w:spacing w:after="0"/>
              <w:ind w:firstLine="23"/>
              <w:jc w:val="center"/>
              <w:rPr>
                <w:lang w:val="pl-PL"/>
              </w:rPr>
            </w:pPr>
            <w:proofErr w:type="spellStart"/>
            <w:r w:rsidRPr="00392A07">
              <w:rPr>
                <w:b/>
                <w:bCs/>
                <w:lang w:val="pl-PL"/>
              </w:rPr>
              <w:t>T</w:t>
            </w:r>
            <w:r w:rsidRPr="00392A07">
              <w:rPr>
                <w:b/>
                <w:bCs/>
                <w:vertAlign w:val="subscript"/>
                <w:lang w:val="pl-PL"/>
              </w:rPr>
              <w:t>calc</w:t>
            </w:r>
            <w:proofErr w:type="spellEnd"/>
            <w:r w:rsidRPr="00392A07">
              <w:rPr>
                <w:b/>
                <w:bCs/>
                <w:lang w:val="pl-PL"/>
              </w:rPr>
              <w:br/>
              <w:t xml:space="preserve"> [K]</w:t>
            </w:r>
          </w:p>
        </w:tc>
        <w:tc>
          <w:tcPr>
            <w:tcW w:w="798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65FBD69" w14:textId="55F4B682" w:rsidR="00221F6C" w:rsidRPr="00392A07" w:rsidRDefault="00221F6C" w:rsidP="00D0341D">
            <w:pPr>
              <w:widowControl w:val="0"/>
              <w:autoSpaceDE w:val="0"/>
              <w:autoSpaceDN w:val="0"/>
              <w:adjustRightInd w:val="0"/>
              <w:spacing w:after="0"/>
              <w:ind w:firstLine="23"/>
              <w:jc w:val="center"/>
              <w:rPr>
                <w:lang w:val="pl-PL"/>
              </w:rPr>
            </w:pPr>
            <w:proofErr w:type="spellStart"/>
            <w:r w:rsidRPr="00392A07">
              <w:rPr>
                <w:b/>
                <w:bCs/>
                <w:lang w:val="pl-PL"/>
              </w:rPr>
              <w:t>P</w:t>
            </w:r>
            <w:r w:rsidRPr="00392A07">
              <w:rPr>
                <w:b/>
                <w:bCs/>
                <w:vertAlign w:val="subscript"/>
                <w:lang w:val="pl-PL"/>
              </w:rPr>
              <w:t>calc</w:t>
            </w:r>
            <w:proofErr w:type="spellEnd"/>
            <w:r w:rsidRPr="00392A07">
              <w:rPr>
                <w:b/>
                <w:bCs/>
                <w:vertAlign w:val="subscript"/>
                <w:lang w:val="pl-PL"/>
              </w:rPr>
              <w:t xml:space="preserve"> </w:t>
            </w:r>
            <w:r w:rsidRPr="00392A07">
              <w:rPr>
                <w:b/>
                <w:bCs/>
                <w:vertAlign w:val="subscript"/>
                <w:lang w:val="pl-PL"/>
              </w:rPr>
              <w:br/>
            </w:r>
            <w:r w:rsidRPr="00392A07">
              <w:rPr>
                <w:b/>
                <w:bCs/>
                <w:lang w:val="pl-PL"/>
              </w:rPr>
              <w:t>[</w:t>
            </w:r>
            <w:proofErr w:type="spellStart"/>
            <w:r w:rsidRPr="00392A07">
              <w:rPr>
                <w:b/>
                <w:bCs/>
                <w:lang w:val="pl-PL"/>
              </w:rPr>
              <w:t>bara</w:t>
            </w:r>
            <w:proofErr w:type="spellEnd"/>
            <w:r w:rsidRPr="00392A07">
              <w:rPr>
                <w:b/>
                <w:bCs/>
                <w:lang w:val="pl-PL"/>
              </w:rPr>
              <w:t>]</w:t>
            </w:r>
          </w:p>
        </w:tc>
      </w:tr>
      <w:tr w:rsidR="00221F6C" w:rsidRPr="00392A07" w14:paraId="178F0B81" w14:textId="77777777" w:rsidTr="006B1C36">
        <w:trPr>
          <w:trHeight w:val="702"/>
          <w:jc w:val="center"/>
        </w:trPr>
        <w:tc>
          <w:tcPr>
            <w:tcW w:w="578" w:type="dxa"/>
            <w:shd w:val="clear" w:color="auto" w:fill="auto"/>
            <w:vAlign w:val="center"/>
          </w:tcPr>
          <w:p w14:paraId="761168F7" w14:textId="27BC2C4C" w:rsidR="00221F6C" w:rsidRPr="00392A07" w:rsidRDefault="00221F6C" w:rsidP="00D0341D">
            <w:pPr>
              <w:widowControl w:val="0"/>
              <w:autoSpaceDE w:val="0"/>
              <w:autoSpaceDN w:val="0"/>
              <w:adjustRightInd w:val="0"/>
              <w:spacing w:after="0"/>
              <w:ind w:left="-108" w:right="-107" w:firstLine="23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1</w:t>
            </w:r>
          </w:p>
        </w:tc>
        <w:tc>
          <w:tcPr>
            <w:tcW w:w="1271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43C28AC" w14:textId="2480A39C" w:rsidR="00221F6C" w:rsidRPr="00392A07" w:rsidRDefault="00221F6C" w:rsidP="00D0341D">
            <w:pPr>
              <w:widowControl w:val="0"/>
              <w:autoSpaceDE w:val="0"/>
              <w:autoSpaceDN w:val="0"/>
              <w:adjustRightInd w:val="0"/>
              <w:spacing w:after="0"/>
              <w:ind w:firstLine="23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SV TL 011</w:t>
            </w:r>
          </w:p>
        </w:tc>
        <w:tc>
          <w:tcPr>
            <w:tcW w:w="3958" w:type="dxa"/>
            <w:shd w:val="clear" w:color="auto" w:fill="auto"/>
            <w:vAlign w:val="center"/>
          </w:tcPr>
          <w:p w14:paraId="63D0C16F" w14:textId="67357BAF" w:rsidR="00221F6C" w:rsidRPr="00392A07" w:rsidRDefault="00221F6C" w:rsidP="00D0341D">
            <w:pPr>
              <w:widowControl w:val="0"/>
              <w:autoSpaceDE w:val="0"/>
              <w:autoSpaceDN w:val="0"/>
              <w:adjustRightInd w:val="0"/>
              <w:spacing w:after="0"/>
              <w:ind w:firstLine="23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Zabezpieczenie przed nadmiernym ciśnieniem wewnątrz linii zasilania helem nadkrytycznym</w:t>
            </w:r>
          </w:p>
        </w:tc>
        <w:tc>
          <w:tcPr>
            <w:tcW w:w="709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29E2608" w14:textId="56BE1B69" w:rsidR="00221F6C" w:rsidRPr="00392A07" w:rsidRDefault="00316E2E" w:rsidP="00D0341D">
            <w:pPr>
              <w:widowControl w:val="0"/>
              <w:autoSpaceDE w:val="0"/>
              <w:autoSpaceDN w:val="0"/>
              <w:adjustRightInd w:val="0"/>
              <w:spacing w:after="0"/>
              <w:ind w:firstLine="23"/>
              <w:jc w:val="center"/>
              <w:rPr>
                <w:lang w:val="pl-PL"/>
              </w:rPr>
            </w:pPr>
            <w:r>
              <w:rPr>
                <w:bCs/>
                <w:lang w:val="pl-PL"/>
              </w:rPr>
              <w:t>12</w:t>
            </w:r>
          </w:p>
        </w:tc>
        <w:tc>
          <w:tcPr>
            <w:tcW w:w="709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825DECB" w14:textId="3871C7FF" w:rsidR="00221F6C" w:rsidRPr="00392A07" w:rsidRDefault="00221F6C" w:rsidP="00D0341D">
            <w:pPr>
              <w:widowControl w:val="0"/>
              <w:autoSpaceDE w:val="0"/>
              <w:autoSpaceDN w:val="0"/>
              <w:adjustRightInd w:val="0"/>
              <w:spacing w:after="0"/>
              <w:ind w:firstLine="23"/>
              <w:jc w:val="center"/>
              <w:rPr>
                <w:bCs/>
                <w:lang w:val="pl-PL"/>
              </w:rPr>
            </w:pPr>
            <w:r w:rsidRPr="00392A07">
              <w:rPr>
                <w:bCs/>
                <w:lang w:val="pl-PL"/>
              </w:rPr>
              <w:t>4.5</w:t>
            </w:r>
          </w:p>
        </w:tc>
        <w:tc>
          <w:tcPr>
            <w:tcW w:w="708" w:type="dxa"/>
            <w:shd w:val="clear" w:color="auto" w:fill="auto"/>
            <w:vAlign w:val="center"/>
          </w:tcPr>
          <w:p w14:paraId="7FE0DC12" w14:textId="4D27063E" w:rsidR="00221F6C" w:rsidRPr="00392A07" w:rsidRDefault="00316E2E" w:rsidP="00D0341D">
            <w:pPr>
              <w:widowControl w:val="0"/>
              <w:autoSpaceDE w:val="0"/>
              <w:autoSpaceDN w:val="0"/>
              <w:adjustRightInd w:val="0"/>
              <w:spacing w:after="0"/>
              <w:ind w:firstLine="23"/>
              <w:jc w:val="center"/>
              <w:rPr>
                <w:bCs/>
                <w:lang w:val="pl-PL"/>
              </w:rPr>
            </w:pPr>
            <w:r>
              <w:rPr>
                <w:bCs/>
                <w:lang w:val="pl-PL"/>
              </w:rPr>
              <w:t>920</w:t>
            </w:r>
          </w:p>
        </w:tc>
        <w:tc>
          <w:tcPr>
            <w:tcW w:w="709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067A5EF" w14:textId="33ACC0A1" w:rsidR="00221F6C" w:rsidRPr="00392A07" w:rsidRDefault="00221F6C" w:rsidP="00D0341D">
            <w:pPr>
              <w:widowControl w:val="0"/>
              <w:autoSpaceDE w:val="0"/>
              <w:autoSpaceDN w:val="0"/>
              <w:adjustRightInd w:val="0"/>
              <w:spacing w:after="0"/>
              <w:ind w:firstLine="23"/>
              <w:jc w:val="center"/>
              <w:rPr>
                <w:lang w:val="pl-PL"/>
              </w:rPr>
            </w:pPr>
            <w:r w:rsidRPr="00392A07">
              <w:rPr>
                <w:bCs/>
                <w:lang w:val="pl-PL"/>
              </w:rPr>
              <w:t>5.0</w:t>
            </w:r>
          </w:p>
        </w:tc>
        <w:tc>
          <w:tcPr>
            <w:tcW w:w="798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355A45B" w14:textId="51A23334" w:rsidR="00221F6C" w:rsidRPr="00392A07" w:rsidRDefault="00221F6C" w:rsidP="00D0341D">
            <w:pPr>
              <w:widowControl w:val="0"/>
              <w:autoSpaceDE w:val="0"/>
              <w:autoSpaceDN w:val="0"/>
              <w:adjustRightInd w:val="0"/>
              <w:spacing w:after="0"/>
              <w:ind w:firstLine="23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18</w:t>
            </w:r>
          </w:p>
        </w:tc>
      </w:tr>
      <w:tr w:rsidR="00221F6C" w:rsidRPr="00392A07" w14:paraId="3F7A82BB" w14:textId="77777777" w:rsidTr="006B1C36">
        <w:trPr>
          <w:trHeight w:val="702"/>
          <w:jc w:val="center"/>
        </w:trPr>
        <w:tc>
          <w:tcPr>
            <w:tcW w:w="578" w:type="dxa"/>
            <w:shd w:val="clear" w:color="auto" w:fill="auto"/>
            <w:vAlign w:val="center"/>
          </w:tcPr>
          <w:p w14:paraId="0EB63C32" w14:textId="78FC2AFC" w:rsidR="00221F6C" w:rsidRPr="00392A07" w:rsidRDefault="00221F6C" w:rsidP="00D0341D">
            <w:pPr>
              <w:widowControl w:val="0"/>
              <w:autoSpaceDE w:val="0"/>
              <w:autoSpaceDN w:val="0"/>
              <w:adjustRightInd w:val="0"/>
              <w:spacing w:after="0"/>
              <w:ind w:left="-108" w:right="-107" w:firstLine="23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2</w:t>
            </w:r>
          </w:p>
        </w:tc>
        <w:tc>
          <w:tcPr>
            <w:tcW w:w="1271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5B92289" w14:textId="26835E8A" w:rsidR="00221F6C" w:rsidRPr="00392A07" w:rsidRDefault="00221F6C" w:rsidP="00D0341D">
            <w:pPr>
              <w:widowControl w:val="0"/>
              <w:autoSpaceDE w:val="0"/>
              <w:autoSpaceDN w:val="0"/>
              <w:adjustRightInd w:val="0"/>
              <w:spacing w:after="0"/>
              <w:ind w:firstLine="23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SV TL 021</w:t>
            </w:r>
          </w:p>
        </w:tc>
        <w:tc>
          <w:tcPr>
            <w:tcW w:w="3958" w:type="dxa"/>
            <w:shd w:val="clear" w:color="auto" w:fill="auto"/>
            <w:vAlign w:val="center"/>
          </w:tcPr>
          <w:p w14:paraId="5947B17E" w14:textId="0E566BC7" w:rsidR="00221F6C" w:rsidRPr="00392A07" w:rsidRDefault="00221F6C" w:rsidP="00D0341D">
            <w:pPr>
              <w:widowControl w:val="0"/>
              <w:autoSpaceDE w:val="0"/>
              <w:autoSpaceDN w:val="0"/>
              <w:adjustRightInd w:val="0"/>
              <w:spacing w:after="0"/>
              <w:ind w:firstLine="23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Zabezpieczenie przed nadmiernym ciśnieniem wewnątrz linii powrotu par</w:t>
            </w:r>
          </w:p>
        </w:tc>
        <w:tc>
          <w:tcPr>
            <w:tcW w:w="709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2C8B0AC" w14:textId="1B894930" w:rsidR="00221F6C" w:rsidRPr="00392A07" w:rsidRDefault="00316E2E" w:rsidP="00D0341D">
            <w:pPr>
              <w:widowControl w:val="0"/>
              <w:autoSpaceDE w:val="0"/>
              <w:autoSpaceDN w:val="0"/>
              <w:adjustRightInd w:val="0"/>
              <w:spacing w:after="0"/>
              <w:ind w:firstLine="23"/>
              <w:jc w:val="center"/>
              <w:rPr>
                <w:lang w:val="pl-PL"/>
              </w:rPr>
            </w:pPr>
            <w:r>
              <w:rPr>
                <w:bCs/>
                <w:lang w:val="pl-PL"/>
              </w:rPr>
              <w:t>63</w:t>
            </w:r>
          </w:p>
        </w:tc>
        <w:tc>
          <w:tcPr>
            <w:tcW w:w="709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82E8396" w14:textId="54E25170" w:rsidR="00221F6C" w:rsidRPr="00392A07" w:rsidRDefault="00221F6C" w:rsidP="00D0341D">
            <w:pPr>
              <w:widowControl w:val="0"/>
              <w:autoSpaceDE w:val="0"/>
              <w:autoSpaceDN w:val="0"/>
              <w:adjustRightInd w:val="0"/>
              <w:spacing w:after="0"/>
              <w:ind w:firstLine="23"/>
              <w:jc w:val="center"/>
              <w:rPr>
                <w:bCs/>
                <w:lang w:val="pl-PL"/>
              </w:rPr>
            </w:pPr>
            <w:r w:rsidRPr="00392A07">
              <w:rPr>
                <w:bCs/>
                <w:lang w:val="pl-PL"/>
              </w:rPr>
              <w:t>4.5</w:t>
            </w:r>
          </w:p>
        </w:tc>
        <w:tc>
          <w:tcPr>
            <w:tcW w:w="708" w:type="dxa"/>
            <w:shd w:val="clear" w:color="auto" w:fill="auto"/>
            <w:vAlign w:val="center"/>
          </w:tcPr>
          <w:p w14:paraId="1B7AE7D0" w14:textId="58F36505" w:rsidR="00221F6C" w:rsidRPr="00392A07" w:rsidRDefault="00316E2E" w:rsidP="00D0341D">
            <w:pPr>
              <w:widowControl w:val="0"/>
              <w:autoSpaceDE w:val="0"/>
              <w:autoSpaceDN w:val="0"/>
              <w:adjustRightInd w:val="0"/>
              <w:spacing w:after="0"/>
              <w:ind w:firstLine="23"/>
              <w:jc w:val="center"/>
              <w:rPr>
                <w:bCs/>
                <w:lang w:val="pl-PL"/>
              </w:rPr>
            </w:pPr>
            <w:r>
              <w:rPr>
                <w:bCs/>
                <w:lang w:val="pl-PL"/>
              </w:rPr>
              <w:t>3 600</w:t>
            </w:r>
          </w:p>
        </w:tc>
        <w:tc>
          <w:tcPr>
            <w:tcW w:w="709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51BD3A1" w14:textId="0000AC36" w:rsidR="00221F6C" w:rsidRPr="00392A07" w:rsidRDefault="00221F6C" w:rsidP="00D0341D">
            <w:pPr>
              <w:widowControl w:val="0"/>
              <w:autoSpaceDE w:val="0"/>
              <w:autoSpaceDN w:val="0"/>
              <w:adjustRightInd w:val="0"/>
              <w:spacing w:after="0"/>
              <w:ind w:firstLine="23"/>
              <w:jc w:val="center"/>
              <w:rPr>
                <w:lang w:val="pl-PL"/>
              </w:rPr>
            </w:pPr>
            <w:r w:rsidRPr="00392A07">
              <w:rPr>
                <w:bCs/>
                <w:lang w:val="pl-PL"/>
              </w:rPr>
              <w:t>5.0</w:t>
            </w:r>
          </w:p>
        </w:tc>
        <w:tc>
          <w:tcPr>
            <w:tcW w:w="798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792A2C1" w14:textId="3CB1990D" w:rsidR="00221F6C" w:rsidRPr="00392A07" w:rsidRDefault="00221F6C" w:rsidP="00D0341D">
            <w:pPr>
              <w:widowControl w:val="0"/>
              <w:autoSpaceDE w:val="0"/>
              <w:autoSpaceDN w:val="0"/>
              <w:adjustRightInd w:val="0"/>
              <w:spacing w:after="0"/>
              <w:ind w:firstLine="23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4</w:t>
            </w:r>
          </w:p>
        </w:tc>
      </w:tr>
      <w:tr w:rsidR="00221F6C" w:rsidRPr="00392A07" w14:paraId="7869E984" w14:textId="77777777" w:rsidTr="006B1C36">
        <w:trPr>
          <w:trHeight w:val="702"/>
          <w:jc w:val="center"/>
        </w:trPr>
        <w:tc>
          <w:tcPr>
            <w:tcW w:w="578" w:type="dxa"/>
            <w:shd w:val="clear" w:color="auto" w:fill="auto"/>
            <w:vAlign w:val="center"/>
          </w:tcPr>
          <w:p w14:paraId="4F7DC795" w14:textId="7D09FB68" w:rsidR="00221F6C" w:rsidRPr="00392A07" w:rsidRDefault="00221F6C" w:rsidP="00D0341D">
            <w:pPr>
              <w:widowControl w:val="0"/>
              <w:autoSpaceDE w:val="0"/>
              <w:autoSpaceDN w:val="0"/>
              <w:adjustRightInd w:val="0"/>
              <w:spacing w:after="0"/>
              <w:ind w:left="-108" w:right="-107" w:firstLine="23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3</w:t>
            </w:r>
          </w:p>
        </w:tc>
        <w:tc>
          <w:tcPr>
            <w:tcW w:w="1271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9F617C0" w14:textId="0030140C" w:rsidR="00221F6C" w:rsidRPr="00392A07" w:rsidRDefault="00221F6C" w:rsidP="00D0341D">
            <w:pPr>
              <w:widowControl w:val="0"/>
              <w:autoSpaceDE w:val="0"/>
              <w:autoSpaceDN w:val="0"/>
              <w:adjustRightInd w:val="0"/>
              <w:spacing w:after="0"/>
              <w:ind w:firstLine="23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SV TL 031</w:t>
            </w:r>
          </w:p>
        </w:tc>
        <w:tc>
          <w:tcPr>
            <w:tcW w:w="3958" w:type="dxa"/>
            <w:shd w:val="clear" w:color="auto" w:fill="auto"/>
            <w:vAlign w:val="center"/>
          </w:tcPr>
          <w:p w14:paraId="2062CC4A" w14:textId="302DE448" w:rsidR="00221F6C" w:rsidRPr="00392A07" w:rsidRDefault="00221F6C" w:rsidP="00D0341D">
            <w:pPr>
              <w:widowControl w:val="0"/>
              <w:autoSpaceDE w:val="0"/>
              <w:autoSpaceDN w:val="0"/>
              <w:adjustRightInd w:val="0"/>
              <w:spacing w:after="0"/>
              <w:ind w:firstLine="23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Zabezpieczenie przed nadmiernym ciśnieniem wewnątrz linii zasilania ekranu termicznego</w:t>
            </w:r>
          </w:p>
        </w:tc>
        <w:tc>
          <w:tcPr>
            <w:tcW w:w="709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F674C63" w14:textId="58A2D341" w:rsidR="00221F6C" w:rsidRPr="00392A07" w:rsidRDefault="00316E2E" w:rsidP="00D0341D">
            <w:pPr>
              <w:widowControl w:val="0"/>
              <w:autoSpaceDE w:val="0"/>
              <w:autoSpaceDN w:val="0"/>
              <w:adjustRightInd w:val="0"/>
              <w:spacing w:after="0"/>
              <w:ind w:firstLine="23"/>
              <w:jc w:val="center"/>
              <w:rPr>
                <w:lang w:val="pl-PL"/>
              </w:rPr>
            </w:pPr>
            <w:r>
              <w:rPr>
                <w:bCs/>
                <w:lang w:val="pl-PL"/>
              </w:rPr>
              <w:t>9</w:t>
            </w:r>
          </w:p>
        </w:tc>
        <w:tc>
          <w:tcPr>
            <w:tcW w:w="709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8EA2AD7" w14:textId="1A8F0B3D" w:rsidR="00221F6C" w:rsidRPr="00392A07" w:rsidRDefault="00221F6C" w:rsidP="00D0341D">
            <w:pPr>
              <w:widowControl w:val="0"/>
              <w:autoSpaceDE w:val="0"/>
              <w:autoSpaceDN w:val="0"/>
              <w:adjustRightInd w:val="0"/>
              <w:spacing w:after="0"/>
              <w:ind w:firstLine="23"/>
              <w:jc w:val="center"/>
              <w:rPr>
                <w:bCs/>
                <w:lang w:val="pl-PL"/>
              </w:rPr>
            </w:pPr>
            <w:r w:rsidRPr="00392A07">
              <w:rPr>
                <w:bCs/>
                <w:lang w:val="pl-PL"/>
              </w:rPr>
              <w:t>40</w:t>
            </w:r>
          </w:p>
        </w:tc>
        <w:tc>
          <w:tcPr>
            <w:tcW w:w="708" w:type="dxa"/>
            <w:shd w:val="clear" w:color="auto" w:fill="auto"/>
            <w:vAlign w:val="center"/>
          </w:tcPr>
          <w:p w14:paraId="1A7A286A" w14:textId="064D85F9" w:rsidR="00221F6C" w:rsidRPr="00392A07" w:rsidRDefault="00316E2E" w:rsidP="00D0341D">
            <w:pPr>
              <w:widowControl w:val="0"/>
              <w:autoSpaceDE w:val="0"/>
              <w:autoSpaceDN w:val="0"/>
              <w:adjustRightInd w:val="0"/>
              <w:spacing w:after="0"/>
              <w:ind w:firstLine="23"/>
              <w:jc w:val="center"/>
              <w:rPr>
                <w:bCs/>
                <w:lang w:val="pl-PL"/>
              </w:rPr>
            </w:pPr>
            <w:r>
              <w:rPr>
                <w:bCs/>
                <w:lang w:val="pl-PL"/>
              </w:rPr>
              <w:t>154</w:t>
            </w:r>
          </w:p>
        </w:tc>
        <w:tc>
          <w:tcPr>
            <w:tcW w:w="709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B6D27B9" w14:textId="07C395DB" w:rsidR="00221F6C" w:rsidRPr="00392A07" w:rsidRDefault="00221F6C" w:rsidP="00D0341D">
            <w:pPr>
              <w:widowControl w:val="0"/>
              <w:autoSpaceDE w:val="0"/>
              <w:autoSpaceDN w:val="0"/>
              <w:adjustRightInd w:val="0"/>
              <w:spacing w:after="0"/>
              <w:ind w:firstLine="23"/>
              <w:jc w:val="center"/>
              <w:rPr>
                <w:lang w:val="pl-PL"/>
              </w:rPr>
            </w:pPr>
            <w:r w:rsidRPr="00392A07">
              <w:rPr>
                <w:bCs/>
                <w:lang w:val="pl-PL"/>
              </w:rPr>
              <w:t>40</w:t>
            </w:r>
          </w:p>
        </w:tc>
        <w:tc>
          <w:tcPr>
            <w:tcW w:w="798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599CD69" w14:textId="525AA0CE" w:rsidR="00221F6C" w:rsidRPr="00392A07" w:rsidRDefault="00316E2E" w:rsidP="00D0341D">
            <w:pPr>
              <w:widowControl w:val="0"/>
              <w:autoSpaceDE w:val="0"/>
              <w:autoSpaceDN w:val="0"/>
              <w:adjustRightInd w:val="0"/>
              <w:spacing w:after="0"/>
              <w:ind w:firstLine="23"/>
              <w:jc w:val="center"/>
              <w:rPr>
                <w:lang w:val="pl-PL"/>
              </w:rPr>
            </w:pPr>
            <w:r>
              <w:rPr>
                <w:lang w:val="pl-PL"/>
              </w:rPr>
              <w:t>18</w:t>
            </w:r>
          </w:p>
        </w:tc>
      </w:tr>
      <w:tr w:rsidR="00316E2E" w:rsidRPr="00392A07" w14:paraId="112CD53D" w14:textId="77777777" w:rsidTr="006B1C36">
        <w:trPr>
          <w:trHeight w:val="702"/>
          <w:jc w:val="center"/>
        </w:trPr>
        <w:tc>
          <w:tcPr>
            <w:tcW w:w="578" w:type="dxa"/>
            <w:shd w:val="clear" w:color="auto" w:fill="auto"/>
            <w:vAlign w:val="center"/>
          </w:tcPr>
          <w:p w14:paraId="6D930AD0" w14:textId="18CE9493" w:rsidR="00316E2E" w:rsidRPr="00392A07" w:rsidRDefault="00316E2E" w:rsidP="00316E2E">
            <w:pPr>
              <w:widowControl w:val="0"/>
              <w:autoSpaceDE w:val="0"/>
              <w:autoSpaceDN w:val="0"/>
              <w:adjustRightInd w:val="0"/>
              <w:spacing w:after="0"/>
              <w:ind w:left="-108" w:right="-107" w:firstLine="23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4</w:t>
            </w:r>
          </w:p>
        </w:tc>
        <w:tc>
          <w:tcPr>
            <w:tcW w:w="1271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2306BE3" w14:textId="275E73F3" w:rsidR="00316E2E" w:rsidRPr="00392A07" w:rsidRDefault="00316E2E" w:rsidP="00316E2E">
            <w:pPr>
              <w:widowControl w:val="0"/>
              <w:autoSpaceDE w:val="0"/>
              <w:autoSpaceDN w:val="0"/>
              <w:adjustRightInd w:val="0"/>
              <w:spacing w:after="0"/>
              <w:ind w:firstLine="23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SV TL 041</w:t>
            </w:r>
          </w:p>
        </w:tc>
        <w:tc>
          <w:tcPr>
            <w:tcW w:w="3958" w:type="dxa"/>
            <w:shd w:val="clear" w:color="auto" w:fill="auto"/>
            <w:vAlign w:val="center"/>
          </w:tcPr>
          <w:p w14:paraId="44A180E1" w14:textId="2248B16E" w:rsidR="00316E2E" w:rsidRPr="00392A07" w:rsidRDefault="00316E2E" w:rsidP="00316E2E">
            <w:pPr>
              <w:widowControl w:val="0"/>
              <w:autoSpaceDE w:val="0"/>
              <w:autoSpaceDN w:val="0"/>
              <w:adjustRightInd w:val="0"/>
              <w:spacing w:after="0"/>
              <w:ind w:firstLine="23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Zabezpieczenie przed nadmiernym ciśnieniem wewnątrz linii powrotnej ekranu termicznego</w:t>
            </w:r>
          </w:p>
        </w:tc>
        <w:tc>
          <w:tcPr>
            <w:tcW w:w="709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4B2D77E" w14:textId="73B77AB1" w:rsidR="00316E2E" w:rsidRPr="00392A07" w:rsidRDefault="00316E2E" w:rsidP="00316E2E">
            <w:pPr>
              <w:widowControl w:val="0"/>
              <w:autoSpaceDE w:val="0"/>
              <w:autoSpaceDN w:val="0"/>
              <w:adjustRightInd w:val="0"/>
              <w:spacing w:after="0"/>
              <w:ind w:firstLine="23"/>
              <w:jc w:val="center"/>
              <w:rPr>
                <w:bCs/>
                <w:lang w:val="pl-PL"/>
              </w:rPr>
            </w:pPr>
            <w:r>
              <w:rPr>
                <w:bCs/>
                <w:lang w:val="pl-PL"/>
              </w:rPr>
              <w:t>9</w:t>
            </w:r>
          </w:p>
        </w:tc>
        <w:tc>
          <w:tcPr>
            <w:tcW w:w="709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C01A05E" w14:textId="2C91DDD6" w:rsidR="00316E2E" w:rsidRPr="00392A07" w:rsidRDefault="00316E2E" w:rsidP="00316E2E">
            <w:pPr>
              <w:widowControl w:val="0"/>
              <w:autoSpaceDE w:val="0"/>
              <w:autoSpaceDN w:val="0"/>
              <w:adjustRightInd w:val="0"/>
              <w:spacing w:after="0"/>
              <w:ind w:firstLine="23"/>
              <w:jc w:val="center"/>
              <w:rPr>
                <w:bCs/>
                <w:lang w:val="pl-PL"/>
              </w:rPr>
            </w:pPr>
            <w:r w:rsidRPr="00392A07">
              <w:rPr>
                <w:bCs/>
                <w:lang w:val="pl-PL"/>
              </w:rPr>
              <w:t>40</w:t>
            </w:r>
          </w:p>
        </w:tc>
        <w:tc>
          <w:tcPr>
            <w:tcW w:w="708" w:type="dxa"/>
            <w:shd w:val="clear" w:color="auto" w:fill="auto"/>
            <w:vAlign w:val="center"/>
          </w:tcPr>
          <w:p w14:paraId="45720B55" w14:textId="344B893A" w:rsidR="00316E2E" w:rsidRPr="00392A07" w:rsidRDefault="00316E2E" w:rsidP="00316E2E">
            <w:pPr>
              <w:widowControl w:val="0"/>
              <w:autoSpaceDE w:val="0"/>
              <w:autoSpaceDN w:val="0"/>
              <w:adjustRightInd w:val="0"/>
              <w:spacing w:after="0"/>
              <w:ind w:firstLine="23"/>
              <w:jc w:val="center"/>
              <w:rPr>
                <w:bCs/>
                <w:lang w:val="pl-PL"/>
              </w:rPr>
            </w:pPr>
            <w:r>
              <w:rPr>
                <w:bCs/>
                <w:lang w:val="pl-PL"/>
              </w:rPr>
              <w:t>154</w:t>
            </w:r>
          </w:p>
        </w:tc>
        <w:tc>
          <w:tcPr>
            <w:tcW w:w="709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3299A97" w14:textId="108B974D" w:rsidR="00316E2E" w:rsidRPr="00392A07" w:rsidRDefault="00316E2E" w:rsidP="00316E2E">
            <w:pPr>
              <w:widowControl w:val="0"/>
              <w:autoSpaceDE w:val="0"/>
              <w:autoSpaceDN w:val="0"/>
              <w:adjustRightInd w:val="0"/>
              <w:spacing w:after="0"/>
              <w:ind w:firstLine="23"/>
              <w:jc w:val="center"/>
              <w:rPr>
                <w:bCs/>
                <w:lang w:val="pl-PL"/>
              </w:rPr>
            </w:pPr>
            <w:r>
              <w:rPr>
                <w:bCs/>
                <w:lang w:val="pl-PL"/>
              </w:rPr>
              <w:t>7</w:t>
            </w:r>
            <w:r w:rsidRPr="00392A07">
              <w:rPr>
                <w:bCs/>
                <w:lang w:val="pl-PL"/>
              </w:rPr>
              <w:t>0</w:t>
            </w:r>
          </w:p>
        </w:tc>
        <w:tc>
          <w:tcPr>
            <w:tcW w:w="798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E1C5D1C" w14:textId="7042DCE2" w:rsidR="00316E2E" w:rsidRPr="00392A07" w:rsidRDefault="00316E2E" w:rsidP="00316E2E">
            <w:pPr>
              <w:widowControl w:val="0"/>
              <w:autoSpaceDE w:val="0"/>
              <w:autoSpaceDN w:val="0"/>
              <w:adjustRightInd w:val="0"/>
              <w:spacing w:after="0"/>
              <w:ind w:firstLine="23"/>
              <w:jc w:val="center"/>
              <w:rPr>
                <w:bCs/>
                <w:lang w:val="pl-PL"/>
              </w:rPr>
            </w:pPr>
            <w:r>
              <w:rPr>
                <w:lang w:val="pl-PL"/>
              </w:rPr>
              <w:t>18</w:t>
            </w:r>
          </w:p>
        </w:tc>
      </w:tr>
    </w:tbl>
    <w:p w14:paraId="66548542" w14:textId="150817A7" w:rsidR="00E43D9B" w:rsidRPr="00392A07" w:rsidRDefault="00BC3202" w:rsidP="004368C4">
      <w:pPr>
        <w:pStyle w:val="Nagwek3"/>
        <w:numPr>
          <w:ilvl w:val="2"/>
          <w:numId w:val="26"/>
        </w:numPr>
        <w:ind w:left="1276" w:hanging="567"/>
        <w:rPr>
          <w:sz w:val="22"/>
          <w:lang w:val="pl-PL"/>
        </w:rPr>
      </w:pPr>
      <w:bookmarkStart w:id="22" w:name="_Toc76041682"/>
      <w:r w:rsidRPr="00392A07">
        <w:rPr>
          <w:sz w:val="22"/>
          <w:lang w:val="pl-PL"/>
        </w:rPr>
        <w:t>Płytki bezpieczeństwa</w:t>
      </w:r>
      <w:bookmarkEnd w:id="22"/>
    </w:p>
    <w:p w14:paraId="0D214EF3" w14:textId="6F45956A" w:rsidR="0030398B" w:rsidRPr="00392A07" w:rsidRDefault="0030398B" w:rsidP="0030398B">
      <w:pPr>
        <w:ind w:firstLine="284"/>
        <w:rPr>
          <w:rStyle w:val="tlid-translation"/>
          <w:lang w:val="pl-PL"/>
        </w:rPr>
      </w:pPr>
      <w:r w:rsidRPr="00392A07">
        <w:rPr>
          <w:rStyle w:val="tlid-translation"/>
          <w:lang w:val="pl-PL"/>
        </w:rPr>
        <w:t xml:space="preserve">Oprócz zaworów bezpieczeństwa, linia transferowa </w:t>
      </w:r>
      <w:r w:rsidR="00BB0FFA" w:rsidRPr="00392A07">
        <w:rPr>
          <w:rStyle w:val="tlid-translation"/>
          <w:lang w:val="pl-PL"/>
        </w:rPr>
        <w:t xml:space="preserve">powinna </w:t>
      </w:r>
      <w:r w:rsidRPr="00392A07">
        <w:rPr>
          <w:rStyle w:val="tlid-translation"/>
          <w:lang w:val="pl-PL"/>
        </w:rPr>
        <w:t xml:space="preserve">posiadać </w:t>
      </w:r>
      <w:r w:rsidRPr="002A6191">
        <w:rPr>
          <w:rStyle w:val="tlid-translation"/>
          <w:lang w:val="pl-PL"/>
        </w:rPr>
        <w:t xml:space="preserve">zestaw </w:t>
      </w:r>
      <w:r w:rsidR="00D43A40" w:rsidRPr="002A6191">
        <w:rPr>
          <w:rStyle w:val="tlid-translation"/>
          <w:lang w:val="pl-PL"/>
        </w:rPr>
        <w:t>5</w:t>
      </w:r>
      <w:r w:rsidRPr="002A6191">
        <w:rPr>
          <w:rStyle w:val="tlid-translation"/>
          <w:lang w:val="pl-PL"/>
        </w:rPr>
        <w:t xml:space="preserve"> płytek bezpieczeństwa</w:t>
      </w:r>
      <w:r w:rsidR="00BB0FFA">
        <w:rPr>
          <w:rStyle w:val="tlid-translation"/>
          <w:lang w:val="pl-PL"/>
        </w:rPr>
        <w:t xml:space="preserve"> </w:t>
      </w:r>
      <w:r w:rsidR="00BB0FFA">
        <w:rPr>
          <w:lang w:val="pl-PL"/>
        </w:rPr>
        <w:t>przystosowanych</w:t>
      </w:r>
      <w:r w:rsidR="005C38FD">
        <w:rPr>
          <w:lang w:val="pl-PL"/>
        </w:rPr>
        <w:t xml:space="preserve"> do </w:t>
      </w:r>
      <w:r w:rsidR="00BB0FFA">
        <w:rPr>
          <w:lang w:val="pl-PL"/>
        </w:rPr>
        <w:t>pracy</w:t>
      </w:r>
      <w:r w:rsidR="005C38FD">
        <w:rPr>
          <w:lang w:val="pl-PL"/>
        </w:rPr>
        <w:t xml:space="preserve"> z </w:t>
      </w:r>
      <w:r w:rsidR="00BB0FFA">
        <w:rPr>
          <w:lang w:val="pl-PL"/>
        </w:rPr>
        <w:t>czynnikiem kriogenicznym</w:t>
      </w:r>
      <w:r w:rsidRPr="00392A07">
        <w:rPr>
          <w:rStyle w:val="tlid-translation"/>
          <w:lang w:val="pl-PL"/>
        </w:rPr>
        <w:t xml:space="preserve">, które </w:t>
      </w:r>
      <w:r w:rsidR="0018710D">
        <w:rPr>
          <w:rStyle w:val="tlid-translation"/>
          <w:lang w:val="pl-PL"/>
        </w:rPr>
        <w:t xml:space="preserve">poza zaworami bezpieczeństwa </w:t>
      </w:r>
      <w:r w:rsidRPr="00392A07">
        <w:rPr>
          <w:rStyle w:val="tlid-translation"/>
          <w:lang w:val="pl-PL"/>
        </w:rPr>
        <w:t xml:space="preserve">dodatkowo zabezpieczą poszczególne rury procesowe przed </w:t>
      </w:r>
      <w:r w:rsidR="0018710D">
        <w:rPr>
          <w:rStyle w:val="tlid-translation"/>
          <w:lang w:val="pl-PL"/>
        </w:rPr>
        <w:t xml:space="preserve">nadmiernym </w:t>
      </w:r>
      <w:r w:rsidRPr="00392A07">
        <w:rPr>
          <w:rStyle w:val="tlid-translation"/>
          <w:lang w:val="pl-PL"/>
        </w:rPr>
        <w:t>wzrostem ciśnienia.</w:t>
      </w:r>
    </w:p>
    <w:p w14:paraId="51DE6631" w14:textId="5B64B390" w:rsidR="0030398B" w:rsidRDefault="0030398B" w:rsidP="0030398B">
      <w:pPr>
        <w:ind w:firstLine="284"/>
        <w:rPr>
          <w:rStyle w:val="tlid-translation"/>
          <w:lang w:val="pl-PL"/>
        </w:rPr>
      </w:pPr>
      <w:r w:rsidRPr="00392A07">
        <w:rPr>
          <w:rStyle w:val="tlid-translation"/>
          <w:lang w:val="pl-PL"/>
        </w:rPr>
        <w:t xml:space="preserve">Płytki bezpieczeństwa </w:t>
      </w:r>
      <w:r w:rsidR="00E433D2" w:rsidRPr="00392A07">
        <w:rPr>
          <w:rStyle w:val="tlid-translation"/>
          <w:lang w:val="pl-PL"/>
        </w:rPr>
        <w:t xml:space="preserve">powinny </w:t>
      </w:r>
      <w:r w:rsidR="00E433D2">
        <w:rPr>
          <w:rStyle w:val="tlid-translation"/>
          <w:lang w:val="pl-PL"/>
        </w:rPr>
        <w:t xml:space="preserve">być </w:t>
      </w:r>
      <w:r w:rsidRPr="00392A07">
        <w:rPr>
          <w:rStyle w:val="tlid-translation"/>
          <w:lang w:val="pl-PL"/>
        </w:rPr>
        <w:t>zamontowane</w:t>
      </w:r>
      <w:r w:rsidR="005C38FD">
        <w:rPr>
          <w:rStyle w:val="tlid-translation"/>
          <w:lang w:val="pl-PL"/>
        </w:rPr>
        <w:t xml:space="preserve"> na </w:t>
      </w:r>
      <w:r w:rsidRPr="00392A07">
        <w:rPr>
          <w:rStyle w:val="tlid-translation"/>
          <w:lang w:val="pl-PL"/>
        </w:rPr>
        <w:t>kolektorach linii transferowej</w:t>
      </w:r>
      <w:r w:rsidR="00BB0FFA">
        <w:rPr>
          <w:rStyle w:val="tlid-translation"/>
          <w:lang w:val="pl-PL"/>
        </w:rPr>
        <w:t xml:space="preserve"> </w:t>
      </w:r>
      <w:r w:rsidR="00190F19">
        <w:rPr>
          <w:rStyle w:val="tlid-translation"/>
          <w:lang w:val="pl-PL"/>
        </w:rPr>
        <w:t>przedstawionych</w:t>
      </w:r>
      <w:r w:rsidR="005C38FD">
        <w:rPr>
          <w:rStyle w:val="tlid-translation"/>
          <w:lang w:val="pl-PL"/>
        </w:rPr>
        <w:t xml:space="preserve"> w </w:t>
      </w:r>
      <w:r w:rsidR="00190F19">
        <w:rPr>
          <w:rStyle w:val="tlid-translation"/>
          <w:lang w:val="pl-PL"/>
        </w:rPr>
        <w:t>rozdziale 6.3.1.</w:t>
      </w:r>
    </w:p>
    <w:p w14:paraId="2BE25993" w14:textId="4A008CFF" w:rsidR="0018710D" w:rsidRDefault="0018710D" w:rsidP="0018710D">
      <w:pPr>
        <w:widowControl w:val="0"/>
        <w:autoSpaceDE w:val="0"/>
        <w:autoSpaceDN w:val="0"/>
        <w:adjustRightInd w:val="0"/>
        <w:ind w:firstLine="284"/>
        <w:rPr>
          <w:lang w:val="pl-PL"/>
        </w:rPr>
      </w:pPr>
      <w:r w:rsidRPr="00392A07">
        <w:rPr>
          <w:rStyle w:val="tlid-translation"/>
          <w:lang w:val="pl-PL"/>
        </w:rPr>
        <w:t xml:space="preserve">Płytki bezpieczeństwa </w:t>
      </w:r>
      <w:r w:rsidRPr="00392A07">
        <w:rPr>
          <w:lang w:val="pl-PL"/>
        </w:rPr>
        <w:t>wymieniono poniżej</w:t>
      </w:r>
      <w:r w:rsidR="005C38FD">
        <w:rPr>
          <w:lang w:val="pl-PL"/>
        </w:rPr>
        <w:t xml:space="preserve"> w </w:t>
      </w:r>
      <w:r w:rsidRPr="00392A07">
        <w:rPr>
          <w:lang w:val="pl-PL"/>
        </w:rPr>
        <w:t>tabeli 6.3.</w:t>
      </w:r>
      <w:r>
        <w:rPr>
          <w:lang w:val="pl-PL"/>
        </w:rPr>
        <w:t>5</w:t>
      </w:r>
      <w:r w:rsidRPr="00392A07">
        <w:rPr>
          <w:lang w:val="pl-PL"/>
        </w:rPr>
        <w:t>, wskazując ich główne parametry robocze. Pozostałe wymagania techniczne opisano</w:t>
      </w:r>
      <w:r w:rsidR="005C38FD">
        <w:rPr>
          <w:lang w:val="pl-PL"/>
        </w:rPr>
        <w:t xml:space="preserve"> w </w:t>
      </w:r>
      <w:r w:rsidRPr="00392A07">
        <w:rPr>
          <w:lang w:val="pl-PL"/>
        </w:rPr>
        <w:t>rozdziale 11.1.4.</w:t>
      </w:r>
    </w:p>
    <w:p w14:paraId="26E7C045" w14:textId="77777777" w:rsidR="006B1C36" w:rsidRDefault="006B1C36" w:rsidP="009E0923">
      <w:pPr>
        <w:widowControl w:val="0"/>
        <w:autoSpaceDE w:val="0"/>
        <w:autoSpaceDN w:val="0"/>
        <w:adjustRightInd w:val="0"/>
        <w:spacing w:after="0" w:line="240" w:lineRule="auto"/>
        <w:ind w:firstLine="284"/>
        <w:rPr>
          <w:lang w:val="pl-PL"/>
        </w:rPr>
      </w:pPr>
    </w:p>
    <w:p w14:paraId="502BBF9C" w14:textId="3AD7F9D9" w:rsidR="008D0040" w:rsidRPr="00392A07" w:rsidRDefault="000B69C0" w:rsidP="00A7616C">
      <w:pPr>
        <w:ind w:firstLine="0"/>
        <w:jc w:val="center"/>
        <w:rPr>
          <w:b/>
          <w:lang w:val="pl-PL"/>
        </w:rPr>
      </w:pPr>
      <w:r w:rsidRPr="00392A07">
        <w:rPr>
          <w:b/>
          <w:lang w:val="pl-PL"/>
        </w:rPr>
        <w:t>Tabela</w:t>
      </w:r>
      <w:r w:rsidR="008D0040" w:rsidRPr="00392A07">
        <w:rPr>
          <w:b/>
          <w:lang w:val="pl-PL"/>
        </w:rPr>
        <w:t xml:space="preserve"> </w:t>
      </w:r>
      <w:r w:rsidR="006A4D7B" w:rsidRPr="00392A07">
        <w:rPr>
          <w:b/>
          <w:lang w:val="pl-PL"/>
        </w:rPr>
        <w:t>6</w:t>
      </w:r>
      <w:r w:rsidR="00FD79A4" w:rsidRPr="00392A07">
        <w:rPr>
          <w:b/>
          <w:lang w:val="pl-PL"/>
        </w:rPr>
        <w:t>.3.5.</w:t>
      </w:r>
      <w:r w:rsidR="008D0040" w:rsidRPr="00392A07">
        <w:rPr>
          <w:b/>
          <w:lang w:val="pl-PL"/>
        </w:rPr>
        <w:t xml:space="preserve"> </w:t>
      </w:r>
      <w:r w:rsidRPr="00392A07">
        <w:rPr>
          <w:b/>
          <w:lang w:val="pl-PL"/>
        </w:rPr>
        <w:t>Płytki bezpieczeństwa linii transferowej</w:t>
      </w:r>
    </w:p>
    <w:tbl>
      <w:tblPr>
        <w:tblW w:w="932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60"/>
        <w:gridCol w:w="1257"/>
        <w:gridCol w:w="3565"/>
        <w:gridCol w:w="788"/>
        <w:gridCol w:w="787"/>
        <w:gridCol w:w="788"/>
        <w:gridCol w:w="787"/>
        <w:gridCol w:w="788"/>
      </w:tblGrid>
      <w:tr w:rsidR="00BB0FFA" w:rsidRPr="00392A07" w14:paraId="4E052DF8" w14:textId="77777777" w:rsidTr="006B1C36">
        <w:trPr>
          <w:trHeight w:val="702"/>
          <w:jc w:val="center"/>
        </w:trPr>
        <w:tc>
          <w:tcPr>
            <w:tcW w:w="560" w:type="dxa"/>
            <w:shd w:val="clear" w:color="auto" w:fill="auto"/>
            <w:vAlign w:val="center"/>
          </w:tcPr>
          <w:p w14:paraId="36C460A9" w14:textId="52F6425E" w:rsidR="00BB0FFA" w:rsidRPr="00392A07" w:rsidRDefault="00BB0FFA" w:rsidP="00D0341D">
            <w:pPr>
              <w:widowControl w:val="0"/>
              <w:autoSpaceDE w:val="0"/>
              <w:autoSpaceDN w:val="0"/>
              <w:adjustRightInd w:val="0"/>
              <w:spacing w:after="0"/>
              <w:ind w:right="-98" w:hanging="113"/>
              <w:jc w:val="center"/>
              <w:rPr>
                <w:b/>
                <w:lang w:val="pl-PL"/>
              </w:rPr>
            </w:pPr>
            <w:r w:rsidRPr="00392A07">
              <w:rPr>
                <w:b/>
                <w:bCs/>
                <w:lang w:val="pl-PL"/>
              </w:rPr>
              <w:t>Nr</w:t>
            </w:r>
          </w:p>
        </w:tc>
        <w:tc>
          <w:tcPr>
            <w:tcW w:w="1257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339528E" w14:textId="7BB488D2" w:rsidR="00BB0FFA" w:rsidRPr="00392A07" w:rsidRDefault="00BB0FFA" w:rsidP="00D0341D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/>
                <w:lang w:val="pl-PL"/>
              </w:rPr>
            </w:pPr>
            <w:r w:rsidRPr="00392A07">
              <w:rPr>
                <w:b/>
                <w:lang w:val="pl-PL"/>
              </w:rPr>
              <w:t>Zawór</w:t>
            </w:r>
          </w:p>
        </w:tc>
        <w:tc>
          <w:tcPr>
            <w:tcW w:w="3565" w:type="dxa"/>
            <w:shd w:val="clear" w:color="auto" w:fill="auto"/>
            <w:vAlign w:val="center"/>
          </w:tcPr>
          <w:p w14:paraId="7178694C" w14:textId="7F802670" w:rsidR="00BB0FFA" w:rsidRPr="00392A07" w:rsidRDefault="00BB0FFA" w:rsidP="00D0341D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/>
                <w:lang w:val="pl-PL"/>
              </w:rPr>
            </w:pPr>
            <w:r w:rsidRPr="00392A07">
              <w:rPr>
                <w:b/>
                <w:lang w:val="pl-PL"/>
              </w:rPr>
              <w:t>Funkcja</w:t>
            </w:r>
          </w:p>
        </w:tc>
        <w:tc>
          <w:tcPr>
            <w:tcW w:w="788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A97EAB4" w14:textId="77777777" w:rsidR="00BB0FFA" w:rsidRPr="00392A07" w:rsidRDefault="00BB0FFA" w:rsidP="00D0341D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/>
                <w:bCs/>
                <w:vertAlign w:val="subscript"/>
                <w:lang w:val="pl-PL"/>
              </w:rPr>
            </w:pPr>
            <w:r w:rsidRPr="00392A07">
              <w:rPr>
                <w:b/>
                <w:bCs/>
                <w:lang w:val="pl-PL"/>
              </w:rPr>
              <w:t>d</w:t>
            </w:r>
            <w:r w:rsidRPr="00392A07">
              <w:rPr>
                <w:b/>
                <w:bCs/>
                <w:vertAlign w:val="subscript"/>
                <w:lang w:val="pl-PL"/>
              </w:rPr>
              <w:t>0</w:t>
            </w:r>
          </w:p>
          <w:p w14:paraId="1BCCB037" w14:textId="0113C067" w:rsidR="00BB0FFA" w:rsidRPr="00392A07" w:rsidRDefault="00BB0FFA" w:rsidP="00D0341D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/>
                <w:bCs/>
                <w:lang w:val="pl-PL"/>
              </w:rPr>
            </w:pPr>
            <w:r w:rsidRPr="00392A07">
              <w:rPr>
                <w:b/>
                <w:bCs/>
                <w:lang w:val="pl-PL"/>
              </w:rPr>
              <w:t>[mm]</w:t>
            </w:r>
          </w:p>
        </w:tc>
        <w:tc>
          <w:tcPr>
            <w:tcW w:w="787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0618998" w14:textId="77777777" w:rsidR="00BB0FFA" w:rsidRPr="00392A07" w:rsidRDefault="00BB0FFA" w:rsidP="00D0341D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/>
                <w:bCs/>
                <w:vertAlign w:val="subscript"/>
                <w:lang w:val="pl-PL"/>
              </w:rPr>
            </w:pPr>
            <w:proofErr w:type="spellStart"/>
            <w:r w:rsidRPr="00392A07">
              <w:rPr>
                <w:b/>
                <w:bCs/>
                <w:lang w:val="pl-PL"/>
              </w:rPr>
              <w:t>T</w:t>
            </w:r>
            <w:r w:rsidRPr="00392A07">
              <w:rPr>
                <w:b/>
                <w:bCs/>
                <w:vertAlign w:val="subscript"/>
                <w:lang w:val="pl-PL"/>
              </w:rPr>
              <w:t>min</w:t>
            </w:r>
            <w:proofErr w:type="spellEnd"/>
          </w:p>
          <w:p w14:paraId="506808B1" w14:textId="48E870FF" w:rsidR="00BB0FFA" w:rsidRPr="00392A07" w:rsidRDefault="00BB0FFA" w:rsidP="00D0341D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/>
                <w:bCs/>
                <w:lang w:val="pl-PL"/>
              </w:rPr>
            </w:pPr>
            <w:r w:rsidRPr="00392A07">
              <w:rPr>
                <w:b/>
                <w:bCs/>
                <w:lang w:val="pl-PL"/>
              </w:rPr>
              <w:t>[K]</w:t>
            </w:r>
          </w:p>
        </w:tc>
        <w:tc>
          <w:tcPr>
            <w:tcW w:w="788" w:type="dxa"/>
            <w:shd w:val="clear" w:color="auto" w:fill="auto"/>
            <w:vAlign w:val="center"/>
          </w:tcPr>
          <w:p w14:paraId="7BFF25AF" w14:textId="77777777" w:rsidR="00BB0FFA" w:rsidRPr="00392A07" w:rsidRDefault="00BB0FFA" w:rsidP="00D0341D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/>
                <w:bCs/>
                <w:lang w:val="pl-PL"/>
              </w:rPr>
            </w:pPr>
            <w:r w:rsidRPr="00392A07">
              <w:rPr>
                <w:b/>
                <w:bCs/>
                <w:lang w:val="pl-PL"/>
              </w:rPr>
              <w:t xml:space="preserve">m </w:t>
            </w:r>
          </w:p>
          <w:p w14:paraId="37F72199" w14:textId="73BA6BE0" w:rsidR="00BB0FFA" w:rsidRPr="00392A07" w:rsidRDefault="00BB0FFA" w:rsidP="00D0341D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/>
                <w:bCs/>
                <w:lang w:val="pl-PL"/>
              </w:rPr>
            </w:pPr>
            <w:r w:rsidRPr="00392A07">
              <w:rPr>
                <w:b/>
                <w:bCs/>
                <w:lang w:val="pl-PL"/>
              </w:rPr>
              <w:t>[g/s]</w:t>
            </w:r>
          </w:p>
        </w:tc>
        <w:tc>
          <w:tcPr>
            <w:tcW w:w="787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ED0AB8C" w14:textId="7EFF5CF8" w:rsidR="00BB0FFA" w:rsidRPr="00392A07" w:rsidRDefault="00BB0FFA" w:rsidP="00D0341D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/>
                <w:bCs/>
                <w:lang w:val="pl-PL"/>
              </w:rPr>
            </w:pPr>
            <w:proofErr w:type="spellStart"/>
            <w:r w:rsidRPr="00392A07">
              <w:rPr>
                <w:b/>
                <w:bCs/>
                <w:lang w:val="pl-PL"/>
              </w:rPr>
              <w:t>T</w:t>
            </w:r>
            <w:r w:rsidRPr="00392A07">
              <w:rPr>
                <w:b/>
                <w:bCs/>
                <w:vertAlign w:val="subscript"/>
                <w:lang w:val="pl-PL"/>
              </w:rPr>
              <w:t>calc</w:t>
            </w:r>
            <w:proofErr w:type="spellEnd"/>
            <w:r w:rsidRPr="00392A07">
              <w:rPr>
                <w:b/>
                <w:bCs/>
                <w:lang w:val="pl-PL"/>
              </w:rPr>
              <w:br/>
              <w:t xml:space="preserve"> [K]</w:t>
            </w:r>
          </w:p>
        </w:tc>
        <w:tc>
          <w:tcPr>
            <w:tcW w:w="788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651DFD8" w14:textId="50886CE4" w:rsidR="00BB0FFA" w:rsidRPr="00392A07" w:rsidRDefault="00BB0FFA" w:rsidP="00D0341D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/>
                <w:bCs/>
                <w:lang w:val="pl-PL"/>
              </w:rPr>
            </w:pPr>
            <w:proofErr w:type="spellStart"/>
            <w:r w:rsidRPr="00392A07">
              <w:rPr>
                <w:b/>
                <w:bCs/>
                <w:lang w:val="pl-PL"/>
              </w:rPr>
              <w:t>P</w:t>
            </w:r>
            <w:r w:rsidRPr="00392A07">
              <w:rPr>
                <w:b/>
                <w:bCs/>
                <w:vertAlign w:val="subscript"/>
                <w:lang w:val="pl-PL"/>
              </w:rPr>
              <w:t>calc</w:t>
            </w:r>
            <w:proofErr w:type="spellEnd"/>
            <w:r w:rsidRPr="00392A07">
              <w:rPr>
                <w:b/>
                <w:bCs/>
                <w:vertAlign w:val="subscript"/>
                <w:lang w:val="pl-PL"/>
              </w:rPr>
              <w:t xml:space="preserve"> </w:t>
            </w:r>
            <w:r w:rsidRPr="00392A07">
              <w:rPr>
                <w:b/>
                <w:bCs/>
                <w:vertAlign w:val="subscript"/>
                <w:lang w:val="pl-PL"/>
              </w:rPr>
              <w:br/>
            </w:r>
            <w:r w:rsidRPr="00392A07">
              <w:rPr>
                <w:b/>
                <w:bCs/>
                <w:lang w:val="pl-PL"/>
              </w:rPr>
              <w:t>[</w:t>
            </w:r>
            <w:proofErr w:type="spellStart"/>
            <w:r w:rsidRPr="00392A07">
              <w:rPr>
                <w:b/>
                <w:bCs/>
                <w:lang w:val="pl-PL"/>
              </w:rPr>
              <w:t>bara</w:t>
            </w:r>
            <w:proofErr w:type="spellEnd"/>
            <w:r w:rsidRPr="00392A07">
              <w:rPr>
                <w:b/>
                <w:bCs/>
                <w:lang w:val="pl-PL"/>
              </w:rPr>
              <w:t>]</w:t>
            </w:r>
          </w:p>
        </w:tc>
      </w:tr>
      <w:tr w:rsidR="00BB0FFA" w:rsidRPr="00392A07" w14:paraId="459AC817" w14:textId="77777777" w:rsidTr="006B1C36">
        <w:trPr>
          <w:trHeight w:val="702"/>
          <w:jc w:val="center"/>
        </w:trPr>
        <w:tc>
          <w:tcPr>
            <w:tcW w:w="560" w:type="dxa"/>
            <w:shd w:val="clear" w:color="auto" w:fill="auto"/>
            <w:vAlign w:val="center"/>
          </w:tcPr>
          <w:p w14:paraId="3EA8BD59" w14:textId="5AB91219" w:rsidR="00BB0FFA" w:rsidRPr="00392A07" w:rsidRDefault="00BB0FFA" w:rsidP="00D0341D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1</w:t>
            </w:r>
          </w:p>
        </w:tc>
        <w:tc>
          <w:tcPr>
            <w:tcW w:w="1257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7C16E64" w14:textId="26BD13AE" w:rsidR="00BB0FFA" w:rsidRPr="00392A07" w:rsidRDefault="00BB0FFA" w:rsidP="00D0341D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BD TL 011</w:t>
            </w:r>
          </w:p>
        </w:tc>
        <w:tc>
          <w:tcPr>
            <w:tcW w:w="3565" w:type="dxa"/>
            <w:shd w:val="clear" w:color="auto" w:fill="auto"/>
            <w:vAlign w:val="center"/>
          </w:tcPr>
          <w:p w14:paraId="3DAA580D" w14:textId="7FD9CB9D" w:rsidR="00BB0FFA" w:rsidRPr="00392A07" w:rsidRDefault="00BB0FFA" w:rsidP="00D0341D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Zabezpieczenie przed nadmiernym ciśnieniem wewnątrz linii zasilania helem nadkrytycznym</w:t>
            </w:r>
          </w:p>
        </w:tc>
        <w:tc>
          <w:tcPr>
            <w:tcW w:w="788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7595BCB" w14:textId="4C92358D" w:rsidR="00BB0FFA" w:rsidRPr="00392A07" w:rsidRDefault="00ED3B89" w:rsidP="00D0341D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Cs/>
                <w:lang w:val="pl-PL"/>
              </w:rPr>
            </w:pPr>
            <w:r>
              <w:rPr>
                <w:bCs/>
                <w:lang w:val="pl-PL"/>
              </w:rPr>
              <w:t>24</w:t>
            </w:r>
          </w:p>
        </w:tc>
        <w:tc>
          <w:tcPr>
            <w:tcW w:w="787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A236778" w14:textId="1D24E235" w:rsidR="00BB0FFA" w:rsidRPr="00392A07" w:rsidRDefault="00BB0FFA" w:rsidP="00D0341D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Cs/>
                <w:lang w:val="pl-PL"/>
              </w:rPr>
            </w:pPr>
            <w:r w:rsidRPr="00392A07">
              <w:rPr>
                <w:bCs/>
                <w:lang w:val="pl-PL"/>
              </w:rPr>
              <w:t>4.5</w:t>
            </w:r>
          </w:p>
        </w:tc>
        <w:tc>
          <w:tcPr>
            <w:tcW w:w="788" w:type="dxa"/>
            <w:shd w:val="clear" w:color="auto" w:fill="auto"/>
            <w:vAlign w:val="center"/>
          </w:tcPr>
          <w:p w14:paraId="7B452FA5" w14:textId="1F75E261" w:rsidR="00BB0FFA" w:rsidRPr="00392A07" w:rsidRDefault="00ED3B89" w:rsidP="00D0341D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Cs/>
                <w:lang w:val="pl-PL"/>
              </w:rPr>
            </w:pPr>
            <w:r>
              <w:rPr>
                <w:bCs/>
                <w:lang w:val="pl-PL"/>
              </w:rPr>
              <w:t>920</w:t>
            </w:r>
          </w:p>
        </w:tc>
        <w:tc>
          <w:tcPr>
            <w:tcW w:w="787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841D0F8" w14:textId="4FE452F7" w:rsidR="00BB0FFA" w:rsidRPr="00392A07" w:rsidRDefault="00BB0FFA" w:rsidP="00D0341D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Cs/>
                <w:lang w:val="pl-PL"/>
              </w:rPr>
            </w:pPr>
            <w:r w:rsidRPr="00392A07">
              <w:rPr>
                <w:bCs/>
                <w:lang w:val="pl-PL"/>
              </w:rPr>
              <w:t>5.0</w:t>
            </w:r>
          </w:p>
        </w:tc>
        <w:tc>
          <w:tcPr>
            <w:tcW w:w="788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FFA6FAA" w14:textId="5F1278B9" w:rsidR="00BB0FFA" w:rsidRPr="00392A07" w:rsidRDefault="00BB0FFA" w:rsidP="00D0341D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Cs/>
                <w:lang w:val="pl-PL"/>
              </w:rPr>
            </w:pPr>
            <w:r w:rsidRPr="00392A07">
              <w:rPr>
                <w:lang w:val="pl-PL"/>
              </w:rPr>
              <w:t>20</w:t>
            </w:r>
          </w:p>
        </w:tc>
      </w:tr>
      <w:tr w:rsidR="00374B94" w:rsidRPr="00374B94" w14:paraId="398729D5" w14:textId="77777777" w:rsidTr="006B1C36">
        <w:trPr>
          <w:trHeight w:val="702"/>
          <w:jc w:val="center"/>
        </w:trPr>
        <w:tc>
          <w:tcPr>
            <w:tcW w:w="560" w:type="dxa"/>
            <w:shd w:val="clear" w:color="auto" w:fill="auto"/>
            <w:vAlign w:val="center"/>
          </w:tcPr>
          <w:p w14:paraId="1E4C4F36" w14:textId="08F83701" w:rsidR="00374B94" w:rsidRPr="00392A07" w:rsidRDefault="00374B94" w:rsidP="00D0341D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2</w:t>
            </w:r>
          </w:p>
        </w:tc>
        <w:tc>
          <w:tcPr>
            <w:tcW w:w="1257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DFAF398" w14:textId="58CC34A5" w:rsidR="00374B94" w:rsidRPr="00392A07" w:rsidRDefault="00374B94" w:rsidP="00D0341D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BD TL 021</w:t>
            </w:r>
          </w:p>
        </w:tc>
        <w:tc>
          <w:tcPr>
            <w:tcW w:w="3565" w:type="dxa"/>
            <w:shd w:val="clear" w:color="auto" w:fill="auto"/>
            <w:vAlign w:val="center"/>
          </w:tcPr>
          <w:p w14:paraId="1F41E302" w14:textId="7498D239" w:rsidR="00374B94" w:rsidRPr="00392A07" w:rsidRDefault="00374B94" w:rsidP="00D0341D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 xml:space="preserve">Zabezpieczenie </w:t>
            </w:r>
            <w:r>
              <w:rPr>
                <w:lang w:val="pl-PL"/>
              </w:rPr>
              <w:t>linii powrotu par przed zasysaniem powietrza przez zawór bezpieczeństwa</w:t>
            </w:r>
          </w:p>
        </w:tc>
        <w:tc>
          <w:tcPr>
            <w:tcW w:w="788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CB1EE6F" w14:textId="6AFAF0EB" w:rsidR="00374B94" w:rsidRPr="00392A07" w:rsidRDefault="00C308B0" w:rsidP="00D0341D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Cs/>
                <w:lang w:val="pl-PL"/>
              </w:rPr>
            </w:pPr>
            <w:r w:rsidRPr="00392A07">
              <w:rPr>
                <w:bCs/>
                <w:lang w:val="pl-PL"/>
              </w:rPr>
              <w:t>tbd</w:t>
            </w:r>
            <w:r>
              <w:rPr>
                <w:bCs/>
                <w:lang w:val="pl-PL"/>
              </w:rPr>
              <w:t xml:space="preserve"> </w:t>
            </w:r>
            <w:r>
              <w:rPr>
                <w:bCs/>
                <w:vertAlign w:val="superscript"/>
                <w:lang w:val="pl-PL"/>
              </w:rPr>
              <w:t>1)</w:t>
            </w:r>
          </w:p>
        </w:tc>
        <w:tc>
          <w:tcPr>
            <w:tcW w:w="787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11511F0" w14:textId="71BD358D" w:rsidR="00374B94" w:rsidRPr="00392A07" w:rsidRDefault="00C308B0" w:rsidP="00D0341D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Cs/>
                <w:lang w:val="pl-PL"/>
              </w:rPr>
            </w:pPr>
            <w:r w:rsidRPr="00392A07">
              <w:rPr>
                <w:bCs/>
                <w:lang w:val="pl-PL"/>
              </w:rPr>
              <w:t>tbd</w:t>
            </w:r>
            <w:r>
              <w:rPr>
                <w:bCs/>
                <w:lang w:val="pl-PL"/>
              </w:rPr>
              <w:t xml:space="preserve"> </w:t>
            </w:r>
            <w:r>
              <w:rPr>
                <w:bCs/>
                <w:vertAlign w:val="superscript"/>
                <w:lang w:val="pl-PL"/>
              </w:rPr>
              <w:t>1)</w:t>
            </w:r>
          </w:p>
        </w:tc>
        <w:tc>
          <w:tcPr>
            <w:tcW w:w="788" w:type="dxa"/>
            <w:shd w:val="clear" w:color="auto" w:fill="auto"/>
            <w:vAlign w:val="center"/>
          </w:tcPr>
          <w:p w14:paraId="205DD02C" w14:textId="0B86D5E9" w:rsidR="00374B94" w:rsidRPr="00392A07" w:rsidRDefault="00C308B0" w:rsidP="00D0341D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Cs/>
                <w:lang w:val="pl-PL"/>
              </w:rPr>
            </w:pPr>
            <w:r w:rsidRPr="00392A07">
              <w:rPr>
                <w:bCs/>
                <w:lang w:val="pl-PL"/>
              </w:rPr>
              <w:t>tbd</w:t>
            </w:r>
            <w:r>
              <w:rPr>
                <w:bCs/>
                <w:lang w:val="pl-PL"/>
              </w:rPr>
              <w:t xml:space="preserve"> </w:t>
            </w:r>
            <w:r>
              <w:rPr>
                <w:bCs/>
                <w:vertAlign w:val="superscript"/>
                <w:lang w:val="pl-PL"/>
              </w:rPr>
              <w:t>1)</w:t>
            </w:r>
          </w:p>
        </w:tc>
        <w:tc>
          <w:tcPr>
            <w:tcW w:w="787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A07F35D" w14:textId="0E43E433" w:rsidR="00374B94" w:rsidRPr="00392A07" w:rsidRDefault="00C308B0" w:rsidP="00D0341D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Cs/>
                <w:lang w:val="pl-PL"/>
              </w:rPr>
            </w:pPr>
            <w:r w:rsidRPr="00392A07">
              <w:rPr>
                <w:bCs/>
                <w:lang w:val="pl-PL"/>
              </w:rPr>
              <w:t>tbd</w:t>
            </w:r>
            <w:r>
              <w:rPr>
                <w:bCs/>
                <w:lang w:val="pl-PL"/>
              </w:rPr>
              <w:t xml:space="preserve"> </w:t>
            </w:r>
            <w:r>
              <w:rPr>
                <w:bCs/>
                <w:vertAlign w:val="superscript"/>
                <w:lang w:val="pl-PL"/>
              </w:rPr>
              <w:t>1)</w:t>
            </w:r>
          </w:p>
        </w:tc>
        <w:tc>
          <w:tcPr>
            <w:tcW w:w="788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E1011C9" w14:textId="6733DC3D" w:rsidR="00374B94" w:rsidRPr="00392A07" w:rsidRDefault="00C308B0" w:rsidP="00D0341D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Cs/>
                <w:lang w:val="pl-PL"/>
              </w:rPr>
            </w:pPr>
            <w:r w:rsidRPr="00392A07">
              <w:rPr>
                <w:bCs/>
                <w:lang w:val="pl-PL"/>
              </w:rPr>
              <w:t>tbd</w:t>
            </w:r>
            <w:r>
              <w:rPr>
                <w:bCs/>
                <w:lang w:val="pl-PL"/>
              </w:rPr>
              <w:t xml:space="preserve"> </w:t>
            </w:r>
            <w:r>
              <w:rPr>
                <w:bCs/>
                <w:vertAlign w:val="superscript"/>
                <w:lang w:val="pl-PL"/>
              </w:rPr>
              <w:t>1)</w:t>
            </w:r>
          </w:p>
        </w:tc>
      </w:tr>
      <w:tr w:rsidR="00D43A40" w:rsidRPr="00392A07" w14:paraId="20E1739F" w14:textId="77777777" w:rsidTr="006B1C36">
        <w:trPr>
          <w:trHeight w:val="702"/>
          <w:jc w:val="center"/>
        </w:trPr>
        <w:tc>
          <w:tcPr>
            <w:tcW w:w="560" w:type="dxa"/>
            <w:shd w:val="clear" w:color="auto" w:fill="auto"/>
            <w:vAlign w:val="center"/>
          </w:tcPr>
          <w:p w14:paraId="1D3BBF82" w14:textId="3562E6BF" w:rsidR="00D43A40" w:rsidRPr="00392A07" w:rsidRDefault="00D43A40" w:rsidP="00D0341D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3</w:t>
            </w:r>
          </w:p>
        </w:tc>
        <w:tc>
          <w:tcPr>
            <w:tcW w:w="1257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15C93BE" w14:textId="58D089CC" w:rsidR="00D43A40" w:rsidRPr="00392A07" w:rsidRDefault="00D43A40" w:rsidP="00D0341D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BD TL 02</w:t>
            </w:r>
            <w:r>
              <w:rPr>
                <w:lang w:val="pl-PL"/>
              </w:rPr>
              <w:t>2</w:t>
            </w:r>
          </w:p>
        </w:tc>
        <w:tc>
          <w:tcPr>
            <w:tcW w:w="3565" w:type="dxa"/>
            <w:shd w:val="clear" w:color="auto" w:fill="auto"/>
            <w:vAlign w:val="center"/>
          </w:tcPr>
          <w:p w14:paraId="3E8573A5" w14:textId="55B2D4E2" w:rsidR="00D43A40" w:rsidRPr="00392A07" w:rsidRDefault="00D43A40" w:rsidP="00D0341D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Zabezpieczenie przed nadmiernym ciśnieniem wewnątrz linii powrotu par</w:t>
            </w:r>
          </w:p>
        </w:tc>
        <w:tc>
          <w:tcPr>
            <w:tcW w:w="788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3FB6BB7" w14:textId="489DB426" w:rsidR="00D43A40" w:rsidRPr="00392A07" w:rsidRDefault="00D43A40" w:rsidP="00D0341D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Cs/>
                <w:lang w:val="pl-PL"/>
              </w:rPr>
            </w:pPr>
            <w:r w:rsidRPr="00392A07">
              <w:rPr>
                <w:bCs/>
                <w:lang w:val="pl-PL"/>
              </w:rPr>
              <w:t>100</w:t>
            </w:r>
          </w:p>
        </w:tc>
        <w:tc>
          <w:tcPr>
            <w:tcW w:w="787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F6042EB" w14:textId="6514EBAC" w:rsidR="00D43A40" w:rsidRPr="00392A07" w:rsidRDefault="00D43A40" w:rsidP="00D0341D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Cs/>
                <w:lang w:val="pl-PL"/>
              </w:rPr>
            </w:pPr>
            <w:r w:rsidRPr="00392A07">
              <w:rPr>
                <w:bCs/>
                <w:lang w:val="pl-PL"/>
              </w:rPr>
              <w:t>4.5</w:t>
            </w:r>
          </w:p>
        </w:tc>
        <w:tc>
          <w:tcPr>
            <w:tcW w:w="788" w:type="dxa"/>
            <w:shd w:val="clear" w:color="auto" w:fill="auto"/>
            <w:vAlign w:val="center"/>
          </w:tcPr>
          <w:p w14:paraId="7AF3F986" w14:textId="59AB37DD" w:rsidR="00D43A40" w:rsidRPr="00392A07" w:rsidRDefault="00ED3B89" w:rsidP="00ED3B89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Cs/>
                <w:lang w:val="pl-PL"/>
              </w:rPr>
            </w:pPr>
            <w:r>
              <w:rPr>
                <w:bCs/>
                <w:lang w:val="pl-PL"/>
              </w:rPr>
              <w:t>3 600</w:t>
            </w:r>
          </w:p>
        </w:tc>
        <w:tc>
          <w:tcPr>
            <w:tcW w:w="787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CB886CE" w14:textId="58B89A38" w:rsidR="00D43A40" w:rsidRPr="00392A07" w:rsidRDefault="00D43A40" w:rsidP="00D0341D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Cs/>
                <w:lang w:val="pl-PL"/>
              </w:rPr>
            </w:pPr>
            <w:r w:rsidRPr="00392A07">
              <w:rPr>
                <w:bCs/>
                <w:lang w:val="pl-PL"/>
              </w:rPr>
              <w:t>5.0</w:t>
            </w:r>
          </w:p>
        </w:tc>
        <w:tc>
          <w:tcPr>
            <w:tcW w:w="788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E189A3A" w14:textId="3D013714" w:rsidR="00D43A40" w:rsidRPr="00392A07" w:rsidRDefault="00D43A40" w:rsidP="00D0341D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Cs/>
                <w:lang w:val="pl-PL"/>
              </w:rPr>
            </w:pPr>
            <w:r w:rsidRPr="00392A07">
              <w:rPr>
                <w:lang w:val="pl-PL"/>
              </w:rPr>
              <w:t>4.8</w:t>
            </w:r>
          </w:p>
        </w:tc>
      </w:tr>
      <w:tr w:rsidR="00D43A40" w:rsidRPr="00392A07" w14:paraId="678FD78C" w14:textId="77777777" w:rsidTr="006B1C36">
        <w:trPr>
          <w:trHeight w:val="702"/>
          <w:jc w:val="center"/>
        </w:trPr>
        <w:tc>
          <w:tcPr>
            <w:tcW w:w="560" w:type="dxa"/>
            <w:shd w:val="clear" w:color="auto" w:fill="auto"/>
            <w:vAlign w:val="center"/>
          </w:tcPr>
          <w:p w14:paraId="4FCBDEB7" w14:textId="2E3B0EDF" w:rsidR="00D43A40" w:rsidRPr="00392A07" w:rsidRDefault="00D43A40" w:rsidP="00D0341D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4</w:t>
            </w:r>
          </w:p>
        </w:tc>
        <w:tc>
          <w:tcPr>
            <w:tcW w:w="1257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41D585B" w14:textId="5B7BEE9D" w:rsidR="00D43A40" w:rsidRPr="00392A07" w:rsidRDefault="00D43A40" w:rsidP="00D0341D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BD TL 031</w:t>
            </w:r>
          </w:p>
        </w:tc>
        <w:tc>
          <w:tcPr>
            <w:tcW w:w="3565" w:type="dxa"/>
            <w:shd w:val="clear" w:color="auto" w:fill="auto"/>
            <w:vAlign w:val="center"/>
          </w:tcPr>
          <w:p w14:paraId="6B3EDB01" w14:textId="3C7DEB68" w:rsidR="00D43A40" w:rsidRPr="00392A07" w:rsidRDefault="00D43A40" w:rsidP="00D0341D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Zabezpieczenie przed nadmiernym ciśnieniem wewnątrz linii zasilania ekranu termicznego</w:t>
            </w:r>
          </w:p>
        </w:tc>
        <w:tc>
          <w:tcPr>
            <w:tcW w:w="788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3AD4C63" w14:textId="7C1FC29F" w:rsidR="00D43A40" w:rsidRPr="00392A07" w:rsidRDefault="00D43A40" w:rsidP="00ED3B89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Cs/>
                <w:lang w:val="pl-PL"/>
              </w:rPr>
            </w:pPr>
            <w:r w:rsidRPr="00392A07">
              <w:rPr>
                <w:bCs/>
                <w:lang w:val="pl-PL"/>
              </w:rPr>
              <w:t>1</w:t>
            </w:r>
            <w:r w:rsidR="00ED3B89">
              <w:rPr>
                <w:bCs/>
                <w:lang w:val="pl-PL"/>
              </w:rPr>
              <w:t>5</w:t>
            </w:r>
          </w:p>
        </w:tc>
        <w:tc>
          <w:tcPr>
            <w:tcW w:w="787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A5857B9" w14:textId="74C2F8CA" w:rsidR="00D43A40" w:rsidRPr="00392A07" w:rsidRDefault="00D43A40" w:rsidP="00D0341D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Cs/>
                <w:lang w:val="pl-PL"/>
              </w:rPr>
            </w:pPr>
            <w:r w:rsidRPr="00392A07">
              <w:rPr>
                <w:bCs/>
                <w:lang w:val="pl-PL"/>
              </w:rPr>
              <w:t>40</w:t>
            </w:r>
          </w:p>
        </w:tc>
        <w:tc>
          <w:tcPr>
            <w:tcW w:w="788" w:type="dxa"/>
            <w:shd w:val="clear" w:color="auto" w:fill="auto"/>
            <w:vAlign w:val="center"/>
          </w:tcPr>
          <w:p w14:paraId="7A29FAF1" w14:textId="298BF709" w:rsidR="00D43A40" w:rsidRPr="00392A07" w:rsidRDefault="00ED3B89" w:rsidP="00D0341D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Cs/>
                <w:lang w:val="pl-PL"/>
              </w:rPr>
            </w:pPr>
            <w:r>
              <w:rPr>
                <w:bCs/>
                <w:lang w:val="pl-PL"/>
              </w:rPr>
              <w:t>154</w:t>
            </w:r>
          </w:p>
        </w:tc>
        <w:tc>
          <w:tcPr>
            <w:tcW w:w="787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78CEC3B" w14:textId="08AB5ED5" w:rsidR="00D43A40" w:rsidRPr="00392A07" w:rsidRDefault="00D43A40" w:rsidP="00D0341D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Cs/>
                <w:lang w:val="pl-PL"/>
              </w:rPr>
            </w:pPr>
            <w:r w:rsidRPr="00392A07">
              <w:rPr>
                <w:bCs/>
                <w:lang w:val="pl-PL"/>
              </w:rPr>
              <w:t>40</w:t>
            </w:r>
          </w:p>
        </w:tc>
        <w:tc>
          <w:tcPr>
            <w:tcW w:w="788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44F76DD" w14:textId="448AA232" w:rsidR="00D43A40" w:rsidRPr="00392A07" w:rsidRDefault="00D43A40" w:rsidP="00ED3B89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Cs/>
                <w:lang w:val="pl-PL"/>
              </w:rPr>
            </w:pPr>
            <w:r w:rsidRPr="00392A07">
              <w:rPr>
                <w:lang w:val="pl-PL"/>
              </w:rPr>
              <w:t>2</w:t>
            </w:r>
            <w:r w:rsidR="00ED3B89">
              <w:rPr>
                <w:lang w:val="pl-PL"/>
              </w:rPr>
              <w:t>0</w:t>
            </w:r>
          </w:p>
        </w:tc>
      </w:tr>
      <w:tr w:rsidR="00ED3B89" w:rsidRPr="00392A07" w14:paraId="35D92304" w14:textId="77777777" w:rsidTr="006B1C36">
        <w:trPr>
          <w:trHeight w:val="702"/>
          <w:jc w:val="center"/>
        </w:trPr>
        <w:tc>
          <w:tcPr>
            <w:tcW w:w="560" w:type="dxa"/>
            <w:shd w:val="clear" w:color="auto" w:fill="auto"/>
            <w:vAlign w:val="center"/>
          </w:tcPr>
          <w:p w14:paraId="14966E91" w14:textId="66212100" w:rsidR="00ED3B89" w:rsidRPr="00392A07" w:rsidRDefault="00ED3B89" w:rsidP="00ED3B89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lang w:val="pl-PL"/>
              </w:rPr>
            </w:pPr>
            <w:r>
              <w:rPr>
                <w:lang w:val="pl-PL"/>
              </w:rPr>
              <w:t>5</w:t>
            </w:r>
          </w:p>
        </w:tc>
        <w:tc>
          <w:tcPr>
            <w:tcW w:w="1257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A1C6593" w14:textId="4C1B6728" w:rsidR="00ED3B89" w:rsidRPr="00392A07" w:rsidRDefault="00ED3B89" w:rsidP="00ED3B89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BD TL 041</w:t>
            </w:r>
          </w:p>
        </w:tc>
        <w:tc>
          <w:tcPr>
            <w:tcW w:w="3565" w:type="dxa"/>
            <w:shd w:val="clear" w:color="auto" w:fill="auto"/>
            <w:vAlign w:val="center"/>
          </w:tcPr>
          <w:p w14:paraId="5E719B62" w14:textId="52514A90" w:rsidR="00ED3B89" w:rsidRPr="00392A07" w:rsidRDefault="00ED3B89" w:rsidP="00ED3B89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Zabezpieczenie przed nadmiernym ciśnieniem wewnątrz linii powrotnej ekranu termicznego</w:t>
            </w:r>
          </w:p>
        </w:tc>
        <w:tc>
          <w:tcPr>
            <w:tcW w:w="788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762D66B" w14:textId="00E4A8F9" w:rsidR="00ED3B89" w:rsidRPr="00392A07" w:rsidRDefault="00ED3B89" w:rsidP="00ED3B89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Cs/>
                <w:lang w:val="pl-PL"/>
              </w:rPr>
            </w:pPr>
            <w:r w:rsidRPr="00392A07">
              <w:rPr>
                <w:bCs/>
                <w:lang w:val="pl-PL"/>
              </w:rPr>
              <w:t>1</w:t>
            </w:r>
            <w:r>
              <w:rPr>
                <w:bCs/>
                <w:lang w:val="pl-PL"/>
              </w:rPr>
              <w:t>5</w:t>
            </w:r>
          </w:p>
        </w:tc>
        <w:tc>
          <w:tcPr>
            <w:tcW w:w="787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5C89C37" w14:textId="42A2F56A" w:rsidR="00ED3B89" w:rsidRPr="00392A07" w:rsidRDefault="00ED3B89" w:rsidP="00ED3B89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Cs/>
                <w:lang w:val="pl-PL"/>
              </w:rPr>
            </w:pPr>
            <w:r w:rsidRPr="00392A07">
              <w:rPr>
                <w:bCs/>
                <w:lang w:val="pl-PL"/>
              </w:rPr>
              <w:t>40</w:t>
            </w:r>
          </w:p>
        </w:tc>
        <w:tc>
          <w:tcPr>
            <w:tcW w:w="788" w:type="dxa"/>
            <w:shd w:val="clear" w:color="auto" w:fill="auto"/>
            <w:vAlign w:val="center"/>
          </w:tcPr>
          <w:p w14:paraId="6C1DBF8C" w14:textId="234BBC42" w:rsidR="00ED3B89" w:rsidRPr="00392A07" w:rsidRDefault="00ED3B89" w:rsidP="00ED3B89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Cs/>
                <w:lang w:val="pl-PL"/>
              </w:rPr>
            </w:pPr>
            <w:r>
              <w:rPr>
                <w:bCs/>
                <w:lang w:val="pl-PL"/>
              </w:rPr>
              <w:t>154</w:t>
            </w:r>
          </w:p>
        </w:tc>
        <w:tc>
          <w:tcPr>
            <w:tcW w:w="787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C4A4855" w14:textId="6A3C8B7F" w:rsidR="00ED3B89" w:rsidRPr="00392A07" w:rsidRDefault="00ED3B89" w:rsidP="00ED3B89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Cs/>
                <w:lang w:val="pl-PL"/>
              </w:rPr>
            </w:pPr>
            <w:r>
              <w:rPr>
                <w:bCs/>
                <w:lang w:val="pl-PL"/>
              </w:rPr>
              <w:t>7</w:t>
            </w:r>
            <w:r w:rsidRPr="00392A07">
              <w:rPr>
                <w:bCs/>
                <w:lang w:val="pl-PL"/>
              </w:rPr>
              <w:t>0</w:t>
            </w:r>
          </w:p>
        </w:tc>
        <w:tc>
          <w:tcPr>
            <w:tcW w:w="788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8C5C310" w14:textId="65375DC1" w:rsidR="00ED3B89" w:rsidRPr="00392A07" w:rsidRDefault="00ED3B89" w:rsidP="00ED3B89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Cs/>
                <w:lang w:val="pl-PL"/>
              </w:rPr>
            </w:pPr>
            <w:r w:rsidRPr="00392A07">
              <w:rPr>
                <w:lang w:val="pl-PL"/>
              </w:rPr>
              <w:t>2</w:t>
            </w:r>
            <w:r>
              <w:rPr>
                <w:lang w:val="pl-PL"/>
              </w:rPr>
              <w:t>0</w:t>
            </w:r>
          </w:p>
        </w:tc>
      </w:tr>
    </w:tbl>
    <w:p w14:paraId="4FDD6E69" w14:textId="3BD5172F" w:rsidR="00C308B0" w:rsidRPr="00CE3B45" w:rsidRDefault="00C308B0" w:rsidP="00C308B0">
      <w:pPr>
        <w:ind w:firstLine="284"/>
        <w:rPr>
          <w:sz w:val="18"/>
          <w:lang w:val="pl-PL"/>
        </w:rPr>
      </w:pPr>
      <w:r w:rsidRPr="00CE3B45">
        <w:rPr>
          <w:sz w:val="18"/>
          <w:lang w:val="pl-PL"/>
        </w:rPr>
        <w:t>1) Wartość</w:t>
      </w:r>
      <w:r w:rsidR="005C38FD">
        <w:rPr>
          <w:sz w:val="18"/>
          <w:lang w:val="pl-PL"/>
        </w:rPr>
        <w:t xml:space="preserve"> do </w:t>
      </w:r>
      <w:r w:rsidRPr="00CE3B45">
        <w:rPr>
          <w:sz w:val="18"/>
          <w:lang w:val="pl-PL"/>
        </w:rPr>
        <w:t>zdefiniowania przez Wykonawcę</w:t>
      </w:r>
      <w:r w:rsidR="005C38FD">
        <w:rPr>
          <w:sz w:val="18"/>
          <w:lang w:val="pl-PL"/>
        </w:rPr>
        <w:t xml:space="preserve"> na </w:t>
      </w:r>
      <w:r w:rsidRPr="00CE3B45">
        <w:rPr>
          <w:sz w:val="18"/>
          <w:lang w:val="pl-PL"/>
        </w:rPr>
        <w:t xml:space="preserve">podstawie </w:t>
      </w:r>
      <w:r>
        <w:rPr>
          <w:sz w:val="18"/>
          <w:lang w:val="pl-PL"/>
        </w:rPr>
        <w:t>projektu wykonawczego</w:t>
      </w:r>
    </w:p>
    <w:p w14:paraId="52999502" w14:textId="3757E758" w:rsidR="00402FEF" w:rsidRPr="00392A07" w:rsidRDefault="00CA62C6" w:rsidP="004368C4">
      <w:pPr>
        <w:pStyle w:val="Nagwek3"/>
        <w:numPr>
          <w:ilvl w:val="2"/>
          <w:numId w:val="26"/>
        </w:numPr>
        <w:ind w:left="1418"/>
        <w:rPr>
          <w:sz w:val="22"/>
          <w:lang w:val="pl-PL"/>
        </w:rPr>
      </w:pPr>
      <w:bookmarkStart w:id="23" w:name="_Toc76041683"/>
      <w:r w:rsidRPr="00392A07">
        <w:rPr>
          <w:sz w:val="22"/>
          <w:lang w:val="pl-PL"/>
        </w:rPr>
        <w:lastRenderedPageBreak/>
        <w:t>Klapy bezpieczeństwa</w:t>
      </w:r>
      <w:bookmarkEnd w:id="23"/>
    </w:p>
    <w:p w14:paraId="4BB08A92" w14:textId="285671D6" w:rsidR="00E06AA6" w:rsidRDefault="007152F9" w:rsidP="00E06AA6">
      <w:pPr>
        <w:widowControl w:val="0"/>
        <w:autoSpaceDE w:val="0"/>
        <w:autoSpaceDN w:val="0"/>
        <w:adjustRightInd w:val="0"/>
        <w:ind w:firstLine="284"/>
        <w:rPr>
          <w:color w:val="000000" w:themeColor="text1"/>
          <w:lang w:val="pl-PL"/>
        </w:rPr>
      </w:pPr>
      <w:r w:rsidRPr="00392A07">
        <w:rPr>
          <w:color w:val="000000" w:themeColor="text1"/>
          <w:lang w:val="pl-PL"/>
        </w:rPr>
        <w:t>Płaszcz próżniowy linii transferowej powinien być chroniony klapami bezpieczeństwa,</w:t>
      </w:r>
      <w:r w:rsidR="005C38FD">
        <w:rPr>
          <w:color w:val="000000" w:themeColor="text1"/>
          <w:lang w:val="pl-PL"/>
        </w:rPr>
        <w:t xml:space="preserve"> aby </w:t>
      </w:r>
      <w:r w:rsidRPr="00392A07">
        <w:rPr>
          <w:color w:val="000000" w:themeColor="text1"/>
          <w:lang w:val="pl-PL"/>
        </w:rPr>
        <w:t xml:space="preserve">uniknąć wzrostu ciśnienia wewnątrz płaszcza </w:t>
      </w:r>
      <w:r w:rsidR="0018710D">
        <w:rPr>
          <w:color w:val="000000" w:themeColor="text1"/>
          <w:lang w:val="pl-PL"/>
        </w:rPr>
        <w:t>próżniowego</w:t>
      </w:r>
      <w:r w:rsidR="005C38FD">
        <w:rPr>
          <w:color w:val="000000" w:themeColor="text1"/>
          <w:lang w:val="pl-PL"/>
        </w:rPr>
        <w:t xml:space="preserve"> w </w:t>
      </w:r>
      <w:r w:rsidRPr="00392A07">
        <w:rPr>
          <w:color w:val="000000" w:themeColor="text1"/>
          <w:lang w:val="pl-PL"/>
        </w:rPr>
        <w:t>wyniku pęknięcia jednej</w:t>
      </w:r>
      <w:r w:rsidR="005C38FD">
        <w:rPr>
          <w:color w:val="000000" w:themeColor="text1"/>
          <w:lang w:val="pl-PL"/>
        </w:rPr>
        <w:t xml:space="preserve"> z </w:t>
      </w:r>
      <w:r w:rsidRPr="00392A07">
        <w:rPr>
          <w:color w:val="000000" w:themeColor="text1"/>
          <w:lang w:val="pl-PL"/>
        </w:rPr>
        <w:t>rur procesowych</w:t>
      </w:r>
      <w:r w:rsidR="005C38FD">
        <w:rPr>
          <w:color w:val="000000" w:themeColor="text1"/>
          <w:lang w:val="pl-PL"/>
        </w:rPr>
        <w:t xml:space="preserve"> i </w:t>
      </w:r>
      <w:r w:rsidRPr="00392A07">
        <w:rPr>
          <w:color w:val="000000" w:themeColor="text1"/>
          <w:lang w:val="pl-PL"/>
        </w:rPr>
        <w:t>wycieku helu</w:t>
      </w:r>
      <w:r w:rsidR="005C38FD">
        <w:rPr>
          <w:color w:val="000000" w:themeColor="text1"/>
          <w:lang w:val="pl-PL"/>
        </w:rPr>
        <w:t xml:space="preserve"> do </w:t>
      </w:r>
      <w:r w:rsidRPr="00392A07">
        <w:rPr>
          <w:color w:val="000000" w:themeColor="text1"/>
          <w:lang w:val="pl-PL"/>
        </w:rPr>
        <w:t>przestrzeni próżniowej.</w:t>
      </w:r>
      <w:r w:rsidR="005C38FD">
        <w:rPr>
          <w:color w:val="000000" w:themeColor="text1"/>
          <w:lang w:val="pl-PL"/>
        </w:rPr>
        <w:t xml:space="preserve"> W </w:t>
      </w:r>
      <w:r w:rsidRPr="00392A07">
        <w:rPr>
          <w:color w:val="000000" w:themeColor="text1"/>
          <w:lang w:val="pl-PL"/>
        </w:rPr>
        <w:t xml:space="preserve">tym celu powinny być </w:t>
      </w:r>
      <w:r w:rsidR="0018710D" w:rsidRPr="00392A07">
        <w:rPr>
          <w:color w:val="000000" w:themeColor="text1"/>
          <w:lang w:val="pl-PL"/>
        </w:rPr>
        <w:t xml:space="preserve">zastosowane </w:t>
      </w:r>
      <w:r w:rsidRPr="00392A07">
        <w:rPr>
          <w:color w:val="000000" w:themeColor="text1"/>
          <w:lang w:val="pl-PL"/>
        </w:rPr>
        <w:t>klapy bezpieczeństwa</w:t>
      </w:r>
      <w:r w:rsidR="005C38FD">
        <w:rPr>
          <w:color w:val="000000" w:themeColor="text1"/>
          <w:lang w:val="pl-PL"/>
        </w:rPr>
        <w:t xml:space="preserve"> na </w:t>
      </w:r>
      <w:r w:rsidRPr="00392A07">
        <w:rPr>
          <w:color w:val="000000" w:themeColor="text1"/>
          <w:lang w:val="pl-PL"/>
        </w:rPr>
        <w:t>każdym</w:t>
      </w:r>
      <w:r w:rsidR="005C38FD">
        <w:rPr>
          <w:color w:val="000000" w:themeColor="text1"/>
          <w:lang w:val="pl-PL"/>
        </w:rPr>
        <w:t xml:space="preserve"> z </w:t>
      </w:r>
      <w:r w:rsidRPr="00392A07">
        <w:rPr>
          <w:color w:val="000000" w:themeColor="text1"/>
          <w:lang w:val="pl-PL"/>
        </w:rPr>
        <w:t xml:space="preserve">odcinków </w:t>
      </w:r>
      <w:r w:rsidR="0018710D">
        <w:rPr>
          <w:color w:val="000000" w:themeColor="text1"/>
          <w:lang w:val="pl-PL"/>
        </w:rPr>
        <w:t xml:space="preserve">linii </w:t>
      </w:r>
      <w:r w:rsidRPr="00392A07">
        <w:rPr>
          <w:color w:val="000000" w:themeColor="text1"/>
          <w:lang w:val="pl-PL"/>
        </w:rPr>
        <w:t>(sekcji mostowej</w:t>
      </w:r>
      <w:r w:rsidR="005C38FD">
        <w:rPr>
          <w:color w:val="000000" w:themeColor="text1"/>
          <w:lang w:val="pl-PL"/>
        </w:rPr>
        <w:t xml:space="preserve"> i </w:t>
      </w:r>
      <w:r w:rsidRPr="00392A07">
        <w:rPr>
          <w:color w:val="000000" w:themeColor="text1"/>
          <w:lang w:val="pl-PL"/>
        </w:rPr>
        <w:t xml:space="preserve">budynkowej, </w:t>
      </w:r>
      <w:r w:rsidR="00357BE8">
        <w:rPr>
          <w:color w:val="000000" w:themeColor="text1"/>
          <w:lang w:val="pl-PL"/>
        </w:rPr>
        <w:t>rys.</w:t>
      </w:r>
      <w:r w:rsidRPr="00392A07">
        <w:rPr>
          <w:color w:val="000000" w:themeColor="text1"/>
          <w:lang w:val="pl-PL"/>
        </w:rPr>
        <w:t xml:space="preserve"> 6.2.1)</w:t>
      </w:r>
      <w:r w:rsidR="005C38FD">
        <w:rPr>
          <w:color w:val="000000" w:themeColor="text1"/>
          <w:lang w:val="pl-PL"/>
        </w:rPr>
        <w:t xml:space="preserve"> w </w:t>
      </w:r>
      <w:r w:rsidR="00BB0FFA">
        <w:rPr>
          <w:color w:val="000000" w:themeColor="text1"/>
          <w:lang w:val="pl-PL"/>
        </w:rPr>
        <w:t>ilości odpowiednio dobranej</w:t>
      </w:r>
      <w:r w:rsidR="005C38FD">
        <w:rPr>
          <w:color w:val="000000" w:themeColor="text1"/>
          <w:lang w:val="pl-PL"/>
        </w:rPr>
        <w:t xml:space="preserve"> do </w:t>
      </w:r>
      <w:r w:rsidR="00BB0FFA">
        <w:rPr>
          <w:color w:val="000000" w:themeColor="text1"/>
          <w:lang w:val="pl-PL"/>
        </w:rPr>
        <w:t>objętości helu</w:t>
      </w:r>
      <w:r w:rsidR="005C38FD">
        <w:rPr>
          <w:color w:val="000000" w:themeColor="text1"/>
          <w:lang w:val="pl-PL"/>
        </w:rPr>
        <w:t xml:space="preserve"> w </w:t>
      </w:r>
      <w:r w:rsidR="00BB0FFA">
        <w:rPr>
          <w:color w:val="000000" w:themeColor="text1"/>
          <w:lang w:val="pl-PL"/>
        </w:rPr>
        <w:t>instalacji</w:t>
      </w:r>
      <w:r w:rsidR="005C38FD">
        <w:rPr>
          <w:color w:val="000000" w:themeColor="text1"/>
          <w:lang w:val="pl-PL"/>
        </w:rPr>
        <w:t xml:space="preserve"> i </w:t>
      </w:r>
      <w:r w:rsidR="00BB0FFA">
        <w:rPr>
          <w:color w:val="000000" w:themeColor="text1"/>
          <w:lang w:val="pl-PL"/>
        </w:rPr>
        <w:t>objętości przestrzeni próżniowej</w:t>
      </w:r>
      <w:r w:rsidRPr="00392A07">
        <w:rPr>
          <w:color w:val="000000" w:themeColor="text1"/>
          <w:lang w:val="pl-PL"/>
        </w:rPr>
        <w:t>.</w:t>
      </w:r>
      <w:r w:rsidR="00B863C8">
        <w:rPr>
          <w:color w:val="000000" w:themeColor="text1"/>
          <w:lang w:val="pl-PL"/>
        </w:rPr>
        <w:t xml:space="preserve"> Dobór klap serwisowych jest obowiązkiem Wykonawcy.</w:t>
      </w:r>
      <w:r w:rsidRPr="00392A07">
        <w:rPr>
          <w:color w:val="000000" w:themeColor="text1"/>
          <w:lang w:val="pl-PL"/>
        </w:rPr>
        <w:t xml:space="preserve"> </w:t>
      </w:r>
    </w:p>
    <w:p w14:paraId="6DF07E07" w14:textId="0F63CCAD" w:rsidR="00E06AA6" w:rsidRDefault="00E06AA6" w:rsidP="00E06AA6">
      <w:pPr>
        <w:widowControl w:val="0"/>
        <w:autoSpaceDE w:val="0"/>
        <w:autoSpaceDN w:val="0"/>
        <w:adjustRightInd w:val="0"/>
        <w:ind w:firstLine="284"/>
        <w:rPr>
          <w:lang w:val="pl-PL"/>
        </w:rPr>
      </w:pPr>
      <w:r>
        <w:rPr>
          <w:rStyle w:val="tlid-translation"/>
          <w:lang w:val="pl-PL"/>
        </w:rPr>
        <w:t>Klapy</w:t>
      </w:r>
      <w:r w:rsidRPr="00392A07">
        <w:rPr>
          <w:rStyle w:val="tlid-translation"/>
          <w:lang w:val="pl-PL"/>
        </w:rPr>
        <w:t xml:space="preserve"> bezpieczeństwa </w:t>
      </w:r>
      <w:r w:rsidRPr="00392A07">
        <w:rPr>
          <w:lang w:val="pl-PL"/>
        </w:rPr>
        <w:t>wymieniono poniżej</w:t>
      </w:r>
      <w:r w:rsidR="005C38FD">
        <w:rPr>
          <w:lang w:val="pl-PL"/>
        </w:rPr>
        <w:t xml:space="preserve"> w </w:t>
      </w:r>
      <w:r w:rsidRPr="00392A07">
        <w:rPr>
          <w:lang w:val="pl-PL"/>
        </w:rPr>
        <w:t>tabeli 6.3.</w:t>
      </w:r>
      <w:r>
        <w:rPr>
          <w:lang w:val="pl-PL"/>
        </w:rPr>
        <w:t>6</w:t>
      </w:r>
      <w:r w:rsidRPr="00392A07">
        <w:rPr>
          <w:lang w:val="pl-PL"/>
        </w:rPr>
        <w:t>, wskazując ich główne parametry robocze. Pozostałe wymagania techniczne opisano</w:t>
      </w:r>
      <w:r w:rsidR="005C38FD">
        <w:rPr>
          <w:lang w:val="pl-PL"/>
        </w:rPr>
        <w:t xml:space="preserve"> w </w:t>
      </w:r>
      <w:r w:rsidRPr="00392A07">
        <w:rPr>
          <w:lang w:val="pl-PL"/>
        </w:rPr>
        <w:t>rozdziale 1</w:t>
      </w:r>
      <w:r>
        <w:rPr>
          <w:lang w:val="pl-PL"/>
        </w:rPr>
        <w:t>3.5</w:t>
      </w:r>
      <w:r w:rsidRPr="00392A07">
        <w:rPr>
          <w:lang w:val="pl-PL"/>
        </w:rPr>
        <w:t>.</w:t>
      </w:r>
    </w:p>
    <w:p w14:paraId="4CA70D66" w14:textId="5F1E2F47" w:rsidR="0078404F" w:rsidRPr="00392A07" w:rsidRDefault="007152F9" w:rsidP="00E06AA6">
      <w:pPr>
        <w:ind w:firstLine="0"/>
        <w:jc w:val="center"/>
        <w:rPr>
          <w:b/>
          <w:lang w:val="pl-PL"/>
        </w:rPr>
      </w:pPr>
      <w:r w:rsidRPr="00392A07">
        <w:rPr>
          <w:b/>
          <w:lang w:val="pl-PL"/>
        </w:rPr>
        <w:t>Tabela</w:t>
      </w:r>
      <w:r w:rsidR="0078404F" w:rsidRPr="00392A07">
        <w:rPr>
          <w:b/>
          <w:lang w:val="pl-PL"/>
        </w:rPr>
        <w:t xml:space="preserve"> </w:t>
      </w:r>
      <w:r w:rsidR="006A4D7B" w:rsidRPr="00392A07">
        <w:rPr>
          <w:b/>
          <w:lang w:val="pl-PL"/>
        </w:rPr>
        <w:t>6</w:t>
      </w:r>
      <w:r w:rsidR="0078404F" w:rsidRPr="00392A07">
        <w:rPr>
          <w:b/>
          <w:lang w:val="pl-PL"/>
        </w:rPr>
        <w:t>.3.</w:t>
      </w:r>
      <w:r w:rsidR="00402FEF" w:rsidRPr="00392A07">
        <w:rPr>
          <w:b/>
          <w:lang w:val="pl-PL"/>
        </w:rPr>
        <w:t>6</w:t>
      </w:r>
      <w:r w:rsidR="0078404F" w:rsidRPr="00392A07">
        <w:rPr>
          <w:b/>
          <w:lang w:val="pl-PL"/>
        </w:rPr>
        <w:t xml:space="preserve">. </w:t>
      </w:r>
      <w:r w:rsidRPr="00392A07">
        <w:rPr>
          <w:b/>
          <w:lang w:val="pl-PL"/>
        </w:rPr>
        <w:t>Klapy bezpieczeństwa płaszcza próżniowego linii transferowej</w:t>
      </w:r>
    </w:p>
    <w:tbl>
      <w:tblPr>
        <w:tblW w:w="866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60"/>
        <w:gridCol w:w="1246"/>
        <w:gridCol w:w="2922"/>
        <w:gridCol w:w="787"/>
        <w:gridCol w:w="786"/>
        <w:gridCol w:w="787"/>
        <w:gridCol w:w="786"/>
        <w:gridCol w:w="787"/>
      </w:tblGrid>
      <w:tr w:rsidR="00BB0FFA" w:rsidRPr="00392A07" w14:paraId="2939466D" w14:textId="77777777" w:rsidTr="002529A1">
        <w:trPr>
          <w:trHeight w:val="686"/>
          <w:jc w:val="center"/>
        </w:trPr>
        <w:tc>
          <w:tcPr>
            <w:tcW w:w="567" w:type="dxa"/>
            <w:shd w:val="clear" w:color="auto" w:fill="auto"/>
            <w:vAlign w:val="center"/>
          </w:tcPr>
          <w:p w14:paraId="3FB9DA19" w14:textId="2D259DD4" w:rsidR="00BB0FFA" w:rsidRPr="00392A07" w:rsidRDefault="00BB0FFA" w:rsidP="00D0341D">
            <w:pPr>
              <w:widowControl w:val="0"/>
              <w:autoSpaceDE w:val="0"/>
              <w:autoSpaceDN w:val="0"/>
              <w:adjustRightInd w:val="0"/>
              <w:spacing w:after="0"/>
              <w:ind w:left="-108" w:right="-107" w:firstLine="23"/>
              <w:jc w:val="center"/>
              <w:rPr>
                <w:b/>
                <w:bCs/>
                <w:lang w:val="pl-PL"/>
              </w:rPr>
            </w:pPr>
            <w:r w:rsidRPr="00392A07">
              <w:rPr>
                <w:b/>
                <w:bCs/>
                <w:lang w:val="pl-PL"/>
              </w:rPr>
              <w:t>Nr</w:t>
            </w:r>
          </w:p>
        </w:tc>
        <w:tc>
          <w:tcPr>
            <w:tcW w:w="1266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7F0B4F7" w14:textId="6783DD7C" w:rsidR="00BB0FFA" w:rsidRPr="00392A07" w:rsidRDefault="00BB0FFA" w:rsidP="00D0341D">
            <w:pPr>
              <w:widowControl w:val="0"/>
              <w:autoSpaceDE w:val="0"/>
              <w:autoSpaceDN w:val="0"/>
              <w:adjustRightInd w:val="0"/>
              <w:spacing w:after="0"/>
              <w:ind w:firstLine="23"/>
              <w:jc w:val="center"/>
              <w:rPr>
                <w:lang w:val="pl-PL"/>
              </w:rPr>
            </w:pPr>
            <w:r w:rsidRPr="00392A07">
              <w:rPr>
                <w:b/>
                <w:bCs/>
                <w:lang w:val="pl-PL"/>
              </w:rPr>
              <w:t>Klapa</w:t>
            </w:r>
          </w:p>
        </w:tc>
        <w:tc>
          <w:tcPr>
            <w:tcW w:w="2976" w:type="dxa"/>
            <w:shd w:val="clear" w:color="auto" w:fill="auto"/>
            <w:vAlign w:val="center"/>
          </w:tcPr>
          <w:p w14:paraId="7330EA34" w14:textId="18C91295" w:rsidR="00BB0FFA" w:rsidRPr="00392A07" w:rsidRDefault="00BB0FFA" w:rsidP="00D0341D">
            <w:pPr>
              <w:widowControl w:val="0"/>
              <w:autoSpaceDE w:val="0"/>
              <w:autoSpaceDN w:val="0"/>
              <w:adjustRightInd w:val="0"/>
              <w:spacing w:after="0"/>
              <w:ind w:firstLine="23"/>
              <w:jc w:val="center"/>
              <w:rPr>
                <w:b/>
                <w:bCs/>
                <w:lang w:val="pl-PL"/>
              </w:rPr>
            </w:pPr>
            <w:r w:rsidRPr="00392A07">
              <w:rPr>
                <w:b/>
                <w:bCs/>
                <w:lang w:val="pl-PL"/>
              </w:rPr>
              <w:t>Funkcja</w:t>
            </w:r>
          </w:p>
        </w:tc>
        <w:tc>
          <w:tcPr>
            <w:tcW w:w="798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695C6CD" w14:textId="77777777" w:rsidR="00BB0FFA" w:rsidRPr="00392A07" w:rsidRDefault="00BB0FFA" w:rsidP="00D0341D">
            <w:pPr>
              <w:widowControl w:val="0"/>
              <w:autoSpaceDE w:val="0"/>
              <w:autoSpaceDN w:val="0"/>
              <w:adjustRightInd w:val="0"/>
              <w:spacing w:after="0"/>
              <w:ind w:firstLine="23"/>
              <w:jc w:val="center"/>
              <w:rPr>
                <w:b/>
                <w:bCs/>
                <w:vertAlign w:val="subscript"/>
                <w:lang w:val="pl-PL"/>
              </w:rPr>
            </w:pPr>
            <w:r w:rsidRPr="00392A07">
              <w:rPr>
                <w:b/>
                <w:bCs/>
                <w:lang w:val="pl-PL"/>
              </w:rPr>
              <w:t>d</w:t>
            </w:r>
            <w:r w:rsidRPr="00392A07">
              <w:rPr>
                <w:b/>
                <w:bCs/>
                <w:vertAlign w:val="subscript"/>
                <w:lang w:val="pl-PL"/>
              </w:rPr>
              <w:t>0</w:t>
            </w:r>
          </w:p>
          <w:p w14:paraId="2AF86E55" w14:textId="77777777" w:rsidR="00BB0FFA" w:rsidRPr="00392A07" w:rsidRDefault="00BB0FFA" w:rsidP="00D0341D">
            <w:pPr>
              <w:widowControl w:val="0"/>
              <w:autoSpaceDE w:val="0"/>
              <w:autoSpaceDN w:val="0"/>
              <w:adjustRightInd w:val="0"/>
              <w:spacing w:after="0"/>
              <w:ind w:firstLine="23"/>
              <w:jc w:val="center"/>
              <w:rPr>
                <w:lang w:val="pl-PL"/>
              </w:rPr>
            </w:pPr>
            <w:r w:rsidRPr="00392A07">
              <w:rPr>
                <w:b/>
                <w:bCs/>
                <w:lang w:val="pl-PL"/>
              </w:rPr>
              <w:t>[mm]</w:t>
            </w:r>
          </w:p>
        </w:tc>
        <w:tc>
          <w:tcPr>
            <w:tcW w:w="797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7AD6DC6" w14:textId="77777777" w:rsidR="00BB0FFA" w:rsidRPr="00392A07" w:rsidRDefault="00BB0FFA" w:rsidP="00D0341D">
            <w:pPr>
              <w:widowControl w:val="0"/>
              <w:autoSpaceDE w:val="0"/>
              <w:autoSpaceDN w:val="0"/>
              <w:adjustRightInd w:val="0"/>
              <w:spacing w:after="0"/>
              <w:ind w:firstLine="23"/>
              <w:jc w:val="center"/>
              <w:rPr>
                <w:b/>
                <w:bCs/>
                <w:vertAlign w:val="subscript"/>
                <w:lang w:val="pl-PL"/>
              </w:rPr>
            </w:pPr>
            <w:proofErr w:type="spellStart"/>
            <w:r w:rsidRPr="00392A07">
              <w:rPr>
                <w:b/>
                <w:bCs/>
                <w:lang w:val="pl-PL"/>
              </w:rPr>
              <w:t>T</w:t>
            </w:r>
            <w:r w:rsidRPr="00392A07">
              <w:rPr>
                <w:b/>
                <w:bCs/>
                <w:vertAlign w:val="subscript"/>
                <w:lang w:val="pl-PL"/>
              </w:rPr>
              <w:t>min</w:t>
            </w:r>
            <w:proofErr w:type="spellEnd"/>
          </w:p>
          <w:p w14:paraId="735915ED" w14:textId="77777777" w:rsidR="00BB0FFA" w:rsidRPr="00392A07" w:rsidRDefault="00BB0FFA" w:rsidP="00D0341D">
            <w:pPr>
              <w:widowControl w:val="0"/>
              <w:autoSpaceDE w:val="0"/>
              <w:autoSpaceDN w:val="0"/>
              <w:adjustRightInd w:val="0"/>
              <w:spacing w:after="0"/>
              <w:ind w:firstLine="23"/>
              <w:jc w:val="center"/>
              <w:rPr>
                <w:b/>
                <w:bCs/>
                <w:lang w:val="pl-PL"/>
              </w:rPr>
            </w:pPr>
            <w:r w:rsidRPr="00392A07">
              <w:rPr>
                <w:b/>
                <w:bCs/>
                <w:lang w:val="pl-PL"/>
              </w:rPr>
              <w:t>[K]</w:t>
            </w:r>
          </w:p>
        </w:tc>
        <w:tc>
          <w:tcPr>
            <w:tcW w:w="798" w:type="dxa"/>
            <w:shd w:val="clear" w:color="auto" w:fill="auto"/>
            <w:vAlign w:val="center"/>
          </w:tcPr>
          <w:p w14:paraId="3BAB0C80" w14:textId="77777777" w:rsidR="00BB0FFA" w:rsidRPr="00392A07" w:rsidRDefault="00BB0FFA" w:rsidP="00D0341D">
            <w:pPr>
              <w:widowControl w:val="0"/>
              <w:autoSpaceDE w:val="0"/>
              <w:autoSpaceDN w:val="0"/>
              <w:adjustRightInd w:val="0"/>
              <w:spacing w:after="0"/>
              <w:ind w:firstLine="23"/>
              <w:jc w:val="center"/>
              <w:rPr>
                <w:b/>
                <w:bCs/>
                <w:lang w:val="pl-PL"/>
              </w:rPr>
            </w:pPr>
            <w:r w:rsidRPr="00392A07">
              <w:rPr>
                <w:b/>
                <w:bCs/>
                <w:lang w:val="pl-PL"/>
              </w:rPr>
              <w:t xml:space="preserve">m </w:t>
            </w:r>
          </w:p>
          <w:p w14:paraId="2C0B5774" w14:textId="77777777" w:rsidR="00BB0FFA" w:rsidRPr="00392A07" w:rsidRDefault="00BB0FFA" w:rsidP="00D0341D">
            <w:pPr>
              <w:widowControl w:val="0"/>
              <w:autoSpaceDE w:val="0"/>
              <w:autoSpaceDN w:val="0"/>
              <w:adjustRightInd w:val="0"/>
              <w:spacing w:after="0"/>
              <w:ind w:firstLine="23"/>
              <w:jc w:val="center"/>
              <w:rPr>
                <w:b/>
                <w:bCs/>
                <w:lang w:val="pl-PL"/>
              </w:rPr>
            </w:pPr>
            <w:r w:rsidRPr="00392A07">
              <w:rPr>
                <w:b/>
                <w:bCs/>
                <w:lang w:val="pl-PL"/>
              </w:rPr>
              <w:t>[g/s]</w:t>
            </w:r>
          </w:p>
        </w:tc>
        <w:tc>
          <w:tcPr>
            <w:tcW w:w="797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A26C585" w14:textId="77777777" w:rsidR="00BB0FFA" w:rsidRPr="00392A07" w:rsidRDefault="00BB0FFA" w:rsidP="00D0341D">
            <w:pPr>
              <w:widowControl w:val="0"/>
              <w:autoSpaceDE w:val="0"/>
              <w:autoSpaceDN w:val="0"/>
              <w:adjustRightInd w:val="0"/>
              <w:spacing w:after="0"/>
              <w:ind w:firstLine="23"/>
              <w:jc w:val="center"/>
              <w:rPr>
                <w:lang w:val="pl-PL"/>
              </w:rPr>
            </w:pPr>
            <w:proofErr w:type="spellStart"/>
            <w:r w:rsidRPr="00392A07">
              <w:rPr>
                <w:b/>
                <w:bCs/>
                <w:lang w:val="pl-PL"/>
              </w:rPr>
              <w:t>T</w:t>
            </w:r>
            <w:r w:rsidRPr="00392A07">
              <w:rPr>
                <w:b/>
                <w:bCs/>
                <w:vertAlign w:val="subscript"/>
                <w:lang w:val="pl-PL"/>
              </w:rPr>
              <w:t>calc</w:t>
            </w:r>
            <w:proofErr w:type="spellEnd"/>
            <w:r w:rsidRPr="00392A07">
              <w:rPr>
                <w:b/>
                <w:bCs/>
                <w:lang w:val="pl-PL"/>
              </w:rPr>
              <w:br/>
              <w:t xml:space="preserve"> [K]</w:t>
            </w:r>
          </w:p>
        </w:tc>
        <w:tc>
          <w:tcPr>
            <w:tcW w:w="798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C746AFD" w14:textId="77777777" w:rsidR="00BB0FFA" w:rsidRPr="00392A07" w:rsidRDefault="00BB0FFA" w:rsidP="00D0341D">
            <w:pPr>
              <w:widowControl w:val="0"/>
              <w:autoSpaceDE w:val="0"/>
              <w:autoSpaceDN w:val="0"/>
              <w:adjustRightInd w:val="0"/>
              <w:spacing w:after="0"/>
              <w:ind w:firstLine="23"/>
              <w:jc w:val="center"/>
              <w:rPr>
                <w:lang w:val="pl-PL"/>
              </w:rPr>
            </w:pPr>
            <w:proofErr w:type="spellStart"/>
            <w:r w:rsidRPr="00392A07">
              <w:rPr>
                <w:b/>
                <w:bCs/>
                <w:lang w:val="pl-PL"/>
              </w:rPr>
              <w:t>P</w:t>
            </w:r>
            <w:r w:rsidRPr="00392A07">
              <w:rPr>
                <w:b/>
                <w:bCs/>
                <w:vertAlign w:val="subscript"/>
                <w:lang w:val="pl-PL"/>
              </w:rPr>
              <w:t>calc</w:t>
            </w:r>
            <w:proofErr w:type="spellEnd"/>
            <w:r w:rsidRPr="00392A07">
              <w:rPr>
                <w:b/>
                <w:bCs/>
                <w:vertAlign w:val="subscript"/>
                <w:lang w:val="pl-PL"/>
              </w:rPr>
              <w:t xml:space="preserve"> </w:t>
            </w:r>
            <w:r w:rsidRPr="00392A07">
              <w:rPr>
                <w:b/>
                <w:bCs/>
                <w:vertAlign w:val="subscript"/>
                <w:lang w:val="pl-PL"/>
              </w:rPr>
              <w:br/>
            </w:r>
            <w:r w:rsidRPr="00392A07">
              <w:rPr>
                <w:b/>
                <w:bCs/>
                <w:lang w:val="pl-PL"/>
              </w:rPr>
              <w:t>[</w:t>
            </w:r>
            <w:proofErr w:type="spellStart"/>
            <w:r w:rsidRPr="00392A07">
              <w:rPr>
                <w:b/>
                <w:bCs/>
                <w:lang w:val="pl-PL"/>
              </w:rPr>
              <w:t>bara</w:t>
            </w:r>
            <w:proofErr w:type="spellEnd"/>
            <w:r w:rsidRPr="00392A07">
              <w:rPr>
                <w:b/>
                <w:bCs/>
                <w:lang w:val="pl-PL"/>
              </w:rPr>
              <w:t>]</w:t>
            </w:r>
          </w:p>
        </w:tc>
      </w:tr>
      <w:tr w:rsidR="00C308B0" w:rsidRPr="00392A07" w14:paraId="2D2447A5" w14:textId="77777777" w:rsidTr="002529A1">
        <w:trPr>
          <w:trHeight w:val="702"/>
          <w:jc w:val="center"/>
        </w:trPr>
        <w:tc>
          <w:tcPr>
            <w:tcW w:w="567" w:type="dxa"/>
            <w:shd w:val="clear" w:color="auto" w:fill="auto"/>
            <w:vAlign w:val="center"/>
          </w:tcPr>
          <w:p w14:paraId="154F8743" w14:textId="77777777" w:rsidR="00C308B0" w:rsidRPr="00392A07" w:rsidRDefault="00C308B0" w:rsidP="00D0341D">
            <w:pPr>
              <w:widowControl w:val="0"/>
              <w:autoSpaceDE w:val="0"/>
              <w:autoSpaceDN w:val="0"/>
              <w:adjustRightInd w:val="0"/>
              <w:spacing w:after="0"/>
              <w:ind w:left="-108" w:right="-107" w:firstLine="23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1</w:t>
            </w:r>
          </w:p>
        </w:tc>
        <w:tc>
          <w:tcPr>
            <w:tcW w:w="1266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704C9A4" w14:textId="77777777" w:rsidR="00C308B0" w:rsidRPr="00392A07" w:rsidRDefault="00C308B0" w:rsidP="00D0341D">
            <w:pPr>
              <w:widowControl w:val="0"/>
              <w:autoSpaceDE w:val="0"/>
              <w:autoSpaceDN w:val="0"/>
              <w:adjustRightInd w:val="0"/>
              <w:spacing w:after="0"/>
              <w:ind w:firstLine="23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SF TL 001</w:t>
            </w:r>
          </w:p>
        </w:tc>
        <w:tc>
          <w:tcPr>
            <w:tcW w:w="2976" w:type="dxa"/>
            <w:shd w:val="clear" w:color="auto" w:fill="auto"/>
            <w:vAlign w:val="center"/>
          </w:tcPr>
          <w:p w14:paraId="26CE12C5" w14:textId="0D38B413" w:rsidR="00C308B0" w:rsidRPr="00392A07" w:rsidRDefault="00C308B0" w:rsidP="00D0341D">
            <w:pPr>
              <w:widowControl w:val="0"/>
              <w:autoSpaceDE w:val="0"/>
              <w:autoSpaceDN w:val="0"/>
              <w:adjustRightInd w:val="0"/>
              <w:spacing w:after="0"/>
              <w:ind w:firstLine="23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Zabezpieczenie przed nadmiernym ciśnieniem wewnątrz płaszcza próżniowego</w:t>
            </w:r>
          </w:p>
        </w:tc>
        <w:tc>
          <w:tcPr>
            <w:tcW w:w="798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AB2E1EA" w14:textId="3BCB25BB" w:rsidR="00C308B0" w:rsidRPr="00392A07" w:rsidRDefault="00C308B0" w:rsidP="00D0341D">
            <w:pPr>
              <w:widowControl w:val="0"/>
              <w:autoSpaceDE w:val="0"/>
              <w:autoSpaceDN w:val="0"/>
              <w:adjustRightInd w:val="0"/>
              <w:spacing w:after="0"/>
              <w:ind w:firstLine="23"/>
              <w:jc w:val="center"/>
              <w:rPr>
                <w:lang w:val="pl-PL"/>
              </w:rPr>
            </w:pPr>
            <w:r w:rsidRPr="00A04115">
              <w:rPr>
                <w:bCs/>
                <w:lang w:val="pl-PL"/>
              </w:rPr>
              <w:t xml:space="preserve">tbd </w:t>
            </w:r>
            <w:r w:rsidRPr="00A04115">
              <w:rPr>
                <w:bCs/>
                <w:vertAlign w:val="superscript"/>
                <w:lang w:val="pl-PL"/>
              </w:rPr>
              <w:t>1)</w:t>
            </w:r>
          </w:p>
        </w:tc>
        <w:tc>
          <w:tcPr>
            <w:tcW w:w="797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B919963" w14:textId="77F97CB3" w:rsidR="00C308B0" w:rsidRPr="00392A07" w:rsidRDefault="00C308B0" w:rsidP="00D0341D">
            <w:pPr>
              <w:widowControl w:val="0"/>
              <w:autoSpaceDE w:val="0"/>
              <w:autoSpaceDN w:val="0"/>
              <w:adjustRightInd w:val="0"/>
              <w:spacing w:after="0"/>
              <w:ind w:firstLine="23"/>
              <w:jc w:val="center"/>
              <w:rPr>
                <w:bCs/>
                <w:lang w:val="pl-PL"/>
              </w:rPr>
            </w:pPr>
            <w:r w:rsidRPr="00A04115">
              <w:rPr>
                <w:bCs/>
                <w:lang w:val="pl-PL"/>
              </w:rPr>
              <w:t xml:space="preserve">tbd </w:t>
            </w:r>
            <w:r w:rsidRPr="00A04115">
              <w:rPr>
                <w:bCs/>
                <w:vertAlign w:val="superscript"/>
                <w:lang w:val="pl-PL"/>
              </w:rPr>
              <w:t>1)</w:t>
            </w:r>
          </w:p>
        </w:tc>
        <w:tc>
          <w:tcPr>
            <w:tcW w:w="798" w:type="dxa"/>
            <w:shd w:val="clear" w:color="auto" w:fill="auto"/>
            <w:vAlign w:val="center"/>
          </w:tcPr>
          <w:p w14:paraId="2BB63A77" w14:textId="7C504892" w:rsidR="00C308B0" w:rsidRPr="00392A07" w:rsidRDefault="00C308B0" w:rsidP="00D0341D">
            <w:pPr>
              <w:widowControl w:val="0"/>
              <w:autoSpaceDE w:val="0"/>
              <w:autoSpaceDN w:val="0"/>
              <w:adjustRightInd w:val="0"/>
              <w:spacing w:after="0"/>
              <w:ind w:firstLine="23"/>
              <w:jc w:val="center"/>
              <w:rPr>
                <w:bCs/>
                <w:lang w:val="pl-PL"/>
              </w:rPr>
            </w:pPr>
            <w:r w:rsidRPr="00A04115">
              <w:rPr>
                <w:bCs/>
                <w:lang w:val="pl-PL"/>
              </w:rPr>
              <w:t xml:space="preserve">tbd </w:t>
            </w:r>
            <w:r w:rsidRPr="00A04115">
              <w:rPr>
                <w:bCs/>
                <w:vertAlign w:val="superscript"/>
                <w:lang w:val="pl-PL"/>
              </w:rPr>
              <w:t>1)</w:t>
            </w:r>
          </w:p>
        </w:tc>
        <w:tc>
          <w:tcPr>
            <w:tcW w:w="797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8EDB65C" w14:textId="623ACECA" w:rsidR="00C308B0" w:rsidRPr="00392A07" w:rsidRDefault="00C308B0" w:rsidP="00D0341D">
            <w:pPr>
              <w:widowControl w:val="0"/>
              <w:autoSpaceDE w:val="0"/>
              <w:autoSpaceDN w:val="0"/>
              <w:adjustRightInd w:val="0"/>
              <w:spacing w:after="0"/>
              <w:ind w:firstLine="23"/>
              <w:jc w:val="center"/>
              <w:rPr>
                <w:lang w:val="pl-PL"/>
              </w:rPr>
            </w:pPr>
            <w:r w:rsidRPr="00A04115">
              <w:rPr>
                <w:bCs/>
                <w:lang w:val="pl-PL"/>
              </w:rPr>
              <w:t xml:space="preserve">tbd </w:t>
            </w:r>
            <w:r w:rsidRPr="00A04115">
              <w:rPr>
                <w:bCs/>
                <w:vertAlign w:val="superscript"/>
                <w:lang w:val="pl-PL"/>
              </w:rPr>
              <w:t>1)</w:t>
            </w:r>
          </w:p>
        </w:tc>
        <w:tc>
          <w:tcPr>
            <w:tcW w:w="798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27993B5" w14:textId="663D426A" w:rsidR="00C308B0" w:rsidRPr="00392A07" w:rsidRDefault="00C308B0" w:rsidP="00D0341D">
            <w:pPr>
              <w:widowControl w:val="0"/>
              <w:autoSpaceDE w:val="0"/>
              <w:autoSpaceDN w:val="0"/>
              <w:adjustRightInd w:val="0"/>
              <w:spacing w:after="0"/>
              <w:ind w:firstLine="23"/>
              <w:jc w:val="center"/>
              <w:rPr>
                <w:lang w:val="pl-PL"/>
              </w:rPr>
            </w:pPr>
            <w:r w:rsidRPr="00A04115">
              <w:rPr>
                <w:bCs/>
                <w:lang w:val="pl-PL"/>
              </w:rPr>
              <w:t xml:space="preserve">tbd </w:t>
            </w:r>
            <w:r w:rsidRPr="00A04115">
              <w:rPr>
                <w:bCs/>
                <w:vertAlign w:val="superscript"/>
                <w:lang w:val="pl-PL"/>
              </w:rPr>
              <w:t>1)</w:t>
            </w:r>
          </w:p>
        </w:tc>
      </w:tr>
      <w:tr w:rsidR="00C308B0" w:rsidRPr="00392A07" w14:paraId="6CB46A22" w14:textId="77777777" w:rsidTr="002529A1">
        <w:trPr>
          <w:trHeight w:val="702"/>
          <w:jc w:val="center"/>
        </w:trPr>
        <w:tc>
          <w:tcPr>
            <w:tcW w:w="567" w:type="dxa"/>
            <w:shd w:val="clear" w:color="auto" w:fill="auto"/>
            <w:vAlign w:val="center"/>
          </w:tcPr>
          <w:p w14:paraId="63DD43F4" w14:textId="77777777" w:rsidR="00C308B0" w:rsidRPr="00392A07" w:rsidRDefault="00C308B0" w:rsidP="00D0341D">
            <w:pPr>
              <w:widowControl w:val="0"/>
              <w:autoSpaceDE w:val="0"/>
              <w:autoSpaceDN w:val="0"/>
              <w:adjustRightInd w:val="0"/>
              <w:spacing w:after="0"/>
              <w:ind w:left="-108" w:right="-107" w:firstLine="23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2</w:t>
            </w:r>
          </w:p>
        </w:tc>
        <w:tc>
          <w:tcPr>
            <w:tcW w:w="1266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A84DEA1" w14:textId="77777777" w:rsidR="00C308B0" w:rsidRPr="00392A07" w:rsidRDefault="00C308B0" w:rsidP="00D0341D">
            <w:pPr>
              <w:widowControl w:val="0"/>
              <w:autoSpaceDE w:val="0"/>
              <w:autoSpaceDN w:val="0"/>
              <w:adjustRightInd w:val="0"/>
              <w:spacing w:after="0"/>
              <w:ind w:firstLine="23"/>
              <w:jc w:val="center"/>
              <w:rPr>
                <w:color w:val="00B050"/>
                <w:lang w:val="pl-PL"/>
              </w:rPr>
            </w:pPr>
            <w:r w:rsidRPr="00392A07">
              <w:rPr>
                <w:lang w:val="pl-PL"/>
              </w:rPr>
              <w:t>SF TL 002</w:t>
            </w:r>
          </w:p>
        </w:tc>
        <w:tc>
          <w:tcPr>
            <w:tcW w:w="2976" w:type="dxa"/>
            <w:shd w:val="clear" w:color="auto" w:fill="auto"/>
            <w:vAlign w:val="center"/>
          </w:tcPr>
          <w:p w14:paraId="1DAC2CEB" w14:textId="6AA4AD55" w:rsidR="00C308B0" w:rsidRPr="00392A07" w:rsidRDefault="00C308B0" w:rsidP="00D0341D">
            <w:pPr>
              <w:widowControl w:val="0"/>
              <w:autoSpaceDE w:val="0"/>
              <w:autoSpaceDN w:val="0"/>
              <w:adjustRightInd w:val="0"/>
              <w:spacing w:after="0"/>
              <w:ind w:firstLine="23"/>
              <w:jc w:val="center"/>
              <w:rPr>
                <w:color w:val="00B050"/>
                <w:lang w:val="pl-PL"/>
              </w:rPr>
            </w:pPr>
            <w:r w:rsidRPr="00392A07">
              <w:rPr>
                <w:lang w:val="pl-PL"/>
              </w:rPr>
              <w:t>Zabezpieczenie przed nadmiernym ciśnieniem wewnątrz płaszcza próżniowego</w:t>
            </w:r>
          </w:p>
        </w:tc>
        <w:tc>
          <w:tcPr>
            <w:tcW w:w="798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143F9E0" w14:textId="0E3FB806" w:rsidR="00C308B0" w:rsidRPr="00392A07" w:rsidRDefault="00C308B0" w:rsidP="00D0341D">
            <w:pPr>
              <w:widowControl w:val="0"/>
              <w:autoSpaceDE w:val="0"/>
              <w:autoSpaceDN w:val="0"/>
              <w:adjustRightInd w:val="0"/>
              <w:spacing w:after="0"/>
              <w:ind w:firstLine="23"/>
              <w:jc w:val="center"/>
              <w:rPr>
                <w:color w:val="00B050"/>
                <w:lang w:val="pl-PL"/>
              </w:rPr>
            </w:pPr>
            <w:r w:rsidRPr="00A04115">
              <w:rPr>
                <w:bCs/>
                <w:lang w:val="pl-PL"/>
              </w:rPr>
              <w:t xml:space="preserve">tbd </w:t>
            </w:r>
            <w:r w:rsidRPr="00A04115">
              <w:rPr>
                <w:bCs/>
                <w:vertAlign w:val="superscript"/>
                <w:lang w:val="pl-PL"/>
              </w:rPr>
              <w:t>1)</w:t>
            </w:r>
          </w:p>
        </w:tc>
        <w:tc>
          <w:tcPr>
            <w:tcW w:w="797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7D603A7" w14:textId="46960B7A" w:rsidR="00C308B0" w:rsidRPr="00392A07" w:rsidRDefault="00C308B0" w:rsidP="00D0341D">
            <w:pPr>
              <w:widowControl w:val="0"/>
              <w:autoSpaceDE w:val="0"/>
              <w:autoSpaceDN w:val="0"/>
              <w:adjustRightInd w:val="0"/>
              <w:spacing w:after="0"/>
              <w:ind w:firstLine="23"/>
              <w:jc w:val="center"/>
              <w:rPr>
                <w:bCs/>
                <w:color w:val="00B050"/>
                <w:lang w:val="pl-PL"/>
              </w:rPr>
            </w:pPr>
            <w:r w:rsidRPr="00A04115">
              <w:rPr>
                <w:bCs/>
                <w:lang w:val="pl-PL"/>
              </w:rPr>
              <w:t xml:space="preserve">tbd </w:t>
            </w:r>
            <w:r w:rsidRPr="00A04115">
              <w:rPr>
                <w:bCs/>
                <w:vertAlign w:val="superscript"/>
                <w:lang w:val="pl-PL"/>
              </w:rPr>
              <w:t>1)</w:t>
            </w:r>
          </w:p>
        </w:tc>
        <w:tc>
          <w:tcPr>
            <w:tcW w:w="798" w:type="dxa"/>
            <w:shd w:val="clear" w:color="auto" w:fill="auto"/>
            <w:vAlign w:val="center"/>
          </w:tcPr>
          <w:p w14:paraId="4857127B" w14:textId="3B868AC9" w:rsidR="00C308B0" w:rsidRPr="00392A07" w:rsidRDefault="00C308B0" w:rsidP="00D0341D">
            <w:pPr>
              <w:widowControl w:val="0"/>
              <w:autoSpaceDE w:val="0"/>
              <w:autoSpaceDN w:val="0"/>
              <w:adjustRightInd w:val="0"/>
              <w:spacing w:after="0"/>
              <w:ind w:firstLine="23"/>
              <w:jc w:val="center"/>
              <w:rPr>
                <w:bCs/>
                <w:color w:val="00B050"/>
                <w:lang w:val="pl-PL"/>
              </w:rPr>
            </w:pPr>
            <w:r w:rsidRPr="00A04115">
              <w:rPr>
                <w:bCs/>
                <w:lang w:val="pl-PL"/>
              </w:rPr>
              <w:t xml:space="preserve">tbd </w:t>
            </w:r>
            <w:r w:rsidRPr="00A04115">
              <w:rPr>
                <w:bCs/>
                <w:vertAlign w:val="superscript"/>
                <w:lang w:val="pl-PL"/>
              </w:rPr>
              <w:t>1)</w:t>
            </w:r>
          </w:p>
        </w:tc>
        <w:tc>
          <w:tcPr>
            <w:tcW w:w="797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F6CD957" w14:textId="1EA3A5F9" w:rsidR="00C308B0" w:rsidRPr="00392A07" w:rsidRDefault="00C308B0" w:rsidP="00D0341D">
            <w:pPr>
              <w:widowControl w:val="0"/>
              <w:autoSpaceDE w:val="0"/>
              <w:autoSpaceDN w:val="0"/>
              <w:adjustRightInd w:val="0"/>
              <w:spacing w:after="0"/>
              <w:ind w:firstLine="23"/>
              <w:jc w:val="center"/>
              <w:rPr>
                <w:color w:val="00B050"/>
                <w:lang w:val="pl-PL"/>
              </w:rPr>
            </w:pPr>
            <w:r w:rsidRPr="00A04115">
              <w:rPr>
                <w:bCs/>
                <w:lang w:val="pl-PL"/>
              </w:rPr>
              <w:t xml:space="preserve">tbd </w:t>
            </w:r>
            <w:r w:rsidRPr="00A04115">
              <w:rPr>
                <w:bCs/>
                <w:vertAlign w:val="superscript"/>
                <w:lang w:val="pl-PL"/>
              </w:rPr>
              <w:t>1)</w:t>
            </w:r>
          </w:p>
        </w:tc>
        <w:tc>
          <w:tcPr>
            <w:tcW w:w="798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DDAC496" w14:textId="765F24D6" w:rsidR="00C308B0" w:rsidRPr="00392A07" w:rsidRDefault="00C308B0" w:rsidP="00D0341D">
            <w:pPr>
              <w:widowControl w:val="0"/>
              <w:autoSpaceDE w:val="0"/>
              <w:autoSpaceDN w:val="0"/>
              <w:adjustRightInd w:val="0"/>
              <w:spacing w:after="0"/>
              <w:ind w:firstLine="23"/>
              <w:jc w:val="center"/>
              <w:rPr>
                <w:color w:val="00B050"/>
                <w:lang w:val="pl-PL"/>
              </w:rPr>
            </w:pPr>
            <w:r w:rsidRPr="00A04115">
              <w:rPr>
                <w:bCs/>
                <w:lang w:val="pl-PL"/>
              </w:rPr>
              <w:t xml:space="preserve">tbd </w:t>
            </w:r>
            <w:r w:rsidRPr="00A04115">
              <w:rPr>
                <w:bCs/>
                <w:vertAlign w:val="superscript"/>
                <w:lang w:val="pl-PL"/>
              </w:rPr>
              <w:t>1)</w:t>
            </w:r>
          </w:p>
        </w:tc>
      </w:tr>
    </w:tbl>
    <w:p w14:paraId="7CE184B6" w14:textId="449FC7E4" w:rsidR="00C308B0" w:rsidRPr="00CE3B45" w:rsidRDefault="00C308B0" w:rsidP="00C308B0">
      <w:pPr>
        <w:ind w:firstLine="284"/>
        <w:rPr>
          <w:sz w:val="18"/>
          <w:lang w:val="pl-PL"/>
        </w:rPr>
      </w:pPr>
      <w:r w:rsidRPr="00CE3B45">
        <w:rPr>
          <w:sz w:val="18"/>
          <w:lang w:val="pl-PL"/>
        </w:rPr>
        <w:t>1) Wartość</w:t>
      </w:r>
      <w:r w:rsidR="005C38FD">
        <w:rPr>
          <w:sz w:val="18"/>
          <w:lang w:val="pl-PL"/>
        </w:rPr>
        <w:t xml:space="preserve"> do </w:t>
      </w:r>
      <w:r w:rsidRPr="00CE3B45">
        <w:rPr>
          <w:sz w:val="18"/>
          <w:lang w:val="pl-PL"/>
        </w:rPr>
        <w:t>zdefiniowania przez Wykonawcę</w:t>
      </w:r>
      <w:r w:rsidR="005C38FD">
        <w:rPr>
          <w:sz w:val="18"/>
          <w:lang w:val="pl-PL"/>
        </w:rPr>
        <w:t xml:space="preserve"> na </w:t>
      </w:r>
      <w:r w:rsidRPr="00CE3B45">
        <w:rPr>
          <w:sz w:val="18"/>
          <w:lang w:val="pl-PL"/>
        </w:rPr>
        <w:t xml:space="preserve">podstawie </w:t>
      </w:r>
      <w:r>
        <w:rPr>
          <w:sz w:val="18"/>
          <w:lang w:val="pl-PL"/>
        </w:rPr>
        <w:t>projektu wykonawczego</w:t>
      </w:r>
    </w:p>
    <w:p w14:paraId="4B58B2D9" w14:textId="77777777" w:rsidR="008B02CB" w:rsidRPr="00392A07" w:rsidRDefault="008B02CB" w:rsidP="0076718C">
      <w:pPr>
        <w:pStyle w:val="Akapitzlist"/>
        <w:ind w:left="0" w:firstLine="284"/>
        <w:rPr>
          <w:lang w:val="pl-PL"/>
        </w:rPr>
      </w:pPr>
    </w:p>
    <w:p w14:paraId="3A445A95" w14:textId="43EC7EEB" w:rsidR="0076718C" w:rsidRPr="00392A07" w:rsidRDefault="0018710D" w:rsidP="0076718C">
      <w:pPr>
        <w:pStyle w:val="Akapitzlist"/>
        <w:ind w:left="0" w:firstLine="284"/>
        <w:rPr>
          <w:lang w:val="pl-PL"/>
        </w:rPr>
      </w:pPr>
      <w:r>
        <w:rPr>
          <w:lang w:val="pl-PL"/>
        </w:rPr>
        <w:t xml:space="preserve">Przykład konstrukcji </w:t>
      </w:r>
      <w:r w:rsidR="007152F9" w:rsidRPr="00392A07">
        <w:rPr>
          <w:lang w:val="pl-PL"/>
        </w:rPr>
        <w:t>klapy bezpiecz</w:t>
      </w:r>
      <w:r w:rsidR="00C60E53" w:rsidRPr="00392A07">
        <w:rPr>
          <w:lang w:val="pl-PL"/>
        </w:rPr>
        <w:t xml:space="preserve">eństwa </w:t>
      </w:r>
      <w:r w:rsidR="00994379">
        <w:rPr>
          <w:lang w:val="pl-PL"/>
        </w:rPr>
        <w:t>pokazano</w:t>
      </w:r>
      <w:r w:rsidR="005C38FD">
        <w:rPr>
          <w:lang w:val="pl-PL"/>
        </w:rPr>
        <w:t xml:space="preserve"> na </w:t>
      </w:r>
      <w:r w:rsidR="00F17073">
        <w:rPr>
          <w:lang w:val="pl-PL"/>
        </w:rPr>
        <w:t>rys.</w:t>
      </w:r>
      <w:r w:rsidR="00C60E53" w:rsidRPr="00392A07">
        <w:rPr>
          <w:lang w:val="pl-PL"/>
        </w:rPr>
        <w:t xml:space="preserve"> 6.3.6.</w:t>
      </w:r>
    </w:p>
    <w:p w14:paraId="649B2761" w14:textId="6D53ADFA" w:rsidR="0076718C" w:rsidRPr="00392A07" w:rsidRDefault="0076718C" w:rsidP="00402FEF">
      <w:pPr>
        <w:pStyle w:val="Akapitzlist"/>
        <w:ind w:left="0" w:firstLine="0"/>
        <w:jc w:val="center"/>
        <w:rPr>
          <w:b/>
          <w:lang w:val="pl-PL"/>
        </w:rPr>
      </w:pPr>
      <w:r w:rsidRPr="00392A07">
        <w:rPr>
          <w:noProof/>
          <w:lang w:val="pl-PL"/>
        </w:rPr>
        <w:drawing>
          <wp:inline distT="0" distB="0" distL="0" distR="0" wp14:anchorId="3E46503F" wp14:editId="78005004">
            <wp:extent cx="2456597" cy="1665584"/>
            <wp:effectExtent l="0" t="0" r="1270" b="0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486156" cy="1685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56A490" w14:textId="7B2B2F12" w:rsidR="00402FEF" w:rsidRPr="00392A07" w:rsidRDefault="00C60E53" w:rsidP="00402FEF">
      <w:pPr>
        <w:pStyle w:val="Akapitzlist"/>
        <w:ind w:left="0" w:firstLine="0"/>
        <w:jc w:val="center"/>
        <w:rPr>
          <w:lang w:val="pl-PL"/>
        </w:rPr>
      </w:pPr>
      <w:r w:rsidRPr="00392A07">
        <w:rPr>
          <w:b/>
          <w:lang w:val="pl-PL"/>
        </w:rPr>
        <w:t>Rys</w:t>
      </w:r>
      <w:r w:rsidR="00F17073">
        <w:rPr>
          <w:b/>
          <w:lang w:val="pl-PL"/>
        </w:rPr>
        <w:t>unek.</w:t>
      </w:r>
      <w:r w:rsidR="00402FEF" w:rsidRPr="00392A07">
        <w:rPr>
          <w:b/>
          <w:lang w:val="pl-PL"/>
        </w:rPr>
        <w:t xml:space="preserve"> </w:t>
      </w:r>
      <w:r w:rsidR="00596740" w:rsidRPr="00392A07">
        <w:rPr>
          <w:b/>
          <w:lang w:val="pl-PL"/>
        </w:rPr>
        <w:t>6</w:t>
      </w:r>
      <w:r w:rsidR="00402FEF" w:rsidRPr="00392A07">
        <w:rPr>
          <w:b/>
          <w:lang w:val="pl-PL"/>
        </w:rPr>
        <w:t>.3.6</w:t>
      </w:r>
      <w:r w:rsidR="007152F9" w:rsidRPr="00392A07">
        <w:rPr>
          <w:b/>
          <w:lang w:val="pl-PL"/>
        </w:rPr>
        <w:t>.</w:t>
      </w:r>
      <w:r w:rsidR="00402FEF" w:rsidRPr="00392A07">
        <w:rPr>
          <w:lang w:val="pl-PL"/>
        </w:rPr>
        <w:t xml:space="preserve"> </w:t>
      </w:r>
      <w:r w:rsidRPr="00392A07">
        <w:rPr>
          <w:b/>
          <w:lang w:val="pl-PL"/>
        </w:rPr>
        <w:t>Przykład konstrukcji klapy bezpieczeństwa</w:t>
      </w:r>
    </w:p>
    <w:p w14:paraId="19FE48A9" w14:textId="6C9A016D" w:rsidR="00E43D9B" w:rsidRPr="00392A07" w:rsidRDefault="00B02422" w:rsidP="004368C4">
      <w:pPr>
        <w:pStyle w:val="Nagwek3"/>
        <w:numPr>
          <w:ilvl w:val="2"/>
          <w:numId w:val="26"/>
        </w:numPr>
        <w:ind w:left="1276" w:hanging="567"/>
        <w:rPr>
          <w:sz w:val="22"/>
          <w:lang w:val="pl-PL"/>
        </w:rPr>
      </w:pPr>
      <w:bookmarkStart w:id="24" w:name="_Toc76041684"/>
      <w:r w:rsidRPr="00392A07">
        <w:rPr>
          <w:sz w:val="22"/>
          <w:lang w:val="pl-PL"/>
        </w:rPr>
        <w:t>Przetworniki ciśnienia</w:t>
      </w:r>
      <w:bookmarkEnd w:id="24"/>
    </w:p>
    <w:p w14:paraId="7AAD84D2" w14:textId="7CE4B5DC" w:rsidR="00E91C74" w:rsidRPr="00392A07" w:rsidRDefault="00E91C74" w:rsidP="00E91C74">
      <w:pPr>
        <w:ind w:firstLine="284"/>
        <w:rPr>
          <w:lang w:val="pl-PL"/>
        </w:rPr>
      </w:pPr>
      <w:r w:rsidRPr="00392A07">
        <w:rPr>
          <w:lang w:val="pl-PL"/>
        </w:rPr>
        <w:t>Pomiar ciśnienia</w:t>
      </w:r>
      <w:r w:rsidR="005C38FD">
        <w:rPr>
          <w:lang w:val="pl-PL"/>
        </w:rPr>
        <w:t xml:space="preserve"> w </w:t>
      </w:r>
      <w:r w:rsidRPr="00392A07">
        <w:rPr>
          <w:lang w:val="pl-PL"/>
        </w:rPr>
        <w:t xml:space="preserve">linii transferowej </w:t>
      </w:r>
      <w:r w:rsidR="00E80522" w:rsidRPr="00392A07">
        <w:rPr>
          <w:lang w:val="pl-PL"/>
        </w:rPr>
        <w:t>powinien być</w:t>
      </w:r>
      <w:r w:rsidRPr="00392A07">
        <w:rPr>
          <w:lang w:val="pl-PL"/>
        </w:rPr>
        <w:t xml:space="preserve"> </w:t>
      </w:r>
      <w:r w:rsidR="0016672E">
        <w:rPr>
          <w:lang w:val="pl-PL"/>
        </w:rPr>
        <w:t>realizowany</w:t>
      </w:r>
      <w:r w:rsidRPr="00392A07">
        <w:rPr>
          <w:lang w:val="pl-PL"/>
        </w:rPr>
        <w:t xml:space="preserve"> przez </w:t>
      </w:r>
      <w:r w:rsidR="0048648C">
        <w:rPr>
          <w:lang w:val="pl-PL"/>
        </w:rPr>
        <w:t>czujniki zintegrowane</w:t>
      </w:r>
      <w:r w:rsidR="005C38FD">
        <w:rPr>
          <w:lang w:val="pl-PL"/>
        </w:rPr>
        <w:t xml:space="preserve"> z </w:t>
      </w:r>
      <w:r w:rsidR="0048648C">
        <w:rPr>
          <w:lang w:val="pl-PL"/>
        </w:rPr>
        <w:t>przetwornikami</w:t>
      </w:r>
      <w:r w:rsidRPr="00392A07">
        <w:rPr>
          <w:lang w:val="pl-PL"/>
        </w:rPr>
        <w:t xml:space="preserve"> ciśnienia. Urządzenia te pozwolą</w:t>
      </w:r>
      <w:r w:rsidR="005C38FD">
        <w:rPr>
          <w:lang w:val="pl-PL"/>
        </w:rPr>
        <w:t xml:space="preserve"> na </w:t>
      </w:r>
      <w:r w:rsidRPr="00392A07">
        <w:rPr>
          <w:lang w:val="pl-PL"/>
        </w:rPr>
        <w:t>prawidłowy odczyt ciśnienia helu</w:t>
      </w:r>
      <w:r w:rsidR="005C38FD">
        <w:rPr>
          <w:lang w:val="pl-PL"/>
        </w:rPr>
        <w:t xml:space="preserve"> w </w:t>
      </w:r>
      <w:r w:rsidRPr="00392A07">
        <w:rPr>
          <w:lang w:val="pl-PL"/>
        </w:rPr>
        <w:t>każdej linii procesowej</w:t>
      </w:r>
      <w:r w:rsidR="005C38FD">
        <w:rPr>
          <w:lang w:val="pl-PL"/>
        </w:rPr>
        <w:t xml:space="preserve"> oraz </w:t>
      </w:r>
      <w:r w:rsidRPr="00392A07">
        <w:rPr>
          <w:lang w:val="pl-PL"/>
        </w:rPr>
        <w:t>kontrolę jego wartości</w:t>
      </w:r>
      <w:r w:rsidR="005C38FD">
        <w:rPr>
          <w:lang w:val="pl-PL"/>
        </w:rPr>
        <w:t xml:space="preserve"> z </w:t>
      </w:r>
      <w:r w:rsidR="00387400">
        <w:rPr>
          <w:lang w:val="pl-PL"/>
        </w:rPr>
        <w:t>centrum sterowania CDS</w:t>
      </w:r>
      <w:r w:rsidRPr="00392A07">
        <w:rPr>
          <w:lang w:val="pl-PL"/>
        </w:rPr>
        <w:t>. Ponieważ ciśnienie</w:t>
      </w:r>
      <w:r w:rsidR="005C38FD">
        <w:rPr>
          <w:lang w:val="pl-PL"/>
        </w:rPr>
        <w:t xml:space="preserve"> w </w:t>
      </w:r>
      <w:r w:rsidRPr="00392A07">
        <w:rPr>
          <w:lang w:val="pl-PL"/>
        </w:rPr>
        <w:t xml:space="preserve">przewodzie powrotnym helu </w:t>
      </w:r>
      <w:r w:rsidR="00254F7A">
        <w:rPr>
          <w:lang w:val="pl-PL"/>
        </w:rPr>
        <w:t>będzie osiągać zarówno niskie</w:t>
      </w:r>
      <w:r w:rsidRPr="00392A07">
        <w:rPr>
          <w:lang w:val="pl-PL"/>
        </w:rPr>
        <w:t xml:space="preserve"> </w:t>
      </w:r>
      <w:r w:rsidR="00254F7A">
        <w:rPr>
          <w:lang w:val="pl-PL"/>
        </w:rPr>
        <w:t>jak</w:t>
      </w:r>
      <w:r w:rsidR="005C38FD">
        <w:rPr>
          <w:lang w:val="pl-PL"/>
        </w:rPr>
        <w:t xml:space="preserve"> i </w:t>
      </w:r>
      <w:r w:rsidRPr="00392A07">
        <w:rPr>
          <w:lang w:val="pl-PL"/>
        </w:rPr>
        <w:t xml:space="preserve">wysokie </w:t>
      </w:r>
      <w:r w:rsidR="008170B4">
        <w:rPr>
          <w:lang w:val="pl-PL"/>
        </w:rPr>
        <w:t>wartości</w:t>
      </w:r>
      <w:r w:rsidRPr="00392A07">
        <w:rPr>
          <w:lang w:val="pl-PL"/>
        </w:rPr>
        <w:t xml:space="preserve">, </w:t>
      </w:r>
      <w:r w:rsidR="00254F7A">
        <w:rPr>
          <w:lang w:val="pl-PL"/>
        </w:rPr>
        <w:t>dlatego</w:t>
      </w:r>
      <w:r w:rsidR="005C38FD">
        <w:rPr>
          <w:lang w:val="pl-PL"/>
        </w:rPr>
        <w:t xml:space="preserve"> na </w:t>
      </w:r>
      <w:r w:rsidRPr="00392A07">
        <w:rPr>
          <w:lang w:val="pl-PL"/>
        </w:rPr>
        <w:t xml:space="preserve">tej linii </w:t>
      </w:r>
      <w:r w:rsidR="00BB0FFA" w:rsidRPr="00392A07">
        <w:rPr>
          <w:lang w:val="pl-PL"/>
        </w:rPr>
        <w:t xml:space="preserve">powinny zostać </w:t>
      </w:r>
      <w:r w:rsidRPr="00392A07">
        <w:rPr>
          <w:lang w:val="pl-PL"/>
        </w:rPr>
        <w:t>zainstalowane dwa przetworniki ciśnienia</w:t>
      </w:r>
      <w:r w:rsidR="00CF5004">
        <w:rPr>
          <w:lang w:val="pl-PL"/>
        </w:rPr>
        <w:t>,</w:t>
      </w:r>
      <w:r w:rsidR="005C38FD">
        <w:rPr>
          <w:lang w:val="pl-PL"/>
        </w:rPr>
        <w:t xml:space="preserve"> po </w:t>
      </w:r>
      <w:r w:rsidRPr="00392A07">
        <w:rPr>
          <w:lang w:val="pl-PL"/>
        </w:rPr>
        <w:t>jednym</w:t>
      </w:r>
      <w:r w:rsidR="005C38FD">
        <w:rPr>
          <w:lang w:val="pl-PL"/>
        </w:rPr>
        <w:t xml:space="preserve"> dla </w:t>
      </w:r>
      <w:r w:rsidR="00254F7A">
        <w:rPr>
          <w:lang w:val="pl-PL"/>
        </w:rPr>
        <w:t>niskiego</w:t>
      </w:r>
      <w:r w:rsidR="005C38FD">
        <w:rPr>
          <w:lang w:val="pl-PL"/>
        </w:rPr>
        <w:t xml:space="preserve"> i </w:t>
      </w:r>
      <w:r w:rsidR="00254F7A">
        <w:rPr>
          <w:lang w:val="pl-PL"/>
        </w:rPr>
        <w:t xml:space="preserve">wysokiego </w:t>
      </w:r>
      <w:r w:rsidRPr="00392A07">
        <w:rPr>
          <w:lang w:val="pl-PL"/>
        </w:rPr>
        <w:t>zakresu pomiarowego.</w:t>
      </w:r>
    </w:p>
    <w:p w14:paraId="6DCD5B8E" w14:textId="68FF0507" w:rsidR="00E91C74" w:rsidRPr="00392A07" w:rsidRDefault="00E91C74" w:rsidP="00E91C74">
      <w:pPr>
        <w:ind w:firstLine="284"/>
        <w:rPr>
          <w:lang w:val="pl-PL"/>
        </w:rPr>
      </w:pPr>
      <w:r w:rsidRPr="00392A07">
        <w:rPr>
          <w:lang w:val="pl-PL"/>
        </w:rPr>
        <w:t xml:space="preserve">Przetworniki ciśnienia </w:t>
      </w:r>
      <w:r w:rsidR="00B031D0">
        <w:rPr>
          <w:lang w:val="pl-PL"/>
        </w:rPr>
        <w:t>powinny być</w:t>
      </w:r>
      <w:r w:rsidRPr="00392A07">
        <w:rPr>
          <w:lang w:val="pl-PL"/>
        </w:rPr>
        <w:t xml:space="preserve"> zamontowane</w:t>
      </w:r>
      <w:r w:rsidR="005C38FD">
        <w:rPr>
          <w:lang w:val="pl-PL"/>
        </w:rPr>
        <w:t xml:space="preserve"> w </w:t>
      </w:r>
      <w:r w:rsidRPr="00392A07">
        <w:rPr>
          <w:lang w:val="pl-PL"/>
        </w:rPr>
        <w:t xml:space="preserve">kolektorach linii transferowej </w:t>
      </w:r>
      <w:r w:rsidR="00190F19">
        <w:rPr>
          <w:lang w:val="pl-PL" w:eastAsia="ja-JP"/>
        </w:rPr>
        <w:t>przedstawionych</w:t>
      </w:r>
      <w:r w:rsidR="005C38FD">
        <w:rPr>
          <w:lang w:val="pl-PL" w:eastAsia="ja-JP"/>
        </w:rPr>
        <w:t xml:space="preserve"> w </w:t>
      </w:r>
      <w:r w:rsidR="00190F19">
        <w:rPr>
          <w:lang w:val="pl-PL" w:eastAsia="ja-JP"/>
        </w:rPr>
        <w:t>rozdziale</w:t>
      </w:r>
      <w:r w:rsidR="00190F19">
        <w:rPr>
          <w:lang w:val="pl-PL"/>
        </w:rPr>
        <w:t xml:space="preserve">  6.3.1.</w:t>
      </w:r>
    </w:p>
    <w:p w14:paraId="4420CFD9" w14:textId="3E2B209B" w:rsidR="007D7265" w:rsidRDefault="00E91C74" w:rsidP="00E91C74">
      <w:pPr>
        <w:ind w:firstLine="284"/>
        <w:rPr>
          <w:lang w:val="pl-PL"/>
        </w:rPr>
      </w:pPr>
      <w:r w:rsidRPr="00392A07">
        <w:rPr>
          <w:lang w:val="pl-PL"/>
        </w:rPr>
        <w:t>Przetworniki ciśnienia wymieniono poniżej</w:t>
      </w:r>
      <w:r w:rsidR="005C38FD">
        <w:rPr>
          <w:lang w:val="pl-PL"/>
        </w:rPr>
        <w:t xml:space="preserve"> w </w:t>
      </w:r>
      <w:r w:rsidRPr="00392A07">
        <w:rPr>
          <w:lang w:val="pl-PL"/>
        </w:rPr>
        <w:t xml:space="preserve">tabeli 6.3.7, wskazując ich główne parametry </w:t>
      </w:r>
      <w:r w:rsidR="0048648C">
        <w:rPr>
          <w:lang w:val="pl-PL"/>
        </w:rPr>
        <w:t>robocze</w:t>
      </w:r>
      <w:r w:rsidRPr="00392A07">
        <w:rPr>
          <w:lang w:val="pl-PL"/>
        </w:rPr>
        <w:t>. Pozostałe wymagania techniczne opisano</w:t>
      </w:r>
      <w:r w:rsidR="005C38FD">
        <w:rPr>
          <w:lang w:val="pl-PL"/>
        </w:rPr>
        <w:t xml:space="preserve"> w </w:t>
      </w:r>
      <w:r w:rsidRPr="00392A07">
        <w:rPr>
          <w:lang w:val="pl-PL"/>
        </w:rPr>
        <w:t xml:space="preserve">rozdziale 11.2.1. </w:t>
      </w:r>
    </w:p>
    <w:p w14:paraId="30A2B439" w14:textId="77777777" w:rsidR="000A4AFB" w:rsidRDefault="000A4AFB" w:rsidP="00E91C74">
      <w:pPr>
        <w:ind w:firstLine="284"/>
        <w:rPr>
          <w:lang w:val="pl-PL"/>
        </w:rPr>
      </w:pPr>
    </w:p>
    <w:p w14:paraId="06DF0A72" w14:textId="71CE04D9" w:rsidR="008D0040" w:rsidRPr="00392A07" w:rsidRDefault="008D0040" w:rsidP="00A7616C">
      <w:pPr>
        <w:ind w:firstLine="0"/>
        <w:jc w:val="center"/>
        <w:rPr>
          <w:b/>
          <w:lang w:val="pl-PL"/>
        </w:rPr>
      </w:pPr>
      <w:r w:rsidRPr="00392A07">
        <w:rPr>
          <w:b/>
          <w:lang w:val="pl-PL"/>
        </w:rPr>
        <w:lastRenderedPageBreak/>
        <w:t>T</w:t>
      </w:r>
      <w:r w:rsidR="00E91C74" w:rsidRPr="00392A07">
        <w:rPr>
          <w:b/>
          <w:lang w:val="pl-PL"/>
        </w:rPr>
        <w:t>abela</w:t>
      </w:r>
      <w:r w:rsidRPr="00392A07">
        <w:rPr>
          <w:b/>
          <w:lang w:val="pl-PL"/>
        </w:rPr>
        <w:t xml:space="preserve"> </w:t>
      </w:r>
      <w:r w:rsidR="00596740" w:rsidRPr="00392A07">
        <w:rPr>
          <w:b/>
          <w:lang w:val="pl-PL"/>
        </w:rPr>
        <w:t>6</w:t>
      </w:r>
      <w:r w:rsidR="003C6499" w:rsidRPr="00392A07">
        <w:rPr>
          <w:b/>
          <w:lang w:val="pl-PL"/>
        </w:rPr>
        <w:t>.3.</w:t>
      </w:r>
      <w:r w:rsidR="00596740" w:rsidRPr="00392A07">
        <w:rPr>
          <w:b/>
          <w:lang w:val="pl-PL"/>
        </w:rPr>
        <w:t>7</w:t>
      </w:r>
      <w:r w:rsidR="003C6499" w:rsidRPr="00392A07">
        <w:rPr>
          <w:b/>
          <w:lang w:val="pl-PL"/>
        </w:rPr>
        <w:t>.</w:t>
      </w:r>
      <w:r w:rsidRPr="00392A07">
        <w:rPr>
          <w:b/>
          <w:lang w:val="pl-PL"/>
        </w:rPr>
        <w:t xml:space="preserve"> </w:t>
      </w:r>
      <w:r w:rsidR="00E91C74" w:rsidRPr="00392A07">
        <w:rPr>
          <w:b/>
          <w:lang w:val="pl-PL"/>
        </w:rPr>
        <w:t>Przetworniki ciśnienia linii transferowej</w:t>
      </w:r>
    </w:p>
    <w:tbl>
      <w:tblPr>
        <w:tblW w:w="764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62"/>
        <w:gridCol w:w="1418"/>
        <w:gridCol w:w="3685"/>
        <w:gridCol w:w="1975"/>
      </w:tblGrid>
      <w:tr w:rsidR="00A7616C" w:rsidRPr="00392A07" w14:paraId="5941E8F9" w14:textId="77777777" w:rsidTr="007741BF">
        <w:trPr>
          <w:trHeight w:val="747"/>
          <w:jc w:val="center"/>
        </w:trPr>
        <w:tc>
          <w:tcPr>
            <w:tcW w:w="562" w:type="dxa"/>
            <w:shd w:val="clear" w:color="auto" w:fill="auto"/>
            <w:vAlign w:val="center"/>
          </w:tcPr>
          <w:p w14:paraId="5FF32E40" w14:textId="2B1EE1EB" w:rsidR="00A7616C" w:rsidRPr="00392A07" w:rsidRDefault="00A7616C" w:rsidP="00675000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/>
                <w:lang w:val="pl-PL"/>
              </w:rPr>
            </w:pPr>
            <w:r w:rsidRPr="00392A07">
              <w:rPr>
                <w:b/>
                <w:bCs/>
                <w:lang w:val="pl-PL"/>
              </w:rPr>
              <w:t>N</w:t>
            </w:r>
            <w:r w:rsidR="00E91C74" w:rsidRPr="00392A07">
              <w:rPr>
                <w:b/>
                <w:bCs/>
                <w:lang w:val="pl-PL"/>
              </w:rPr>
              <w:t>r</w:t>
            </w:r>
          </w:p>
        </w:tc>
        <w:tc>
          <w:tcPr>
            <w:tcW w:w="1418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AB86506" w14:textId="4FAD5BE0" w:rsidR="00A7616C" w:rsidRPr="00392A07" w:rsidRDefault="00E91C74" w:rsidP="00675000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/>
                <w:lang w:val="pl-PL"/>
              </w:rPr>
            </w:pPr>
            <w:r w:rsidRPr="00392A07">
              <w:rPr>
                <w:b/>
                <w:lang w:val="pl-PL"/>
              </w:rPr>
              <w:t>Przetwornik ciśnienia</w:t>
            </w:r>
          </w:p>
        </w:tc>
        <w:tc>
          <w:tcPr>
            <w:tcW w:w="3685" w:type="dxa"/>
            <w:shd w:val="clear" w:color="auto" w:fill="auto"/>
            <w:vAlign w:val="center"/>
          </w:tcPr>
          <w:p w14:paraId="53E17323" w14:textId="0A9878D3" w:rsidR="00A7616C" w:rsidRPr="00392A07" w:rsidRDefault="00E91C74" w:rsidP="00675000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/>
                <w:lang w:val="pl-PL"/>
              </w:rPr>
            </w:pPr>
            <w:r w:rsidRPr="00392A07">
              <w:rPr>
                <w:b/>
                <w:lang w:val="pl-PL"/>
              </w:rPr>
              <w:t>Punkt pomiaru</w:t>
            </w:r>
          </w:p>
        </w:tc>
        <w:tc>
          <w:tcPr>
            <w:tcW w:w="1975" w:type="dxa"/>
            <w:shd w:val="clear" w:color="auto" w:fill="auto"/>
            <w:vAlign w:val="center"/>
          </w:tcPr>
          <w:p w14:paraId="1CBDF72C" w14:textId="753A6559" w:rsidR="00A7616C" w:rsidRPr="00392A07" w:rsidRDefault="00E91C74" w:rsidP="00675000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/>
                <w:lang w:val="pl-PL"/>
              </w:rPr>
            </w:pPr>
            <w:r w:rsidRPr="00392A07">
              <w:rPr>
                <w:b/>
                <w:lang w:val="pl-PL"/>
              </w:rPr>
              <w:t>Zakres pomiarowy</w:t>
            </w:r>
          </w:p>
          <w:p w14:paraId="0B0ADD89" w14:textId="05CEBA48" w:rsidR="00A7616C" w:rsidRPr="00392A07" w:rsidRDefault="00A7616C" w:rsidP="00675000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/>
                <w:color w:val="FF0000"/>
                <w:lang w:val="pl-PL"/>
              </w:rPr>
            </w:pPr>
            <w:r w:rsidRPr="00392A07">
              <w:rPr>
                <w:b/>
                <w:lang w:val="pl-PL"/>
              </w:rPr>
              <w:t xml:space="preserve">[bara] </w:t>
            </w:r>
          </w:p>
        </w:tc>
      </w:tr>
      <w:tr w:rsidR="00A7616C" w:rsidRPr="00392A07" w14:paraId="16437272" w14:textId="77777777" w:rsidTr="00E91C74">
        <w:trPr>
          <w:trHeight w:val="460"/>
          <w:jc w:val="center"/>
        </w:trPr>
        <w:tc>
          <w:tcPr>
            <w:tcW w:w="562" w:type="dxa"/>
            <w:shd w:val="clear" w:color="auto" w:fill="auto"/>
            <w:vAlign w:val="center"/>
          </w:tcPr>
          <w:p w14:paraId="79667D91" w14:textId="6796E170" w:rsidR="00A7616C" w:rsidRPr="00392A07" w:rsidRDefault="00A7616C" w:rsidP="00675000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1</w:t>
            </w:r>
          </w:p>
        </w:tc>
        <w:tc>
          <w:tcPr>
            <w:tcW w:w="1418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0937358" w14:textId="0F423135" w:rsidR="00A7616C" w:rsidRPr="00392A07" w:rsidRDefault="00A7616C" w:rsidP="00675000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PT TL 011</w:t>
            </w:r>
          </w:p>
        </w:tc>
        <w:tc>
          <w:tcPr>
            <w:tcW w:w="3685" w:type="dxa"/>
            <w:shd w:val="clear" w:color="auto" w:fill="auto"/>
            <w:vAlign w:val="center"/>
          </w:tcPr>
          <w:p w14:paraId="3F893104" w14:textId="3FB67739" w:rsidR="00A7616C" w:rsidRPr="00392A07" w:rsidRDefault="00E91C74" w:rsidP="00675000">
            <w:pPr>
              <w:widowControl w:val="0"/>
              <w:autoSpaceDE w:val="0"/>
              <w:autoSpaceDN w:val="0"/>
              <w:adjustRightInd w:val="0"/>
              <w:spacing w:after="0"/>
              <w:ind w:firstLine="23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Linia zasilania helem nadkrytycznym</w:t>
            </w:r>
          </w:p>
        </w:tc>
        <w:tc>
          <w:tcPr>
            <w:tcW w:w="1975" w:type="dxa"/>
            <w:shd w:val="clear" w:color="auto" w:fill="auto"/>
            <w:vAlign w:val="center"/>
          </w:tcPr>
          <w:p w14:paraId="0D2A39ED" w14:textId="462D3A86" w:rsidR="00A7616C" w:rsidRPr="00392A07" w:rsidRDefault="00A7616C" w:rsidP="00675000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color w:val="FF0000"/>
                <w:lang w:val="pl-PL"/>
              </w:rPr>
            </w:pPr>
            <w:r w:rsidRPr="00392A07">
              <w:rPr>
                <w:lang w:val="pl-PL"/>
              </w:rPr>
              <w:t>0 – 6</w:t>
            </w:r>
          </w:p>
        </w:tc>
      </w:tr>
      <w:tr w:rsidR="00A7616C" w:rsidRPr="00392A07" w14:paraId="0BA96F95" w14:textId="77777777" w:rsidTr="00E91C74">
        <w:trPr>
          <w:trHeight w:val="460"/>
          <w:jc w:val="center"/>
        </w:trPr>
        <w:tc>
          <w:tcPr>
            <w:tcW w:w="562" w:type="dxa"/>
            <w:shd w:val="clear" w:color="auto" w:fill="auto"/>
            <w:vAlign w:val="center"/>
          </w:tcPr>
          <w:p w14:paraId="5A35426C" w14:textId="225364EC" w:rsidR="00A7616C" w:rsidRPr="00392A07" w:rsidRDefault="00A7616C" w:rsidP="00675000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2</w:t>
            </w:r>
          </w:p>
        </w:tc>
        <w:tc>
          <w:tcPr>
            <w:tcW w:w="1418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48A2E18" w14:textId="6BEC102B" w:rsidR="00A7616C" w:rsidRPr="00392A07" w:rsidRDefault="00A7616C" w:rsidP="00675000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color w:val="FF0000"/>
                <w:lang w:val="pl-PL"/>
              </w:rPr>
            </w:pPr>
            <w:r w:rsidRPr="00392A07">
              <w:rPr>
                <w:lang w:val="pl-PL"/>
              </w:rPr>
              <w:t>PT TL 021</w:t>
            </w:r>
          </w:p>
        </w:tc>
        <w:tc>
          <w:tcPr>
            <w:tcW w:w="3685" w:type="dxa"/>
            <w:shd w:val="clear" w:color="auto" w:fill="auto"/>
            <w:vAlign w:val="center"/>
          </w:tcPr>
          <w:p w14:paraId="786A5CE2" w14:textId="42388F16" w:rsidR="00A7616C" w:rsidRPr="00392A07" w:rsidRDefault="00E91C74" w:rsidP="00675000">
            <w:pPr>
              <w:widowControl w:val="0"/>
              <w:autoSpaceDE w:val="0"/>
              <w:autoSpaceDN w:val="0"/>
              <w:adjustRightInd w:val="0"/>
              <w:spacing w:after="0"/>
              <w:ind w:firstLine="23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Linia powrotu par</w:t>
            </w:r>
          </w:p>
        </w:tc>
        <w:tc>
          <w:tcPr>
            <w:tcW w:w="1975" w:type="dxa"/>
            <w:shd w:val="clear" w:color="auto" w:fill="auto"/>
            <w:vAlign w:val="center"/>
          </w:tcPr>
          <w:p w14:paraId="237A4D14" w14:textId="1EF046C6" w:rsidR="00A7616C" w:rsidRPr="00392A07" w:rsidRDefault="00A7616C" w:rsidP="00675000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color w:val="FF0000"/>
                <w:lang w:val="pl-PL"/>
              </w:rPr>
            </w:pPr>
            <w:r w:rsidRPr="00392A07">
              <w:rPr>
                <w:lang w:val="pl-PL"/>
              </w:rPr>
              <w:t>0 – 6</w:t>
            </w:r>
          </w:p>
        </w:tc>
      </w:tr>
      <w:tr w:rsidR="00A7616C" w:rsidRPr="00392A07" w14:paraId="3F162A30" w14:textId="77777777" w:rsidTr="00E91C74">
        <w:trPr>
          <w:trHeight w:val="460"/>
          <w:jc w:val="center"/>
        </w:trPr>
        <w:tc>
          <w:tcPr>
            <w:tcW w:w="562" w:type="dxa"/>
            <w:shd w:val="clear" w:color="auto" w:fill="auto"/>
            <w:vAlign w:val="center"/>
          </w:tcPr>
          <w:p w14:paraId="28E1318A" w14:textId="74538667" w:rsidR="00A7616C" w:rsidRPr="00392A07" w:rsidRDefault="00A7616C" w:rsidP="00675000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3</w:t>
            </w:r>
          </w:p>
        </w:tc>
        <w:tc>
          <w:tcPr>
            <w:tcW w:w="1418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41973B7" w14:textId="48420C5D" w:rsidR="00A7616C" w:rsidRPr="00392A07" w:rsidRDefault="00A7616C" w:rsidP="00675000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PT TL 022</w:t>
            </w:r>
          </w:p>
        </w:tc>
        <w:tc>
          <w:tcPr>
            <w:tcW w:w="3685" w:type="dxa"/>
            <w:shd w:val="clear" w:color="auto" w:fill="auto"/>
            <w:vAlign w:val="center"/>
          </w:tcPr>
          <w:p w14:paraId="6F792764" w14:textId="1CDE54B4" w:rsidR="00A7616C" w:rsidRPr="00392A07" w:rsidRDefault="00E91C74" w:rsidP="00675000">
            <w:pPr>
              <w:widowControl w:val="0"/>
              <w:autoSpaceDE w:val="0"/>
              <w:autoSpaceDN w:val="0"/>
              <w:adjustRightInd w:val="0"/>
              <w:spacing w:after="0"/>
              <w:ind w:firstLine="23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Linia powrotu par</w:t>
            </w:r>
          </w:p>
        </w:tc>
        <w:tc>
          <w:tcPr>
            <w:tcW w:w="1975" w:type="dxa"/>
            <w:shd w:val="clear" w:color="auto" w:fill="auto"/>
            <w:vAlign w:val="center"/>
          </w:tcPr>
          <w:p w14:paraId="15E92775" w14:textId="26E12270" w:rsidR="00A7616C" w:rsidRPr="00392A07" w:rsidRDefault="00A7616C" w:rsidP="00675000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color w:val="FF0000"/>
                <w:lang w:val="pl-PL"/>
              </w:rPr>
            </w:pPr>
            <w:r w:rsidRPr="00392A07">
              <w:rPr>
                <w:lang w:val="pl-PL"/>
              </w:rPr>
              <w:t>0 – 30x10</w:t>
            </w:r>
            <w:r w:rsidR="00BB0FFA">
              <w:rPr>
                <w:lang w:val="pl-PL"/>
              </w:rPr>
              <w:t>E-3</w:t>
            </w:r>
          </w:p>
        </w:tc>
      </w:tr>
      <w:tr w:rsidR="00A7616C" w:rsidRPr="00392A07" w14:paraId="493724CB" w14:textId="77777777" w:rsidTr="00E91C74">
        <w:trPr>
          <w:trHeight w:val="460"/>
          <w:jc w:val="center"/>
        </w:trPr>
        <w:tc>
          <w:tcPr>
            <w:tcW w:w="562" w:type="dxa"/>
            <w:shd w:val="clear" w:color="auto" w:fill="auto"/>
            <w:vAlign w:val="center"/>
          </w:tcPr>
          <w:p w14:paraId="577DFC1D" w14:textId="435800FF" w:rsidR="00A7616C" w:rsidRPr="00392A07" w:rsidRDefault="00A7616C" w:rsidP="00675000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4</w:t>
            </w:r>
          </w:p>
        </w:tc>
        <w:tc>
          <w:tcPr>
            <w:tcW w:w="1418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E2A616B" w14:textId="6236483B" w:rsidR="00A7616C" w:rsidRPr="00392A07" w:rsidRDefault="00A7616C" w:rsidP="00675000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PT TL 031</w:t>
            </w:r>
          </w:p>
        </w:tc>
        <w:tc>
          <w:tcPr>
            <w:tcW w:w="3685" w:type="dxa"/>
            <w:shd w:val="clear" w:color="auto" w:fill="auto"/>
            <w:vAlign w:val="center"/>
          </w:tcPr>
          <w:p w14:paraId="7DA6C3B2" w14:textId="5BF1D09A" w:rsidR="00A7616C" w:rsidRPr="00392A07" w:rsidRDefault="00E91C74" w:rsidP="00675000">
            <w:pPr>
              <w:widowControl w:val="0"/>
              <w:autoSpaceDE w:val="0"/>
              <w:autoSpaceDN w:val="0"/>
              <w:adjustRightInd w:val="0"/>
              <w:spacing w:after="0"/>
              <w:ind w:firstLine="23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 xml:space="preserve">Linia zasilania ekranu </w:t>
            </w:r>
            <w:r w:rsidR="00104F86" w:rsidRPr="00392A07">
              <w:rPr>
                <w:lang w:val="pl-PL"/>
              </w:rPr>
              <w:t>termicznego</w:t>
            </w:r>
          </w:p>
        </w:tc>
        <w:tc>
          <w:tcPr>
            <w:tcW w:w="1975" w:type="dxa"/>
            <w:shd w:val="clear" w:color="auto" w:fill="auto"/>
            <w:vAlign w:val="center"/>
          </w:tcPr>
          <w:p w14:paraId="01AE7AF4" w14:textId="5626C950" w:rsidR="00A7616C" w:rsidRPr="00392A07" w:rsidRDefault="00A7616C" w:rsidP="00675000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color w:val="FF0000"/>
                <w:lang w:val="pl-PL"/>
              </w:rPr>
            </w:pPr>
            <w:r w:rsidRPr="00392A07">
              <w:rPr>
                <w:lang w:val="pl-PL"/>
              </w:rPr>
              <w:t xml:space="preserve">0 – </w:t>
            </w:r>
            <w:r w:rsidR="0090723A" w:rsidRPr="00392A07">
              <w:rPr>
                <w:lang w:val="pl-PL"/>
              </w:rPr>
              <w:t>2</w:t>
            </w:r>
            <w:r w:rsidR="009E15E9" w:rsidRPr="00392A07">
              <w:rPr>
                <w:lang w:val="pl-PL"/>
              </w:rPr>
              <w:t>5</w:t>
            </w:r>
          </w:p>
        </w:tc>
      </w:tr>
      <w:tr w:rsidR="00A7616C" w:rsidRPr="00392A07" w14:paraId="59A740CB" w14:textId="77777777" w:rsidTr="00E91C74">
        <w:trPr>
          <w:trHeight w:val="460"/>
          <w:jc w:val="center"/>
        </w:trPr>
        <w:tc>
          <w:tcPr>
            <w:tcW w:w="562" w:type="dxa"/>
            <w:shd w:val="clear" w:color="auto" w:fill="auto"/>
            <w:vAlign w:val="center"/>
          </w:tcPr>
          <w:p w14:paraId="382D29FE" w14:textId="222B1FEA" w:rsidR="00A7616C" w:rsidRPr="00392A07" w:rsidRDefault="00A7616C" w:rsidP="00675000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5</w:t>
            </w:r>
          </w:p>
        </w:tc>
        <w:tc>
          <w:tcPr>
            <w:tcW w:w="1418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38B650C" w14:textId="173DC7F8" w:rsidR="00A7616C" w:rsidRPr="00392A07" w:rsidRDefault="00A7616C" w:rsidP="00675000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PT TL 041</w:t>
            </w:r>
          </w:p>
        </w:tc>
        <w:tc>
          <w:tcPr>
            <w:tcW w:w="3685" w:type="dxa"/>
            <w:shd w:val="clear" w:color="auto" w:fill="auto"/>
            <w:vAlign w:val="center"/>
          </w:tcPr>
          <w:p w14:paraId="0C60EAEC" w14:textId="33D9300C" w:rsidR="00A7616C" w:rsidRPr="00392A07" w:rsidRDefault="00E91C74" w:rsidP="00675000">
            <w:pPr>
              <w:spacing w:after="0"/>
              <w:ind w:firstLine="0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 xml:space="preserve">Linia powrotna ekranu </w:t>
            </w:r>
            <w:r w:rsidR="00104F86" w:rsidRPr="00392A07">
              <w:rPr>
                <w:lang w:val="pl-PL"/>
              </w:rPr>
              <w:t>termicznego</w:t>
            </w:r>
          </w:p>
        </w:tc>
        <w:tc>
          <w:tcPr>
            <w:tcW w:w="1975" w:type="dxa"/>
            <w:shd w:val="clear" w:color="auto" w:fill="auto"/>
            <w:vAlign w:val="center"/>
          </w:tcPr>
          <w:p w14:paraId="7D211AB3" w14:textId="63D73BCD" w:rsidR="00A7616C" w:rsidRPr="00392A07" w:rsidRDefault="00BE7F7D" w:rsidP="00675000">
            <w:pPr>
              <w:pStyle w:val="Akapitzlist"/>
              <w:widowControl w:val="0"/>
              <w:autoSpaceDE w:val="0"/>
              <w:autoSpaceDN w:val="0"/>
              <w:adjustRightInd w:val="0"/>
              <w:spacing w:after="0"/>
              <w:ind w:left="22" w:firstLine="0"/>
              <w:jc w:val="center"/>
              <w:rPr>
                <w:color w:val="FF0000"/>
                <w:lang w:val="pl-PL"/>
              </w:rPr>
            </w:pPr>
            <w:r w:rsidRPr="00392A07">
              <w:rPr>
                <w:lang w:val="pl-PL"/>
              </w:rPr>
              <w:t xml:space="preserve">0 – </w:t>
            </w:r>
            <w:r w:rsidR="0090723A" w:rsidRPr="00392A07">
              <w:rPr>
                <w:lang w:val="pl-PL"/>
              </w:rPr>
              <w:t>2</w:t>
            </w:r>
            <w:r w:rsidR="009E15E9" w:rsidRPr="00392A07">
              <w:rPr>
                <w:lang w:val="pl-PL"/>
              </w:rPr>
              <w:t>5</w:t>
            </w:r>
          </w:p>
        </w:tc>
      </w:tr>
    </w:tbl>
    <w:p w14:paraId="51E35182" w14:textId="173ECCE9" w:rsidR="00E43D9B" w:rsidRPr="00392A07" w:rsidRDefault="009B36D7" w:rsidP="004368C4">
      <w:pPr>
        <w:pStyle w:val="Nagwek3"/>
        <w:numPr>
          <w:ilvl w:val="2"/>
          <w:numId w:val="26"/>
        </w:numPr>
        <w:ind w:left="1276" w:hanging="567"/>
        <w:rPr>
          <w:sz w:val="22"/>
          <w:lang w:val="pl-PL"/>
        </w:rPr>
      </w:pPr>
      <w:bookmarkStart w:id="25" w:name="_Toc76041685"/>
      <w:r w:rsidRPr="00392A07">
        <w:rPr>
          <w:sz w:val="22"/>
          <w:lang w:val="pl-PL"/>
        </w:rPr>
        <w:t>Wskaźniki ciśnienia</w:t>
      </w:r>
      <w:bookmarkEnd w:id="25"/>
    </w:p>
    <w:p w14:paraId="697B1D16" w14:textId="452E3F35" w:rsidR="003C6499" w:rsidRPr="00392A07" w:rsidRDefault="009B36D7" w:rsidP="003C6499">
      <w:pPr>
        <w:widowControl w:val="0"/>
        <w:autoSpaceDE w:val="0"/>
        <w:autoSpaceDN w:val="0"/>
        <w:adjustRightInd w:val="0"/>
        <w:rPr>
          <w:color w:val="000000" w:themeColor="text1"/>
          <w:lang w:val="pl-PL"/>
        </w:rPr>
      </w:pPr>
      <w:r w:rsidRPr="00392A07">
        <w:rPr>
          <w:color w:val="000000" w:themeColor="text1"/>
          <w:lang w:val="pl-PL"/>
        </w:rPr>
        <w:t xml:space="preserve">Wskaźniki ciśnienia (manometry) </w:t>
      </w:r>
      <w:r w:rsidR="00D163ED" w:rsidRPr="00392A07">
        <w:rPr>
          <w:lang w:val="pl-PL"/>
        </w:rPr>
        <w:t xml:space="preserve">powinny </w:t>
      </w:r>
      <w:r w:rsidR="00D163ED" w:rsidRPr="00645915">
        <w:rPr>
          <w:lang w:val="pl-PL"/>
        </w:rPr>
        <w:t xml:space="preserve">być </w:t>
      </w:r>
      <w:r w:rsidRPr="00392A07">
        <w:rPr>
          <w:color w:val="000000" w:themeColor="text1"/>
          <w:lang w:val="pl-PL"/>
        </w:rPr>
        <w:t>analogowymi urządzeniami umożliwiającymi szybki odczyt ciśnienia wewnątrz linii procesowych bez potrzeby kontaktu</w:t>
      </w:r>
      <w:r w:rsidR="005C38FD">
        <w:rPr>
          <w:color w:val="000000" w:themeColor="text1"/>
          <w:lang w:val="pl-PL"/>
        </w:rPr>
        <w:t xml:space="preserve"> z </w:t>
      </w:r>
      <w:r w:rsidR="00387400">
        <w:rPr>
          <w:color w:val="000000" w:themeColor="text1"/>
          <w:lang w:val="pl-PL"/>
        </w:rPr>
        <w:t xml:space="preserve">centrum sterowania </w:t>
      </w:r>
      <w:r w:rsidRPr="00392A07">
        <w:rPr>
          <w:color w:val="000000" w:themeColor="text1"/>
          <w:lang w:val="pl-PL"/>
        </w:rPr>
        <w:t xml:space="preserve">CDS. </w:t>
      </w:r>
    </w:p>
    <w:p w14:paraId="3FA62E72" w14:textId="01F64713" w:rsidR="009B36D7" w:rsidRPr="00392A07" w:rsidRDefault="009B36D7" w:rsidP="009B36D7">
      <w:pPr>
        <w:ind w:firstLine="284"/>
        <w:rPr>
          <w:lang w:val="pl-PL"/>
        </w:rPr>
      </w:pPr>
      <w:r w:rsidRPr="00392A07">
        <w:rPr>
          <w:lang w:val="pl-PL"/>
        </w:rPr>
        <w:t xml:space="preserve">Wskaźniki ciśnienia powinny </w:t>
      </w:r>
      <w:r w:rsidR="00B031D0">
        <w:rPr>
          <w:lang w:val="pl-PL"/>
        </w:rPr>
        <w:t>być</w:t>
      </w:r>
      <w:r w:rsidRPr="00392A07">
        <w:rPr>
          <w:lang w:val="pl-PL"/>
        </w:rPr>
        <w:t xml:space="preserve"> zamontowane</w:t>
      </w:r>
      <w:r w:rsidR="005C38FD">
        <w:rPr>
          <w:lang w:val="pl-PL"/>
        </w:rPr>
        <w:t xml:space="preserve"> w </w:t>
      </w:r>
      <w:r w:rsidRPr="00392A07">
        <w:rPr>
          <w:lang w:val="pl-PL"/>
        </w:rPr>
        <w:t xml:space="preserve">kolektorach linii transferowej </w:t>
      </w:r>
      <w:r w:rsidR="00341DBE">
        <w:rPr>
          <w:lang w:val="pl-PL" w:eastAsia="ja-JP"/>
        </w:rPr>
        <w:t>przedstawionych</w:t>
      </w:r>
      <w:r w:rsidR="005C38FD">
        <w:rPr>
          <w:lang w:val="pl-PL" w:eastAsia="ja-JP"/>
        </w:rPr>
        <w:t xml:space="preserve"> w </w:t>
      </w:r>
      <w:r w:rsidR="00341DBE">
        <w:rPr>
          <w:lang w:val="pl-PL" w:eastAsia="ja-JP"/>
        </w:rPr>
        <w:t>rozdziale</w:t>
      </w:r>
      <w:r w:rsidR="00387400">
        <w:rPr>
          <w:lang w:val="pl-PL"/>
        </w:rPr>
        <w:t xml:space="preserve"> 6.3.1.</w:t>
      </w:r>
    </w:p>
    <w:p w14:paraId="6550A494" w14:textId="7F612B21" w:rsidR="009B36D7" w:rsidRPr="00392A07" w:rsidRDefault="009B36D7" w:rsidP="009B36D7">
      <w:pPr>
        <w:ind w:firstLine="284"/>
        <w:rPr>
          <w:lang w:val="pl-PL"/>
        </w:rPr>
      </w:pPr>
      <w:r w:rsidRPr="00392A07">
        <w:rPr>
          <w:lang w:val="pl-PL"/>
        </w:rPr>
        <w:t>Wskaźniki ciśnienia wymieniono poniżej</w:t>
      </w:r>
      <w:r w:rsidR="005C38FD">
        <w:rPr>
          <w:lang w:val="pl-PL"/>
        </w:rPr>
        <w:t xml:space="preserve"> w </w:t>
      </w:r>
      <w:r w:rsidRPr="00392A07">
        <w:rPr>
          <w:lang w:val="pl-PL"/>
        </w:rPr>
        <w:t xml:space="preserve">tabeli 6.3.8, wskazując ich </w:t>
      </w:r>
      <w:r w:rsidR="0048648C">
        <w:rPr>
          <w:lang w:val="pl-PL"/>
        </w:rPr>
        <w:t>główne parametry robocze</w:t>
      </w:r>
      <w:r w:rsidRPr="00392A07">
        <w:rPr>
          <w:lang w:val="pl-PL"/>
        </w:rPr>
        <w:t>. Pozostałe wymagania techniczne opisano</w:t>
      </w:r>
      <w:r w:rsidR="005C38FD">
        <w:rPr>
          <w:lang w:val="pl-PL"/>
        </w:rPr>
        <w:t xml:space="preserve"> w </w:t>
      </w:r>
      <w:r w:rsidRPr="00392A07">
        <w:rPr>
          <w:lang w:val="pl-PL"/>
        </w:rPr>
        <w:t xml:space="preserve">rozdziale 11.2.2. </w:t>
      </w:r>
    </w:p>
    <w:p w14:paraId="07C1BAF1" w14:textId="3D149F8F" w:rsidR="008D0040" w:rsidRPr="00387400" w:rsidRDefault="008D0040" w:rsidP="00EC5EBF">
      <w:pPr>
        <w:ind w:firstLine="0"/>
        <w:jc w:val="center"/>
        <w:rPr>
          <w:b/>
          <w:lang w:val="pl-PL"/>
        </w:rPr>
      </w:pPr>
      <w:r w:rsidRPr="00387400">
        <w:rPr>
          <w:b/>
          <w:lang w:val="pl-PL"/>
        </w:rPr>
        <w:t>Tab</w:t>
      </w:r>
      <w:r w:rsidR="00387400" w:rsidRPr="00387400">
        <w:rPr>
          <w:b/>
          <w:lang w:val="pl-PL"/>
        </w:rPr>
        <w:t>lica</w:t>
      </w:r>
      <w:r w:rsidRPr="00387400">
        <w:rPr>
          <w:b/>
          <w:lang w:val="pl-PL"/>
        </w:rPr>
        <w:t xml:space="preserve"> </w:t>
      </w:r>
      <w:r w:rsidR="00596740" w:rsidRPr="00387400">
        <w:rPr>
          <w:b/>
          <w:lang w:val="pl-PL"/>
        </w:rPr>
        <w:t>6</w:t>
      </w:r>
      <w:r w:rsidR="003C6499" w:rsidRPr="00387400">
        <w:rPr>
          <w:b/>
          <w:lang w:val="pl-PL"/>
        </w:rPr>
        <w:t>.3.</w:t>
      </w:r>
      <w:r w:rsidR="00596740" w:rsidRPr="00387400">
        <w:rPr>
          <w:b/>
          <w:lang w:val="pl-PL"/>
        </w:rPr>
        <w:t>8</w:t>
      </w:r>
      <w:r w:rsidR="003C6499" w:rsidRPr="00387400">
        <w:rPr>
          <w:b/>
          <w:lang w:val="pl-PL"/>
        </w:rPr>
        <w:t>.</w:t>
      </w:r>
      <w:r w:rsidR="00387400" w:rsidRPr="00387400">
        <w:rPr>
          <w:b/>
          <w:lang w:val="pl-PL"/>
        </w:rPr>
        <w:t xml:space="preserve"> Manometry linii transferowej</w:t>
      </w:r>
    </w:p>
    <w:tbl>
      <w:tblPr>
        <w:tblW w:w="764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62"/>
        <w:gridCol w:w="1418"/>
        <w:gridCol w:w="3685"/>
        <w:gridCol w:w="1975"/>
      </w:tblGrid>
      <w:tr w:rsidR="009B36D7" w:rsidRPr="00392A07" w14:paraId="235A2C18" w14:textId="77777777" w:rsidTr="002529A1">
        <w:trPr>
          <w:trHeight w:val="766"/>
          <w:jc w:val="center"/>
        </w:trPr>
        <w:tc>
          <w:tcPr>
            <w:tcW w:w="562" w:type="dxa"/>
            <w:shd w:val="clear" w:color="auto" w:fill="auto"/>
            <w:vAlign w:val="center"/>
          </w:tcPr>
          <w:p w14:paraId="52FE3729" w14:textId="3E705CF9" w:rsidR="009B36D7" w:rsidRPr="00392A07" w:rsidRDefault="009B36D7" w:rsidP="00675000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/>
                <w:lang w:val="pl-PL"/>
              </w:rPr>
            </w:pPr>
            <w:r w:rsidRPr="00392A07">
              <w:rPr>
                <w:b/>
                <w:bCs/>
                <w:lang w:val="pl-PL"/>
              </w:rPr>
              <w:t>Nr</w:t>
            </w:r>
          </w:p>
        </w:tc>
        <w:tc>
          <w:tcPr>
            <w:tcW w:w="1418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432D0A6" w14:textId="5CDD52E3" w:rsidR="009B36D7" w:rsidRPr="00392A07" w:rsidRDefault="009B36D7" w:rsidP="00675000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/>
                <w:lang w:val="pl-PL"/>
              </w:rPr>
            </w:pPr>
            <w:r w:rsidRPr="00392A07">
              <w:rPr>
                <w:b/>
                <w:lang w:val="pl-PL"/>
              </w:rPr>
              <w:t>Wskaźnik ciśnienia</w:t>
            </w:r>
          </w:p>
        </w:tc>
        <w:tc>
          <w:tcPr>
            <w:tcW w:w="3685" w:type="dxa"/>
            <w:shd w:val="clear" w:color="auto" w:fill="auto"/>
            <w:vAlign w:val="center"/>
          </w:tcPr>
          <w:p w14:paraId="2C7B28CD" w14:textId="179AFA50" w:rsidR="009B36D7" w:rsidRPr="00392A07" w:rsidRDefault="009B36D7" w:rsidP="00675000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/>
                <w:lang w:val="pl-PL"/>
              </w:rPr>
            </w:pPr>
            <w:r w:rsidRPr="00392A07">
              <w:rPr>
                <w:b/>
                <w:lang w:val="pl-PL"/>
              </w:rPr>
              <w:t>Punkt pomiaru</w:t>
            </w:r>
          </w:p>
        </w:tc>
        <w:tc>
          <w:tcPr>
            <w:tcW w:w="1975" w:type="dxa"/>
            <w:shd w:val="clear" w:color="auto" w:fill="auto"/>
            <w:vAlign w:val="center"/>
          </w:tcPr>
          <w:p w14:paraId="183A25A2" w14:textId="77777777" w:rsidR="009B36D7" w:rsidRPr="00392A07" w:rsidRDefault="009B36D7" w:rsidP="00675000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/>
                <w:lang w:val="pl-PL"/>
              </w:rPr>
            </w:pPr>
            <w:r w:rsidRPr="00392A07">
              <w:rPr>
                <w:b/>
                <w:lang w:val="pl-PL"/>
              </w:rPr>
              <w:t>Zakres pomiarowy</w:t>
            </w:r>
          </w:p>
          <w:p w14:paraId="22940395" w14:textId="09C2742C" w:rsidR="009B36D7" w:rsidRPr="00392A07" w:rsidRDefault="009B36D7" w:rsidP="00675000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/>
                <w:color w:val="FF0000"/>
                <w:lang w:val="pl-PL"/>
              </w:rPr>
            </w:pPr>
            <w:r w:rsidRPr="00392A07">
              <w:rPr>
                <w:b/>
                <w:lang w:val="pl-PL"/>
              </w:rPr>
              <w:t xml:space="preserve">[bara] </w:t>
            </w:r>
          </w:p>
        </w:tc>
      </w:tr>
      <w:tr w:rsidR="00EC5EBF" w:rsidRPr="00392A07" w14:paraId="112F16AA" w14:textId="77777777" w:rsidTr="002529A1">
        <w:trPr>
          <w:trHeight w:val="460"/>
          <w:jc w:val="center"/>
        </w:trPr>
        <w:tc>
          <w:tcPr>
            <w:tcW w:w="562" w:type="dxa"/>
            <w:shd w:val="clear" w:color="auto" w:fill="auto"/>
            <w:vAlign w:val="center"/>
          </w:tcPr>
          <w:p w14:paraId="24B24A91" w14:textId="3FED12F6" w:rsidR="00EC5EBF" w:rsidRPr="00392A07" w:rsidRDefault="00EC5EBF" w:rsidP="00675000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1</w:t>
            </w:r>
          </w:p>
        </w:tc>
        <w:tc>
          <w:tcPr>
            <w:tcW w:w="1418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55A5AB3" w14:textId="7D96FE9A" w:rsidR="00EC5EBF" w:rsidRPr="00392A07" w:rsidRDefault="00EC5EBF" w:rsidP="00675000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PI TL 011</w:t>
            </w:r>
          </w:p>
        </w:tc>
        <w:tc>
          <w:tcPr>
            <w:tcW w:w="3685" w:type="dxa"/>
            <w:shd w:val="clear" w:color="auto" w:fill="auto"/>
            <w:vAlign w:val="center"/>
          </w:tcPr>
          <w:p w14:paraId="065677E5" w14:textId="3E01EC8A" w:rsidR="00EC5EBF" w:rsidRPr="00392A07" w:rsidRDefault="009B36D7" w:rsidP="00675000">
            <w:pPr>
              <w:spacing w:after="0"/>
              <w:ind w:firstLine="0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Linia zasilania helem nadkrytycznym</w:t>
            </w:r>
          </w:p>
        </w:tc>
        <w:tc>
          <w:tcPr>
            <w:tcW w:w="1975" w:type="dxa"/>
            <w:shd w:val="clear" w:color="auto" w:fill="auto"/>
            <w:vAlign w:val="center"/>
          </w:tcPr>
          <w:p w14:paraId="3E425120" w14:textId="24B24D34" w:rsidR="00EC5EBF" w:rsidRPr="00392A07" w:rsidRDefault="00EC5EBF" w:rsidP="00675000">
            <w:pPr>
              <w:widowControl w:val="0"/>
              <w:autoSpaceDE w:val="0"/>
              <w:autoSpaceDN w:val="0"/>
              <w:adjustRightInd w:val="0"/>
              <w:spacing w:after="0"/>
              <w:ind w:firstLine="0"/>
              <w:jc w:val="center"/>
              <w:rPr>
                <w:color w:val="FF0000"/>
                <w:lang w:val="pl-PL"/>
              </w:rPr>
            </w:pPr>
            <w:r w:rsidRPr="00392A07">
              <w:rPr>
                <w:lang w:val="pl-PL"/>
              </w:rPr>
              <w:t>0 – 6</w:t>
            </w:r>
          </w:p>
        </w:tc>
      </w:tr>
      <w:tr w:rsidR="009B36D7" w:rsidRPr="00392A07" w14:paraId="3DBF5F84" w14:textId="77777777" w:rsidTr="002529A1">
        <w:trPr>
          <w:trHeight w:val="460"/>
          <w:jc w:val="center"/>
        </w:trPr>
        <w:tc>
          <w:tcPr>
            <w:tcW w:w="562" w:type="dxa"/>
            <w:shd w:val="clear" w:color="auto" w:fill="auto"/>
            <w:vAlign w:val="center"/>
          </w:tcPr>
          <w:p w14:paraId="39923953" w14:textId="04FD3838" w:rsidR="009B36D7" w:rsidRPr="00392A07" w:rsidRDefault="009B36D7" w:rsidP="00675000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2</w:t>
            </w:r>
          </w:p>
        </w:tc>
        <w:tc>
          <w:tcPr>
            <w:tcW w:w="1418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68529A9" w14:textId="66E35073" w:rsidR="009B36D7" w:rsidRPr="00392A07" w:rsidRDefault="009B36D7" w:rsidP="00675000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color w:val="FF0000"/>
                <w:lang w:val="pl-PL"/>
              </w:rPr>
            </w:pPr>
            <w:r w:rsidRPr="00392A07">
              <w:rPr>
                <w:lang w:val="pl-PL"/>
              </w:rPr>
              <w:t>PI TL 021</w:t>
            </w:r>
          </w:p>
        </w:tc>
        <w:tc>
          <w:tcPr>
            <w:tcW w:w="3685" w:type="dxa"/>
            <w:shd w:val="clear" w:color="auto" w:fill="auto"/>
            <w:vAlign w:val="center"/>
          </w:tcPr>
          <w:p w14:paraId="4D9C112F" w14:textId="3955B545" w:rsidR="009B36D7" w:rsidRPr="00392A07" w:rsidRDefault="009B36D7" w:rsidP="00675000">
            <w:pPr>
              <w:spacing w:after="0"/>
              <w:ind w:firstLine="0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Linia powrotu par</w:t>
            </w:r>
          </w:p>
        </w:tc>
        <w:tc>
          <w:tcPr>
            <w:tcW w:w="1975" w:type="dxa"/>
            <w:shd w:val="clear" w:color="auto" w:fill="auto"/>
            <w:vAlign w:val="center"/>
          </w:tcPr>
          <w:p w14:paraId="774C1B47" w14:textId="2478F5F3" w:rsidR="009B36D7" w:rsidRPr="00392A07" w:rsidRDefault="009B36D7" w:rsidP="00675000">
            <w:pPr>
              <w:widowControl w:val="0"/>
              <w:autoSpaceDE w:val="0"/>
              <w:autoSpaceDN w:val="0"/>
              <w:adjustRightInd w:val="0"/>
              <w:spacing w:after="0"/>
              <w:ind w:firstLine="0"/>
              <w:jc w:val="center"/>
              <w:rPr>
                <w:color w:val="FF0000"/>
                <w:lang w:val="pl-PL"/>
              </w:rPr>
            </w:pPr>
            <w:r w:rsidRPr="00392A07">
              <w:rPr>
                <w:lang w:val="pl-PL"/>
              </w:rPr>
              <w:t>0 – 6</w:t>
            </w:r>
          </w:p>
        </w:tc>
      </w:tr>
      <w:tr w:rsidR="009B36D7" w:rsidRPr="00392A07" w14:paraId="4F9035BE" w14:textId="77777777" w:rsidTr="002529A1">
        <w:trPr>
          <w:trHeight w:val="460"/>
          <w:jc w:val="center"/>
        </w:trPr>
        <w:tc>
          <w:tcPr>
            <w:tcW w:w="562" w:type="dxa"/>
            <w:shd w:val="clear" w:color="auto" w:fill="auto"/>
            <w:vAlign w:val="center"/>
          </w:tcPr>
          <w:p w14:paraId="6092852C" w14:textId="01626F73" w:rsidR="009B36D7" w:rsidRPr="00392A07" w:rsidRDefault="009B36D7" w:rsidP="00675000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3</w:t>
            </w:r>
          </w:p>
        </w:tc>
        <w:tc>
          <w:tcPr>
            <w:tcW w:w="1418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3B34680" w14:textId="39ADEE0F" w:rsidR="009B36D7" w:rsidRPr="00392A07" w:rsidRDefault="009B36D7" w:rsidP="00675000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PI TL 031</w:t>
            </w:r>
          </w:p>
        </w:tc>
        <w:tc>
          <w:tcPr>
            <w:tcW w:w="3685" w:type="dxa"/>
            <w:shd w:val="clear" w:color="auto" w:fill="auto"/>
            <w:vAlign w:val="center"/>
          </w:tcPr>
          <w:p w14:paraId="6FA4780F" w14:textId="707CF8A5" w:rsidR="009B36D7" w:rsidRPr="00392A07" w:rsidRDefault="009B36D7" w:rsidP="00675000">
            <w:pPr>
              <w:spacing w:after="0"/>
              <w:ind w:firstLine="0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 xml:space="preserve">Linia zasilania ekranu </w:t>
            </w:r>
            <w:r w:rsidR="00104F86" w:rsidRPr="00392A07">
              <w:rPr>
                <w:lang w:val="pl-PL"/>
              </w:rPr>
              <w:t>termicznego</w:t>
            </w:r>
          </w:p>
        </w:tc>
        <w:tc>
          <w:tcPr>
            <w:tcW w:w="1975" w:type="dxa"/>
            <w:shd w:val="clear" w:color="auto" w:fill="auto"/>
            <w:vAlign w:val="center"/>
          </w:tcPr>
          <w:p w14:paraId="139ED64E" w14:textId="6469BACD" w:rsidR="009B36D7" w:rsidRPr="00392A07" w:rsidRDefault="009B36D7" w:rsidP="00675000">
            <w:pPr>
              <w:widowControl w:val="0"/>
              <w:autoSpaceDE w:val="0"/>
              <w:autoSpaceDN w:val="0"/>
              <w:adjustRightInd w:val="0"/>
              <w:spacing w:after="0"/>
              <w:ind w:firstLine="0"/>
              <w:jc w:val="center"/>
              <w:rPr>
                <w:color w:val="FF0000"/>
                <w:lang w:val="pl-PL"/>
              </w:rPr>
            </w:pPr>
            <w:r w:rsidRPr="00392A07">
              <w:rPr>
                <w:lang w:val="pl-PL"/>
              </w:rPr>
              <w:t>0 – 25</w:t>
            </w:r>
          </w:p>
        </w:tc>
      </w:tr>
      <w:tr w:rsidR="009B36D7" w:rsidRPr="00392A07" w14:paraId="17BA61AA" w14:textId="77777777" w:rsidTr="002529A1">
        <w:trPr>
          <w:trHeight w:val="460"/>
          <w:jc w:val="center"/>
        </w:trPr>
        <w:tc>
          <w:tcPr>
            <w:tcW w:w="562" w:type="dxa"/>
            <w:shd w:val="clear" w:color="auto" w:fill="auto"/>
            <w:vAlign w:val="center"/>
          </w:tcPr>
          <w:p w14:paraId="0FC4D8BD" w14:textId="385A3D9C" w:rsidR="009B36D7" w:rsidRPr="00392A07" w:rsidRDefault="009B36D7" w:rsidP="00675000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4</w:t>
            </w:r>
          </w:p>
        </w:tc>
        <w:tc>
          <w:tcPr>
            <w:tcW w:w="1418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A6A97D5" w14:textId="700BCD03" w:rsidR="009B36D7" w:rsidRPr="00392A07" w:rsidRDefault="009B36D7" w:rsidP="00675000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PI TL 041</w:t>
            </w:r>
          </w:p>
        </w:tc>
        <w:tc>
          <w:tcPr>
            <w:tcW w:w="3685" w:type="dxa"/>
            <w:shd w:val="clear" w:color="auto" w:fill="auto"/>
            <w:vAlign w:val="center"/>
          </w:tcPr>
          <w:p w14:paraId="164FB01B" w14:textId="2F025849" w:rsidR="009B36D7" w:rsidRPr="00392A07" w:rsidRDefault="009B36D7" w:rsidP="00675000">
            <w:pPr>
              <w:spacing w:after="0"/>
              <w:ind w:firstLine="0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 xml:space="preserve">Linia powrotna ekranu </w:t>
            </w:r>
            <w:r w:rsidR="00104F86" w:rsidRPr="00392A07">
              <w:rPr>
                <w:lang w:val="pl-PL"/>
              </w:rPr>
              <w:t>termicznego</w:t>
            </w:r>
          </w:p>
        </w:tc>
        <w:tc>
          <w:tcPr>
            <w:tcW w:w="1975" w:type="dxa"/>
            <w:shd w:val="clear" w:color="auto" w:fill="auto"/>
            <w:vAlign w:val="center"/>
          </w:tcPr>
          <w:p w14:paraId="0A23BA9A" w14:textId="53104AAE" w:rsidR="009B36D7" w:rsidRPr="00392A07" w:rsidRDefault="009B36D7" w:rsidP="00675000">
            <w:pPr>
              <w:pStyle w:val="Akapitzlist"/>
              <w:widowControl w:val="0"/>
              <w:autoSpaceDE w:val="0"/>
              <w:autoSpaceDN w:val="0"/>
              <w:adjustRightInd w:val="0"/>
              <w:spacing w:after="0"/>
              <w:ind w:left="0" w:firstLine="0"/>
              <w:jc w:val="center"/>
              <w:rPr>
                <w:color w:val="FF0000"/>
                <w:lang w:val="pl-PL"/>
              </w:rPr>
            </w:pPr>
            <w:r w:rsidRPr="00392A07">
              <w:rPr>
                <w:lang w:val="pl-PL"/>
              </w:rPr>
              <w:t>0 – 25</w:t>
            </w:r>
          </w:p>
        </w:tc>
      </w:tr>
    </w:tbl>
    <w:p w14:paraId="4948AD72" w14:textId="77777777" w:rsidR="00475C1A" w:rsidRPr="00392A07" w:rsidRDefault="00475C1A" w:rsidP="00B846EB">
      <w:pPr>
        <w:ind w:firstLine="0"/>
        <w:rPr>
          <w:b/>
          <w:lang w:val="pl-PL"/>
        </w:rPr>
      </w:pPr>
    </w:p>
    <w:p w14:paraId="04E513A4" w14:textId="049E5CC3" w:rsidR="00B846EB" w:rsidRPr="00392A07" w:rsidRDefault="00194BF1" w:rsidP="004368C4">
      <w:pPr>
        <w:pStyle w:val="Nagwek3"/>
        <w:numPr>
          <w:ilvl w:val="2"/>
          <w:numId w:val="26"/>
        </w:numPr>
        <w:ind w:left="1276" w:hanging="579"/>
        <w:rPr>
          <w:sz w:val="22"/>
          <w:lang w:val="pl-PL"/>
        </w:rPr>
      </w:pPr>
      <w:bookmarkStart w:id="26" w:name="_Toc76041686"/>
      <w:r w:rsidRPr="00392A07">
        <w:rPr>
          <w:sz w:val="22"/>
          <w:lang w:val="pl-PL"/>
        </w:rPr>
        <w:t>Pomiar temperatury</w:t>
      </w:r>
      <w:bookmarkEnd w:id="26"/>
    </w:p>
    <w:p w14:paraId="39AEFE99" w14:textId="5611E83E" w:rsidR="004812F2" w:rsidRPr="00392A07" w:rsidRDefault="004812F2" w:rsidP="004812F2">
      <w:pPr>
        <w:ind w:firstLine="284"/>
        <w:rPr>
          <w:lang w:val="pl-PL" w:eastAsia="ja-JP"/>
        </w:rPr>
      </w:pPr>
      <w:r w:rsidRPr="00392A07">
        <w:rPr>
          <w:lang w:val="pl-PL" w:eastAsia="ja-JP"/>
        </w:rPr>
        <w:t xml:space="preserve">Czujniki temperatury, zwane termometrami, </w:t>
      </w:r>
      <w:r w:rsidR="00720B01" w:rsidRPr="00392A07">
        <w:rPr>
          <w:lang w:val="pl-PL" w:eastAsia="ja-JP"/>
        </w:rPr>
        <w:t>powinny pozwolić</w:t>
      </w:r>
      <w:r w:rsidR="005C38FD">
        <w:rPr>
          <w:lang w:val="pl-PL" w:eastAsia="ja-JP"/>
        </w:rPr>
        <w:t xml:space="preserve"> na </w:t>
      </w:r>
      <w:r w:rsidRPr="00392A07">
        <w:rPr>
          <w:lang w:val="pl-PL" w:eastAsia="ja-JP"/>
        </w:rPr>
        <w:t>odczyt</w:t>
      </w:r>
      <w:r w:rsidR="005C38FD">
        <w:rPr>
          <w:lang w:val="pl-PL" w:eastAsia="ja-JP"/>
        </w:rPr>
        <w:t xml:space="preserve"> i </w:t>
      </w:r>
      <w:r w:rsidRPr="00392A07">
        <w:rPr>
          <w:lang w:val="pl-PL" w:eastAsia="ja-JP"/>
        </w:rPr>
        <w:t>kontrolę temperatury helu</w:t>
      </w:r>
      <w:r w:rsidR="005C38FD">
        <w:rPr>
          <w:lang w:val="pl-PL" w:eastAsia="ja-JP"/>
        </w:rPr>
        <w:t xml:space="preserve"> w </w:t>
      </w:r>
      <w:r w:rsidRPr="00392A07">
        <w:rPr>
          <w:lang w:val="pl-PL" w:eastAsia="ja-JP"/>
        </w:rPr>
        <w:t xml:space="preserve">poszczególnych liniach </w:t>
      </w:r>
      <w:r w:rsidRPr="00BA3BF0">
        <w:rPr>
          <w:lang w:val="pl-PL" w:eastAsia="ja-JP"/>
        </w:rPr>
        <w:t>procesowych</w:t>
      </w:r>
      <w:r w:rsidR="005C38FD">
        <w:rPr>
          <w:lang w:val="pl-PL" w:eastAsia="ja-JP"/>
        </w:rPr>
        <w:t xml:space="preserve"> i </w:t>
      </w:r>
      <w:r w:rsidRPr="00BA3BF0">
        <w:rPr>
          <w:lang w:val="pl-PL" w:eastAsia="ja-JP"/>
        </w:rPr>
        <w:t>innych częściach linii transferowej. Powinny być instalowane parami</w:t>
      </w:r>
      <w:r w:rsidR="005C38FD">
        <w:rPr>
          <w:lang w:val="pl-PL" w:eastAsia="ja-JP"/>
        </w:rPr>
        <w:t xml:space="preserve"> w </w:t>
      </w:r>
      <w:r w:rsidRPr="00BA3BF0">
        <w:rPr>
          <w:lang w:val="pl-PL" w:eastAsia="ja-JP"/>
        </w:rPr>
        <w:t>celu redundancji odczytu temperatury</w:t>
      </w:r>
      <w:r w:rsidR="00B031D0">
        <w:rPr>
          <w:lang w:val="pl-PL" w:eastAsia="ja-JP"/>
        </w:rPr>
        <w:t xml:space="preserve"> (</w:t>
      </w:r>
      <w:r w:rsidRPr="00BA3BF0">
        <w:rPr>
          <w:lang w:val="pl-PL" w:eastAsia="ja-JP"/>
        </w:rPr>
        <w:t>jak pokazano</w:t>
      </w:r>
      <w:r w:rsidR="005C38FD">
        <w:rPr>
          <w:lang w:val="pl-PL" w:eastAsia="ja-JP"/>
        </w:rPr>
        <w:t xml:space="preserve"> na </w:t>
      </w:r>
      <w:r w:rsidRPr="00BA3BF0">
        <w:rPr>
          <w:lang w:val="pl-PL" w:eastAsia="ja-JP"/>
        </w:rPr>
        <w:t>schemacie P&amp;ID</w:t>
      </w:r>
      <w:r w:rsidR="005C38FD">
        <w:rPr>
          <w:lang w:val="pl-PL" w:eastAsia="ja-JP"/>
        </w:rPr>
        <w:t xml:space="preserve"> w </w:t>
      </w:r>
      <w:r w:rsidRPr="00BA3BF0">
        <w:rPr>
          <w:lang w:val="pl-PL" w:eastAsia="ja-JP"/>
        </w:rPr>
        <w:t>załącznik</w:t>
      </w:r>
      <w:r w:rsidR="00CB1C76" w:rsidRPr="00BA3BF0">
        <w:rPr>
          <w:lang w:val="pl-PL" w:eastAsia="ja-JP"/>
        </w:rPr>
        <w:t>u</w:t>
      </w:r>
      <w:r w:rsidRPr="00BA3BF0">
        <w:rPr>
          <w:lang w:val="pl-PL" w:eastAsia="ja-JP"/>
        </w:rPr>
        <w:t xml:space="preserve"> </w:t>
      </w:r>
      <w:r w:rsidR="00CB1C76" w:rsidRPr="00BA3BF0">
        <w:rPr>
          <w:lang w:val="pl-PL" w:eastAsia="ja-JP"/>
        </w:rPr>
        <w:t>I</w:t>
      </w:r>
      <w:r w:rsidR="00B031D0">
        <w:rPr>
          <w:lang w:val="pl-PL" w:eastAsia="ja-JP"/>
        </w:rPr>
        <w:t>)</w:t>
      </w:r>
      <w:r w:rsidRPr="00BA3BF0">
        <w:rPr>
          <w:lang w:val="pl-PL" w:eastAsia="ja-JP"/>
        </w:rPr>
        <w:t>,</w:t>
      </w:r>
      <w:r w:rsidR="005C38FD">
        <w:rPr>
          <w:lang w:val="pl-PL" w:eastAsia="ja-JP"/>
        </w:rPr>
        <w:t xml:space="preserve"> aby </w:t>
      </w:r>
      <w:r w:rsidRPr="00BA3BF0">
        <w:rPr>
          <w:lang w:val="pl-PL" w:eastAsia="ja-JP"/>
        </w:rPr>
        <w:t>uniknąć utraty sygnału</w:t>
      </w:r>
      <w:r w:rsidR="005C38FD">
        <w:rPr>
          <w:lang w:val="pl-PL" w:eastAsia="ja-JP"/>
        </w:rPr>
        <w:t xml:space="preserve"> i </w:t>
      </w:r>
      <w:r w:rsidRPr="00BA3BF0">
        <w:rPr>
          <w:lang w:val="pl-PL" w:eastAsia="ja-JP"/>
        </w:rPr>
        <w:t>kontroli</w:t>
      </w:r>
      <w:r w:rsidR="005C38FD">
        <w:rPr>
          <w:lang w:val="pl-PL" w:eastAsia="ja-JP"/>
        </w:rPr>
        <w:t xml:space="preserve"> nad </w:t>
      </w:r>
      <w:r w:rsidR="006F62B0">
        <w:rPr>
          <w:lang w:val="pl-PL" w:eastAsia="ja-JP"/>
        </w:rPr>
        <w:t>procesem</w:t>
      </w:r>
      <w:r w:rsidR="005C38FD">
        <w:rPr>
          <w:lang w:val="pl-PL" w:eastAsia="ja-JP"/>
        </w:rPr>
        <w:t xml:space="preserve"> w </w:t>
      </w:r>
      <w:r w:rsidR="00B031D0">
        <w:rPr>
          <w:lang w:val="pl-PL" w:eastAsia="ja-JP"/>
        </w:rPr>
        <w:t xml:space="preserve">przypadku </w:t>
      </w:r>
      <w:r w:rsidRPr="00BA3BF0">
        <w:rPr>
          <w:lang w:val="pl-PL" w:eastAsia="ja-JP"/>
        </w:rPr>
        <w:t>awarii jednego</w:t>
      </w:r>
      <w:r w:rsidR="005C38FD">
        <w:rPr>
          <w:lang w:val="pl-PL" w:eastAsia="ja-JP"/>
        </w:rPr>
        <w:t xml:space="preserve"> z </w:t>
      </w:r>
      <w:r w:rsidRPr="00BA3BF0">
        <w:rPr>
          <w:lang w:val="pl-PL" w:eastAsia="ja-JP"/>
        </w:rPr>
        <w:t>czujników.</w:t>
      </w:r>
    </w:p>
    <w:p w14:paraId="096A124C" w14:textId="40BC9541" w:rsidR="004812F2" w:rsidRPr="00392A07" w:rsidRDefault="004812F2" w:rsidP="004812F2">
      <w:pPr>
        <w:ind w:firstLine="284"/>
        <w:rPr>
          <w:lang w:val="pl-PL" w:eastAsia="ja-JP"/>
        </w:rPr>
      </w:pPr>
      <w:r w:rsidRPr="00392A07">
        <w:rPr>
          <w:lang w:val="pl-PL" w:eastAsia="ja-JP"/>
        </w:rPr>
        <w:t xml:space="preserve">Czujniki temperatury </w:t>
      </w:r>
      <w:r w:rsidR="00B031D0">
        <w:rPr>
          <w:lang w:val="pl-PL" w:eastAsia="ja-JP"/>
        </w:rPr>
        <w:t>powinny być</w:t>
      </w:r>
      <w:r w:rsidRPr="00392A07">
        <w:rPr>
          <w:lang w:val="pl-PL" w:eastAsia="ja-JP"/>
        </w:rPr>
        <w:t xml:space="preserve"> zamontowane </w:t>
      </w:r>
      <w:r w:rsidR="0045259B" w:rsidRPr="00392A07">
        <w:rPr>
          <w:lang w:val="pl-PL" w:eastAsia="ja-JP"/>
        </w:rPr>
        <w:t>w</w:t>
      </w:r>
      <w:r w:rsidR="0045259B">
        <w:rPr>
          <w:lang w:val="pl-PL" w:eastAsia="ja-JP"/>
        </w:rPr>
        <w:t>ewnątrz</w:t>
      </w:r>
      <w:r w:rsidR="0045259B" w:rsidRPr="00392A07">
        <w:rPr>
          <w:lang w:val="pl-PL" w:eastAsia="ja-JP"/>
        </w:rPr>
        <w:t xml:space="preserve"> linii transferowej </w:t>
      </w:r>
      <w:r w:rsidRPr="00392A07">
        <w:rPr>
          <w:lang w:val="pl-PL" w:eastAsia="ja-JP"/>
        </w:rPr>
        <w:t>bezpośrednio</w:t>
      </w:r>
      <w:r w:rsidR="005C38FD">
        <w:rPr>
          <w:lang w:val="pl-PL" w:eastAsia="ja-JP"/>
        </w:rPr>
        <w:t xml:space="preserve"> na </w:t>
      </w:r>
      <w:r w:rsidRPr="00392A07">
        <w:rPr>
          <w:lang w:val="pl-PL" w:eastAsia="ja-JP"/>
        </w:rPr>
        <w:t>odpowiednich rurach procesowych</w:t>
      </w:r>
      <w:r w:rsidR="005C38FD">
        <w:rPr>
          <w:lang w:val="pl-PL" w:eastAsia="ja-JP"/>
        </w:rPr>
        <w:t xml:space="preserve"> oraz w </w:t>
      </w:r>
      <w:r w:rsidRPr="00392A07">
        <w:rPr>
          <w:lang w:val="pl-PL" w:eastAsia="ja-JP"/>
        </w:rPr>
        <w:t xml:space="preserve">miejscach pomiaru </w:t>
      </w:r>
      <w:r w:rsidR="00341DBE">
        <w:rPr>
          <w:lang w:val="pl-PL" w:eastAsia="ja-JP"/>
        </w:rPr>
        <w:t>pokazanych</w:t>
      </w:r>
      <w:r w:rsidR="005C38FD">
        <w:rPr>
          <w:lang w:val="pl-PL" w:eastAsia="ja-JP"/>
        </w:rPr>
        <w:t xml:space="preserve"> na </w:t>
      </w:r>
      <w:r w:rsidRPr="00392A07">
        <w:rPr>
          <w:lang w:val="pl-PL" w:eastAsia="ja-JP"/>
        </w:rPr>
        <w:t>schemacie P&amp;ID</w:t>
      </w:r>
      <w:r w:rsidR="00B031D0">
        <w:rPr>
          <w:lang w:val="pl-PL" w:eastAsia="ja-JP"/>
        </w:rPr>
        <w:t xml:space="preserve"> (załącznik I)</w:t>
      </w:r>
      <w:r w:rsidRPr="00392A07">
        <w:rPr>
          <w:lang w:val="pl-PL" w:eastAsia="ja-JP"/>
        </w:rPr>
        <w:t>.</w:t>
      </w:r>
    </w:p>
    <w:p w14:paraId="154BB36E" w14:textId="24C3810D" w:rsidR="00B846EB" w:rsidRDefault="004812F2" w:rsidP="004812F2">
      <w:pPr>
        <w:ind w:firstLine="284"/>
        <w:rPr>
          <w:lang w:val="pl-PL" w:eastAsia="ja-JP"/>
        </w:rPr>
      </w:pPr>
      <w:r w:rsidRPr="00392A07">
        <w:rPr>
          <w:lang w:val="pl-PL" w:eastAsia="ja-JP"/>
        </w:rPr>
        <w:t>Czujniki temperatury wymieniono poniżej</w:t>
      </w:r>
      <w:r w:rsidR="005C38FD">
        <w:rPr>
          <w:lang w:val="pl-PL" w:eastAsia="ja-JP"/>
        </w:rPr>
        <w:t xml:space="preserve"> w </w:t>
      </w:r>
      <w:r w:rsidRPr="00392A07">
        <w:rPr>
          <w:lang w:val="pl-PL" w:eastAsia="ja-JP"/>
        </w:rPr>
        <w:t>t</w:t>
      </w:r>
      <w:r w:rsidR="00387400">
        <w:rPr>
          <w:lang w:val="pl-PL" w:eastAsia="ja-JP"/>
        </w:rPr>
        <w:t>abeli 6.3.9</w:t>
      </w:r>
      <w:r w:rsidRPr="00392A07">
        <w:rPr>
          <w:lang w:val="pl-PL" w:eastAsia="ja-JP"/>
        </w:rPr>
        <w:t xml:space="preserve">, wskazując ich </w:t>
      </w:r>
      <w:r w:rsidR="0048648C">
        <w:rPr>
          <w:lang w:val="pl-PL" w:eastAsia="ja-JP"/>
        </w:rPr>
        <w:t>główne parametry robocze</w:t>
      </w:r>
      <w:r w:rsidRPr="00392A07">
        <w:rPr>
          <w:lang w:val="pl-PL" w:eastAsia="ja-JP"/>
        </w:rPr>
        <w:t>. Pozostałe wymagania techniczne opisano</w:t>
      </w:r>
      <w:r w:rsidR="005C38FD">
        <w:rPr>
          <w:lang w:val="pl-PL" w:eastAsia="ja-JP"/>
        </w:rPr>
        <w:t xml:space="preserve"> w </w:t>
      </w:r>
      <w:r w:rsidRPr="00392A07">
        <w:rPr>
          <w:lang w:val="pl-PL" w:eastAsia="ja-JP"/>
        </w:rPr>
        <w:t xml:space="preserve">rozdziale 11.3. </w:t>
      </w:r>
    </w:p>
    <w:p w14:paraId="21A08E41" w14:textId="77777777" w:rsidR="000A4AFB" w:rsidRDefault="000A4AFB" w:rsidP="004812F2">
      <w:pPr>
        <w:ind w:firstLine="284"/>
        <w:rPr>
          <w:lang w:val="pl-PL" w:eastAsia="ja-JP"/>
        </w:rPr>
      </w:pPr>
    </w:p>
    <w:p w14:paraId="7378EAA6" w14:textId="6C031657" w:rsidR="00B846EB" w:rsidRPr="00392A07" w:rsidRDefault="00B846EB" w:rsidP="00B846EB">
      <w:pPr>
        <w:ind w:firstLine="0"/>
        <w:jc w:val="center"/>
        <w:rPr>
          <w:b/>
          <w:lang w:val="pl-PL"/>
        </w:rPr>
      </w:pPr>
      <w:r w:rsidRPr="00392A07">
        <w:rPr>
          <w:b/>
          <w:lang w:val="pl-PL"/>
        </w:rPr>
        <w:lastRenderedPageBreak/>
        <w:t>T</w:t>
      </w:r>
      <w:r w:rsidR="004812F2" w:rsidRPr="00392A07">
        <w:rPr>
          <w:b/>
          <w:lang w:val="pl-PL"/>
        </w:rPr>
        <w:t>abela</w:t>
      </w:r>
      <w:r w:rsidRPr="00392A07">
        <w:rPr>
          <w:b/>
          <w:lang w:val="pl-PL"/>
        </w:rPr>
        <w:t xml:space="preserve"> 6.</w:t>
      </w:r>
      <w:r w:rsidR="00596740" w:rsidRPr="00392A07">
        <w:rPr>
          <w:b/>
          <w:lang w:val="pl-PL"/>
        </w:rPr>
        <w:t>3</w:t>
      </w:r>
      <w:r w:rsidRPr="00392A07">
        <w:rPr>
          <w:b/>
          <w:lang w:val="pl-PL"/>
        </w:rPr>
        <w:t>.</w:t>
      </w:r>
      <w:r w:rsidR="00596740" w:rsidRPr="00392A07">
        <w:rPr>
          <w:b/>
          <w:lang w:val="pl-PL"/>
        </w:rPr>
        <w:t>9</w:t>
      </w:r>
      <w:r w:rsidR="003B563B" w:rsidRPr="00392A07">
        <w:rPr>
          <w:b/>
          <w:lang w:val="pl-PL"/>
        </w:rPr>
        <w:t>.</w:t>
      </w:r>
      <w:r w:rsidRPr="00392A07">
        <w:rPr>
          <w:b/>
          <w:lang w:val="pl-PL"/>
        </w:rPr>
        <w:t xml:space="preserve"> </w:t>
      </w:r>
      <w:r w:rsidR="004812F2" w:rsidRPr="00392A07">
        <w:rPr>
          <w:b/>
          <w:lang w:val="pl-PL"/>
        </w:rPr>
        <w:t>Czujniki temperatury</w:t>
      </w:r>
      <w:r w:rsidR="005C38FD">
        <w:rPr>
          <w:b/>
          <w:lang w:val="pl-PL"/>
        </w:rPr>
        <w:t xml:space="preserve"> dla </w:t>
      </w:r>
      <w:r w:rsidR="004812F2" w:rsidRPr="00392A07">
        <w:rPr>
          <w:b/>
          <w:lang w:val="pl-PL"/>
        </w:rPr>
        <w:t>linii transferowej</w:t>
      </w:r>
    </w:p>
    <w:tbl>
      <w:tblPr>
        <w:tblW w:w="764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67"/>
        <w:gridCol w:w="1413"/>
        <w:gridCol w:w="3685"/>
        <w:gridCol w:w="1984"/>
      </w:tblGrid>
      <w:tr w:rsidR="004812F2" w:rsidRPr="00392A07" w14:paraId="75F493F6" w14:textId="77777777" w:rsidTr="007741BF">
        <w:trPr>
          <w:trHeight w:val="753"/>
          <w:jc w:val="center"/>
        </w:trPr>
        <w:tc>
          <w:tcPr>
            <w:tcW w:w="567" w:type="dxa"/>
            <w:shd w:val="clear" w:color="auto" w:fill="auto"/>
            <w:vAlign w:val="center"/>
          </w:tcPr>
          <w:p w14:paraId="00CED33A" w14:textId="1B8446BD" w:rsidR="004812F2" w:rsidRPr="00392A07" w:rsidRDefault="004812F2" w:rsidP="00675000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/>
                <w:lang w:val="pl-PL"/>
              </w:rPr>
            </w:pPr>
            <w:r w:rsidRPr="00392A07">
              <w:rPr>
                <w:b/>
                <w:bCs/>
                <w:lang w:val="pl-PL"/>
              </w:rPr>
              <w:t>Nr</w:t>
            </w:r>
          </w:p>
        </w:tc>
        <w:tc>
          <w:tcPr>
            <w:tcW w:w="1413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98A015C" w14:textId="44DAD148" w:rsidR="004812F2" w:rsidRPr="00392A07" w:rsidRDefault="004812F2" w:rsidP="00675000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/>
                <w:lang w:val="pl-PL"/>
              </w:rPr>
            </w:pPr>
            <w:r w:rsidRPr="00392A07">
              <w:rPr>
                <w:b/>
                <w:lang w:val="pl-PL"/>
              </w:rPr>
              <w:t>Czujnik temperatury</w:t>
            </w:r>
          </w:p>
        </w:tc>
        <w:tc>
          <w:tcPr>
            <w:tcW w:w="3685" w:type="dxa"/>
            <w:shd w:val="clear" w:color="auto" w:fill="auto"/>
            <w:vAlign w:val="center"/>
          </w:tcPr>
          <w:p w14:paraId="5E62DD1F" w14:textId="6C3FB580" w:rsidR="004812F2" w:rsidRPr="00392A07" w:rsidRDefault="004812F2" w:rsidP="00675000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/>
                <w:lang w:val="pl-PL"/>
              </w:rPr>
            </w:pPr>
            <w:r w:rsidRPr="00392A07">
              <w:rPr>
                <w:b/>
                <w:lang w:val="pl-PL"/>
              </w:rPr>
              <w:t>Punkt pomiaru</w:t>
            </w:r>
          </w:p>
        </w:tc>
        <w:tc>
          <w:tcPr>
            <w:tcW w:w="1984" w:type="dxa"/>
            <w:shd w:val="clear" w:color="auto" w:fill="auto"/>
            <w:vAlign w:val="center"/>
          </w:tcPr>
          <w:p w14:paraId="498175B1" w14:textId="77777777" w:rsidR="004812F2" w:rsidRPr="00392A07" w:rsidRDefault="004812F2" w:rsidP="00675000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/>
                <w:lang w:val="pl-PL"/>
              </w:rPr>
            </w:pPr>
            <w:r w:rsidRPr="00392A07">
              <w:rPr>
                <w:b/>
                <w:lang w:val="pl-PL"/>
              </w:rPr>
              <w:t>Zakres pomiarowy</w:t>
            </w:r>
          </w:p>
          <w:p w14:paraId="047775F3" w14:textId="7B5A6014" w:rsidR="004812F2" w:rsidRPr="00392A07" w:rsidRDefault="004812F2" w:rsidP="00675000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/>
                <w:color w:val="FF0000"/>
                <w:lang w:val="pl-PL"/>
              </w:rPr>
            </w:pPr>
            <w:r w:rsidRPr="00392A07">
              <w:rPr>
                <w:b/>
                <w:lang w:val="pl-PL"/>
              </w:rPr>
              <w:t>[</w:t>
            </w:r>
            <w:r w:rsidR="00034753" w:rsidRPr="00392A07">
              <w:rPr>
                <w:b/>
                <w:lang w:val="pl-PL"/>
              </w:rPr>
              <w:t>K</w:t>
            </w:r>
            <w:r w:rsidRPr="00392A07">
              <w:rPr>
                <w:b/>
                <w:lang w:val="pl-PL"/>
              </w:rPr>
              <w:t xml:space="preserve">] </w:t>
            </w:r>
          </w:p>
        </w:tc>
      </w:tr>
      <w:tr w:rsidR="00034753" w:rsidRPr="00392A07" w14:paraId="257A0320" w14:textId="77777777" w:rsidTr="00675000">
        <w:trPr>
          <w:trHeight w:val="460"/>
          <w:jc w:val="center"/>
        </w:trPr>
        <w:tc>
          <w:tcPr>
            <w:tcW w:w="567" w:type="dxa"/>
            <w:shd w:val="clear" w:color="auto" w:fill="auto"/>
            <w:vAlign w:val="center"/>
          </w:tcPr>
          <w:p w14:paraId="42DD3669" w14:textId="77777777" w:rsidR="00034753" w:rsidRPr="00392A07" w:rsidRDefault="00034753" w:rsidP="00675000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1</w:t>
            </w:r>
          </w:p>
          <w:p w14:paraId="3B7D1F4E" w14:textId="77777777" w:rsidR="00034753" w:rsidRPr="00392A07" w:rsidRDefault="00034753" w:rsidP="00675000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2</w:t>
            </w:r>
          </w:p>
        </w:tc>
        <w:tc>
          <w:tcPr>
            <w:tcW w:w="1413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A26BFEA" w14:textId="68011233" w:rsidR="00034753" w:rsidRPr="00392A07" w:rsidRDefault="00034753" w:rsidP="00675000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TT TL 011</w:t>
            </w:r>
          </w:p>
          <w:p w14:paraId="4B9D3FE9" w14:textId="629D538D" w:rsidR="00034753" w:rsidRPr="00392A07" w:rsidRDefault="00034753" w:rsidP="00675000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TT TL 012</w:t>
            </w:r>
          </w:p>
        </w:tc>
        <w:tc>
          <w:tcPr>
            <w:tcW w:w="3685" w:type="dxa"/>
            <w:shd w:val="clear" w:color="auto" w:fill="auto"/>
            <w:vAlign w:val="center"/>
          </w:tcPr>
          <w:p w14:paraId="6AA9A78E" w14:textId="2A4C9FB7" w:rsidR="00034753" w:rsidRPr="00392A07" w:rsidRDefault="00034753" w:rsidP="00675000">
            <w:pPr>
              <w:spacing w:after="0"/>
              <w:ind w:firstLine="0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Linia zasilania helem nadkrytycznym</w:t>
            </w:r>
          </w:p>
        </w:tc>
        <w:tc>
          <w:tcPr>
            <w:tcW w:w="1984" w:type="dxa"/>
            <w:shd w:val="clear" w:color="auto" w:fill="auto"/>
            <w:vAlign w:val="center"/>
          </w:tcPr>
          <w:p w14:paraId="098DF198" w14:textId="77777777" w:rsidR="00034753" w:rsidRPr="00392A07" w:rsidRDefault="00034753" w:rsidP="00675000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color w:val="FF0000"/>
                <w:lang w:val="pl-PL"/>
              </w:rPr>
            </w:pPr>
            <w:r w:rsidRPr="00392A07">
              <w:rPr>
                <w:lang w:val="pl-PL"/>
              </w:rPr>
              <w:t>2 – 300</w:t>
            </w:r>
          </w:p>
        </w:tc>
      </w:tr>
      <w:tr w:rsidR="00034753" w:rsidRPr="00392A07" w14:paraId="0D9688B4" w14:textId="77777777" w:rsidTr="00675000">
        <w:trPr>
          <w:trHeight w:val="460"/>
          <w:jc w:val="center"/>
        </w:trPr>
        <w:tc>
          <w:tcPr>
            <w:tcW w:w="567" w:type="dxa"/>
            <w:shd w:val="clear" w:color="auto" w:fill="auto"/>
            <w:vAlign w:val="center"/>
          </w:tcPr>
          <w:p w14:paraId="54D6B139" w14:textId="77777777" w:rsidR="00034753" w:rsidRPr="00392A07" w:rsidRDefault="00034753" w:rsidP="00675000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3</w:t>
            </w:r>
          </w:p>
          <w:p w14:paraId="4B59C64D" w14:textId="77777777" w:rsidR="00034753" w:rsidRPr="00392A07" w:rsidRDefault="00034753" w:rsidP="00675000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4</w:t>
            </w:r>
          </w:p>
        </w:tc>
        <w:tc>
          <w:tcPr>
            <w:tcW w:w="1413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E1955B5" w14:textId="07CED3EE" w:rsidR="00034753" w:rsidRPr="00392A07" w:rsidRDefault="00034753" w:rsidP="00675000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TT TL 013</w:t>
            </w:r>
          </w:p>
          <w:p w14:paraId="3CF9E383" w14:textId="68E6866D" w:rsidR="00034753" w:rsidRPr="00392A07" w:rsidRDefault="00034753" w:rsidP="00675000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TT TL 014</w:t>
            </w:r>
          </w:p>
        </w:tc>
        <w:tc>
          <w:tcPr>
            <w:tcW w:w="3685" w:type="dxa"/>
            <w:shd w:val="clear" w:color="auto" w:fill="auto"/>
            <w:vAlign w:val="center"/>
          </w:tcPr>
          <w:p w14:paraId="5999DB80" w14:textId="57B0CE3E" w:rsidR="00034753" w:rsidRPr="00392A07" w:rsidRDefault="00034753" w:rsidP="00675000">
            <w:pPr>
              <w:spacing w:after="0"/>
              <w:ind w:firstLine="0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Linia powrotu par</w:t>
            </w:r>
          </w:p>
        </w:tc>
        <w:tc>
          <w:tcPr>
            <w:tcW w:w="1984" w:type="dxa"/>
            <w:shd w:val="clear" w:color="auto" w:fill="auto"/>
            <w:vAlign w:val="center"/>
          </w:tcPr>
          <w:p w14:paraId="7E869F34" w14:textId="77777777" w:rsidR="00034753" w:rsidRPr="00392A07" w:rsidRDefault="00034753" w:rsidP="00675000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2 – 300</w:t>
            </w:r>
          </w:p>
        </w:tc>
      </w:tr>
      <w:tr w:rsidR="00034753" w:rsidRPr="00392A07" w14:paraId="2FCF6688" w14:textId="77777777" w:rsidTr="00675000">
        <w:trPr>
          <w:trHeight w:val="460"/>
          <w:jc w:val="center"/>
        </w:trPr>
        <w:tc>
          <w:tcPr>
            <w:tcW w:w="567" w:type="dxa"/>
            <w:shd w:val="clear" w:color="auto" w:fill="auto"/>
            <w:vAlign w:val="center"/>
          </w:tcPr>
          <w:p w14:paraId="630709C6" w14:textId="77777777" w:rsidR="00034753" w:rsidRPr="00392A07" w:rsidRDefault="00034753" w:rsidP="00675000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5</w:t>
            </w:r>
          </w:p>
          <w:p w14:paraId="200EED76" w14:textId="77777777" w:rsidR="00034753" w:rsidRPr="00392A07" w:rsidRDefault="00034753" w:rsidP="00675000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6</w:t>
            </w:r>
          </w:p>
        </w:tc>
        <w:tc>
          <w:tcPr>
            <w:tcW w:w="1413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7B89D5B" w14:textId="5702A548" w:rsidR="00034753" w:rsidRPr="00392A07" w:rsidRDefault="00034753" w:rsidP="00675000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TT TL 015</w:t>
            </w:r>
          </w:p>
          <w:p w14:paraId="0079B5EE" w14:textId="57582FDB" w:rsidR="00034753" w:rsidRPr="00392A07" w:rsidRDefault="00034753" w:rsidP="00675000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TT TL 016</w:t>
            </w:r>
          </w:p>
        </w:tc>
        <w:tc>
          <w:tcPr>
            <w:tcW w:w="3685" w:type="dxa"/>
            <w:shd w:val="clear" w:color="auto" w:fill="auto"/>
            <w:vAlign w:val="center"/>
          </w:tcPr>
          <w:p w14:paraId="58452754" w14:textId="78348A63" w:rsidR="00034753" w:rsidRPr="00392A07" w:rsidRDefault="00034753" w:rsidP="00675000">
            <w:pPr>
              <w:spacing w:after="0"/>
              <w:ind w:firstLine="0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 xml:space="preserve">Linia zasilania ekranu </w:t>
            </w:r>
            <w:r w:rsidR="00104F86" w:rsidRPr="00392A07">
              <w:rPr>
                <w:lang w:val="pl-PL"/>
              </w:rPr>
              <w:t>termicznego</w:t>
            </w:r>
          </w:p>
        </w:tc>
        <w:tc>
          <w:tcPr>
            <w:tcW w:w="1984" w:type="dxa"/>
            <w:shd w:val="clear" w:color="auto" w:fill="auto"/>
            <w:vAlign w:val="center"/>
          </w:tcPr>
          <w:p w14:paraId="7002A060" w14:textId="0E84DBEF" w:rsidR="00034753" w:rsidRPr="00392A07" w:rsidRDefault="00034753" w:rsidP="00675000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40 – 300</w:t>
            </w:r>
          </w:p>
        </w:tc>
      </w:tr>
      <w:tr w:rsidR="00034753" w:rsidRPr="00392A07" w14:paraId="4D3E3ECD" w14:textId="77777777" w:rsidTr="00675000">
        <w:trPr>
          <w:trHeight w:val="460"/>
          <w:jc w:val="center"/>
        </w:trPr>
        <w:tc>
          <w:tcPr>
            <w:tcW w:w="567" w:type="dxa"/>
            <w:shd w:val="clear" w:color="auto" w:fill="auto"/>
          </w:tcPr>
          <w:p w14:paraId="429D395C" w14:textId="77777777" w:rsidR="00034753" w:rsidRPr="00392A07" w:rsidRDefault="00034753" w:rsidP="00675000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7</w:t>
            </w:r>
          </w:p>
          <w:p w14:paraId="24AE62FA" w14:textId="77777777" w:rsidR="00034753" w:rsidRPr="00392A07" w:rsidRDefault="00034753" w:rsidP="00675000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8</w:t>
            </w:r>
          </w:p>
        </w:tc>
        <w:tc>
          <w:tcPr>
            <w:tcW w:w="1413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117E184" w14:textId="04104931" w:rsidR="00034753" w:rsidRPr="00392A07" w:rsidRDefault="00034753" w:rsidP="00675000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TT TL 017</w:t>
            </w:r>
          </w:p>
          <w:p w14:paraId="1C3376D9" w14:textId="1B33A880" w:rsidR="00034753" w:rsidRPr="00392A07" w:rsidRDefault="00034753" w:rsidP="00675000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TT TL 018</w:t>
            </w:r>
          </w:p>
        </w:tc>
        <w:tc>
          <w:tcPr>
            <w:tcW w:w="3685" w:type="dxa"/>
            <w:shd w:val="clear" w:color="auto" w:fill="auto"/>
            <w:vAlign w:val="center"/>
          </w:tcPr>
          <w:p w14:paraId="7D6319E7" w14:textId="1CFCC4E4" w:rsidR="00034753" w:rsidRPr="00392A07" w:rsidRDefault="00034753" w:rsidP="00675000">
            <w:pPr>
              <w:spacing w:after="0"/>
              <w:ind w:firstLine="0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 xml:space="preserve">Linia powrotna ekranu </w:t>
            </w:r>
            <w:r w:rsidR="00104F86" w:rsidRPr="00392A07">
              <w:rPr>
                <w:lang w:val="pl-PL"/>
              </w:rPr>
              <w:t>termicznego</w:t>
            </w:r>
          </w:p>
        </w:tc>
        <w:tc>
          <w:tcPr>
            <w:tcW w:w="1984" w:type="dxa"/>
            <w:shd w:val="clear" w:color="auto" w:fill="auto"/>
            <w:vAlign w:val="center"/>
          </w:tcPr>
          <w:p w14:paraId="5DE5A029" w14:textId="0F638D41" w:rsidR="00034753" w:rsidRPr="00392A07" w:rsidRDefault="00034753" w:rsidP="00675000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40 – 300</w:t>
            </w:r>
          </w:p>
        </w:tc>
      </w:tr>
    </w:tbl>
    <w:p w14:paraId="44B724BA" w14:textId="77777777" w:rsidR="00B846EB" w:rsidRPr="00392A07" w:rsidRDefault="00B846EB" w:rsidP="00B846EB">
      <w:pPr>
        <w:ind w:firstLine="0"/>
        <w:jc w:val="left"/>
        <w:rPr>
          <w:b/>
          <w:lang w:val="pl-PL"/>
        </w:rPr>
      </w:pPr>
    </w:p>
    <w:p w14:paraId="04465448" w14:textId="3AE510F7" w:rsidR="001A1101" w:rsidRPr="00392A07" w:rsidRDefault="00034753" w:rsidP="004368C4">
      <w:pPr>
        <w:pStyle w:val="Nagwek2"/>
        <w:numPr>
          <w:ilvl w:val="1"/>
          <w:numId w:val="26"/>
        </w:numPr>
        <w:ind w:left="851" w:hanging="425"/>
        <w:rPr>
          <w:sz w:val="24"/>
          <w:lang w:val="pl-PL"/>
        </w:rPr>
      </w:pPr>
      <w:bookmarkStart w:id="27" w:name="_Toc76041687"/>
      <w:r w:rsidRPr="00392A07">
        <w:rPr>
          <w:sz w:val="24"/>
          <w:lang w:val="pl-PL"/>
        </w:rPr>
        <w:t>Wydajność hydrauliczna linii procesowych</w:t>
      </w:r>
      <w:bookmarkEnd w:id="27"/>
    </w:p>
    <w:p w14:paraId="3FFE9229" w14:textId="71717E7B" w:rsidR="001429BE" w:rsidRPr="00392A07" w:rsidRDefault="00034753" w:rsidP="001429BE">
      <w:pPr>
        <w:rPr>
          <w:lang w:val="pl-PL"/>
        </w:rPr>
      </w:pPr>
      <w:r w:rsidRPr="00392A07">
        <w:rPr>
          <w:lang w:val="pl-PL"/>
        </w:rPr>
        <w:t>Maksymalne dopuszczalne spadki ciśnienia podczas przepływu helu wewnątrz linii procesowych</w:t>
      </w:r>
      <w:r w:rsidR="005C38FD">
        <w:rPr>
          <w:lang w:val="pl-PL"/>
        </w:rPr>
        <w:t xml:space="preserve"> dla </w:t>
      </w:r>
      <w:r w:rsidRPr="00392A07">
        <w:rPr>
          <w:lang w:val="pl-PL"/>
        </w:rPr>
        <w:t>CDS</w:t>
      </w:r>
      <w:r w:rsidR="005C38FD">
        <w:rPr>
          <w:lang w:val="pl-PL"/>
        </w:rPr>
        <w:t xml:space="preserve"> w </w:t>
      </w:r>
      <w:r w:rsidRPr="00392A07">
        <w:rPr>
          <w:lang w:val="pl-PL"/>
        </w:rPr>
        <w:t>nominalnych warunkach pracy podano</w:t>
      </w:r>
      <w:r w:rsidR="005C38FD">
        <w:rPr>
          <w:lang w:val="pl-PL"/>
        </w:rPr>
        <w:t xml:space="preserve"> w </w:t>
      </w:r>
      <w:r w:rsidRPr="00392A07">
        <w:rPr>
          <w:lang w:val="pl-PL"/>
        </w:rPr>
        <w:t>tabeli 6.4.</w:t>
      </w:r>
      <w:r w:rsidR="005C38FD">
        <w:rPr>
          <w:lang w:val="pl-PL"/>
        </w:rPr>
        <w:t xml:space="preserve"> W </w:t>
      </w:r>
      <w:r w:rsidRPr="00392A07">
        <w:rPr>
          <w:lang w:val="pl-PL"/>
        </w:rPr>
        <w:t>celu uzyskania konserwatywnego podejścia, masowe natężenia przepływu helu zostały zwiększone</w:t>
      </w:r>
      <w:r w:rsidR="005C38FD">
        <w:rPr>
          <w:lang w:val="pl-PL"/>
        </w:rPr>
        <w:t xml:space="preserve"> o </w:t>
      </w:r>
      <w:r w:rsidRPr="00392A07">
        <w:rPr>
          <w:lang w:val="pl-PL"/>
        </w:rPr>
        <w:t>20</w:t>
      </w:r>
      <w:r w:rsidR="00432B35">
        <w:rPr>
          <w:lang w:val="pl-PL"/>
        </w:rPr>
        <w:t>%</w:t>
      </w:r>
      <w:r w:rsidR="005C38FD">
        <w:rPr>
          <w:lang w:val="pl-PL"/>
        </w:rPr>
        <w:t xml:space="preserve"> w </w:t>
      </w:r>
      <w:r w:rsidRPr="00392A07">
        <w:rPr>
          <w:lang w:val="pl-PL"/>
        </w:rPr>
        <w:t>porównaniu</w:t>
      </w:r>
      <w:r w:rsidR="005C38FD">
        <w:rPr>
          <w:lang w:val="pl-PL"/>
        </w:rPr>
        <w:t xml:space="preserve"> z </w:t>
      </w:r>
      <w:r w:rsidRPr="00392A07">
        <w:rPr>
          <w:lang w:val="pl-PL"/>
        </w:rPr>
        <w:t xml:space="preserve">nominalnymi. </w:t>
      </w:r>
    </w:p>
    <w:p w14:paraId="243A1673" w14:textId="538914FC" w:rsidR="001429BE" w:rsidRPr="00392A07" w:rsidRDefault="001429BE" w:rsidP="001429BE">
      <w:pPr>
        <w:jc w:val="center"/>
        <w:rPr>
          <w:b/>
          <w:lang w:val="pl-PL"/>
        </w:rPr>
      </w:pPr>
      <w:r w:rsidRPr="00392A07">
        <w:rPr>
          <w:b/>
          <w:lang w:val="pl-PL"/>
        </w:rPr>
        <w:t>Ta</w:t>
      </w:r>
      <w:r w:rsidR="00034753" w:rsidRPr="00392A07">
        <w:rPr>
          <w:b/>
          <w:lang w:val="pl-PL"/>
        </w:rPr>
        <w:t>bela</w:t>
      </w:r>
      <w:r w:rsidRPr="00392A07">
        <w:rPr>
          <w:b/>
          <w:lang w:val="pl-PL"/>
        </w:rPr>
        <w:t xml:space="preserve"> </w:t>
      </w:r>
      <w:r w:rsidR="00596740" w:rsidRPr="00392A07">
        <w:rPr>
          <w:b/>
          <w:lang w:val="pl-PL"/>
        </w:rPr>
        <w:t>6</w:t>
      </w:r>
      <w:r w:rsidR="003C6499" w:rsidRPr="00392A07">
        <w:rPr>
          <w:b/>
          <w:lang w:val="pl-PL"/>
        </w:rPr>
        <w:t>.4.</w:t>
      </w:r>
      <w:r w:rsidRPr="00392A07">
        <w:rPr>
          <w:b/>
          <w:lang w:val="pl-PL"/>
        </w:rPr>
        <w:t xml:space="preserve">  </w:t>
      </w:r>
      <w:r w:rsidR="00034753" w:rsidRPr="00392A07">
        <w:rPr>
          <w:b/>
          <w:lang w:val="pl-PL"/>
        </w:rPr>
        <w:t>Maksymalne dopuszczalne spadki ciśnień podczas przepływu helu</w:t>
      </w:r>
      <w:r w:rsidR="005C38FD">
        <w:rPr>
          <w:b/>
          <w:lang w:val="pl-PL"/>
        </w:rPr>
        <w:t xml:space="preserve"> w </w:t>
      </w:r>
      <w:r w:rsidR="00034753" w:rsidRPr="00392A07">
        <w:rPr>
          <w:b/>
          <w:lang w:val="pl-PL"/>
        </w:rPr>
        <w:t>liniach procesowych CDS</w:t>
      </w:r>
      <w:r w:rsidR="005C38FD">
        <w:rPr>
          <w:b/>
          <w:lang w:val="pl-PL"/>
        </w:rPr>
        <w:t xml:space="preserve"> dla </w:t>
      </w:r>
      <w:r w:rsidR="00034753" w:rsidRPr="00392A07">
        <w:rPr>
          <w:b/>
          <w:lang w:val="pl-PL"/>
        </w:rPr>
        <w:t>warunków nominalnych</w:t>
      </w:r>
    </w:p>
    <w:tbl>
      <w:tblPr>
        <w:tblStyle w:val="Tabela-Siatka"/>
        <w:tblW w:w="9022" w:type="dxa"/>
        <w:jc w:val="center"/>
        <w:tblLayout w:type="fixed"/>
        <w:tblLook w:val="04A0" w:firstRow="1" w:lastRow="0" w:firstColumn="1" w:lastColumn="0" w:noHBand="0" w:noVBand="1"/>
      </w:tblPr>
      <w:tblGrid>
        <w:gridCol w:w="562"/>
        <w:gridCol w:w="2127"/>
        <w:gridCol w:w="2551"/>
        <w:gridCol w:w="1134"/>
        <w:gridCol w:w="1183"/>
        <w:gridCol w:w="1465"/>
      </w:tblGrid>
      <w:tr w:rsidR="00A7616C" w:rsidRPr="00392A07" w14:paraId="3217FEDF" w14:textId="77777777" w:rsidTr="002529A1">
        <w:trPr>
          <w:trHeight w:val="828"/>
          <w:jc w:val="center"/>
        </w:trPr>
        <w:tc>
          <w:tcPr>
            <w:tcW w:w="562" w:type="dxa"/>
            <w:vAlign w:val="center"/>
          </w:tcPr>
          <w:p w14:paraId="026D8207" w14:textId="37772FF3" w:rsidR="00A7616C" w:rsidRPr="00392A07" w:rsidRDefault="00A7616C" w:rsidP="00675000">
            <w:pPr>
              <w:pStyle w:val="A8Text"/>
              <w:spacing w:line="300" w:lineRule="auto"/>
              <w:contextualSpacing/>
              <w:jc w:val="center"/>
              <w:rPr>
                <w:rFonts w:cs="Times New Roman"/>
                <w:b/>
                <w:sz w:val="20"/>
                <w:szCs w:val="20"/>
                <w:lang w:val="pl-PL"/>
              </w:rPr>
            </w:pPr>
            <w:r w:rsidRPr="00392A07">
              <w:rPr>
                <w:b/>
                <w:bCs/>
                <w:sz w:val="20"/>
                <w:szCs w:val="20"/>
                <w:lang w:val="pl-PL"/>
              </w:rPr>
              <w:t>N</w:t>
            </w:r>
            <w:r w:rsidR="00034753" w:rsidRPr="00392A07">
              <w:rPr>
                <w:b/>
                <w:bCs/>
                <w:sz w:val="20"/>
                <w:szCs w:val="20"/>
                <w:lang w:val="pl-PL"/>
              </w:rPr>
              <w:t>r</w:t>
            </w:r>
          </w:p>
        </w:tc>
        <w:tc>
          <w:tcPr>
            <w:tcW w:w="2127" w:type="dxa"/>
            <w:vAlign w:val="center"/>
          </w:tcPr>
          <w:p w14:paraId="637BEE4D" w14:textId="6943F11E" w:rsidR="00A7616C" w:rsidRPr="00392A07" w:rsidRDefault="00034753" w:rsidP="00675000">
            <w:pPr>
              <w:pStyle w:val="A8Text"/>
              <w:spacing w:line="300" w:lineRule="auto"/>
              <w:jc w:val="center"/>
              <w:rPr>
                <w:rFonts w:cs="Times New Roman"/>
                <w:b/>
                <w:sz w:val="20"/>
                <w:szCs w:val="20"/>
                <w:lang w:val="pl-PL"/>
              </w:rPr>
            </w:pPr>
            <w:r w:rsidRPr="00392A07">
              <w:rPr>
                <w:rFonts w:cs="Times New Roman"/>
                <w:b/>
                <w:sz w:val="20"/>
                <w:szCs w:val="20"/>
                <w:lang w:val="pl-PL"/>
              </w:rPr>
              <w:t>Linia procesowa</w:t>
            </w:r>
          </w:p>
        </w:tc>
        <w:tc>
          <w:tcPr>
            <w:tcW w:w="2551" w:type="dxa"/>
            <w:vAlign w:val="center"/>
          </w:tcPr>
          <w:p w14:paraId="2471E67A" w14:textId="3C04C579" w:rsidR="00A7616C" w:rsidRPr="00392A07" w:rsidRDefault="00034753" w:rsidP="00675000">
            <w:pPr>
              <w:pStyle w:val="A8Text"/>
              <w:spacing w:line="300" w:lineRule="auto"/>
              <w:jc w:val="center"/>
              <w:rPr>
                <w:rFonts w:cs="Times New Roman"/>
                <w:b/>
                <w:sz w:val="20"/>
                <w:szCs w:val="20"/>
                <w:lang w:val="pl-PL"/>
              </w:rPr>
            </w:pPr>
            <w:r w:rsidRPr="00392A07">
              <w:rPr>
                <w:rFonts w:cs="Times New Roman"/>
                <w:b/>
                <w:sz w:val="20"/>
                <w:szCs w:val="20"/>
                <w:lang w:val="pl-PL"/>
              </w:rPr>
              <w:t>Maksymalny dopuszczalny spadek ciśnienia</w:t>
            </w:r>
          </w:p>
        </w:tc>
        <w:tc>
          <w:tcPr>
            <w:tcW w:w="1134" w:type="dxa"/>
            <w:vAlign w:val="center"/>
          </w:tcPr>
          <w:p w14:paraId="40A39C61" w14:textId="7A841F0E" w:rsidR="00A7616C" w:rsidRPr="00392A07" w:rsidRDefault="00034753" w:rsidP="00675000">
            <w:pPr>
              <w:pStyle w:val="A8Text"/>
              <w:spacing w:line="300" w:lineRule="auto"/>
              <w:jc w:val="center"/>
              <w:rPr>
                <w:rFonts w:cs="Times New Roman"/>
                <w:b/>
                <w:sz w:val="20"/>
                <w:szCs w:val="20"/>
                <w:lang w:val="pl-PL"/>
              </w:rPr>
            </w:pPr>
            <w:r w:rsidRPr="00392A07">
              <w:rPr>
                <w:rFonts w:cs="Times New Roman"/>
                <w:b/>
                <w:sz w:val="20"/>
                <w:szCs w:val="20"/>
                <w:lang w:val="pl-PL"/>
              </w:rPr>
              <w:t>Strumień helu</w:t>
            </w:r>
          </w:p>
        </w:tc>
        <w:tc>
          <w:tcPr>
            <w:tcW w:w="1183" w:type="dxa"/>
            <w:vAlign w:val="center"/>
          </w:tcPr>
          <w:p w14:paraId="5FB308B5" w14:textId="5BA2A4BC" w:rsidR="00A7616C" w:rsidRPr="00392A07" w:rsidRDefault="00034753" w:rsidP="00675000">
            <w:pPr>
              <w:pStyle w:val="A8Text"/>
              <w:spacing w:line="300" w:lineRule="auto"/>
              <w:jc w:val="center"/>
              <w:rPr>
                <w:rFonts w:cs="Times New Roman"/>
                <w:b/>
                <w:sz w:val="20"/>
                <w:szCs w:val="20"/>
                <w:lang w:val="pl-PL"/>
              </w:rPr>
            </w:pPr>
            <w:r w:rsidRPr="00392A07">
              <w:rPr>
                <w:rFonts w:cs="Times New Roman"/>
                <w:b/>
                <w:sz w:val="20"/>
                <w:szCs w:val="20"/>
                <w:lang w:val="pl-PL"/>
              </w:rPr>
              <w:t>Ciśnienie nominalne</w:t>
            </w:r>
          </w:p>
        </w:tc>
        <w:tc>
          <w:tcPr>
            <w:tcW w:w="1465" w:type="dxa"/>
            <w:vAlign w:val="center"/>
          </w:tcPr>
          <w:p w14:paraId="7261EEED" w14:textId="2AC559A6" w:rsidR="00A7616C" w:rsidRPr="00392A07" w:rsidRDefault="00034753" w:rsidP="00675000">
            <w:pPr>
              <w:pStyle w:val="A8Text"/>
              <w:spacing w:line="300" w:lineRule="auto"/>
              <w:jc w:val="center"/>
              <w:rPr>
                <w:rFonts w:cs="Times New Roman"/>
                <w:b/>
                <w:sz w:val="20"/>
                <w:szCs w:val="20"/>
                <w:lang w:val="pl-PL"/>
              </w:rPr>
            </w:pPr>
            <w:r w:rsidRPr="00392A07">
              <w:rPr>
                <w:rFonts w:cs="Times New Roman"/>
                <w:b/>
                <w:sz w:val="20"/>
                <w:szCs w:val="20"/>
                <w:lang w:val="pl-PL"/>
              </w:rPr>
              <w:t>Temperatura nominalna</w:t>
            </w:r>
          </w:p>
        </w:tc>
      </w:tr>
      <w:tr w:rsidR="00632F58" w:rsidRPr="00392A07" w14:paraId="457BD330" w14:textId="77777777" w:rsidTr="00675000">
        <w:trPr>
          <w:trHeight w:val="506"/>
          <w:jc w:val="center"/>
        </w:trPr>
        <w:tc>
          <w:tcPr>
            <w:tcW w:w="562" w:type="dxa"/>
            <w:vAlign w:val="center"/>
          </w:tcPr>
          <w:p w14:paraId="38B80109" w14:textId="37A849CB" w:rsidR="00632F58" w:rsidRPr="00392A07" w:rsidRDefault="00632F58" w:rsidP="00675000">
            <w:pPr>
              <w:pStyle w:val="A8Text"/>
              <w:spacing w:line="300" w:lineRule="auto"/>
              <w:jc w:val="center"/>
              <w:rPr>
                <w:rFonts w:cs="Times New Roman"/>
                <w:sz w:val="20"/>
                <w:szCs w:val="20"/>
                <w:lang w:val="pl-PL"/>
              </w:rPr>
            </w:pPr>
            <w:r w:rsidRPr="00392A07">
              <w:rPr>
                <w:sz w:val="20"/>
                <w:szCs w:val="20"/>
                <w:lang w:val="pl-PL"/>
              </w:rPr>
              <w:t>1</w:t>
            </w:r>
          </w:p>
        </w:tc>
        <w:tc>
          <w:tcPr>
            <w:tcW w:w="2127" w:type="dxa"/>
            <w:vAlign w:val="center"/>
          </w:tcPr>
          <w:p w14:paraId="5D9985C1" w14:textId="7C044857" w:rsidR="00632F58" w:rsidRPr="00392A07" w:rsidRDefault="00632F58" w:rsidP="00675000">
            <w:pPr>
              <w:pStyle w:val="A8Text"/>
              <w:spacing w:line="300" w:lineRule="auto"/>
              <w:jc w:val="center"/>
              <w:rPr>
                <w:rFonts w:cs="Times New Roman"/>
                <w:sz w:val="20"/>
                <w:szCs w:val="20"/>
                <w:lang w:val="pl-PL"/>
              </w:rPr>
            </w:pPr>
            <w:r w:rsidRPr="00392A07">
              <w:rPr>
                <w:sz w:val="20"/>
                <w:lang w:val="pl-PL"/>
              </w:rPr>
              <w:t>Linia zasilania helem nadkrytycznym</w:t>
            </w:r>
          </w:p>
        </w:tc>
        <w:tc>
          <w:tcPr>
            <w:tcW w:w="2551" w:type="dxa"/>
            <w:vAlign w:val="center"/>
          </w:tcPr>
          <w:p w14:paraId="65AD27A9" w14:textId="39CDD4E3" w:rsidR="00632F58" w:rsidRPr="00392A07" w:rsidRDefault="00632F58" w:rsidP="00675000">
            <w:pPr>
              <w:pStyle w:val="A8Text"/>
              <w:spacing w:line="300" w:lineRule="auto"/>
              <w:jc w:val="center"/>
              <w:rPr>
                <w:rFonts w:cs="Times New Roman"/>
                <w:sz w:val="20"/>
                <w:szCs w:val="20"/>
                <w:lang w:val="pl-PL"/>
              </w:rPr>
            </w:pPr>
            <w:r w:rsidRPr="00392A07">
              <w:rPr>
                <w:rFonts w:cs="Times New Roman"/>
                <w:sz w:val="20"/>
                <w:szCs w:val="20"/>
                <w:lang w:val="pl-PL"/>
              </w:rPr>
              <w:t xml:space="preserve">50 </w:t>
            </w:r>
            <w:proofErr w:type="spellStart"/>
            <w:r w:rsidRPr="00392A07">
              <w:rPr>
                <w:rFonts w:cs="Times New Roman"/>
                <w:sz w:val="20"/>
                <w:szCs w:val="20"/>
                <w:lang w:val="pl-PL"/>
              </w:rPr>
              <w:t>mbar</w:t>
            </w:r>
            <w:proofErr w:type="spellEnd"/>
          </w:p>
        </w:tc>
        <w:tc>
          <w:tcPr>
            <w:tcW w:w="1134" w:type="dxa"/>
            <w:vAlign w:val="center"/>
          </w:tcPr>
          <w:p w14:paraId="3ED76379" w14:textId="4BC3DDD1" w:rsidR="00632F58" w:rsidRPr="00632F58" w:rsidRDefault="00632F58" w:rsidP="00675000">
            <w:pPr>
              <w:pStyle w:val="A8Text"/>
              <w:spacing w:line="300" w:lineRule="auto"/>
              <w:jc w:val="center"/>
              <w:rPr>
                <w:rFonts w:cs="Times New Roman"/>
                <w:sz w:val="20"/>
                <w:szCs w:val="20"/>
                <w:lang w:val="pl-PL"/>
              </w:rPr>
            </w:pPr>
            <w:r w:rsidRPr="00632F58">
              <w:rPr>
                <w:rFonts w:cs="Times New Roman"/>
                <w:sz w:val="20"/>
                <w:lang w:val="pl-PL"/>
              </w:rPr>
              <w:t>35 g/s</w:t>
            </w:r>
          </w:p>
        </w:tc>
        <w:tc>
          <w:tcPr>
            <w:tcW w:w="1183" w:type="dxa"/>
            <w:vAlign w:val="center"/>
          </w:tcPr>
          <w:p w14:paraId="680FF411" w14:textId="0041CF22" w:rsidR="00632F58" w:rsidRPr="00632F58" w:rsidRDefault="00632F58" w:rsidP="00675000">
            <w:pPr>
              <w:pStyle w:val="A8Text"/>
              <w:spacing w:line="300" w:lineRule="auto"/>
              <w:jc w:val="center"/>
              <w:rPr>
                <w:rFonts w:cs="Times New Roman"/>
                <w:sz w:val="20"/>
                <w:szCs w:val="20"/>
                <w:lang w:val="pl-PL"/>
              </w:rPr>
            </w:pPr>
            <w:r w:rsidRPr="00632F58">
              <w:rPr>
                <w:rFonts w:cs="Times New Roman"/>
                <w:sz w:val="20"/>
                <w:lang w:val="pl-PL"/>
              </w:rPr>
              <w:t>4.0 bara</w:t>
            </w:r>
          </w:p>
        </w:tc>
        <w:tc>
          <w:tcPr>
            <w:tcW w:w="1465" w:type="dxa"/>
            <w:vAlign w:val="center"/>
          </w:tcPr>
          <w:p w14:paraId="47132B95" w14:textId="4E160A45" w:rsidR="00632F58" w:rsidRPr="00632F58" w:rsidRDefault="00632F58" w:rsidP="00675000">
            <w:pPr>
              <w:pStyle w:val="A8Text"/>
              <w:spacing w:line="300" w:lineRule="auto"/>
              <w:jc w:val="center"/>
              <w:rPr>
                <w:rFonts w:cs="Times New Roman"/>
                <w:sz w:val="20"/>
                <w:szCs w:val="20"/>
                <w:lang w:val="pl-PL"/>
              </w:rPr>
            </w:pPr>
            <w:r w:rsidRPr="00632F58">
              <w:rPr>
                <w:rFonts w:cs="Times New Roman"/>
                <w:sz w:val="20"/>
                <w:lang w:val="pl-PL"/>
              </w:rPr>
              <w:t>5 K</w:t>
            </w:r>
          </w:p>
        </w:tc>
      </w:tr>
      <w:tr w:rsidR="00632F58" w:rsidRPr="00392A07" w14:paraId="1005D94A" w14:textId="77777777" w:rsidTr="00675000">
        <w:trPr>
          <w:trHeight w:val="506"/>
          <w:jc w:val="center"/>
        </w:trPr>
        <w:tc>
          <w:tcPr>
            <w:tcW w:w="562" w:type="dxa"/>
            <w:vAlign w:val="center"/>
          </w:tcPr>
          <w:p w14:paraId="286671D9" w14:textId="4E23BA1A" w:rsidR="00632F58" w:rsidRPr="00392A07" w:rsidRDefault="00632F58" w:rsidP="00675000">
            <w:pPr>
              <w:pStyle w:val="A8Text"/>
              <w:spacing w:line="300" w:lineRule="auto"/>
              <w:jc w:val="center"/>
              <w:rPr>
                <w:rFonts w:cs="Times New Roman"/>
                <w:sz w:val="20"/>
                <w:szCs w:val="20"/>
                <w:lang w:val="pl-PL"/>
              </w:rPr>
            </w:pPr>
            <w:r w:rsidRPr="00392A07">
              <w:rPr>
                <w:sz w:val="20"/>
                <w:szCs w:val="20"/>
                <w:lang w:val="pl-PL"/>
              </w:rPr>
              <w:t>2</w:t>
            </w:r>
          </w:p>
        </w:tc>
        <w:tc>
          <w:tcPr>
            <w:tcW w:w="2127" w:type="dxa"/>
            <w:vAlign w:val="center"/>
          </w:tcPr>
          <w:p w14:paraId="3A61AD08" w14:textId="1036D2A3" w:rsidR="00632F58" w:rsidRPr="00392A07" w:rsidRDefault="00632F58" w:rsidP="00675000">
            <w:pPr>
              <w:pStyle w:val="A8Text"/>
              <w:spacing w:line="300" w:lineRule="auto"/>
              <w:jc w:val="center"/>
              <w:rPr>
                <w:rFonts w:cs="Times New Roman"/>
                <w:sz w:val="20"/>
                <w:szCs w:val="20"/>
                <w:lang w:val="pl-PL"/>
              </w:rPr>
            </w:pPr>
            <w:r w:rsidRPr="00392A07">
              <w:rPr>
                <w:sz w:val="20"/>
                <w:lang w:val="pl-PL"/>
              </w:rPr>
              <w:t>Linia powrotu par</w:t>
            </w:r>
          </w:p>
        </w:tc>
        <w:tc>
          <w:tcPr>
            <w:tcW w:w="2551" w:type="dxa"/>
            <w:vAlign w:val="center"/>
          </w:tcPr>
          <w:p w14:paraId="5037E884" w14:textId="143F7474" w:rsidR="00632F58" w:rsidRPr="00392A07" w:rsidRDefault="00632F58" w:rsidP="00675000">
            <w:pPr>
              <w:pStyle w:val="A8Text"/>
              <w:spacing w:line="300" w:lineRule="auto"/>
              <w:jc w:val="center"/>
              <w:rPr>
                <w:rFonts w:cs="Times New Roman"/>
                <w:sz w:val="20"/>
                <w:szCs w:val="20"/>
                <w:lang w:val="pl-PL"/>
              </w:rPr>
            </w:pPr>
            <w:r>
              <w:rPr>
                <w:rFonts w:cs="Times New Roman"/>
                <w:sz w:val="20"/>
                <w:szCs w:val="20"/>
                <w:lang w:val="pl-PL"/>
              </w:rPr>
              <w:t>3</w:t>
            </w:r>
            <w:r w:rsidRPr="00392A07">
              <w:rPr>
                <w:rFonts w:cs="Times New Roman"/>
                <w:sz w:val="20"/>
                <w:szCs w:val="20"/>
                <w:lang w:val="pl-PL"/>
              </w:rPr>
              <w:t xml:space="preserve"> </w:t>
            </w:r>
            <w:proofErr w:type="spellStart"/>
            <w:r w:rsidRPr="00392A07">
              <w:rPr>
                <w:rFonts w:cs="Times New Roman"/>
                <w:sz w:val="20"/>
                <w:szCs w:val="20"/>
                <w:lang w:val="pl-PL"/>
              </w:rPr>
              <w:t>mbar</w:t>
            </w:r>
            <w:proofErr w:type="spellEnd"/>
          </w:p>
        </w:tc>
        <w:tc>
          <w:tcPr>
            <w:tcW w:w="1134" w:type="dxa"/>
            <w:vAlign w:val="center"/>
          </w:tcPr>
          <w:p w14:paraId="0BDFFD47" w14:textId="6C60B77D" w:rsidR="00632F58" w:rsidRPr="00632F58" w:rsidRDefault="00632F58" w:rsidP="00675000">
            <w:pPr>
              <w:pStyle w:val="A8Text"/>
              <w:spacing w:line="300" w:lineRule="auto"/>
              <w:jc w:val="center"/>
              <w:rPr>
                <w:rFonts w:cs="Times New Roman"/>
                <w:sz w:val="20"/>
                <w:szCs w:val="20"/>
                <w:lang w:val="pl-PL"/>
              </w:rPr>
            </w:pPr>
            <w:r w:rsidRPr="00632F58">
              <w:rPr>
                <w:rFonts w:cs="Times New Roman"/>
                <w:sz w:val="20"/>
                <w:lang w:val="pl-PL"/>
              </w:rPr>
              <w:t>35 g/s</w:t>
            </w:r>
          </w:p>
        </w:tc>
        <w:tc>
          <w:tcPr>
            <w:tcW w:w="1183" w:type="dxa"/>
            <w:vAlign w:val="center"/>
          </w:tcPr>
          <w:p w14:paraId="2B0440CB" w14:textId="30D1954E" w:rsidR="00632F58" w:rsidRPr="00632F58" w:rsidRDefault="00632F58" w:rsidP="00675000">
            <w:pPr>
              <w:pStyle w:val="A8Text"/>
              <w:spacing w:line="300" w:lineRule="auto"/>
              <w:jc w:val="center"/>
              <w:rPr>
                <w:rFonts w:cs="Times New Roman"/>
                <w:sz w:val="20"/>
                <w:szCs w:val="20"/>
                <w:lang w:val="pl-PL"/>
              </w:rPr>
            </w:pPr>
            <w:r w:rsidRPr="00632F58">
              <w:rPr>
                <w:rFonts w:cs="Times New Roman"/>
                <w:sz w:val="20"/>
                <w:lang w:val="pl-PL"/>
              </w:rPr>
              <w:t>30 mbara</w:t>
            </w:r>
          </w:p>
        </w:tc>
        <w:tc>
          <w:tcPr>
            <w:tcW w:w="1465" w:type="dxa"/>
            <w:vAlign w:val="center"/>
          </w:tcPr>
          <w:p w14:paraId="5D3687D5" w14:textId="4F486EB4" w:rsidR="00632F58" w:rsidRPr="00632F58" w:rsidRDefault="00632F58" w:rsidP="00675000">
            <w:pPr>
              <w:pStyle w:val="A8Text"/>
              <w:spacing w:line="300" w:lineRule="auto"/>
              <w:jc w:val="center"/>
              <w:rPr>
                <w:rFonts w:cs="Times New Roman"/>
                <w:sz w:val="20"/>
                <w:szCs w:val="20"/>
                <w:lang w:val="pl-PL"/>
              </w:rPr>
            </w:pPr>
            <w:r w:rsidRPr="00632F58">
              <w:rPr>
                <w:rFonts w:cs="Times New Roman"/>
                <w:sz w:val="20"/>
                <w:lang w:val="pl-PL"/>
              </w:rPr>
              <w:t>3.0 – 5.0 K</w:t>
            </w:r>
          </w:p>
        </w:tc>
      </w:tr>
      <w:tr w:rsidR="00632F58" w:rsidRPr="00392A07" w14:paraId="6F78B067" w14:textId="77777777" w:rsidTr="00675000">
        <w:trPr>
          <w:trHeight w:val="506"/>
          <w:jc w:val="center"/>
        </w:trPr>
        <w:tc>
          <w:tcPr>
            <w:tcW w:w="562" w:type="dxa"/>
            <w:vAlign w:val="center"/>
          </w:tcPr>
          <w:p w14:paraId="5EED3D1B" w14:textId="4BA74A9E" w:rsidR="00632F58" w:rsidRPr="00392A07" w:rsidRDefault="00632F58" w:rsidP="00675000">
            <w:pPr>
              <w:pStyle w:val="A8Text"/>
              <w:spacing w:line="300" w:lineRule="auto"/>
              <w:jc w:val="center"/>
              <w:rPr>
                <w:rFonts w:cs="Times New Roman"/>
                <w:sz w:val="20"/>
                <w:szCs w:val="20"/>
                <w:lang w:val="pl-PL"/>
              </w:rPr>
            </w:pPr>
            <w:r w:rsidRPr="00392A07">
              <w:rPr>
                <w:sz w:val="20"/>
                <w:szCs w:val="20"/>
                <w:lang w:val="pl-PL"/>
              </w:rPr>
              <w:t>3</w:t>
            </w:r>
          </w:p>
        </w:tc>
        <w:tc>
          <w:tcPr>
            <w:tcW w:w="2127" w:type="dxa"/>
            <w:vAlign w:val="center"/>
          </w:tcPr>
          <w:p w14:paraId="4B6D965E" w14:textId="19B9146A" w:rsidR="00632F58" w:rsidRPr="00392A07" w:rsidRDefault="00632F58" w:rsidP="00675000">
            <w:pPr>
              <w:pStyle w:val="A8Text"/>
              <w:spacing w:line="300" w:lineRule="auto"/>
              <w:jc w:val="center"/>
              <w:rPr>
                <w:rFonts w:cs="Times New Roman"/>
                <w:sz w:val="20"/>
                <w:szCs w:val="20"/>
                <w:lang w:val="pl-PL"/>
              </w:rPr>
            </w:pPr>
            <w:r w:rsidRPr="00392A07">
              <w:rPr>
                <w:sz w:val="20"/>
                <w:lang w:val="pl-PL"/>
              </w:rPr>
              <w:t>Linia zasilania ekranu termicznego</w:t>
            </w:r>
          </w:p>
        </w:tc>
        <w:tc>
          <w:tcPr>
            <w:tcW w:w="2551" w:type="dxa"/>
            <w:vAlign w:val="center"/>
          </w:tcPr>
          <w:p w14:paraId="462E6D9D" w14:textId="3AA865E7" w:rsidR="00632F58" w:rsidRPr="00392A07" w:rsidRDefault="00632F58" w:rsidP="00675000">
            <w:pPr>
              <w:pStyle w:val="A8Text"/>
              <w:spacing w:line="300" w:lineRule="auto"/>
              <w:jc w:val="center"/>
              <w:rPr>
                <w:rFonts w:cs="Times New Roman"/>
                <w:sz w:val="20"/>
                <w:szCs w:val="20"/>
                <w:lang w:val="pl-PL"/>
              </w:rPr>
            </w:pPr>
            <w:r>
              <w:rPr>
                <w:rFonts w:cs="Times New Roman"/>
                <w:sz w:val="20"/>
                <w:szCs w:val="20"/>
                <w:lang w:val="pl-PL"/>
              </w:rPr>
              <w:t>250</w:t>
            </w:r>
            <w:r w:rsidRPr="00392A07">
              <w:rPr>
                <w:rFonts w:cs="Times New Roman"/>
                <w:sz w:val="20"/>
                <w:szCs w:val="20"/>
                <w:lang w:val="pl-PL"/>
              </w:rPr>
              <w:t xml:space="preserve"> </w:t>
            </w:r>
            <w:proofErr w:type="spellStart"/>
            <w:r w:rsidRPr="00392A07">
              <w:rPr>
                <w:rFonts w:cs="Times New Roman"/>
                <w:sz w:val="20"/>
                <w:szCs w:val="20"/>
                <w:lang w:val="pl-PL"/>
              </w:rPr>
              <w:t>mbar</w:t>
            </w:r>
            <w:proofErr w:type="spellEnd"/>
          </w:p>
        </w:tc>
        <w:tc>
          <w:tcPr>
            <w:tcW w:w="1134" w:type="dxa"/>
            <w:vAlign w:val="center"/>
          </w:tcPr>
          <w:p w14:paraId="7E2FF53A" w14:textId="2EB9D9AC" w:rsidR="00632F58" w:rsidRPr="00632F58" w:rsidRDefault="00632F58" w:rsidP="00675000">
            <w:pPr>
              <w:pStyle w:val="A8Text"/>
              <w:spacing w:line="300" w:lineRule="auto"/>
              <w:jc w:val="center"/>
              <w:rPr>
                <w:rFonts w:cs="Times New Roman"/>
                <w:sz w:val="20"/>
                <w:szCs w:val="20"/>
                <w:lang w:val="pl-PL"/>
              </w:rPr>
            </w:pPr>
            <w:r w:rsidRPr="00632F58">
              <w:rPr>
                <w:rFonts w:cs="Times New Roman"/>
                <w:sz w:val="20"/>
                <w:lang w:val="pl-PL"/>
              </w:rPr>
              <w:t>25 g/s</w:t>
            </w:r>
          </w:p>
        </w:tc>
        <w:tc>
          <w:tcPr>
            <w:tcW w:w="1183" w:type="dxa"/>
            <w:vAlign w:val="center"/>
          </w:tcPr>
          <w:p w14:paraId="10DFA011" w14:textId="0018C1CB" w:rsidR="00632F58" w:rsidRPr="00632F58" w:rsidRDefault="00632F58" w:rsidP="00675000">
            <w:pPr>
              <w:pStyle w:val="A8Text"/>
              <w:spacing w:line="300" w:lineRule="auto"/>
              <w:jc w:val="center"/>
              <w:rPr>
                <w:rFonts w:cs="Times New Roman"/>
                <w:sz w:val="20"/>
                <w:szCs w:val="20"/>
                <w:lang w:val="pl-PL"/>
              </w:rPr>
            </w:pPr>
            <w:r w:rsidRPr="00632F58">
              <w:rPr>
                <w:rFonts w:cs="Times New Roman"/>
                <w:sz w:val="20"/>
                <w:lang w:val="pl-PL"/>
              </w:rPr>
              <w:t>13 bara</w:t>
            </w:r>
          </w:p>
        </w:tc>
        <w:tc>
          <w:tcPr>
            <w:tcW w:w="1465" w:type="dxa"/>
            <w:vAlign w:val="center"/>
          </w:tcPr>
          <w:p w14:paraId="6E0C7886" w14:textId="3A03DFD8" w:rsidR="00632F58" w:rsidRPr="00632F58" w:rsidRDefault="00632F58" w:rsidP="00675000">
            <w:pPr>
              <w:pStyle w:val="A8Text"/>
              <w:spacing w:line="300" w:lineRule="auto"/>
              <w:jc w:val="center"/>
              <w:rPr>
                <w:rFonts w:cs="Times New Roman"/>
                <w:sz w:val="20"/>
                <w:szCs w:val="20"/>
                <w:lang w:val="pl-PL"/>
              </w:rPr>
            </w:pPr>
            <w:r w:rsidRPr="00632F58">
              <w:rPr>
                <w:rFonts w:cs="Times New Roman"/>
                <w:sz w:val="20"/>
                <w:lang w:val="pl-PL"/>
              </w:rPr>
              <w:t>40 K</w:t>
            </w:r>
          </w:p>
        </w:tc>
      </w:tr>
      <w:tr w:rsidR="00632F58" w:rsidRPr="00392A07" w14:paraId="34BA2EC2" w14:textId="77777777" w:rsidTr="00675000">
        <w:trPr>
          <w:trHeight w:val="506"/>
          <w:jc w:val="center"/>
        </w:trPr>
        <w:tc>
          <w:tcPr>
            <w:tcW w:w="562" w:type="dxa"/>
            <w:vAlign w:val="center"/>
          </w:tcPr>
          <w:p w14:paraId="232D4CA2" w14:textId="1434168E" w:rsidR="00632F58" w:rsidRPr="00392A07" w:rsidRDefault="00632F58" w:rsidP="00675000">
            <w:pPr>
              <w:pStyle w:val="A8Text"/>
              <w:spacing w:line="300" w:lineRule="auto"/>
              <w:jc w:val="center"/>
              <w:rPr>
                <w:rFonts w:cs="Times New Roman"/>
                <w:sz w:val="20"/>
                <w:szCs w:val="20"/>
                <w:lang w:val="pl-PL"/>
              </w:rPr>
            </w:pPr>
            <w:r w:rsidRPr="00392A07">
              <w:rPr>
                <w:rFonts w:cs="Times New Roman"/>
                <w:sz w:val="20"/>
                <w:szCs w:val="20"/>
                <w:lang w:val="pl-PL"/>
              </w:rPr>
              <w:t>4</w:t>
            </w:r>
          </w:p>
        </w:tc>
        <w:tc>
          <w:tcPr>
            <w:tcW w:w="2127" w:type="dxa"/>
            <w:vAlign w:val="center"/>
          </w:tcPr>
          <w:p w14:paraId="041445D9" w14:textId="52181270" w:rsidR="00632F58" w:rsidRPr="00392A07" w:rsidRDefault="00632F58" w:rsidP="00675000">
            <w:pPr>
              <w:pStyle w:val="A8Text"/>
              <w:spacing w:line="300" w:lineRule="auto"/>
              <w:jc w:val="center"/>
              <w:rPr>
                <w:rFonts w:cs="Times New Roman"/>
                <w:sz w:val="20"/>
                <w:szCs w:val="20"/>
                <w:lang w:val="pl-PL"/>
              </w:rPr>
            </w:pPr>
            <w:r w:rsidRPr="00392A07">
              <w:rPr>
                <w:sz w:val="20"/>
                <w:lang w:val="pl-PL"/>
              </w:rPr>
              <w:t>Linia powrotna ekranu termicznego</w:t>
            </w:r>
          </w:p>
        </w:tc>
        <w:tc>
          <w:tcPr>
            <w:tcW w:w="2551" w:type="dxa"/>
            <w:vAlign w:val="center"/>
          </w:tcPr>
          <w:p w14:paraId="18C85500" w14:textId="40C6A413" w:rsidR="00632F58" w:rsidRPr="00392A07" w:rsidRDefault="00632F58" w:rsidP="00675000">
            <w:pPr>
              <w:pStyle w:val="A8Text"/>
              <w:spacing w:line="300" w:lineRule="auto"/>
              <w:jc w:val="center"/>
              <w:rPr>
                <w:rFonts w:cs="Times New Roman"/>
                <w:sz w:val="20"/>
                <w:szCs w:val="20"/>
                <w:lang w:val="pl-PL"/>
              </w:rPr>
            </w:pPr>
            <w:r>
              <w:rPr>
                <w:rFonts w:cs="Times New Roman"/>
                <w:sz w:val="20"/>
                <w:szCs w:val="20"/>
                <w:lang w:val="pl-PL"/>
              </w:rPr>
              <w:t>250</w:t>
            </w:r>
            <w:r w:rsidRPr="00392A07">
              <w:rPr>
                <w:rFonts w:cs="Times New Roman"/>
                <w:sz w:val="20"/>
                <w:szCs w:val="20"/>
                <w:lang w:val="pl-PL"/>
              </w:rPr>
              <w:t xml:space="preserve"> </w:t>
            </w:r>
            <w:proofErr w:type="spellStart"/>
            <w:r w:rsidRPr="00392A07">
              <w:rPr>
                <w:rFonts w:cs="Times New Roman"/>
                <w:sz w:val="20"/>
                <w:szCs w:val="20"/>
                <w:lang w:val="pl-PL"/>
              </w:rPr>
              <w:t>mbar</w:t>
            </w:r>
            <w:proofErr w:type="spellEnd"/>
          </w:p>
        </w:tc>
        <w:tc>
          <w:tcPr>
            <w:tcW w:w="1134" w:type="dxa"/>
            <w:vAlign w:val="center"/>
          </w:tcPr>
          <w:p w14:paraId="58719932" w14:textId="7BF8C68E" w:rsidR="00632F58" w:rsidRPr="00632F58" w:rsidRDefault="00632F58" w:rsidP="00675000">
            <w:pPr>
              <w:pStyle w:val="A8Text"/>
              <w:spacing w:line="300" w:lineRule="auto"/>
              <w:jc w:val="center"/>
              <w:rPr>
                <w:rFonts w:cs="Times New Roman"/>
                <w:sz w:val="20"/>
                <w:szCs w:val="20"/>
                <w:lang w:val="pl-PL"/>
              </w:rPr>
            </w:pPr>
            <w:r w:rsidRPr="00632F58">
              <w:rPr>
                <w:rFonts w:cs="Times New Roman"/>
                <w:sz w:val="20"/>
                <w:lang w:val="pl-PL"/>
              </w:rPr>
              <w:t>25 g/s</w:t>
            </w:r>
          </w:p>
        </w:tc>
        <w:tc>
          <w:tcPr>
            <w:tcW w:w="1183" w:type="dxa"/>
            <w:vAlign w:val="center"/>
          </w:tcPr>
          <w:p w14:paraId="190EF5D9" w14:textId="47CCD694" w:rsidR="00632F58" w:rsidRPr="00632F58" w:rsidRDefault="00632F58" w:rsidP="00675000">
            <w:pPr>
              <w:pStyle w:val="A8Text"/>
              <w:spacing w:line="300" w:lineRule="auto"/>
              <w:jc w:val="center"/>
              <w:rPr>
                <w:rFonts w:cs="Times New Roman"/>
                <w:sz w:val="20"/>
                <w:szCs w:val="20"/>
                <w:lang w:val="pl-PL"/>
              </w:rPr>
            </w:pPr>
            <w:r w:rsidRPr="00632F58">
              <w:rPr>
                <w:rFonts w:cs="Times New Roman"/>
                <w:sz w:val="20"/>
                <w:lang w:val="pl-PL"/>
              </w:rPr>
              <w:t>13 bara</w:t>
            </w:r>
          </w:p>
        </w:tc>
        <w:tc>
          <w:tcPr>
            <w:tcW w:w="1465" w:type="dxa"/>
            <w:vAlign w:val="center"/>
          </w:tcPr>
          <w:p w14:paraId="6DFA41C6" w14:textId="6D0A44DE" w:rsidR="00632F58" w:rsidRPr="00632F58" w:rsidRDefault="00632F58" w:rsidP="00675000">
            <w:pPr>
              <w:pStyle w:val="A8Text"/>
              <w:spacing w:line="300" w:lineRule="auto"/>
              <w:jc w:val="center"/>
              <w:rPr>
                <w:rFonts w:cs="Times New Roman"/>
                <w:sz w:val="20"/>
                <w:szCs w:val="20"/>
                <w:lang w:val="pl-PL"/>
              </w:rPr>
            </w:pPr>
            <w:r w:rsidRPr="00632F58">
              <w:rPr>
                <w:rFonts w:cs="Times New Roman"/>
                <w:sz w:val="20"/>
                <w:lang w:val="pl-PL"/>
              </w:rPr>
              <w:t>70 K</w:t>
            </w:r>
          </w:p>
        </w:tc>
      </w:tr>
    </w:tbl>
    <w:p w14:paraId="5DA558ED" w14:textId="037E42C7" w:rsidR="001429BE" w:rsidRPr="00392A07" w:rsidRDefault="001429BE" w:rsidP="001429BE">
      <w:pPr>
        <w:pStyle w:val="A8Text"/>
        <w:spacing w:line="240" w:lineRule="atLeast"/>
        <w:jc w:val="left"/>
        <w:rPr>
          <w:rFonts w:cs="Times New Roman"/>
          <w:lang w:val="pl-PL"/>
        </w:rPr>
      </w:pPr>
      <w:r w:rsidRPr="00392A07">
        <w:rPr>
          <w:rFonts w:cs="Times New Roman"/>
          <w:color w:val="FF0000"/>
          <w:lang w:val="pl-PL"/>
        </w:rPr>
        <w:tab/>
      </w:r>
    </w:p>
    <w:p w14:paraId="78D12C32" w14:textId="33496399" w:rsidR="00B863C8" w:rsidRDefault="009111BD" w:rsidP="00FD6381">
      <w:pPr>
        <w:rPr>
          <w:lang w:val="pl-PL"/>
        </w:rPr>
      </w:pPr>
      <w:r w:rsidRPr="00392A07">
        <w:rPr>
          <w:lang w:val="pl-PL"/>
        </w:rPr>
        <w:t xml:space="preserve">Wartości </w:t>
      </w:r>
      <w:r w:rsidR="008C247D" w:rsidRPr="00392A07">
        <w:rPr>
          <w:lang w:val="pl-PL"/>
        </w:rPr>
        <w:t xml:space="preserve">strumieni helu </w:t>
      </w:r>
      <w:r w:rsidRPr="00392A07">
        <w:rPr>
          <w:lang w:val="pl-PL"/>
        </w:rPr>
        <w:t>przedstawione</w:t>
      </w:r>
      <w:r w:rsidR="005C38FD">
        <w:rPr>
          <w:lang w:val="pl-PL"/>
        </w:rPr>
        <w:t xml:space="preserve"> w </w:t>
      </w:r>
      <w:r w:rsidRPr="00392A07">
        <w:rPr>
          <w:lang w:val="pl-PL"/>
        </w:rPr>
        <w:t>tabeli 6.4. mają zastosowanie tylko</w:t>
      </w:r>
      <w:r w:rsidR="005C38FD">
        <w:rPr>
          <w:lang w:val="pl-PL"/>
        </w:rPr>
        <w:t xml:space="preserve"> do </w:t>
      </w:r>
      <w:r w:rsidRPr="00392A07">
        <w:rPr>
          <w:lang w:val="pl-PL"/>
        </w:rPr>
        <w:t>głównych linii procesowych</w:t>
      </w:r>
      <w:r w:rsidR="005C38FD">
        <w:rPr>
          <w:lang w:val="pl-PL"/>
        </w:rPr>
        <w:t xml:space="preserve"> w </w:t>
      </w:r>
      <w:r w:rsidRPr="00392A07">
        <w:rPr>
          <w:lang w:val="pl-PL"/>
        </w:rPr>
        <w:t>linii transferowej.</w:t>
      </w:r>
      <w:r w:rsidR="005C38FD">
        <w:rPr>
          <w:lang w:val="pl-PL"/>
        </w:rPr>
        <w:t xml:space="preserve"> Dla </w:t>
      </w:r>
      <w:r w:rsidRPr="00392A07">
        <w:rPr>
          <w:lang w:val="pl-PL"/>
        </w:rPr>
        <w:t xml:space="preserve">linii procesowych odgałęzionych </w:t>
      </w:r>
      <w:r w:rsidRPr="00BA3BF0">
        <w:rPr>
          <w:lang w:val="pl-PL"/>
        </w:rPr>
        <w:t>wewnątrz modułów zaworowych, elementów łączących</w:t>
      </w:r>
      <w:r w:rsidR="005C38FD">
        <w:rPr>
          <w:lang w:val="pl-PL"/>
        </w:rPr>
        <w:t xml:space="preserve"> i </w:t>
      </w:r>
      <w:r w:rsidRPr="00BA3BF0">
        <w:rPr>
          <w:lang w:val="pl-PL"/>
        </w:rPr>
        <w:t>kriomodułów</w:t>
      </w:r>
      <w:r w:rsidR="00B031D0">
        <w:rPr>
          <w:lang w:val="pl-PL"/>
        </w:rPr>
        <w:t>,</w:t>
      </w:r>
      <w:r w:rsidRPr="00BA3BF0">
        <w:rPr>
          <w:lang w:val="pl-PL"/>
        </w:rPr>
        <w:t xml:space="preserve"> te wartości </w:t>
      </w:r>
      <w:r w:rsidR="008C247D" w:rsidRPr="00BA3BF0">
        <w:rPr>
          <w:lang w:val="pl-PL"/>
        </w:rPr>
        <w:t xml:space="preserve">strumieni helu </w:t>
      </w:r>
      <w:r w:rsidRPr="00BA3BF0">
        <w:rPr>
          <w:lang w:val="pl-PL"/>
        </w:rPr>
        <w:t xml:space="preserve">będą różne. Projekt CDS </w:t>
      </w:r>
      <w:r w:rsidR="008C247D" w:rsidRPr="00BA3BF0">
        <w:rPr>
          <w:lang w:val="pl-PL"/>
        </w:rPr>
        <w:t>podczas wyznaczania</w:t>
      </w:r>
      <w:r w:rsidR="008C247D" w:rsidRPr="00392A07">
        <w:rPr>
          <w:lang w:val="pl-PL"/>
        </w:rPr>
        <w:t xml:space="preserve"> rzeczywistego spadku ciśnienia</w:t>
      </w:r>
      <w:r w:rsidR="005C38FD">
        <w:rPr>
          <w:lang w:val="pl-PL"/>
        </w:rPr>
        <w:t xml:space="preserve"> w </w:t>
      </w:r>
      <w:r w:rsidR="00EC63A0" w:rsidRPr="00392A07">
        <w:rPr>
          <w:lang w:val="pl-PL"/>
        </w:rPr>
        <w:t>liniach procesowych powinien uwzględniać</w:t>
      </w:r>
      <w:r w:rsidRPr="00392A07">
        <w:rPr>
          <w:lang w:val="pl-PL"/>
        </w:rPr>
        <w:t xml:space="preserve"> chropowatości wewnętrzn</w:t>
      </w:r>
      <w:r w:rsidR="00387400">
        <w:rPr>
          <w:lang w:val="pl-PL"/>
        </w:rPr>
        <w:t>ych powierzchni</w:t>
      </w:r>
      <w:r w:rsidRPr="00392A07">
        <w:rPr>
          <w:lang w:val="pl-PL"/>
        </w:rPr>
        <w:t xml:space="preserve"> rur</w:t>
      </w:r>
      <w:r w:rsidR="005C38FD">
        <w:rPr>
          <w:lang w:val="pl-PL"/>
        </w:rPr>
        <w:t xml:space="preserve"> oraz </w:t>
      </w:r>
      <w:r w:rsidRPr="00392A07">
        <w:rPr>
          <w:lang w:val="pl-PL"/>
        </w:rPr>
        <w:t>liczby kolanek, kształtek</w:t>
      </w:r>
      <w:r w:rsidR="00B031D0">
        <w:rPr>
          <w:lang w:val="pl-PL"/>
        </w:rPr>
        <w:t>,</w:t>
      </w:r>
      <w:r w:rsidRPr="00392A07">
        <w:rPr>
          <w:lang w:val="pl-PL"/>
        </w:rPr>
        <w:t xml:space="preserve"> </w:t>
      </w:r>
      <w:r w:rsidR="00B031D0">
        <w:rPr>
          <w:lang w:val="pl-PL"/>
        </w:rPr>
        <w:t xml:space="preserve">elementów </w:t>
      </w:r>
      <w:r w:rsidRPr="00392A07">
        <w:rPr>
          <w:lang w:val="pl-PL"/>
        </w:rPr>
        <w:t>kompensacyjnych</w:t>
      </w:r>
      <w:r w:rsidR="00387400">
        <w:rPr>
          <w:lang w:val="pl-PL"/>
        </w:rPr>
        <w:t xml:space="preserve"> itp</w:t>
      </w:r>
      <w:r w:rsidRPr="00392A07">
        <w:rPr>
          <w:lang w:val="pl-PL"/>
        </w:rPr>
        <w:t xml:space="preserve">. </w:t>
      </w:r>
      <w:r w:rsidR="00EC63A0" w:rsidRPr="00392A07">
        <w:rPr>
          <w:lang w:val="pl-PL"/>
        </w:rPr>
        <w:t>Rzeczywisty spadek ciśnienia nie powinien przekroczyć maksymalnego dopuszczalnego spadku ciśnienia przedstawionego</w:t>
      </w:r>
      <w:r w:rsidR="005C38FD">
        <w:rPr>
          <w:lang w:val="pl-PL"/>
        </w:rPr>
        <w:t xml:space="preserve"> w </w:t>
      </w:r>
      <w:r w:rsidR="00EC63A0" w:rsidRPr="00392A07">
        <w:rPr>
          <w:lang w:val="pl-PL"/>
        </w:rPr>
        <w:t xml:space="preserve">tabeli 6.4. </w:t>
      </w:r>
      <w:r w:rsidRPr="00392A07">
        <w:rPr>
          <w:lang w:val="pl-PL"/>
        </w:rPr>
        <w:t xml:space="preserve">Szczególną uwagę </w:t>
      </w:r>
      <w:r w:rsidR="00EC63A0" w:rsidRPr="00392A07">
        <w:rPr>
          <w:lang w:val="pl-PL"/>
        </w:rPr>
        <w:t>nale</w:t>
      </w:r>
      <w:r w:rsidR="00B031D0">
        <w:rPr>
          <w:lang w:val="pl-PL"/>
        </w:rPr>
        <w:t>ży zwrócić</w:t>
      </w:r>
      <w:r w:rsidR="005C38FD">
        <w:rPr>
          <w:lang w:val="pl-PL"/>
        </w:rPr>
        <w:t xml:space="preserve"> na </w:t>
      </w:r>
      <w:r w:rsidR="00B031D0">
        <w:rPr>
          <w:lang w:val="pl-PL"/>
        </w:rPr>
        <w:t>linię powrotu par, gdzie spadek ciśnienia ma zasadnicze znaczenie</w:t>
      </w:r>
      <w:r w:rsidR="005C38FD">
        <w:rPr>
          <w:lang w:val="pl-PL"/>
        </w:rPr>
        <w:t xml:space="preserve"> dla </w:t>
      </w:r>
      <w:r w:rsidR="00B031D0">
        <w:rPr>
          <w:lang w:val="pl-PL"/>
        </w:rPr>
        <w:t>poprawności działania chłodziarki helu.</w:t>
      </w:r>
    </w:p>
    <w:p w14:paraId="217EA971" w14:textId="77777777" w:rsidR="00B863C8" w:rsidRDefault="00B863C8">
      <w:pPr>
        <w:spacing w:after="0" w:line="240" w:lineRule="auto"/>
        <w:ind w:firstLine="0"/>
        <w:jc w:val="left"/>
        <w:rPr>
          <w:lang w:val="pl-PL"/>
        </w:rPr>
      </w:pPr>
      <w:r>
        <w:rPr>
          <w:lang w:val="pl-PL"/>
        </w:rPr>
        <w:br w:type="page"/>
      </w:r>
    </w:p>
    <w:p w14:paraId="0AE0C0AF" w14:textId="2A97A4E0" w:rsidR="003B5019" w:rsidRPr="00392A07" w:rsidRDefault="00042F4A" w:rsidP="004368C4">
      <w:pPr>
        <w:pStyle w:val="Nagwek2"/>
        <w:numPr>
          <w:ilvl w:val="1"/>
          <w:numId w:val="26"/>
        </w:numPr>
        <w:ind w:left="851" w:hanging="425"/>
        <w:rPr>
          <w:sz w:val="24"/>
          <w:lang w:val="pl-PL"/>
        </w:rPr>
      </w:pPr>
      <w:bookmarkStart w:id="28" w:name="_Toc76041688"/>
      <w:r>
        <w:rPr>
          <w:sz w:val="24"/>
          <w:lang w:val="pl-PL"/>
        </w:rPr>
        <w:lastRenderedPageBreak/>
        <w:t xml:space="preserve">IC1 </w:t>
      </w:r>
      <w:r w:rsidR="00EC63A0" w:rsidRPr="00392A07">
        <w:rPr>
          <w:sz w:val="24"/>
          <w:lang w:val="pl-PL"/>
        </w:rPr>
        <w:t>Interkonekcja pomiędzy chłodziarką helu</w:t>
      </w:r>
      <w:r w:rsidR="005C38FD">
        <w:rPr>
          <w:sz w:val="24"/>
          <w:lang w:val="pl-PL"/>
        </w:rPr>
        <w:t xml:space="preserve"> a </w:t>
      </w:r>
      <w:r w:rsidR="00EC63A0" w:rsidRPr="00392A07">
        <w:rPr>
          <w:sz w:val="24"/>
          <w:lang w:val="pl-PL"/>
        </w:rPr>
        <w:t>linią transferową</w:t>
      </w:r>
      <w:bookmarkEnd w:id="28"/>
    </w:p>
    <w:p w14:paraId="75DE64AF" w14:textId="34FF1C98" w:rsidR="00CA3909" w:rsidRDefault="00F37C20" w:rsidP="0062793E">
      <w:pPr>
        <w:pStyle w:val="Akapitzlist"/>
        <w:ind w:left="0" w:firstLine="284"/>
        <w:rPr>
          <w:lang w:val="pl-PL"/>
        </w:rPr>
      </w:pPr>
      <w:r>
        <w:rPr>
          <w:noProof/>
          <w:lang w:val="pl-PL"/>
        </w:rPr>
        <mc:AlternateContent>
          <mc:Choice Requires="wpg">
            <w:drawing>
              <wp:anchor distT="0" distB="0" distL="114300" distR="114300" simplePos="0" relativeHeight="251673600" behindDoc="0" locked="0" layoutInCell="1" allowOverlap="1" wp14:anchorId="1BEA6A9D" wp14:editId="3F0AB306">
                <wp:simplePos x="0" y="0"/>
                <wp:positionH relativeFrom="column">
                  <wp:posOffset>43180</wp:posOffset>
                </wp:positionH>
                <wp:positionV relativeFrom="paragraph">
                  <wp:posOffset>312420</wp:posOffset>
                </wp:positionV>
                <wp:extent cx="5565140" cy="2901315"/>
                <wp:effectExtent l="0" t="0" r="0" b="32385"/>
                <wp:wrapSquare wrapText="bothSides"/>
                <wp:docPr id="202" name="Grupa 20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565140" cy="2901315"/>
                          <a:chOff x="95097" y="-248923"/>
                          <a:chExt cx="5566403" cy="2901950"/>
                        </a:xfrm>
                      </wpg:grpSpPr>
                      <pic:pic xmlns:pic="http://schemas.openxmlformats.org/drawingml/2006/picture">
                        <pic:nvPicPr>
                          <pic:cNvPr id="201" name="Obraz 201"/>
                          <pic:cNvPicPr>
                            <a:picLocks noChangeAspect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95097" y="-248923"/>
                            <a:ext cx="5412740" cy="2901950"/>
                          </a:xfrm>
                          <a:prstGeom prst="rect">
                            <a:avLst/>
                          </a:prstGeom>
                        </pic:spPr>
                      </pic:pic>
                      <wpg:grpSp>
                        <wpg:cNvPr id="104" name="Grupa 104"/>
                        <wpg:cNvGrpSpPr/>
                        <wpg:grpSpPr>
                          <a:xfrm>
                            <a:off x="2730661" y="1544227"/>
                            <a:ext cx="2930839" cy="653151"/>
                            <a:chOff x="2499738" y="1320800"/>
                            <a:chExt cx="2682987" cy="558650"/>
                          </a:xfrm>
                        </wpg:grpSpPr>
                        <wpg:grpSp>
                          <wpg:cNvPr id="101" name="Grupa 101"/>
                          <wpg:cNvGrpSpPr/>
                          <wpg:grpSpPr>
                            <a:xfrm>
                              <a:off x="2499738" y="1320800"/>
                              <a:ext cx="735826" cy="558650"/>
                              <a:chOff x="1326720" y="18473"/>
                              <a:chExt cx="735826" cy="558650"/>
                            </a:xfrm>
                          </wpg:grpSpPr>
                          <wps:wsp>
                            <wps:cNvPr id="98" name="Objaśnienie liniowe 1 98"/>
                            <wps:cNvSpPr/>
                            <wps:spPr>
                              <a:xfrm>
                                <a:off x="1326720" y="18473"/>
                                <a:ext cx="221445" cy="227707"/>
                              </a:xfrm>
                              <a:prstGeom prst="borderCallout1">
                                <a:avLst>
                                  <a:gd name="adj1" fmla="val 41580"/>
                                  <a:gd name="adj2" fmla="val -3357"/>
                                  <a:gd name="adj3" fmla="val 224812"/>
                                  <a:gd name="adj4" fmla="val -327624"/>
                                </a:avLst>
                              </a:prstGeom>
                              <a:noFill/>
                              <a:ln w="19050">
                                <a:solidFill>
                                  <a:schemeClr val="accent2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2">
                                <a:schemeClr val="accent2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3B372981" w14:textId="77777777" w:rsidR="00447CE6" w:rsidRPr="00904580" w:rsidRDefault="00447CE6" w:rsidP="00CB7B52">
                                  <w:pPr>
                                    <w:ind w:firstLine="0"/>
                                    <w:rPr>
                                      <w:b/>
                                    </w:rPr>
                                  </w:pPr>
                                  <w:r w:rsidRPr="00904580">
                                    <w:rPr>
                                      <w:b/>
                                    </w:rPr>
                                    <w:t>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99" name="Objaśnienie liniowe 1 99"/>
                            <wps:cNvSpPr/>
                            <wps:spPr>
                              <a:xfrm>
                                <a:off x="1839455" y="18473"/>
                                <a:ext cx="223091" cy="233695"/>
                              </a:xfrm>
                              <a:prstGeom prst="borderCallout1">
                                <a:avLst>
                                  <a:gd name="adj1" fmla="val 1735"/>
                                  <a:gd name="adj2" fmla="val 49061"/>
                                  <a:gd name="adj3" fmla="val -395666"/>
                                  <a:gd name="adj4" fmla="val -287151"/>
                                </a:avLst>
                              </a:prstGeom>
                              <a:noFill/>
                              <a:ln w="19050">
                                <a:solidFill>
                                  <a:schemeClr val="accent2">
                                    <a:lumMod val="75000"/>
                                  </a:schemeClr>
                                </a:solidFill>
                                <a:headEnd type="none"/>
                                <a:tailEnd type="triangle"/>
                              </a:ln>
                            </wps:spPr>
                            <wps:style>
                              <a:lnRef idx="2">
                                <a:schemeClr val="accent2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4E40205D" w14:textId="77777777" w:rsidR="00447CE6" w:rsidRPr="00137823" w:rsidRDefault="00447CE6" w:rsidP="00CB7B52">
                                  <w:pPr>
                                    <w:ind w:firstLine="0"/>
                                    <w:rPr>
                                      <w:b/>
                                      <w:lang w:val="pl-PL"/>
                                    </w:rPr>
                                  </w:pPr>
                                  <w:r>
                                    <w:rPr>
                                      <w:b/>
                                      <w:lang w:val="pl-PL"/>
                                    </w:rPr>
                                    <w:t>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00" name="Objaśnienie liniowe 1 100"/>
                            <wps:cNvSpPr/>
                            <wps:spPr>
                              <a:xfrm>
                                <a:off x="1329152" y="343897"/>
                                <a:ext cx="222247" cy="233226"/>
                              </a:xfrm>
                              <a:prstGeom prst="borderCallout1">
                                <a:avLst>
                                  <a:gd name="adj1" fmla="val 43596"/>
                                  <a:gd name="adj2" fmla="val -1591"/>
                                  <a:gd name="adj3" fmla="val 253997"/>
                                  <a:gd name="adj4" fmla="val -330552"/>
                                </a:avLst>
                              </a:prstGeom>
                              <a:noFill/>
                              <a:ln w="19050">
                                <a:solidFill>
                                  <a:schemeClr val="accent2">
                                    <a:lumMod val="75000"/>
                                  </a:schemeClr>
                                </a:solidFill>
                                <a:headEnd type="none"/>
                                <a:tailEnd type="triangle"/>
                              </a:ln>
                            </wps:spPr>
                            <wps:style>
                              <a:lnRef idx="2">
                                <a:schemeClr val="accent2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0D267C36" w14:textId="77777777" w:rsidR="00447CE6" w:rsidRPr="00904580" w:rsidRDefault="00447CE6" w:rsidP="00CB7B52">
                                  <w:pPr>
                                    <w:ind w:firstLine="0"/>
                                    <w:rPr>
                                      <w:b/>
                                    </w:rPr>
                                  </w:pPr>
                                  <w:r>
                                    <w:rPr>
                                      <w:b/>
                                    </w:rPr>
                                    <w:t>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s:wsp>
                          <wps:cNvPr id="103" name="Pole tekstowe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572264" y="1349429"/>
                              <a:ext cx="1610461" cy="478628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1EFF245A" w14:textId="7F5A03D1" w:rsidR="00447CE6" w:rsidRPr="00EC63A0" w:rsidRDefault="00447CE6" w:rsidP="00CB7B52">
                                <w:pPr>
                                  <w:spacing w:after="0" w:line="240" w:lineRule="auto"/>
                                  <w:ind w:firstLine="0"/>
                                  <w:rPr>
                                    <w:lang w:val="pl-PL"/>
                                  </w:rPr>
                                </w:pPr>
                                <w:r w:rsidRPr="00EC63A0">
                                  <w:rPr>
                                    <w:lang w:val="pl-PL"/>
                                  </w:rPr>
                                  <w:t>1 – Linia transferowa</w:t>
                                </w:r>
                              </w:p>
                              <w:p w14:paraId="3D2240E0" w14:textId="00C5C3EB" w:rsidR="00447CE6" w:rsidRPr="00EC63A0" w:rsidRDefault="00447CE6" w:rsidP="00CB7B52">
                                <w:pPr>
                                  <w:spacing w:after="0" w:line="240" w:lineRule="auto"/>
                                  <w:ind w:firstLine="0"/>
                                  <w:rPr>
                                    <w:lang w:val="pl-PL"/>
                                  </w:rPr>
                                </w:pPr>
                                <w:r w:rsidRPr="00EC63A0">
                                  <w:rPr>
                                    <w:lang w:val="pl-PL"/>
                                  </w:rPr>
                                  <w:t>2 – Moduł zaworowy</w:t>
                                </w:r>
                              </w:p>
                              <w:p w14:paraId="661FAED9" w14:textId="303C6F6B" w:rsidR="00447CE6" w:rsidRPr="00EC63A0" w:rsidRDefault="00447CE6" w:rsidP="00CB7B52">
                                <w:pPr>
                                  <w:spacing w:after="0" w:line="240" w:lineRule="auto"/>
                                  <w:ind w:firstLine="0"/>
                                  <w:rPr>
                                    <w:lang w:val="pl-PL"/>
                                  </w:rPr>
                                </w:pPr>
                                <w:r w:rsidRPr="00EC63A0">
                                  <w:rPr>
                                    <w:lang w:val="pl-PL"/>
                                  </w:rPr>
                                  <w:t>3 – Interkonekcja  IC1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upa 202" o:spid="_x0000_s1068" style="position:absolute;left:0;text-align:left;margin-left:3.4pt;margin-top:24.6pt;width:438.2pt;height:228.45pt;z-index:251673600;mso-position-horizontal-relative:text;mso-position-vertical-relative:text;mso-width-relative:margin;mso-height-relative:margin" coordorigin="950,-2489" coordsize="55664,2901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">
                <v:shape id="Obraz 201" o:spid="_x0000_s1069" type="#_x0000_t75" style="position:absolute;left:950;top:-2489;width:54128;height:2901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6QHFzFAAAA3AAAAA8AAABkcnMvZG93bnJldi54bWxEj0FrwkAUhO8F/8PyBG91NzlYia4iglKw&#10;oLUG9PbIPpNg9m3IbjX9912h0OMwM98w82VvG3GnzteONSRjBYK4cKbmUsPpa/M6BeEDssHGMWn4&#10;IQ/LxeBljplxD/6k+zGUIkLYZ6ihCqHNpPRFRRb92LXE0bu6zmKIsiul6fAR4baRqVITabHmuFBh&#10;S+uKitvx22o4pG/nPNmrZnfe19t8utu0l49c69GwX81ABOrDf/iv/W40pCqB55l4BOTiF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+kBxcxQAAANwAAAAPAAAAAAAAAAAAAAAA&#10;AJ8CAABkcnMvZG93bnJldi54bWxQSwUGAAAAAAQABAD3AAAAkQMAAAAA&#10;">
                  <v:imagedata r:id="rId14" o:title=""/>
                  <v:path arrowok="t"/>
                </v:shape>
                <v:group id="Grupa 104" o:spid="_x0000_s1070" style="position:absolute;left:27306;top:15442;width:29309;height:6531" coordorigin="24997,13208" coordsize="26829,558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NP+cX8QAAADcAAAA&#10;DwAAAAAAAAAAAAAAAACqAgAAZHJzL2Rvd25yZXYueG1sUEsFBgAAAAAEAAQA+gAAAJsDAAAAAA==&#10;">
                  <v:group id="Grupa 101" o:spid="_x0000_s1071" style="position:absolute;left:24997;top:13208;width:7358;height:5586" coordorigin="13267,184" coordsize="7358,558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kiD/HwwAAANwAAAAP&#10;AAAAAAAAAAAAAAAAAKoCAABkcnMvZG93bnJldi54bWxQSwUGAAAAAAQABAD6AAAAmgMAAAAA&#10;">
                    <v:shape id="Objaśnienie liniowe 1 98" o:spid="_x0000_s1072" type="#_x0000_t47" style="position:absolute;left:13267;top:184;width:2214;height:227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OPOxcIA&#10;AADbAAAADwAAAGRycy9kb3ducmV2LnhtbERPu27CMBTdK/EP1kXqUoFDB9QGTIR4SAwspUVlvMS3&#10;cdL4OrINhH59PVTqeHTe86K3rbiSD7VjBZNxBoK4dLrmSsHH+3b0AiJEZI2tY1JwpwDFYvAwx1y7&#10;G7/R9RArkUI45KjAxNjlUobSkMUwdh1x4r6ctxgT9JXUHm8p3LbyOcum0mLNqcFgRytD5ffhYhVk&#10;ewz3ZvN51P36GIx+8s3P6azU47BfzkBE6uO/+M+90wpe09j0Jf0Aufg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Y487FwgAAANsAAAAPAAAAAAAAAAAAAAAAAJgCAABkcnMvZG93&#10;bnJldi54bWxQSwUGAAAAAAQABAD1AAAAhwMAAAAA&#10;" adj="-70767,48559,-725,8981" filled="f" strokecolor="#c45911 [2405]" strokeweight="1.5pt">
                      <v:stroke startarrow="block"/>
                      <v:textbox>
                        <w:txbxContent>
                          <w:p w14:paraId="3B372981" w14:textId="77777777" w:rsidR="00447CE6" w:rsidRPr="00904580" w:rsidRDefault="00447CE6" w:rsidP="00CB7B52">
                            <w:pPr>
                              <w:ind w:firstLine="0"/>
                              <w:rPr>
                                <w:b/>
                              </w:rPr>
                            </w:pPr>
                            <w:r w:rsidRPr="00904580">
                              <w:rPr>
                                <w:b/>
                              </w:rPr>
                              <w:t>1</w:t>
                            </w:r>
                          </w:p>
                        </w:txbxContent>
                      </v:textbox>
                      <o:callout v:ext="edit" minusy="t"/>
                    </v:shape>
                    <v:shape id="Objaśnienie liniowe 1 99" o:spid="_x0000_s1073" type="#_x0000_t47" style="position:absolute;left:18394;top:184;width:2231;height:233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IgrZMYA&#10;AADbAAAADwAAAGRycy9kb3ducmV2LnhtbESPT2vCQBTE7wW/w/KE3urGHqSmrsFalEKh4B+K3p7Z&#10;Z5Im+zbubjV+e7dQ8DjMzG+YSdaZRpzJ+cqyguEgAUGcW11xoWC7WTy9gPABWWNjmRRcyUM27T1M&#10;MNX2wis6r0MhIoR9igrKENpUSp+XZNAPbEscvaN1BkOUrpDa4SXCTSOfk2QkDVYcF0psaV5SXq9/&#10;jYIfu1/Vx89ktzfd5u1993X4Pi2dUo/9bvYKIlAX7uH/9odWMB7D35f4A+T0B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IgrZMYAAADbAAAADwAAAAAAAAAAAAAAAACYAgAAZHJz&#10;L2Rvd25yZXYueG1sUEsFBgAAAAAEAAQA9QAAAIsDAAAAAA==&#10;" adj="-62025,-85464,10597,375" filled="f" strokecolor="#c45911 [2405]" strokeweight="1.5pt">
                      <v:stroke startarrow="block"/>
                      <v:textbox>
                        <w:txbxContent>
                          <w:p w14:paraId="4E40205D" w14:textId="77777777" w:rsidR="00447CE6" w:rsidRPr="00137823" w:rsidRDefault="00447CE6" w:rsidP="00CB7B52">
                            <w:pPr>
                              <w:ind w:firstLine="0"/>
                              <w:rPr>
                                <w:b/>
                                <w:lang w:val="pl-PL"/>
                              </w:rPr>
                            </w:pPr>
                            <w:r>
                              <w:rPr>
                                <w:b/>
                                <w:lang w:val="pl-PL"/>
                              </w:rPr>
                              <w:t>2</w:t>
                            </w:r>
                          </w:p>
                        </w:txbxContent>
                      </v:textbox>
                    </v:shape>
                    <v:shape id="Objaśnienie liniowe 1 100" o:spid="_x0000_s1074" type="#_x0000_t47" style="position:absolute;left:13291;top:3438;width:2222;height:233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iXE88QA&#10;AADcAAAADwAAAGRycy9kb3ducmV2LnhtbESPQW/CMAyF75P4D5GRdhspHKapI6AKgeCww1Z64WY1&#10;XhvROFUTaPfv5wMSN1vv+b3P6+3kO3WnIbrABpaLDBRxHazjxkB1Prx9gIoJ2WIXmAz8UYTtZvay&#10;xtyGkX/oXqZGSQjHHA20KfW51rFuyWNchJ5YtN8weEyyDo22A44S7ju9yrJ37dGxNLTY066l+lre&#10;vIHx/K2L/XF5rVzRVPvSha/D5WTM63wqPkElmtLT/Lg+WcHPBF+ekQn05h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4lxPPEAAAA3AAAAA8AAAAAAAAAAAAAAAAAmAIAAGRycy9k&#10;b3ducmV2LnhtbFBLBQYAAAAABAAEAPUAAACJAwAAAAA=&#10;" adj="-71399,54863,-344,9417" filled="f" strokecolor="#c45911 [2405]" strokeweight="1.5pt">
                      <v:stroke startarrow="block"/>
                      <v:textbox>
                        <w:txbxContent>
                          <w:p w14:paraId="0D267C36" w14:textId="77777777" w:rsidR="00447CE6" w:rsidRPr="00904580" w:rsidRDefault="00447CE6" w:rsidP="00CB7B52">
                            <w:pPr>
                              <w:ind w:firstLine="0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3</w:t>
                            </w:r>
                          </w:p>
                        </w:txbxContent>
                      </v:textbox>
                      <o:callout v:ext="edit" minusy="t"/>
                    </v:shape>
                  </v:group>
                  <v:shape id="Pole tekstowe 2" o:spid="_x0000_s1075" type="#_x0000_t202" style="position:absolute;left:35722;top:13494;width:16105;height:478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07RZsEA&#10;AADcAAAADwAAAGRycy9kb3ducmV2LnhtbERPzYrCMBC+C75DGGEvsqa6arVrFHdB8arrA0ybsS3b&#10;TEoTbX17Iwje5uP7ndWmM5W4UeNKywrGowgEcWZ1ybmC89/ucwHCeWSNlWVScCcHm3W/t8JE25aP&#10;dDv5XIQQdgkqKLyvEyldVpBBN7I1ceAutjHoA2xyqRtsQ7ip5CSK5tJgyaGhwJp+C8r+T1ej4HJo&#10;h7Nlm+79OT5O5z9Yxqm9K/Ux6LbfIDx1/i1+uQ86zI++4PlMuECuH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9O0WbBAAAA3AAAAA8AAAAAAAAAAAAAAAAAmAIAAGRycy9kb3du&#10;cmV2LnhtbFBLBQYAAAAABAAEAPUAAACGAwAAAAA=&#10;" stroked="f">
                    <v:textbox>
                      <w:txbxContent>
                        <w:p w14:paraId="1EFF245A" w14:textId="7F5A03D1" w:rsidR="00447CE6" w:rsidRPr="00EC63A0" w:rsidRDefault="00447CE6" w:rsidP="00CB7B52">
                          <w:pPr>
                            <w:spacing w:after="0" w:line="240" w:lineRule="auto"/>
                            <w:ind w:firstLine="0"/>
                            <w:rPr>
                              <w:lang w:val="pl-PL"/>
                            </w:rPr>
                          </w:pPr>
                          <w:r w:rsidRPr="00EC63A0">
                            <w:rPr>
                              <w:lang w:val="pl-PL"/>
                            </w:rPr>
                            <w:t>1 – Linia transferowa</w:t>
                          </w:r>
                        </w:p>
                        <w:p w14:paraId="3D2240E0" w14:textId="00C5C3EB" w:rsidR="00447CE6" w:rsidRPr="00EC63A0" w:rsidRDefault="00447CE6" w:rsidP="00CB7B52">
                          <w:pPr>
                            <w:spacing w:after="0" w:line="240" w:lineRule="auto"/>
                            <w:ind w:firstLine="0"/>
                            <w:rPr>
                              <w:lang w:val="pl-PL"/>
                            </w:rPr>
                          </w:pPr>
                          <w:r w:rsidRPr="00EC63A0">
                            <w:rPr>
                              <w:lang w:val="pl-PL"/>
                            </w:rPr>
                            <w:t>2 – Moduł zaworowy</w:t>
                          </w:r>
                        </w:p>
                        <w:p w14:paraId="661FAED9" w14:textId="303C6F6B" w:rsidR="00447CE6" w:rsidRPr="00EC63A0" w:rsidRDefault="00447CE6" w:rsidP="00CB7B52">
                          <w:pPr>
                            <w:spacing w:after="0" w:line="240" w:lineRule="auto"/>
                            <w:ind w:firstLine="0"/>
                            <w:rPr>
                              <w:lang w:val="pl-PL"/>
                            </w:rPr>
                          </w:pPr>
                          <w:r w:rsidRPr="00EC63A0">
                            <w:rPr>
                              <w:lang w:val="pl-PL"/>
                            </w:rPr>
                            <w:t>3 – Interkonekcja  IC1</w:t>
                          </w:r>
                        </w:p>
                      </w:txbxContent>
                    </v:textbox>
                  </v:shape>
                </v:group>
                <w10:wrap type="square"/>
              </v:group>
            </w:pict>
          </mc:Fallback>
        </mc:AlternateContent>
      </w:r>
      <w:r w:rsidR="00EC63A0" w:rsidRPr="00392A07">
        <w:rPr>
          <w:lang w:val="pl-PL"/>
        </w:rPr>
        <w:t>Linia transferowa łączy się</w:t>
      </w:r>
      <w:r w:rsidR="005C38FD">
        <w:rPr>
          <w:lang w:val="pl-PL"/>
        </w:rPr>
        <w:t xml:space="preserve"> z </w:t>
      </w:r>
      <w:r w:rsidR="00387400">
        <w:rPr>
          <w:lang w:val="pl-PL"/>
        </w:rPr>
        <w:t>coldboxem</w:t>
      </w:r>
      <w:r w:rsidR="00EC63A0" w:rsidRPr="00392A07">
        <w:rPr>
          <w:lang w:val="pl-PL"/>
        </w:rPr>
        <w:t xml:space="preserve"> chłodziarki</w:t>
      </w:r>
      <w:r w:rsidR="005C38FD">
        <w:rPr>
          <w:lang w:val="pl-PL"/>
        </w:rPr>
        <w:t xml:space="preserve"> w </w:t>
      </w:r>
      <w:r w:rsidR="00EC63A0" w:rsidRPr="00392A07">
        <w:rPr>
          <w:lang w:val="pl-PL"/>
        </w:rPr>
        <w:t>miejscu oznaczonym jaki IC1</w:t>
      </w:r>
      <w:r w:rsidR="005C38FD">
        <w:rPr>
          <w:lang w:val="pl-PL"/>
        </w:rPr>
        <w:t xml:space="preserve"> na </w:t>
      </w:r>
      <w:r w:rsidR="00F17073">
        <w:rPr>
          <w:lang w:val="pl-PL"/>
        </w:rPr>
        <w:t>rys.</w:t>
      </w:r>
      <w:r w:rsidR="00EC63A0" w:rsidRPr="00392A07">
        <w:rPr>
          <w:lang w:val="pl-PL"/>
        </w:rPr>
        <w:t xml:space="preserve"> 6.5.1.</w:t>
      </w:r>
      <w:r w:rsidR="003B5019" w:rsidRPr="00392A07">
        <w:rPr>
          <w:lang w:val="pl-PL"/>
        </w:rPr>
        <w:t xml:space="preserve"> </w:t>
      </w:r>
    </w:p>
    <w:p w14:paraId="40D89E4A" w14:textId="591D33C8" w:rsidR="00F37C20" w:rsidRPr="00392A07" w:rsidRDefault="00F37C20" w:rsidP="0062793E">
      <w:pPr>
        <w:pStyle w:val="Akapitzlist"/>
        <w:ind w:left="0" w:firstLine="284"/>
        <w:rPr>
          <w:lang w:val="pl-PL"/>
        </w:rPr>
      </w:pPr>
    </w:p>
    <w:p w14:paraId="7A783C65" w14:textId="20061202" w:rsidR="00CA3909" w:rsidRPr="00392A07" w:rsidRDefault="00387400" w:rsidP="00CA3909">
      <w:pPr>
        <w:pStyle w:val="Akapitzlist"/>
        <w:ind w:left="0" w:firstLine="0"/>
        <w:jc w:val="center"/>
        <w:rPr>
          <w:lang w:val="pl-PL"/>
        </w:rPr>
      </w:pPr>
      <w:r>
        <w:rPr>
          <w:b/>
          <w:lang w:val="pl-PL"/>
        </w:rPr>
        <w:t>Rysunek</w:t>
      </w:r>
      <w:r w:rsidR="00CA3909" w:rsidRPr="00392A07">
        <w:rPr>
          <w:b/>
          <w:lang w:val="pl-PL"/>
        </w:rPr>
        <w:t xml:space="preserve"> </w:t>
      </w:r>
      <w:r w:rsidR="00596740" w:rsidRPr="00392A07">
        <w:rPr>
          <w:b/>
          <w:lang w:val="pl-PL"/>
        </w:rPr>
        <w:t>6</w:t>
      </w:r>
      <w:r w:rsidR="00FD79A4" w:rsidRPr="00392A07">
        <w:rPr>
          <w:b/>
          <w:lang w:val="pl-PL"/>
        </w:rPr>
        <w:t>.5.1</w:t>
      </w:r>
      <w:r w:rsidR="00CA3909" w:rsidRPr="00392A07">
        <w:rPr>
          <w:b/>
          <w:lang w:val="pl-PL"/>
        </w:rPr>
        <w:t xml:space="preserve">. </w:t>
      </w:r>
      <w:r w:rsidR="00EC63A0" w:rsidRPr="00392A07">
        <w:rPr>
          <w:b/>
          <w:lang w:val="pl-PL"/>
        </w:rPr>
        <w:t xml:space="preserve">Umiejscowienie IC1 pomiędzy </w:t>
      </w:r>
      <w:r>
        <w:rPr>
          <w:b/>
          <w:lang w:val="pl-PL"/>
        </w:rPr>
        <w:t>coldboxem</w:t>
      </w:r>
      <w:r w:rsidR="00EC63A0" w:rsidRPr="00392A07">
        <w:rPr>
          <w:b/>
          <w:lang w:val="pl-PL"/>
        </w:rPr>
        <w:t xml:space="preserve"> </w:t>
      </w:r>
      <w:r>
        <w:rPr>
          <w:b/>
          <w:lang w:val="pl-PL"/>
        </w:rPr>
        <w:t>chłodziarki</w:t>
      </w:r>
      <w:r w:rsidR="005C38FD">
        <w:rPr>
          <w:b/>
          <w:lang w:val="pl-PL"/>
        </w:rPr>
        <w:t xml:space="preserve"> a </w:t>
      </w:r>
      <w:r w:rsidR="00EC63A0" w:rsidRPr="00392A07">
        <w:rPr>
          <w:b/>
          <w:lang w:val="pl-PL"/>
        </w:rPr>
        <w:t>linią transferową</w:t>
      </w:r>
    </w:p>
    <w:p w14:paraId="209630F5" w14:textId="3559F401" w:rsidR="00CA3909" w:rsidRDefault="00CA3909" w:rsidP="0062793E">
      <w:pPr>
        <w:pStyle w:val="Akapitzlist"/>
        <w:ind w:left="0" w:firstLine="284"/>
        <w:rPr>
          <w:lang w:val="pl-PL"/>
        </w:rPr>
      </w:pPr>
    </w:p>
    <w:p w14:paraId="37E1E185" w14:textId="13372B1F" w:rsidR="00042F4A" w:rsidRDefault="00042F4A" w:rsidP="00042F4A">
      <w:pPr>
        <w:rPr>
          <w:lang w:val="pl-PL"/>
        </w:rPr>
      </w:pPr>
    </w:p>
    <w:p w14:paraId="6F9580A8" w14:textId="3B14796A" w:rsidR="00042F4A" w:rsidRDefault="00042F4A" w:rsidP="00042F4A">
      <w:pPr>
        <w:rPr>
          <w:lang w:val="pl-PL"/>
        </w:rPr>
      </w:pPr>
      <w:r>
        <w:rPr>
          <w:lang w:val="pl-PL"/>
        </w:rPr>
        <w:t>Miejsce potencjalnego występowania interkonekcji IC1 przedstawiono</w:t>
      </w:r>
      <w:r w:rsidR="005C38FD">
        <w:rPr>
          <w:lang w:val="pl-PL"/>
        </w:rPr>
        <w:t xml:space="preserve"> na </w:t>
      </w:r>
      <w:r>
        <w:rPr>
          <w:lang w:val="pl-PL"/>
        </w:rPr>
        <w:t xml:space="preserve">rys. </w:t>
      </w:r>
      <w:r w:rsidR="006C2AB7">
        <w:rPr>
          <w:lang w:val="pl-PL"/>
        </w:rPr>
        <w:t>6.5.2</w:t>
      </w:r>
      <w:r>
        <w:rPr>
          <w:lang w:val="pl-PL"/>
        </w:rPr>
        <w:t>.</w:t>
      </w:r>
    </w:p>
    <w:p w14:paraId="309F1A31" w14:textId="5A5EC517" w:rsidR="00042F4A" w:rsidRDefault="0068723D" w:rsidP="0062793E">
      <w:pPr>
        <w:pStyle w:val="Akapitzlist"/>
        <w:ind w:left="0" w:firstLine="284"/>
        <w:rPr>
          <w:lang w:val="pl-PL"/>
        </w:rPr>
      </w:pPr>
      <w:r>
        <w:rPr>
          <w:noProof/>
          <w:lang w:val="pl-PL"/>
        </w:rPr>
        <w:drawing>
          <wp:inline distT="0" distB="0" distL="0" distR="0" wp14:anchorId="00BBE058" wp14:editId="1882B38A">
            <wp:extent cx="5760085" cy="3665855"/>
            <wp:effectExtent l="0" t="0" r="0" b="0"/>
            <wp:docPr id="14" name="Obraz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36658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7D8755" w14:textId="36B8F723" w:rsidR="00042F4A" w:rsidRPr="002131FA" w:rsidRDefault="00042F4A" w:rsidP="00042F4A">
      <w:pPr>
        <w:jc w:val="center"/>
        <w:rPr>
          <w:b/>
          <w:lang w:val="pl-PL"/>
        </w:rPr>
      </w:pPr>
      <w:r w:rsidRPr="002131FA">
        <w:rPr>
          <w:b/>
          <w:lang w:val="pl-PL"/>
        </w:rPr>
        <w:lastRenderedPageBreak/>
        <w:t xml:space="preserve">Rysunek </w:t>
      </w:r>
      <w:r w:rsidRPr="00042F4A">
        <w:rPr>
          <w:b/>
          <w:lang w:val="pl-PL"/>
        </w:rPr>
        <w:t>6.5.2. Budynek</w:t>
      </w:r>
      <w:r w:rsidRPr="002131FA">
        <w:rPr>
          <w:b/>
          <w:lang w:val="pl-PL"/>
        </w:rPr>
        <w:t xml:space="preserve"> skraplarki helowej – miejsce występowania interkonekcji IC1</w:t>
      </w:r>
    </w:p>
    <w:p w14:paraId="1447846F" w14:textId="000E32AE" w:rsidR="0062793E" w:rsidRDefault="00EC63A0" w:rsidP="0062793E">
      <w:pPr>
        <w:pStyle w:val="Akapitzlist"/>
        <w:ind w:left="0" w:firstLine="284"/>
        <w:rPr>
          <w:lang w:val="pl-PL"/>
        </w:rPr>
      </w:pPr>
      <w:r w:rsidRPr="00392A07">
        <w:rPr>
          <w:lang w:val="pl-PL"/>
        </w:rPr>
        <w:t xml:space="preserve">Przykładowe rozwiązanie interkonekcji </w:t>
      </w:r>
      <w:r w:rsidR="003218C8" w:rsidRPr="00392A07">
        <w:rPr>
          <w:lang w:val="pl-PL"/>
        </w:rPr>
        <w:t>p</w:t>
      </w:r>
      <w:r w:rsidRPr="00392A07">
        <w:rPr>
          <w:lang w:val="pl-PL"/>
        </w:rPr>
        <w:t>okazano</w:t>
      </w:r>
      <w:r w:rsidR="005C38FD">
        <w:rPr>
          <w:lang w:val="pl-PL"/>
        </w:rPr>
        <w:t xml:space="preserve"> na </w:t>
      </w:r>
      <w:r w:rsidR="00F17073">
        <w:rPr>
          <w:lang w:val="pl-PL"/>
        </w:rPr>
        <w:t>rys.</w:t>
      </w:r>
      <w:r w:rsidRPr="00392A07">
        <w:rPr>
          <w:lang w:val="pl-PL"/>
        </w:rPr>
        <w:t xml:space="preserve"> 6.5.</w:t>
      </w:r>
      <w:r w:rsidR="00042F4A">
        <w:rPr>
          <w:lang w:val="pl-PL"/>
        </w:rPr>
        <w:t>3</w:t>
      </w:r>
      <w:r w:rsidR="000B654F">
        <w:rPr>
          <w:lang w:val="pl-PL"/>
        </w:rPr>
        <w:t>.</w:t>
      </w:r>
    </w:p>
    <w:p w14:paraId="7078D4EF" w14:textId="77777777" w:rsidR="000B654F" w:rsidRDefault="000B654F" w:rsidP="0062793E">
      <w:pPr>
        <w:pStyle w:val="Akapitzlist"/>
        <w:ind w:left="0" w:firstLine="284"/>
        <w:rPr>
          <w:lang w:val="pl-PL"/>
        </w:rPr>
      </w:pPr>
    </w:p>
    <w:p w14:paraId="756EC68B" w14:textId="69AC7005" w:rsidR="006D6185" w:rsidRPr="00523778" w:rsidRDefault="000B654F" w:rsidP="000B654F">
      <w:pPr>
        <w:pStyle w:val="Akapitzlist"/>
        <w:ind w:left="993" w:firstLine="284"/>
        <w:rPr>
          <w:lang w:val="pl-PL"/>
        </w:rPr>
      </w:pPr>
      <w:r>
        <w:rPr>
          <w:noProof/>
          <w:lang w:val="pl-PL"/>
        </w:rPr>
        <mc:AlternateContent>
          <mc:Choice Requires="wpg">
            <w:drawing>
              <wp:inline distT="0" distB="0" distL="0" distR="0" wp14:anchorId="78C757B2" wp14:editId="692E7E1C">
                <wp:extent cx="4532630" cy="3300730"/>
                <wp:effectExtent l="0" t="0" r="1270" b="0"/>
                <wp:docPr id="50" name="Grupa 5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532630" cy="3300730"/>
                          <a:chOff x="0" y="0"/>
                          <a:chExt cx="4532630" cy="3300730"/>
                        </a:xfrm>
                      </wpg:grpSpPr>
                      <wpg:grpSp>
                        <wpg:cNvPr id="42" name="Grupa 42"/>
                        <wpg:cNvGrpSpPr/>
                        <wpg:grpSpPr>
                          <a:xfrm>
                            <a:off x="0" y="0"/>
                            <a:ext cx="4532630" cy="3300730"/>
                            <a:chOff x="0" y="0"/>
                            <a:chExt cx="4532630" cy="3300730"/>
                          </a:xfrm>
                        </wpg:grpSpPr>
                        <pic:pic xmlns:pic="http://schemas.openxmlformats.org/drawingml/2006/picture">
                          <pic:nvPicPr>
                            <pic:cNvPr id="45" name="Obraz 45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27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t="11576" b="5289"/>
                            <a:stretch/>
                          </pic:blipFill>
                          <pic:spPr bwMode="auto">
                            <a:xfrm>
                              <a:off x="0" y="0"/>
                              <a:ext cx="4532630" cy="3300730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wps:wsp>
                          <wps:cNvPr id="13" name="Pole tekstowe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350499" y="0"/>
                              <a:ext cx="1450660" cy="45720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0B02697B" w14:textId="4D1AB586" w:rsidR="00447CE6" w:rsidRPr="00A36896" w:rsidRDefault="00447CE6" w:rsidP="00847EC4">
                                <w:pPr>
                                  <w:spacing w:after="0" w:line="240" w:lineRule="auto"/>
                                  <w:ind w:right="-68" w:firstLine="0"/>
                                  <w:jc w:val="center"/>
                                  <w:rPr>
                                    <w:lang w:val="pl-PL"/>
                                  </w:rPr>
                                </w:pPr>
                                <w:r>
                                  <w:rPr>
                                    <w:lang w:val="pl-PL"/>
                                  </w:rPr>
                                  <w:t>Pierścienie mufy płaszcza próżniowego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wps:wsp>
                          <wps:cNvPr id="37" name="Pole tekstowe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396539" y="2447780"/>
                              <a:ext cx="1521229" cy="85295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1438B364" w14:textId="7929DE65" w:rsidR="00447CE6" w:rsidRDefault="00447CE6" w:rsidP="00847EC4">
                                <w:pPr>
                                  <w:spacing w:after="0" w:line="240" w:lineRule="auto"/>
                                  <w:ind w:right="-68" w:firstLine="0"/>
                                  <w:jc w:val="center"/>
                                  <w:rPr>
                                    <w:lang w:val="pl-PL"/>
                                  </w:rPr>
                                </w:pPr>
                                <w:r>
                                  <w:rPr>
                                    <w:lang w:val="pl-PL"/>
                                  </w:rPr>
                                  <w:t>Mocowanie stałe mufy ekranu termicznego</w:t>
                                </w:r>
                              </w:p>
                              <w:p w14:paraId="1C2298AD" w14:textId="77777777" w:rsidR="00447CE6" w:rsidRPr="000B654F" w:rsidRDefault="00447CE6" w:rsidP="006D6185">
                                <w:pPr>
                                  <w:spacing w:after="0" w:line="240" w:lineRule="auto"/>
                                  <w:ind w:right="-68" w:firstLine="0"/>
                                  <w:jc w:val="center"/>
                                  <w:rPr>
                                    <w:sz w:val="14"/>
                                    <w:lang w:val="pl-PL"/>
                                  </w:rPr>
                                </w:pPr>
                              </w:p>
                              <w:p w14:paraId="4979F93B" w14:textId="58196020" w:rsidR="00447CE6" w:rsidRPr="00A36896" w:rsidRDefault="00447CE6" w:rsidP="00847EC4">
                                <w:pPr>
                                  <w:spacing w:after="0" w:line="240" w:lineRule="auto"/>
                                  <w:ind w:right="-68" w:firstLine="0"/>
                                  <w:jc w:val="center"/>
                                  <w:rPr>
                                    <w:lang w:val="pl-PL"/>
                                  </w:rPr>
                                </w:pPr>
                                <w:r>
                                  <w:rPr>
                                    <w:lang w:val="pl-PL"/>
                                  </w:rPr>
                                  <w:t>Mocowanie przesuwne mufy ekranu termicznego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</wpg:grpSp>
                      <wpg:grpSp>
                        <wpg:cNvPr id="48" name="Grupa 48"/>
                        <wpg:cNvGrpSpPr/>
                        <wpg:grpSpPr>
                          <a:xfrm>
                            <a:off x="879231" y="154745"/>
                            <a:ext cx="2523414" cy="2764301"/>
                            <a:chOff x="0" y="0"/>
                            <a:chExt cx="2523414" cy="2764301"/>
                          </a:xfrm>
                        </wpg:grpSpPr>
                        <wps:wsp>
                          <wps:cNvPr id="43" name="Łącznik prosty ze strzałką 43"/>
                          <wps:cNvCnPr/>
                          <wps:spPr>
                            <a:xfrm flipH="1" flipV="1">
                              <a:off x="358726" y="2293034"/>
                              <a:ext cx="302456" cy="105508"/>
                            </a:xfrm>
                            <a:prstGeom prst="straightConnector1">
                              <a:avLst/>
                            </a:prstGeom>
                            <a:ln w="12700">
                              <a:solidFill>
                                <a:schemeClr val="accent2">
                                  <a:lumMod val="75000"/>
                                </a:schemeClr>
                              </a:solidFill>
                              <a:tailEnd type="triangle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44" name="Łącznik prosty ze strzałką 44"/>
                          <wps:cNvCnPr/>
                          <wps:spPr>
                            <a:xfrm flipV="1">
                              <a:off x="1962443" y="2293034"/>
                              <a:ext cx="225035" cy="471267"/>
                            </a:xfrm>
                            <a:prstGeom prst="straightConnector1">
                              <a:avLst/>
                            </a:prstGeom>
                            <a:ln w="12700">
                              <a:solidFill>
                                <a:schemeClr val="accent2">
                                  <a:lumMod val="75000"/>
                                </a:schemeClr>
                              </a:solidFill>
                              <a:tailEnd type="triangle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46" name="Łącznik prosty ze strzałką 46"/>
                          <wps:cNvCnPr/>
                          <wps:spPr>
                            <a:xfrm>
                              <a:off x="1920240" y="0"/>
                              <a:ext cx="603174" cy="386861"/>
                            </a:xfrm>
                            <a:prstGeom prst="straightConnector1">
                              <a:avLst/>
                            </a:prstGeom>
                            <a:ln w="12700">
                              <a:solidFill>
                                <a:schemeClr val="accent2">
                                  <a:lumMod val="75000"/>
                                </a:schemeClr>
                              </a:solidFill>
                              <a:tailEnd type="triangle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47" name="Łącznik prosty ze strzałką 47"/>
                          <wps:cNvCnPr/>
                          <wps:spPr>
                            <a:xfrm flipH="1">
                              <a:off x="0" y="0"/>
                              <a:ext cx="471268" cy="344610"/>
                            </a:xfrm>
                            <a:prstGeom prst="straightConnector1">
                              <a:avLst/>
                            </a:prstGeom>
                            <a:ln w="12700">
                              <a:solidFill>
                                <a:schemeClr val="accent2">
                                  <a:lumMod val="75000"/>
                                </a:schemeClr>
                              </a:solidFill>
                              <a:tailEnd type="triangle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id="Grupa 50" o:spid="_x0000_s1076" style="width:356.9pt;height:259.9pt;mso-position-horizontal-relative:char;mso-position-vertical-relative:line" coordsize="45326,3300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">
                <v:group id="Grupa 42" o:spid="_x0000_s1077" style="position:absolute;width:45326;height:33007" coordsize="45326,3300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YRDW68QAAADbAAAA&#10;DwAAAAAAAAAAAAAAAACqAgAAZHJzL2Rvd25yZXYueG1sUEsFBgAAAAAEAAQA+gAAAJsDAAAAAA==&#10;">
                  <v:shape id="Obraz 45" o:spid="_x0000_s1078" type="#_x0000_t75" style="position:absolute;width:45326;height:3300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SNlE3CAAAA2wAAAA8AAABkcnMvZG93bnJldi54bWxEj81qg0AUhfeFvMNwA9k1Y5L+YR1DSLC4&#10;6EabB7g4typx7hhnEvXtO4VCl4fz83GS/WQ6cafBtZYVbNYRCOLK6pZrBeev7PENhPPIGjvLpGAm&#10;B/t08ZBgrO3IBd1LX4swwi5GBY33fSylqxoy6Na2Jw7etx0M+iCHWuoBxzBuOrmNohdpsOVAaLCn&#10;Y0PVpbyZAMl2n8V5xiyTr/31Y2zplHek1Go5Hd5BeJr8f/ivnWsFT8/w+yX8AJn+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kjZRNwgAAANsAAAAPAAAAAAAAAAAAAAAAAJ8C&#10;AABkcnMvZG93bnJldi54bWxQSwUGAAAAAAQABAD3AAAAjgMAAAAA&#10;">
                    <v:imagedata r:id="rId28" o:title="" croptop="7586f" cropbottom="3466f"/>
                    <v:path arrowok="t"/>
                  </v:shape>
                  <v:shape id="Pole tekstowe 2" o:spid="_x0000_s1079" type="#_x0000_t202" style="position:absolute;left:13504;width:14507;height:457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bNlCsAA&#10;AADbAAAADwAAAGRycy9kb3ducmV2LnhtbERPzYrCMBC+C75DGGEvsqa6arVrFHdB8arrA0ybsS3b&#10;TEoTbX17Iwje5uP7ndWmM5W4UeNKywrGowgEcWZ1ybmC89/ucwHCeWSNlWVScCcHm3W/t8JE25aP&#10;dDv5XIQQdgkqKLyvEyldVpBBN7I1ceAutjHoA2xyqRtsQ7ip5CSK5tJgyaGhwJp+C8r+T1ej4HJo&#10;h7Nlm+79OT5O5z9Yxqm9K/Ux6LbfIDx1/i1+uQ86zP+C5y/hALl+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fbNlCsAAAADbAAAADwAAAAAAAAAAAAAAAACYAgAAZHJzL2Rvd25y&#10;ZXYueG1sUEsFBgAAAAAEAAQA9QAAAIUDAAAAAA==&#10;" stroked="f">
                    <v:textbox>
                      <w:txbxContent>
                        <w:p w14:paraId="0B02697B" w14:textId="4D1AB586" w:rsidR="00447CE6" w:rsidRPr="00A36896" w:rsidRDefault="00447CE6" w:rsidP="00847EC4">
                          <w:pPr>
                            <w:spacing w:after="0" w:line="240" w:lineRule="auto"/>
                            <w:ind w:right="-68" w:firstLine="0"/>
                            <w:jc w:val="center"/>
                            <w:rPr>
                              <w:lang w:val="pl-PL"/>
                            </w:rPr>
                          </w:pPr>
                          <w:r>
                            <w:rPr>
                              <w:lang w:val="pl-PL"/>
                            </w:rPr>
                            <w:t>Pierścienie mufy płaszcza próżniowego</w:t>
                          </w:r>
                        </w:p>
                      </w:txbxContent>
                    </v:textbox>
                  </v:shape>
                  <v:shape id="Pole tekstowe 2" o:spid="_x0000_s1080" type="#_x0000_t202" style="position:absolute;left:13965;top:24477;width:15212;height:853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T0/acQA&#10;AADbAAAADwAAAGRycy9kb3ducmV2LnhtbESP3WrCQBSE74W+w3IKvZG6sbZGo2tohZbcxvoAx+wx&#10;CWbPhuyan7fvFgq9HGbmG2afjqYRPXWutqxguYhAEBdW11wqOH9/Pm9AOI+ssbFMCiZykB4eZntM&#10;tB04p/7kSxEg7BJUUHnfJlK6oiKDbmFb4uBdbWfQB9mVUnc4BLhp5EsUraXBmsNChS0dKypup7tR&#10;cM2G+dt2uHz5c5y/rj+wji92UurpcXzfgfA0+v/wXzvTClYx/H4JP0Aef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k9P2nEAAAA2wAAAA8AAAAAAAAAAAAAAAAAmAIAAGRycy9k&#10;b3ducmV2LnhtbFBLBQYAAAAABAAEAPUAAACJAwAAAAA=&#10;" stroked="f">
                    <v:textbox>
                      <w:txbxContent>
                        <w:p w14:paraId="1438B364" w14:textId="7929DE65" w:rsidR="00447CE6" w:rsidRDefault="00447CE6" w:rsidP="00847EC4">
                          <w:pPr>
                            <w:spacing w:after="0" w:line="240" w:lineRule="auto"/>
                            <w:ind w:right="-68" w:firstLine="0"/>
                            <w:jc w:val="center"/>
                            <w:rPr>
                              <w:lang w:val="pl-PL"/>
                            </w:rPr>
                          </w:pPr>
                          <w:r>
                            <w:rPr>
                              <w:lang w:val="pl-PL"/>
                            </w:rPr>
                            <w:t>Mocowanie stałe mufy ekranu termicznego</w:t>
                          </w:r>
                        </w:p>
                        <w:p w14:paraId="1C2298AD" w14:textId="77777777" w:rsidR="00447CE6" w:rsidRPr="000B654F" w:rsidRDefault="00447CE6" w:rsidP="006D6185">
                          <w:pPr>
                            <w:spacing w:after="0" w:line="240" w:lineRule="auto"/>
                            <w:ind w:right="-68" w:firstLine="0"/>
                            <w:jc w:val="center"/>
                            <w:rPr>
                              <w:sz w:val="14"/>
                              <w:lang w:val="pl-PL"/>
                            </w:rPr>
                          </w:pPr>
                        </w:p>
                        <w:p w14:paraId="4979F93B" w14:textId="58196020" w:rsidR="00447CE6" w:rsidRPr="00A36896" w:rsidRDefault="00447CE6" w:rsidP="00847EC4">
                          <w:pPr>
                            <w:spacing w:after="0" w:line="240" w:lineRule="auto"/>
                            <w:ind w:right="-68" w:firstLine="0"/>
                            <w:jc w:val="center"/>
                            <w:rPr>
                              <w:lang w:val="pl-PL"/>
                            </w:rPr>
                          </w:pPr>
                          <w:r>
                            <w:rPr>
                              <w:lang w:val="pl-PL"/>
                            </w:rPr>
                            <w:t>Mocowanie przesuwne mufy ekranu termicznego</w:t>
                          </w:r>
                        </w:p>
                      </w:txbxContent>
                    </v:textbox>
                  </v:shape>
                </v:group>
                <v:group id="Grupa 48" o:spid="_x0000_s1081" style="position:absolute;left:8792;top:1547;width:25234;height:27643" coordsize="25234,2764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A+OEBwwAAANsAAAAP&#10;AAAAAAAAAAAAAAAAAKoCAABkcnMvZG93bnJldi54bWxQSwUGAAAAAAQABAD6AAAAmgMAAAAA&#10;">
                  <v:shape id="Łącznik prosty ze strzałką 43" o:spid="_x0000_s1082" type="#_x0000_t32" style="position:absolute;left:3587;top:22930;width:3024;height:1055;flip:x 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pSSCMQAAADbAAAADwAAAGRycy9kb3ducmV2LnhtbESPQWsCMRSE7wX/Q3gFL6Vmq2Upq1EW&#10;W6U3dfXg8bF5zS5uXpYk1fXfN4VCj8PMfMMsVoPtxJV8aB0reJlkIIhrp1s2Ck7HzfMbiBCRNXaO&#10;ScGdAqyWo4cFFtrd+EDXKhqRIBwKVNDE2BdShrohi2HieuLkfTlvMSbpjdQebwluOznNslxabDkt&#10;NNjTuqH6Un1bBT6rdr7cbcPT+0d+MueLCbLcKzV+HMo5iEhD/A//tT+1gtcZ/H5JP0Auf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ulJIIxAAAANsAAAAPAAAAAAAAAAAA&#10;AAAAAKECAABkcnMvZG93bnJldi54bWxQSwUGAAAAAAQABAD5AAAAkgMAAAAA&#10;" strokecolor="#c45911 [2405]" strokeweight="1pt">
                    <v:stroke endarrow="block" joinstyle="miter"/>
                  </v:shape>
                  <v:shape id="Łącznik prosty ze strzałką 44" o:spid="_x0000_s1083" type="#_x0000_t32" style="position:absolute;left:19624;top:22930;width:2250;height:4713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FF/GsUAAADbAAAADwAAAGRycy9kb3ducmV2LnhtbESPW2vCQBSE3wv9D8sp+NZsKlIluooX&#10;RB8KWm/Px+wxSc2eDdlVU3+9Wyj4OMzMN8xg1JhSXKl2hWUFH1EMgji1uuBMwW47f++BcB5ZY2mZ&#10;FPySg9Hw9WWAibY3/qbrxmciQNglqCD3vkqkdGlOBl1kK+LgnWxt0AdZZ1LXeAtwU8p2HH9KgwWH&#10;hRwrmuaUnjcXo2C8PvSqFU6+9s3ih+7dWWzux7NSrbdm3AfhqfHP8H97qRV0OvD3JfwAOXw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wFF/GsUAAADbAAAADwAAAAAAAAAA&#10;AAAAAAChAgAAZHJzL2Rvd25yZXYueG1sUEsFBgAAAAAEAAQA+QAAAJMDAAAAAA==&#10;" strokecolor="#c45911 [2405]" strokeweight="1pt">
                    <v:stroke endarrow="block" joinstyle="miter"/>
                  </v:shape>
                  <v:shape id="Łącznik prosty ze strzałką 46" o:spid="_x0000_s1084" type="#_x0000_t32" style="position:absolute;left:19202;width:6032;height:3868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w2lPcMAAADbAAAADwAAAGRycy9kb3ducmV2LnhtbESP0WoCMRRE3wv+Q7iCL6JZRZayGkWs&#10;gi9t0foBl811s7i52W7iGv++KRT6OMzMGWa1ibYRPXW+dqxgNs1AEJdO11wpuHwdJq8gfEDW2Dgm&#10;BU/ysFkPXlZYaPfgE/XnUIkEYV+gAhNCW0jpS0MW/dS1xMm7us5iSLKrpO7wkeC2kfMsy6XFmtOC&#10;wZZ2hsrb+W4V2Ph5mOcLM96P3z9k/3aL36xPSo2GcbsEESiG//Bf+6gVLHL4/ZJ+gFz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F8NpT3DAAAA2wAAAA8AAAAAAAAAAAAA&#10;AAAAoQIAAGRycy9kb3ducmV2LnhtbFBLBQYAAAAABAAEAPkAAACRAwAAAAA=&#10;" strokecolor="#c45911 [2405]" strokeweight="1pt">
                    <v:stroke endarrow="block" joinstyle="miter"/>
                  </v:shape>
                  <v:shape id="Łącznik prosty ze strzałką 47" o:spid="_x0000_s1085" type="#_x0000_t32" style="position:absolute;width:4712;height:3446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IPhbcQAAADbAAAADwAAAGRycy9kb3ducmV2LnhtbESPQWvCQBSE70L/w/IEb2ZjKSqpq6il&#10;6EHQWu35mX0mqdm3Ibtq9Ne7QqHHYWa+YUaTxpTiQrUrLCvoRTEI4tTqgjMFu+/P7hCE88gaS8uk&#10;4EYOJuOX1ggTba/8RZetz0SAsEtQQe59lUjp0pwMushWxME72tqgD7LOpK7xGuCmlK9x3JcGCw4L&#10;OVY0zyk9bc9GwXTzM6zWOFvtm8Uv3QcfsbkfTkp12s30HYSnxv+H/9pLreBtAM8v4QfI8Q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wg+FtxAAAANsAAAAPAAAAAAAAAAAA&#10;AAAAAKECAABkcnMvZG93bnJldi54bWxQSwUGAAAAAAQABAD5AAAAkgMAAAAA&#10;" strokecolor="#c45911 [2405]" strokeweight="1pt">
                    <v:stroke endarrow="block" joinstyle="miter"/>
                  </v:shape>
                </v:group>
                <w10:anchorlock/>
              </v:group>
            </w:pict>
          </mc:Fallback>
        </mc:AlternateContent>
      </w:r>
    </w:p>
    <w:p w14:paraId="10835E03" w14:textId="7C5AB542" w:rsidR="00CA3909" w:rsidRDefault="006A1684" w:rsidP="003218C8">
      <w:pPr>
        <w:pStyle w:val="Akapitzlist3"/>
        <w:ind w:left="0" w:firstLine="0"/>
        <w:jc w:val="center"/>
        <w:rPr>
          <w:b/>
          <w:lang w:val="pl-PL"/>
        </w:rPr>
      </w:pPr>
      <w:r w:rsidRPr="00392A07">
        <w:rPr>
          <w:b/>
          <w:lang w:val="pl-PL"/>
        </w:rPr>
        <w:t xml:space="preserve">Rysunek </w:t>
      </w:r>
      <w:r w:rsidR="00596740" w:rsidRPr="00392A07">
        <w:rPr>
          <w:b/>
          <w:lang w:val="pl-PL"/>
        </w:rPr>
        <w:t>6</w:t>
      </w:r>
      <w:r w:rsidR="00FD79A4" w:rsidRPr="00392A07">
        <w:rPr>
          <w:b/>
          <w:lang w:val="pl-PL"/>
        </w:rPr>
        <w:t>.5.</w:t>
      </w:r>
      <w:r w:rsidR="00042F4A">
        <w:rPr>
          <w:b/>
          <w:lang w:val="pl-PL"/>
        </w:rPr>
        <w:t>3</w:t>
      </w:r>
      <w:r w:rsidR="00CA3909" w:rsidRPr="00392A07">
        <w:rPr>
          <w:b/>
          <w:lang w:val="pl-PL"/>
        </w:rPr>
        <w:t>.</w:t>
      </w:r>
      <w:r w:rsidR="00CA3909" w:rsidRPr="00392A07">
        <w:rPr>
          <w:lang w:val="pl-PL"/>
        </w:rPr>
        <w:t xml:space="preserve"> </w:t>
      </w:r>
      <w:r w:rsidR="004B5384">
        <w:rPr>
          <w:b/>
          <w:lang w:val="pl-PL"/>
        </w:rPr>
        <w:t>Przykład</w:t>
      </w:r>
      <w:r w:rsidR="003218C8" w:rsidRPr="00392A07">
        <w:rPr>
          <w:b/>
          <w:lang w:val="pl-PL"/>
        </w:rPr>
        <w:t xml:space="preserve"> </w:t>
      </w:r>
      <w:r w:rsidR="004B5384">
        <w:rPr>
          <w:b/>
          <w:lang w:val="pl-PL"/>
        </w:rPr>
        <w:t>konstrukcji</w:t>
      </w:r>
      <w:r w:rsidR="003218C8" w:rsidRPr="00392A07">
        <w:rPr>
          <w:b/>
          <w:lang w:val="pl-PL"/>
        </w:rPr>
        <w:t xml:space="preserve"> interkonekcji (na </w:t>
      </w:r>
      <w:r w:rsidR="00F17073">
        <w:rPr>
          <w:b/>
          <w:lang w:val="pl-PL"/>
        </w:rPr>
        <w:t>rys</w:t>
      </w:r>
      <w:r w:rsidR="004E2E73">
        <w:rPr>
          <w:b/>
          <w:lang w:val="pl-PL"/>
        </w:rPr>
        <w:t>unku</w:t>
      </w:r>
      <w:r w:rsidR="003218C8" w:rsidRPr="00392A07">
        <w:rPr>
          <w:b/>
          <w:lang w:val="pl-PL"/>
        </w:rPr>
        <w:t xml:space="preserve"> nie </w:t>
      </w:r>
      <w:r w:rsidR="00994379">
        <w:rPr>
          <w:b/>
          <w:lang w:val="pl-PL"/>
        </w:rPr>
        <w:t>pokazano</w:t>
      </w:r>
      <w:r w:rsidR="003218C8" w:rsidRPr="00392A07">
        <w:rPr>
          <w:b/>
          <w:lang w:val="pl-PL"/>
        </w:rPr>
        <w:t xml:space="preserve"> mufy ekranu </w:t>
      </w:r>
      <w:r w:rsidR="00104F86" w:rsidRPr="00392A07">
        <w:rPr>
          <w:b/>
          <w:lang w:val="pl-PL"/>
        </w:rPr>
        <w:t>termicznego</w:t>
      </w:r>
      <w:r w:rsidR="003218C8" w:rsidRPr="00392A07">
        <w:rPr>
          <w:b/>
          <w:lang w:val="pl-PL"/>
        </w:rPr>
        <w:t xml:space="preserve"> ani mufy płaszcza próżniowego) </w:t>
      </w:r>
    </w:p>
    <w:p w14:paraId="2F7D05C3" w14:textId="637DBF94" w:rsidR="00387400" w:rsidRPr="00392A07" w:rsidRDefault="00387400" w:rsidP="003218C8">
      <w:pPr>
        <w:pStyle w:val="Akapitzlist3"/>
        <w:ind w:left="0" w:firstLine="0"/>
        <w:jc w:val="center"/>
        <w:rPr>
          <w:b/>
          <w:lang w:val="pl-PL"/>
        </w:rPr>
      </w:pPr>
    </w:p>
    <w:p w14:paraId="5C0ED53C" w14:textId="35ABBD5D" w:rsidR="003218C8" w:rsidRPr="00392A07" w:rsidRDefault="003218C8" w:rsidP="004B5384">
      <w:pPr>
        <w:pStyle w:val="Akapitzlist3"/>
        <w:ind w:left="0"/>
        <w:contextualSpacing w:val="0"/>
        <w:rPr>
          <w:lang w:val="pl-PL"/>
        </w:rPr>
      </w:pPr>
      <w:r w:rsidRPr="00392A07">
        <w:rPr>
          <w:lang w:val="pl-PL"/>
        </w:rPr>
        <w:t>Płaszcze próżniowe powin</w:t>
      </w:r>
      <w:r w:rsidR="00387400">
        <w:rPr>
          <w:lang w:val="pl-PL"/>
        </w:rPr>
        <w:t>ny być wyposażone</w:t>
      </w:r>
      <w:r w:rsidR="005C38FD">
        <w:rPr>
          <w:lang w:val="pl-PL"/>
        </w:rPr>
        <w:t xml:space="preserve"> w </w:t>
      </w:r>
      <w:r w:rsidR="00387400">
        <w:rPr>
          <w:lang w:val="pl-PL"/>
        </w:rPr>
        <w:t>pierścienie</w:t>
      </w:r>
      <w:r w:rsidRPr="00392A07">
        <w:rPr>
          <w:lang w:val="pl-PL"/>
        </w:rPr>
        <w:t>,</w:t>
      </w:r>
      <w:r w:rsidR="005C38FD">
        <w:rPr>
          <w:lang w:val="pl-PL"/>
        </w:rPr>
        <w:t xml:space="preserve"> do </w:t>
      </w:r>
      <w:r w:rsidRPr="00392A07">
        <w:rPr>
          <w:lang w:val="pl-PL"/>
        </w:rPr>
        <w:t xml:space="preserve">których przyspawana będzie mufa </w:t>
      </w:r>
      <w:r w:rsidR="00387400">
        <w:rPr>
          <w:lang w:val="pl-PL"/>
        </w:rPr>
        <w:t>płaszcza</w:t>
      </w:r>
      <w:r w:rsidRPr="00392A07">
        <w:rPr>
          <w:lang w:val="pl-PL"/>
        </w:rPr>
        <w:t>. Płaszcz próżniowy linii transferowej powinien mieć wystarczająco dużo wolnego miejsca</w:t>
      </w:r>
      <w:r w:rsidR="005C38FD">
        <w:rPr>
          <w:lang w:val="pl-PL"/>
        </w:rPr>
        <w:t xml:space="preserve"> na </w:t>
      </w:r>
      <w:r w:rsidRPr="00392A07">
        <w:rPr>
          <w:lang w:val="pl-PL"/>
        </w:rPr>
        <w:t>zewnętrznej powierzchni,</w:t>
      </w:r>
      <w:r w:rsidR="005C38FD">
        <w:rPr>
          <w:lang w:val="pl-PL"/>
        </w:rPr>
        <w:t xml:space="preserve"> aby </w:t>
      </w:r>
      <w:r w:rsidRPr="00392A07">
        <w:rPr>
          <w:lang w:val="pl-PL"/>
        </w:rPr>
        <w:t xml:space="preserve">mufa </w:t>
      </w:r>
      <w:r w:rsidR="00387400">
        <w:rPr>
          <w:lang w:val="pl-PL"/>
        </w:rPr>
        <w:t>płaszcza</w:t>
      </w:r>
      <w:r w:rsidRPr="00392A07">
        <w:rPr>
          <w:lang w:val="pl-PL"/>
        </w:rPr>
        <w:t xml:space="preserve"> </w:t>
      </w:r>
      <w:r w:rsidR="00387400" w:rsidRPr="00392A07">
        <w:rPr>
          <w:lang w:val="pl-PL"/>
        </w:rPr>
        <w:t xml:space="preserve">mogła być łatwo </w:t>
      </w:r>
      <w:r w:rsidR="00387400">
        <w:rPr>
          <w:lang w:val="pl-PL"/>
        </w:rPr>
        <w:t>ods</w:t>
      </w:r>
      <w:r w:rsidR="00387400" w:rsidRPr="00392A07">
        <w:rPr>
          <w:lang w:val="pl-PL"/>
        </w:rPr>
        <w:t>unięta</w:t>
      </w:r>
      <w:r w:rsidR="005C38FD">
        <w:rPr>
          <w:lang w:val="pl-PL"/>
        </w:rPr>
        <w:t xml:space="preserve"> i </w:t>
      </w:r>
      <w:r w:rsidRPr="00392A07">
        <w:rPr>
          <w:lang w:val="pl-PL"/>
        </w:rPr>
        <w:t xml:space="preserve">umieszczona </w:t>
      </w:r>
      <w:r w:rsidR="00387400">
        <w:rPr>
          <w:lang w:val="pl-PL"/>
        </w:rPr>
        <w:t>poza obszarem roboczym</w:t>
      </w:r>
      <w:r w:rsidR="005C38FD">
        <w:rPr>
          <w:lang w:val="pl-PL"/>
        </w:rPr>
        <w:t xml:space="preserve"> w </w:t>
      </w:r>
      <w:r w:rsidR="004B5384">
        <w:rPr>
          <w:lang w:val="pl-PL"/>
        </w:rPr>
        <w:t>trakcie montażu.</w:t>
      </w:r>
    </w:p>
    <w:p w14:paraId="68151B73" w14:textId="7AF37DF5" w:rsidR="003218C8" w:rsidRPr="00392A07" w:rsidRDefault="00042F4A" w:rsidP="00CA3909">
      <w:pPr>
        <w:pStyle w:val="Akapitzlist3"/>
        <w:ind w:left="0"/>
        <w:rPr>
          <w:lang w:val="pl-PL"/>
        </w:rPr>
      </w:pPr>
      <w:r>
        <w:rPr>
          <w:lang w:val="pl-PL"/>
        </w:rPr>
        <w:t>Konstrukcja</w:t>
      </w:r>
      <w:r w:rsidR="003218C8" w:rsidRPr="00392A07">
        <w:rPr>
          <w:lang w:val="pl-PL"/>
        </w:rPr>
        <w:t xml:space="preserve"> </w:t>
      </w:r>
      <w:r w:rsidR="00387400">
        <w:rPr>
          <w:lang w:val="pl-PL"/>
        </w:rPr>
        <w:t>powinn</w:t>
      </w:r>
      <w:r>
        <w:rPr>
          <w:lang w:val="pl-PL"/>
        </w:rPr>
        <w:t>a</w:t>
      </w:r>
      <w:r w:rsidR="00387400">
        <w:rPr>
          <w:lang w:val="pl-PL"/>
        </w:rPr>
        <w:t xml:space="preserve"> zapewniać wystarczająco dużo </w:t>
      </w:r>
      <w:r w:rsidR="003218C8" w:rsidRPr="00392A07">
        <w:rPr>
          <w:lang w:val="pl-PL"/>
        </w:rPr>
        <w:t>woln</w:t>
      </w:r>
      <w:r w:rsidR="00387400">
        <w:rPr>
          <w:lang w:val="pl-PL"/>
        </w:rPr>
        <w:t>ej</w:t>
      </w:r>
      <w:r w:rsidR="003218C8" w:rsidRPr="00392A07">
        <w:rPr>
          <w:lang w:val="pl-PL"/>
        </w:rPr>
        <w:t xml:space="preserve"> przestrze</w:t>
      </w:r>
      <w:r w:rsidR="00387400">
        <w:rPr>
          <w:lang w:val="pl-PL"/>
        </w:rPr>
        <w:t>ni,</w:t>
      </w:r>
      <w:r w:rsidR="005C38FD">
        <w:rPr>
          <w:lang w:val="pl-PL"/>
        </w:rPr>
        <w:t xml:space="preserve"> aby </w:t>
      </w:r>
      <w:r w:rsidR="003218C8" w:rsidRPr="00392A07">
        <w:rPr>
          <w:lang w:val="pl-PL"/>
        </w:rPr>
        <w:t>umożliwić spawanie rur procesowych.</w:t>
      </w:r>
      <w:r w:rsidR="005C38FD">
        <w:rPr>
          <w:lang w:val="pl-PL"/>
        </w:rPr>
        <w:t xml:space="preserve"> Na </w:t>
      </w:r>
      <w:r w:rsidR="003218C8" w:rsidRPr="00392A07">
        <w:rPr>
          <w:lang w:val="pl-PL"/>
        </w:rPr>
        <w:t>każdej rurze procesowej</w:t>
      </w:r>
      <w:r w:rsidR="005C38FD">
        <w:rPr>
          <w:lang w:val="pl-PL"/>
        </w:rPr>
        <w:t xml:space="preserve"> po </w:t>
      </w:r>
      <w:r w:rsidR="003218C8" w:rsidRPr="00392A07">
        <w:rPr>
          <w:lang w:val="pl-PL"/>
        </w:rPr>
        <w:t xml:space="preserve">połączeniu powinno zostać nawinięte co najmniej 10 warstw MLI. Wyjątkiem jest rura powrotu helu ekranu </w:t>
      </w:r>
      <w:r w:rsidR="00104F86" w:rsidRPr="00392A07">
        <w:rPr>
          <w:lang w:val="pl-PL"/>
        </w:rPr>
        <w:t>termicznego</w:t>
      </w:r>
      <w:r w:rsidR="003218C8" w:rsidRPr="00392A07">
        <w:rPr>
          <w:lang w:val="pl-PL"/>
        </w:rPr>
        <w:t>, która powinna pozostać bez izolacji MLI. Ekran termiczny powin</w:t>
      </w:r>
      <w:r w:rsidR="004B5384">
        <w:rPr>
          <w:lang w:val="pl-PL"/>
        </w:rPr>
        <w:t>ien</w:t>
      </w:r>
      <w:r w:rsidR="003218C8" w:rsidRPr="00392A07">
        <w:rPr>
          <w:lang w:val="pl-PL"/>
        </w:rPr>
        <w:t xml:space="preserve"> być wyposażony</w:t>
      </w:r>
      <w:r w:rsidR="005C38FD">
        <w:rPr>
          <w:lang w:val="pl-PL"/>
        </w:rPr>
        <w:t xml:space="preserve"> w </w:t>
      </w:r>
      <w:r w:rsidR="003218C8" w:rsidRPr="00392A07">
        <w:rPr>
          <w:lang w:val="pl-PL"/>
        </w:rPr>
        <w:t>mufę przyłączeniową umożliwiającą łatwe zakrycie miejsc spawania rur procesowych</w:t>
      </w:r>
      <w:r w:rsidR="005C38FD">
        <w:rPr>
          <w:lang w:val="pl-PL"/>
        </w:rPr>
        <w:t xml:space="preserve"> oraz </w:t>
      </w:r>
      <w:r w:rsidR="003218C8" w:rsidRPr="00392A07">
        <w:rPr>
          <w:lang w:val="pl-PL"/>
        </w:rPr>
        <w:t>umożliwia</w:t>
      </w:r>
      <w:r w:rsidR="004B5384">
        <w:rPr>
          <w:lang w:val="pl-PL"/>
        </w:rPr>
        <w:t xml:space="preserve">ć </w:t>
      </w:r>
      <w:r w:rsidR="003218C8" w:rsidRPr="00392A07">
        <w:rPr>
          <w:lang w:val="pl-PL"/>
        </w:rPr>
        <w:t xml:space="preserve">jej </w:t>
      </w:r>
      <w:r w:rsidR="00387400">
        <w:rPr>
          <w:lang w:val="pl-PL"/>
        </w:rPr>
        <w:t xml:space="preserve">łatwy </w:t>
      </w:r>
      <w:r w:rsidR="003218C8" w:rsidRPr="00392A07">
        <w:rPr>
          <w:lang w:val="pl-PL"/>
        </w:rPr>
        <w:t>demontaż</w:t>
      </w:r>
      <w:r w:rsidR="005C38FD">
        <w:rPr>
          <w:lang w:val="pl-PL"/>
        </w:rPr>
        <w:t xml:space="preserve"> w </w:t>
      </w:r>
      <w:r w:rsidR="003218C8" w:rsidRPr="00392A07">
        <w:rPr>
          <w:lang w:val="pl-PL"/>
        </w:rPr>
        <w:t>razie potrzeby.</w:t>
      </w:r>
      <w:r w:rsidR="005C38FD">
        <w:rPr>
          <w:lang w:val="pl-PL"/>
        </w:rPr>
        <w:t xml:space="preserve"> Po </w:t>
      </w:r>
      <w:r w:rsidR="00387400">
        <w:rPr>
          <w:lang w:val="pl-PL"/>
        </w:rPr>
        <w:t>zamontowaniu</w:t>
      </w:r>
      <w:r w:rsidR="003218C8" w:rsidRPr="00392A07">
        <w:rPr>
          <w:lang w:val="pl-PL"/>
        </w:rPr>
        <w:t xml:space="preserve"> mufy ekranu termiczne</w:t>
      </w:r>
      <w:r w:rsidR="002C5E1F" w:rsidRPr="00392A07">
        <w:rPr>
          <w:lang w:val="pl-PL"/>
        </w:rPr>
        <w:t>g</w:t>
      </w:r>
      <w:r w:rsidR="003218C8" w:rsidRPr="00392A07">
        <w:rPr>
          <w:lang w:val="pl-PL"/>
        </w:rPr>
        <w:t>o</w:t>
      </w:r>
      <w:r w:rsidR="005C38FD">
        <w:rPr>
          <w:lang w:val="pl-PL"/>
        </w:rPr>
        <w:t xml:space="preserve"> w </w:t>
      </w:r>
      <w:r w:rsidR="003218C8" w:rsidRPr="00392A07">
        <w:rPr>
          <w:lang w:val="pl-PL"/>
        </w:rPr>
        <w:t>docelow</w:t>
      </w:r>
      <w:r w:rsidR="00387400">
        <w:rPr>
          <w:lang w:val="pl-PL"/>
        </w:rPr>
        <w:t xml:space="preserve">ym miejscu, </w:t>
      </w:r>
      <w:r w:rsidR="003218C8" w:rsidRPr="00392A07">
        <w:rPr>
          <w:lang w:val="pl-PL"/>
        </w:rPr>
        <w:t xml:space="preserve">należy </w:t>
      </w:r>
      <w:r w:rsidR="004B5384">
        <w:rPr>
          <w:lang w:val="pl-PL"/>
        </w:rPr>
        <w:t>nawinąć</w:t>
      </w:r>
      <w:r w:rsidR="005C38FD">
        <w:rPr>
          <w:lang w:val="pl-PL"/>
        </w:rPr>
        <w:t xml:space="preserve"> na </w:t>
      </w:r>
      <w:r w:rsidR="004B5384">
        <w:rPr>
          <w:lang w:val="pl-PL"/>
        </w:rPr>
        <w:t xml:space="preserve">nią </w:t>
      </w:r>
      <w:r w:rsidR="003218C8" w:rsidRPr="00392A07">
        <w:rPr>
          <w:lang w:val="pl-PL"/>
        </w:rPr>
        <w:t>minimum 30 warstw MLI.</w:t>
      </w:r>
      <w:r w:rsidR="005C38FD">
        <w:rPr>
          <w:lang w:val="pl-PL"/>
        </w:rPr>
        <w:t xml:space="preserve"> W </w:t>
      </w:r>
      <w:r w:rsidR="003218C8" w:rsidRPr="00392A07">
        <w:rPr>
          <w:lang w:val="pl-PL"/>
        </w:rPr>
        <w:t>celu zamknięcia płaszcza próżniowego należy zastosować mufę</w:t>
      </w:r>
      <w:r w:rsidR="005C38FD">
        <w:rPr>
          <w:lang w:val="pl-PL"/>
        </w:rPr>
        <w:t xml:space="preserve"> o </w:t>
      </w:r>
      <w:r w:rsidR="00387400">
        <w:rPr>
          <w:lang w:val="pl-PL"/>
        </w:rPr>
        <w:t xml:space="preserve">średnicy większej </w:t>
      </w:r>
      <w:r w:rsidR="003218C8" w:rsidRPr="00392A07">
        <w:rPr>
          <w:lang w:val="pl-PL"/>
        </w:rPr>
        <w:t>niż płaszcz zewnętrzny linii transferowej. Jeśli to możliwe, elementy łączące powinny dać się łatwo zdemontować,</w:t>
      </w:r>
      <w:r w:rsidR="005C38FD">
        <w:rPr>
          <w:lang w:val="pl-PL"/>
        </w:rPr>
        <w:t xml:space="preserve"> na </w:t>
      </w:r>
      <w:r w:rsidR="008B4C3E">
        <w:rPr>
          <w:lang w:val="pl-PL"/>
        </w:rPr>
        <w:t xml:space="preserve">wypadek zaistnienia konieczności </w:t>
      </w:r>
      <w:r w:rsidR="004B5384">
        <w:rPr>
          <w:lang w:val="pl-PL"/>
        </w:rPr>
        <w:t>przeprowadzenia</w:t>
      </w:r>
      <w:r w:rsidR="003218C8" w:rsidRPr="00392A07">
        <w:rPr>
          <w:lang w:val="pl-PL"/>
        </w:rPr>
        <w:t xml:space="preserve"> </w:t>
      </w:r>
      <w:r w:rsidR="00387400">
        <w:rPr>
          <w:lang w:val="pl-PL"/>
        </w:rPr>
        <w:t>potencjalnych napraw, rewizji itp.</w:t>
      </w:r>
    </w:p>
    <w:p w14:paraId="2C9ED54C" w14:textId="02E9B124" w:rsidR="001641F2" w:rsidRPr="00392A07" w:rsidRDefault="005A717C" w:rsidP="004368C4">
      <w:pPr>
        <w:pStyle w:val="Nagwek1"/>
        <w:numPr>
          <w:ilvl w:val="0"/>
          <w:numId w:val="26"/>
        </w:numPr>
        <w:ind w:left="357" w:hanging="357"/>
        <w:rPr>
          <w:lang w:val="pl-PL"/>
        </w:rPr>
      </w:pPr>
      <w:bookmarkStart w:id="29" w:name="_Toc76041689"/>
      <w:r w:rsidRPr="00392A07">
        <w:rPr>
          <w:lang w:val="pl-PL"/>
        </w:rPr>
        <w:t>Moduły zaworowe</w:t>
      </w:r>
      <w:bookmarkEnd w:id="29"/>
    </w:p>
    <w:p w14:paraId="40AAE92A" w14:textId="6FB5BC17" w:rsidR="00E277D8" w:rsidRPr="00392A07" w:rsidRDefault="003A190A" w:rsidP="004368C4">
      <w:pPr>
        <w:pStyle w:val="Nagwek2"/>
        <w:numPr>
          <w:ilvl w:val="1"/>
          <w:numId w:val="26"/>
        </w:numPr>
        <w:spacing w:before="120"/>
        <w:ind w:left="850" w:hanging="425"/>
        <w:rPr>
          <w:sz w:val="24"/>
          <w:lang w:val="pl-PL"/>
        </w:rPr>
      </w:pPr>
      <w:bookmarkStart w:id="30" w:name="_Toc76041690"/>
      <w:r>
        <w:rPr>
          <w:sz w:val="24"/>
          <w:lang w:val="pl-PL"/>
        </w:rPr>
        <w:t>I</w:t>
      </w:r>
      <w:r w:rsidR="005A717C" w:rsidRPr="00392A07">
        <w:rPr>
          <w:sz w:val="24"/>
          <w:lang w:val="pl-PL"/>
        </w:rPr>
        <w:t>nformacje ogólne</w:t>
      </w:r>
      <w:bookmarkEnd w:id="30"/>
    </w:p>
    <w:p w14:paraId="21E6AFAC" w14:textId="6B4BD3DD" w:rsidR="00712906" w:rsidRPr="00392A07" w:rsidRDefault="00712906" w:rsidP="00712906">
      <w:pPr>
        <w:rPr>
          <w:lang w:val="pl-PL"/>
        </w:rPr>
      </w:pPr>
      <w:r w:rsidRPr="00392A07">
        <w:rPr>
          <w:lang w:val="pl-PL"/>
        </w:rPr>
        <w:t>Moduły zaworowe to izolowane próżniowo zbiorniki zawierające zawory kri</w:t>
      </w:r>
      <w:r w:rsidR="001C1DA0">
        <w:rPr>
          <w:lang w:val="pl-PL"/>
        </w:rPr>
        <w:t>ogeniczne</w:t>
      </w:r>
      <w:r w:rsidR="005C38FD">
        <w:rPr>
          <w:lang w:val="pl-PL"/>
        </w:rPr>
        <w:t xml:space="preserve"> i </w:t>
      </w:r>
      <w:r w:rsidR="001C1DA0">
        <w:rPr>
          <w:lang w:val="pl-PL"/>
        </w:rPr>
        <w:t xml:space="preserve">wymienniki ciepła </w:t>
      </w:r>
      <w:r w:rsidR="000A6C4A">
        <w:rPr>
          <w:lang w:val="pl-PL"/>
        </w:rPr>
        <w:t>(</w:t>
      </w:r>
      <w:r w:rsidRPr="00392A07">
        <w:rPr>
          <w:lang w:val="pl-PL"/>
        </w:rPr>
        <w:t>dochładzacze helu</w:t>
      </w:r>
      <w:r w:rsidR="005C38FD">
        <w:rPr>
          <w:lang w:val="pl-PL"/>
        </w:rPr>
        <w:t xml:space="preserve"> w </w:t>
      </w:r>
      <w:r w:rsidRPr="00392A07">
        <w:rPr>
          <w:lang w:val="pl-PL"/>
        </w:rPr>
        <w:t>stanie nadkrytycznym</w:t>
      </w:r>
      <w:r w:rsidR="000A6C4A">
        <w:rPr>
          <w:lang w:val="pl-PL"/>
        </w:rPr>
        <w:t>)</w:t>
      </w:r>
      <w:r w:rsidRPr="00392A07">
        <w:rPr>
          <w:lang w:val="pl-PL"/>
        </w:rPr>
        <w:t>. Zadaniem modułów zaworowyc</w:t>
      </w:r>
      <w:r w:rsidR="001C1DA0">
        <w:rPr>
          <w:lang w:val="pl-PL"/>
        </w:rPr>
        <w:t>h jest połączenie kriomodułów</w:t>
      </w:r>
      <w:r w:rsidR="005C38FD">
        <w:rPr>
          <w:lang w:val="pl-PL"/>
        </w:rPr>
        <w:t xml:space="preserve"> z </w:t>
      </w:r>
      <w:r w:rsidR="001C1DA0">
        <w:rPr>
          <w:lang w:val="pl-PL"/>
        </w:rPr>
        <w:t>linią transferową</w:t>
      </w:r>
      <w:r w:rsidRPr="00392A07">
        <w:rPr>
          <w:lang w:val="pl-PL"/>
        </w:rPr>
        <w:t>.</w:t>
      </w:r>
      <w:r w:rsidR="005C38FD">
        <w:rPr>
          <w:lang w:val="pl-PL"/>
        </w:rPr>
        <w:t xml:space="preserve"> W </w:t>
      </w:r>
      <w:r w:rsidR="001C1DA0">
        <w:rPr>
          <w:lang w:val="pl-PL"/>
        </w:rPr>
        <w:t xml:space="preserve">modułach </w:t>
      </w:r>
      <w:r w:rsidRPr="00392A07">
        <w:rPr>
          <w:lang w:val="pl-PL"/>
        </w:rPr>
        <w:t>zaworow</w:t>
      </w:r>
      <w:r w:rsidR="001C1DA0">
        <w:rPr>
          <w:lang w:val="pl-PL"/>
        </w:rPr>
        <w:t>ych następuje rozgałęzienie linii transferowych</w:t>
      </w:r>
      <w:r w:rsidR="005C38FD">
        <w:rPr>
          <w:lang w:val="pl-PL"/>
        </w:rPr>
        <w:t xml:space="preserve"> na </w:t>
      </w:r>
      <w:r w:rsidR="001C1DA0">
        <w:rPr>
          <w:lang w:val="pl-PL"/>
        </w:rPr>
        <w:t xml:space="preserve">mniejsze linie, którymi dostarczany jest </w:t>
      </w:r>
      <w:r w:rsidRPr="00392A07">
        <w:rPr>
          <w:lang w:val="pl-PL"/>
        </w:rPr>
        <w:t>hel</w:t>
      </w:r>
      <w:r w:rsidR="005C38FD">
        <w:rPr>
          <w:lang w:val="pl-PL"/>
        </w:rPr>
        <w:t xml:space="preserve"> do </w:t>
      </w:r>
      <w:r w:rsidRPr="00392A07">
        <w:rPr>
          <w:lang w:val="pl-PL"/>
        </w:rPr>
        <w:t>kriomodułów</w:t>
      </w:r>
      <w:r w:rsidR="005C38FD">
        <w:rPr>
          <w:lang w:val="pl-PL"/>
        </w:rPr>
        <w:t xml:space="preserve"> i </w:t>
      </w:r>
      <w:r w:rsidRPr="00392A07">
        <w:rPr>
          <w:lang w:val="pl-PL"/>
        </w:rPr>
        <w:t xml:space="preserve">jednocześnie </w:t>
      </w:r>
      <w:r w:rsidR="001C1DA0">
        <w:rPr>
          <w:lang w:val="pl-PL"/>
        </w:rPr>
        <w:t xml:space="preserve">którymi </w:t>
      </w:r>
      <w:r w:rsidRPr="00392A07">
        <w:rPr>
          <w:lang w:val="pl-PL"/>
        </w:rPr>
        <w:t>odbiera</w:t>
      </w:r>
      <w:r w:rsidR="001C1DA0">
        <w:rPr>
          <w:lang w:val="pl-PL"/>
        </w:rPr>
        <w:t xml:space="preserve">ny jest </w:t>
      </w:r>
      <w:r w:rsidRPr="00392A07">
        <w:rPr>
          <w:lang w:val="pl-PL"/>
        </w:rPr>
        <w:t>odparowany hel</w:t>
      </w:r>
      <w:r w:rsidR="005C38FD">
        <w:rPr>
          <w:lang w:val="pl-PL"/>
        </w:rPr>
        <w:t xml:space="preserve"> </w:t>
      </w:r>
      <w:r w:rsidR="005C38FD">
        <w:rPr>
          <w:lang w:val="pl-PL"/>
        </w:rPr>
        <w:lastRenderedPageBreak/>
        <w:t>od </w:t>
      </w:r>
      <w:r w:rsidRPr="00392A07">
        <w:rPr>
          <w:lang w:val="pl-PL"/>
        </w:rPr>
        <w:t>kriomodułów</w:t>
      </w:r>
      <w:r w:rsidR="005C38FD">
        <w:rPr>
          <w:lang w:val="pl-PL"/>
        </w:rPr>
        <w:t xml:space="preserve"> i </w:t>
      </w:r>
      <w:r w:rsidRPr="00392A07">
        <w:rPr>
          <w:lang w:val="pl-PL"/>
        </w:rPr>
        <w:t>przekaz</w:t>
      </w:r>
      <w:r w:rsidR="009C59CD">
        <w:rPr>
          <w:lang w:val="pl-PL"/>
        </w:rPr>
        <w:t>ywany</w:t>
      </w:r>
      <w:r w:rsidR="005C38FD">
        <w:rPr>
          <w:lang w:val="pl-PL"/>
        </w:rPr>
        <w:t xml:space="preserve"> z </w:t>
      </w:r>
      <w:r w:rsidR="001C1DA0">
        <w:rPr>
          <w:lang w:val="pl-PL"/>
        </w:rPr>
        <w:t>p</w:t>
      </w:r>
      <w:r w:rsidR="001C1DA0" w:rsidRPr="00392A07">
        <w:rPr>
          <w:lang w:val="pl-PL"/>
        </w:rPr>
        <w:t>owrotem</w:t>
      </w:r>
      <w:r w:rsidR="005C38FD">
        <w:rPr>
          <w:lang w:val="pl-PL"/>
        </w:rPr>
        <w:t xml:space="preserve"> do </w:t>
      </w:r>
      <w:r w:rsidRPr="00392A07">
        <w:rPr>
          <w:lang w:val="pl-PL"/>
        </w:rPr>
        <w:t>linii transferowej. Głównym zadaniem modułów zaworowych jest wstępne schłodzenie helu</w:t>
      </w:r>
      <w:r w:rsidR="005C38FD">
        <w:rPr>
          <w:lang w:val="pl-PL"/>
        </w:rPr>
        <w:t xml:space="preserve"> w </w:t>
      </w:r>
      <w:r w:rsidRPr="00392A07">
        <w:rPr>
          <w:lang w:val="pl-PL"/>
        </w:rPr>
        <w:t>stanie nadkrytycznym (4 bara, 5</w:t>
      </w:r>
      <w:r w:rsidR="000A6C4A">
        <w:rPr>
          <w:lang w:val="pl-PL"/>
        </w:rPr>
        <w:t xml:space="preserve"> </w:t>
      </w:r>
      <w:r w:rsidRPr="00392A07">
        <w:rPr>
          <w:lang w:val="pl-PL"/>
        </w:rPr>
        <w:t>K)</w:t>
      </w:r>
      <w:r w:rsidR="005C38FD">
        <w:rPr>
          <w:lang w:val="pl-PL"/>
        </w:rPr>
        <w:t xml:space="preserve"> w </w:t>
      </w:r>
      <w:r w:rsidRPr="00392A07">
        <w:rPr>
          <w:lang w:val="pl-PL"/>
        </w:rPr>
        <w:t xml:space="preserve">wymienniku ciepła typu </w:t>
      </w:r>
      <w:proofErr w:type="spellStart"/>
      <w:r w:rsidRPr="00392A07">
        <w:rPr>
          <w:lang w:val="pl-PL"/>
        </w:rPr>
        <w:t>Hampson</w:t>
      </w:r>
      <w:proofErr w:type="spellEnd"/>
      <w:r w:rsidR="005C38FD">
        <w:rPr>
          <w:lang w:val="pl-PL"/>
        </w:rPr>
        <w:t xml:space="preserve"> i </w:t>
      </w:r>
      <w:r w:rsidRPr="00392A07">
        <w:rPr>
          <w:lang w:val="pl-PL"/>
        </w:rPr>
        <w:t>zdławienie go</w:t>
      </w:r>
      <w:r w:rsidR="005C38FD">
        <w:rPr>
          <w:lang w:val="pl-PL"/>
        </w:rPr>
        <w:t xml:space="preserve"> do </w:t>
      </w:r>
      <w:r w:rsidRPr="00392A07">
        <w:rPr>
          <w:lang w:val="pl-PL"/>
        </w:rPr>
        <w:t>30 mbar</w:t>
      </w:r>
      <w:r w:rsidR="005D5219">
        <w:rPr>
          <w:lang w:val="pl-PL"/>
        </w:rPr>
        <w:t>a</w:t>
      </w:r>
      <w:r w:rsidR="005C38FD">
        <w:rPr>
          <w:lang w:val="pl-PL"/>
        </w:rPr>
        <w:t xml:space="preserve"> w </w:t>
      </w:r>
      <w:r w:rsidRPr="00392A07">
        <w:rPr>
          <w:lang w:val="pl-PL"/>
        </w:rPr>
        <w:t>celu uzyskania mieszanki helowo-parowej (83</w:t>
      </w:r>
      <w:r w:rsidR="00432B35">
        <w:rPr>
          <w:lang w:val="pl-PL"/>
        </w:rPr>
        <w:t>%</w:t>
      </w:r>
      <w:r w:rsidRPr="00392A07">
        <w:rPr>
          <w:lang w:val="pl-PL"/>
        </w:rPr>
        <w:t xml:space="preserve"> fazy ciekłej)</w:t>
      </w:r>
      <w:r w:rsidR="005C38FD">
        <w:rPr>
          <w:lang w:val="pl-PL"/>
        </w:rPr>
        <w:t xml:space="preserve"> o </w:t>
      </w:r>
      <w:r w:rsidRPr="00392A07">
        <w:rPr>
          <w:lang w:val="pl-PL"/>
        </w:rPr>
        <w:t>temperaturze 2 K, która jest potrzebn</w:t>
      </w:r>
      <w:r w:rsidR="009C59CD">
        <w:rPr>
          <w:lang w:val="pl-PL"/>
        </w:rPr>
        <w:t>a</w:t>
      </w:r>
      <w:r w:rsidR="005C38FD">
        <w:rPr>
          <w:lang w:val="pl-PL"/>
        </w:rPr>
        <w:t xml:space="preserve"> do </w:t>
      </w:r>
      <w:r w:rsidRPr="00392A07">
        <w:rPr>
          <w:lang w:val="pl-PL"/>
        </w:rPr>
        <w:t xml:space="preserve">kriostatowania kriomodułów. Dzięki zaworom regulacyjnym, </w:t>
      </w:r>
      <w:r w:rsidR="009C59CD">
        <w:rPr>
          <w:lang w:val="pl-PL"/>
        </w:rPr>
        <w:t>czujnikom</w:t>
      </w:r>
      <w:r w:rsidRPr="00392A07">
        <w:rPr>
          <w:lang w:val="pl-PL"/>
        </w:rPr>
        <w:t xml:space="preserve"> temperatury</w:t>
      </w:r>
      <w:r w:rsidR="005C38FD">
        <w:rPr>
          <w:lang w:val="pl-PL"/>
        </w:rPr>
        <w:t xml:space="preserve"> i </w:t>
      </w:r>
      <w:r w:rsidR="009C59CD">
        <w:rPr>
          <w:lang w:val="pl-PL"/>
        </w:rPr>
        <w:t xml:space="preserve">przetwornikom </w:t>
      </w:r>
      <w:r w:rsidRPr="00392A07">
        <w:rPr>
          <w:lang w:val="pl-PL"/>
        </w:rPr>
        <w:t>ciśnienia zainstalowany</w:t>
      </w:r>
      <w:r w:rsidR="009C59CD">
        <w:rPr>
          <w:lang w:val="pl-PL"/>
        </w:rPr>
        <w:t>ch</w:t>
      </w:r>
      <w:r w:rsidR="005C38FD">
        <w:rPr>
          <w:lang w:val="pl-PL"/>
        </w:rPr>
        <w:t xml:space="preserve"> w </w:t>
      </w:r>
      <w:r w:rsidRPr="00392A07">
        <w:rPr>
          <w:lang w:val="pl-PL"/>
        </w:rPr>
        <w:t>moduł</w:t>
      </w:r>
      <w:r w:rsidR="009C59CD">
        <w:rPr>
          <w:lang w:val="pl-PL"/>
        </w:rPr>
        <w:t>ach</w:t>
      </w:r>
      <w:r w:rsidRPr="00392A07">
        <w:rPr>
          <w:lang w:val="pl-PL"/>
        </w:rPr>
        <w:t xml:space="preserve"> zaworowych </w:t>
      </w:r>
      <w:r w:rsidR="009C59CD">
        <w:rPr>
          <w:lang w:val="pl-PL"/>
        </w:rPr>
        <w:t xml:space="preserve">możliwe jest regulowanie </w:t>
      </w:r>
      <w:r w:rsidRPr="00392A07">
        <w:rPr>
          <w:lang w:val="pl-PL"/>
        </w:rPr>
        <w:t xml:space="preserve">przepływu strumienia masy helu </w:t>
      </w:r>
      <w:r w:rsidR="009C59CD">
        <w:rPr>
          <w:lang w:val="pl-PL"/>
        </w:rPr>
        <w:t>dostarczanego</w:t>
      </w:r>
      <w:r w:rsidR="005C38FD">
        <w:rPr>
          <w:lang w:val="pl-PL"/>
        </w:rPr>
        <w:t xml:space="preserve"> do </w:t>
      </w:r>
      <w:r w:rsidRPr="00392A07">
        <w:rPr>
          <w:lang w:val="pl-PL"/>
        </w:rPr>
        <w:t>kriomodułów.</w:t>
      </w:r>
    </w:p>
    <w:p w14:paraId="4CB557D6" w14:textId="76E9FA99" w:rsidR="00AF2AE3" w:rsidRPr="00392A07" w:rsidRDefault="00712906" w:rsidP="00383A95">
      <w:pPr>
        <w:ind w:firstLine="284"/>
        <w:rPr>
          <w:lang w:val="pl-PL"/>
        </w:rPr>
      </w:pPr>
      <w:r w:rsidRPr="00392A07">
        <w:rPr>
          <w:lang w:val="pl-PL"/>
        </w:rPr>
        <w:t>Każdy moduł zaworowy powinien być wyposażony</w:t>
      </w:r>
      <w:r w:rsidR="005C38FD">
        <w:rPr>
          <w:lang w:val="pl-PL"/>
        </w:rPr>
        <w:t xml:space="preserve"> w </w:t>
      </w:r>
      <w:r w:rsidRPr="00392A07">
        <w:rPr>
          <w:lang w:val="pl-PL"/>
        </w:rPr>
        <w:t>zawory bezpieczeństwa</w:t>
      </w:r>
      <w:r w:rsidR="005C38FD">
        <w:rPr>
          <w:lang w:val="pl-PL"/>
        </w:rPr>
        <w:t xml:space="preserve"> i </w:t>
      </w:r>
      <w:r w:rsidRPr="00392A07">
        <w:rPr>
          <w:lang w:val="pl-PL"/>
        </w:rPr>
        <w:t>płytkę bezpieczeństwa zamontowane</w:t>
      </w:r>
      <w:r w:rsidR="005C38FD">
        <w:rPr>
          <w:lang w:val="pl-PL"/>
        </w:rPr>
        <w:t xml:space="preserve"> na </w:t>
      </w:r>
      <w:r w:rsidRPr="00392A07">
        <w:rPr>
          <w:lang w:val="pl-PL"/>
        </w:rPr>
        <w:t>kolektorach podobnych</w:t>
      </w:r>
      <w:r w:rsidR="005C38FD">
        <w:rPr>
          <w:lang w:val="pl-PL"/>
        </w:rPr>
        <w:t xml:space="preserve"> do </w:t>
      </w:r>
      <w:r w:rsidR="009C59CD">
        <w:rPr>
          <w:lang w:val="pl-PL"/>
        </w:rPr>
        <w:t>tych montowanych</w:t>
      </w:r>
      <w:r w:rsidR="005C38FD">
        <w:rPr>
          <w:lang w:val="pl-PL"/>
        </w:rPr>
        <w:t xml:space="preserve"> na </w:t>
      </w:r>
      <w:r w:rsidRPr="00392A07">
        <w:rPr>
          <w:lang w:val="pl-PL"/>
        </w:rPr>
        <w:t>linii transferowej. Urządzenia zabezpieczające powinny chronić każdą rurę procesową przed nadmiernym wzrostem ciśnienia.</w:t>
      </w:r>
      <w:r w:rsidR="0011229B">
        <w:rPr>
          <w:lang w:val="pl-PL"/>
        </w:rPr>
        <w:t xml:space="preserve"> </w:t>
      </w:r>
      <w:r w:rsidR="00AF2AE3" w:rsidRPr="001560B8">
        <w:rPr>
          <w:lang w:val="pl-PL"/>
        </w:rPr>
        <w:t>W celu określenia strumienia helu dostarczanego</w:t>
      </w:r>
      <w:r w:rsidR="005C38FD">
        <w:rPr>
          <w:lang w:val="pl-PL"/>
        </w:rPr>
        <w:t xml:space="preserve"> do </w:t>
      </w:r>
      <w:r w:rsidR="00AF2AE3" w:rsidRPr="001560B8">
        <w:rPr>
          <w:lang w:val="pl-PL"/>
        </w:rPr>
        <w:t>kriomodułów, każdy</w:t>
      </w:r>
      <w:r w:rsidR="005C38FD">
        <w:rPr>
          <w:lang w:val="pl-PL"/>
        </w:rPr>
        <w:t xml:space="preserve"> z </w:t>
      </w:r>
      <w:r w:rsidR="00AF2AE3" w:rsidRPr="001560B8">
        <w:rPr>
          <w:lang w:val="pl-PL"/>
        </w:rPr>
        <w:t>modułów zaworowych powinien być wyposażony</w:t>
      </w:r>
      <w:r w:rsidR="005C38FD">
        <w:rPr>
          <w:lang w:val="pl-PL"/>
        </w:rPr>
        <w:t xml:space="preserve"> w </w:t>
      </w:r>
      <w:r w:rsidR="004F1B66" w:rsidRPr="001560B8">
        <w:rPr>
          <w:lang w:val="pl-PL"/>
        </w:rPr>
        <w:t>przepływomierz.</w:t>
      </w:r>
    </w:p>
    <w:p w14:paraId="30A71AAC" w14:textId="59E43301" w:rsidR="00712906" w:rsidRPr="00BA3BF0" w:rsidRDefault="00712906" w:rsidP="00B75A77">
      <w:pPr>
        <w:ind w:firstLine="284"/>
        <w:rPr>
          <w:lang w:val="pl-PL"/>
        </w:rPr>
      </w:pPr>
      <w:r w:rsidRPr="00BA3BF0">
        <w:rPr>
          <w:lang w:val="pl-PL"/>
        </w:rPr>
        <w:t>Moduły zaworowe</w:t>
      </w:r>
      <w:r w:rsidR="00B971F6" w:rsidRPr="00BA3BF0">
        <w:rPr>
          <w:lang w:val="pl-PL"/>
        </w:rPr>
        <w:t xml:space="preserve"> powinny być wyposażone</w:t>
      </w:r>
      <w:r w:rsidR="005C38FD">
        <w:rPr>
          <w:lang w:val="pl-PL"/>
        </w:rPr>
        <w:t xml:space="preserve"> w </w:t>
      </w:r>
      <w:r w:rsidRPr="00BA3BF0">
        <w:rPr>
          <w:lang w:val="pl-PL"/>
        </w:rPr>
        <w:t xml:space="preserve">przyłącza </w:t>
      </w:r>
      <w:r w:rsidR="00B971F6" w:rsidRPr="00BA3BF0">
        <w:rPr>
          <w:lang w:val="pl-PL"/>
        </w:rPr>
        <w:t>linii</w:t>
      </w:r>
      <w:r w:rsidRPr="00BA3BF0">
        <w:rPr>
          <w:lang w:val="pl-PL"/>
        </w:rPr>
        <w:t xml:space="preserve"> </w:t>
      </w:r>
      <w:r w:rsidR="00B971F6" w:rsidRPr="00BA3BF0">
        <w:rPr>
          <w:lang w:val="pl-PL"/>
        </w:rPr>
        <w:t>p</w:t>
      </w:r>
      <w:r w:rsidRPr="00BA3BF0">
        <w:rPr>
          <w:lang w:val="pl-PL"/>
        </w:rPr>
        <w:t xml:space="preserve">omocniczych, które </w:t>
      </w:r>
      <w:r w:rsidR="00B971F6" w:rsidRPr="00BA3BF0">
        <w:rPr>
          <w:lang w:val="pl-PL"/>
        </w:rPr>
        <w:t>będą</w:t>
      </w:r>
      <w:r w:rsidRPr="00BA3BF0">
        <w:rPr>
          <w:lang w:val="pl-PL"/>
        </w:rPr>
        <w:t xml:space="preserve"> używane</w:t>
      </w:r>
      <w:r w:rsidR="005C38FD">
        <w:rPr>
          <w:lang w:val="pl-PL"/>
        </w:rPr>
        <w:t xml:space="preserve"> w </w:t>
      </w:r>
      <w:r w:rsidR="009C59CD" w:rsidRPr="00BA3BF0">
        <w:rPr>
          <w:lang w:val="pl-PL"/>
        </w:rPr>
        <w:t>nienominalnych warunkach pracy,</w:t>
      </w:r>
      <w:r w:rsidR="005C38FD">
        <w:rPr>
          <w:lang w:val="pl-PL"/>
        </w:rPr>
        <w:t xml:space="preserve"> np. </w:t>
      </w:r>
      <w:r w:rsidRPr="00BA3BF0">
        <w:rPr>
          <w:lang w:val="pl-PL"/>
        </w:rPr>
        <w:t xml:space="preserve">podczas </w:t>
      </w:r>
      <w:r w:rsidR="005D5219">
        <w:rPr>
          <w:lang w:val="pl-PL"/>
        </w:rPr>
        <w:t>prze</w:t>
      </w:r>
      <w:r w:rsidRPr="00BA3BF0">
        <w:rPr>
          <w:lang w:val="pl-PL"/>
        </w:rPr>
        <w:t>płuk</w:t>
      </w:r>
      <w:r w:rsidR="005D5219">
        <w:rPr>
          <w:lang w:val="pl-PL"/>
        </w:rPr>
        <w:t>iwa</w:t>
      </w:r>
      <w:r w:rsidRPr="00BA3BF0">
        <w:rPr>
          <w:lang w:val="pl-PL"/>
        </w:rPr>
        <w:t>nia instalacji</w:t>
      </w:r>
      <w:r w:rsidR="00B971F6" w:rsidRPr="00BA3BF0">
        <w:rPr>
          <w:lang w:val="pl-PL"/>
        </w:rPr>
        <w:t>. Przyłącza powinny również umożliwi</w:t>
      </w:r>
      <w:r w:rsidR="009C59CD" w:rsidRPr="00BA3BF0">
        <w:rPr>
          <w:lang w:val="pl-PL"/>
        </w:rPr>
        <w:t>a</w:t>
      </w:r>
      <w:r w:rsidR="00B971F6" w:rsidRPr="00BA3BF0">
        <w:rPr>
          <w:lang w:val="pl-PL"/>
        </w:rPr>
        <w:t xml:space="preserve">ć </w:t>
      </w:r>
      <w:r w:rsidRPr="00BA3BF0">
        <w:rPr>
          <w:lang w:val="pl-PL"/>
        </w:rPr>
        <w:t xml:space="preserve">zbieranie </w:t>
      </w:r>
      <w:r w:rsidR="00B971F6" w:rsidRPr="00BA3BF0">
        <w:rPr>
          <w:lang w:val="pl-PL"/>
        </w:rPr>
        <w:t xml:space="preserve">par </w:t>
      </w:r>
      <w:r w:rsidRPr="00BA3BF0">
        <w:rPr>
          <w:lang w:val="pl-PL"/>
        </w:rPr>
        <w:t>helu</w:t>
      </w:r>
      <w:r w:rsidR="005C38FD">
        <w:rPr>
          <w:lang w:val="pl-PL"/>
        </w:rPr>
        <w:t xml:space="preserve"> po </w:t>
      </w:r>
      <w:r w:rsidRPr="00BA3BF0">
        <w:rPr>
          <w:lang w:val="pl-PL"/>
        </w:rPr>
        <w:t>otwarciu zaworów bezpieczeństwa. Wszystkie zawory, przetworniki</w:t>
      </w:r>
      <w:r w:rsidR="005C38FD">
        <w:rPr>
          <w:lang w:val="pl-PL"/>
        </w:rPr>
        <w:t xml:space="preserve"> i </w:t>
      </w:r>
      <w:r w:rsidR="009C59CD" w:rsidRPr="00BA3BF0">
        <w:rPr>
          <w:lang w:val="pl-PL"/>
        </w:rPr>
        <w:t>linie</w:t>
      </w:r>
      <w:r w:rsidRPr="00BA3BF0">
        <w:rPr>
          <w:lang w:val="pl-PL"/>
        </w:rPr>
        <w:t xml:space="preserve"> pomocnicze wymienione powyżej są </w:t>
      </w:r>
      <w:r w:rsidR="009C59CD" w:rsidRPr="00BA3BF0">
        <w:rPr>
          <w:lang w:val="pl-PL"/>
        </w:rPr>
        <w:t>przedstawione</w:t>
      </w:r>
      <w:r w:rsidR="005C38FD">
        <w:rPr>
          <w:lang w:val="pl-PL"/>
        </w:rPr>
        <w:t xml:space="preserve"> na </w:t>
      </w:r>
      <w:r w:rsidRPr="00BA3BF0">
        <w:rPr>
          <w:lang w:val="pl-PL"/>
        </w:rPr>
        <w:t xml:space="preserve">głównym schemacie </w:t>
      </w:r>
      <w:r w:rsidR="001C1DA0" w:rsidRPr="00BA3BF0">
        <w:rPr>
          <w:lang w:val="pl-PL"/>
        </w:rPr>
        <w:t>P&amp;ID</w:t>
      </w:r>
      <w:r w:rsidRPr="00BA3BF0">
        <w:rPr>
          <w:lang w:val="pl-PL"/>
        </w:rPr>
        <w:t xml:space="preserve"> (</w:t>
      </w:r>
      <w:r w:rsidR="00B971F6" w:rsidRPr="00BA3BF0">
        <w:rPr>
          <w:lang w:val="pl-PL"/>
        </w:rPr>
        <w:t>załącznik</w:t>
      </w:r>
      <w:r w:rsidRPr="00BA3BF0">
        <w:rPr>
          <w:lang w:val="pl-PL"/>
        </w:rPr>
        <w:t xml:space="preserve"> I).</w:t>
      </w:r>
    </w:p>
    <w:p w14:paraId="338B4AC7" w14:textId="6641E0A7" w:rsidR="00712906" w:rsidRPr="00392A07" w:rsidRDefault="00712906" w:rsidP="00712906">
      <w:pPr>
        <w:rPr>
          <w:lang w:val="pl-PL"/>
        </w:rPr>
      </w:pPr>
      <w:r w:rsidRPr="00BA3BF0">
        <w:rPr>
          <w:lang w:val="pl-PL"/>
        </w:rPr>
        <w:t xml:space="preserve">Połączenie </w:t>
      </w:r>
      <w:r w:rsidR="002C7DCB" w:rsidRPr="00BA3BF0">
        <w:rPr>
          <w:lang w:val="pl-PL"/>
        </w:rPr>
        <w:t>modułu zaworowego</w:t>
      </w:r>
      <w:r w:rsidR="005C38FD">
        <w:rPr>
          <w:lang w:val="pl-PL"/>
        </w:rPr>
        <w:t xml:space="preserve"> z </w:t>
      </w:r>
      <w:r w:rsidR="002C7DCB" w:rsidRPr="00BA3BF0">
        <w:rPr>
          <w:lang w:val="pl-PL"/>
        </w:rPr>
        <w:t xml:space="preserve">kriomodułem realizowane </w:t>
      </w:r>
      <w:r w:rsidR="005D5219">
        <w:rPr>
          <w:lang w:val="pl-PL"/>
        </w:rPr>
        <w:t>jest</w:t>
      </w:r>
      <w:r w:rsidR="005C38FD">
        <w:rPr>
          <w:lang w:val="pl-PL"/>
        </w:rPr>
        <w:t xml:space="preserve"> za </w:t>
      </w:r>
      <w:r w:rsidR="002C7DCB" w:rsidRPr="00BA3BF0">
        <w:rPr>
          <w:lang w:val="pl-PL"/>
        </w:rPr>
        <w:t>pomocą elementu przyłączeniowego (</w:t>
      </w:r>
      <w:r w:rsidR="009C59CD" w:rsidRPr="00BA3BF0">
        <w:rPr>
          <w:lang w:val="pl-PL"/>
        </w:rPr>
        <w:t>poz.</w:t>
      </w:r>
      <w:r w:rsidR="002C7DCB" w:rsidRPr="00BA3BF0">
        <w:rPr>
          <w:lang w:val="pl-PL"/>
        </w:rPr>
        <w:t xml:space="preserve"> 3</w:t>
      </w:r>
      <w:r w:rsidR="009C59CD" w:rsidRPr="00BA3BF0">
        <w:rPr>
          <w:lang w:val="pl-PL"/>
        </w:rPr>
        <w:t xml:space="preserve">, </w:t>
      </w:r>
      <w:r w:rsidR="002C7DCB" w:rsidRPr="00BA3BF0">
        <w:rPr>
          <w:lang w:val="pl-PL"/>
        </w:rPr>
        <w:t>rys. 7.1)</w:t>
      </w:r>
      <w:r w:rsidR="007571E5">
        <w:rPr>
          <w:lang w:val="pl-PL"/>
        </w:rPr>
        <w:t>, którego</w:t>
      </w:r>
      <w:r w:rsidR="005C38FD">
        <w:rPr>
          <w:lang w:val="pl-PL"/>
        </w:rPr>
        <w:t xml:space="preserve"> w </w:t>
      </w:r>
      <w:r w:rsidR="007571E5">
        <w:rPr>
          <w:lang w:val="pl-PL"/>
        </w:rPr>
        <w:t>zależności</w:t>
      </w:r>
      <w:r w:rsidR="005C38FD">
        <w:rPr>
          <w:lang w:val="pl-PL"/>
        </w:rPr>
        <w:t xml:space="preserve"> od </w:t>
      </w:r>
      <w:r w:rsidR="007571E5">
        <w:rPr>
          <w:lang w:val="pl-PL"/>
        </w:rPr>
        <w:t>rodzaju modułu rozróżniane są trzy rodzaje, opisane szerzej</w:t>
      </w:r>
      <w:r w:rsidR="005C38FD">
        <w:rPr>
          <w:lang w:val="pl-PL"/>
        </w:rPr>
        <w:t xml:space="preserve"> w </w:t>
      </w:r>
      <w:r w:rsidR="007571E5">
        <w:rPr>
          <w:lang w:val="pl-PL"/>
        </w:rPr>
        <w:t xml:space="preserve">rozdziale 7.5. </w:t>
      </w:r>
      <w:r w:rsidR="002C7DCB" w:rsidRPr="00BA3BF0">
        <w:rPr>
          <w:lang w:val="pl-PL"/>
        </w:rPr>
        <w:t xml:space="preserve">Element przyłączeniowy powinien mieć </w:t>
      </w:r>
      <w:r w:rsidR="005D5219">
        <w:rPr>
          <w:lang w:val="pl-PL"/>
        </w:rPr>
        <w:t>konstrukcję</w:t>
      </w:r>
      <w:r w:rsidRPr="00BA3BF0">
        <w:rPr>
          <w:lang w:val="pl-PL"/>
        </w:rPr>
        <w:t xml:space="preserve"> podobną</w:t>
      </w:r>
      <w:r w:rsidR="005C38FD">
        <w:rPr>
          <w:lang w:val="pl-PL"/>
        </w:rPr>
        <w:t xml:space="preserve"> do </w:t>
      </w:r>
      <w:r w:rsidRPr="00BA3BF0">
        <w:rPr>
          <w:lang w:val="pl-PL"/>
        </w:rPr>
        <w:t xml:space="preserve">wielokanałowej linii </w:t>
      </w:r>
      <w:r w:rsidR="002C7DCB" w:rsidRPr="00BA3BF0">
        <w:rPr>
          <w:lang w:val="pl-PL"/>
        </w:rPr>
        <w:t>transferowej</w:t>
      </w:r>
      <w:r w:rsidR="009C59CD" w:rsidRPr="00BA3BF0">
        <w:rPr>
          <w:lang w:val="pl-PL"/>
        </w:rPr>
        <w:t>, j</w:t>
      </w:r>
      <w:r w:rsidRPr="00BA3BF0">
        <w:rPr>
          <w:lang w:val="pl-PL"/>
        </w:rPr>
        <w:t>ednak</w:t>
      </w:r>
      <w:r w:rsidR="005C38FD">
        <w:rPr>
          <w:lang w:val="pl-PL"/>
        </w:rPr>
        <w:t xml:space="preserve"> ze </w:t>
      </w:r>
      <w:r w:rsidRPr="00BA3BF0">
        <w:rPr>
          <w:lang w:val="pl-PL"/>
        </w:rPr>
        <w:t>względu</w:t>
      </w:r>
      <w:r w:rsidR="005C38FD">
        <w:rPr>
          <w:lang w:val="pl-PL"/>
        </w:rPr>
        <w:t xml:space="preserve"> na </w:t>
      </w:r>
      <w:r w:rsidRPr="00BA3BF0">
        <w:rPr>
          <w:lang w:val="pl-PL"/>
        </w:rPr>
        <w:t>zmniejszone strumienie masowe helu, które są dostarczane</w:t>
      </w:r>
      <w:r w:rsidR="005C38FD">
        <w:rPr>
          <w:lang w:val="pl-PL"/>
        </w:rPr>
        <w:t xml:space="preserve"> do </w:t>
      </w:r>
      <w:r w:rsidRPr="00BA3BF0">
        <w:rPr>
          <w:lang w:val="pl-PL"/>
        </w:rPr>
        <w:t xml:space="preserve">pojedynczego modułu kriogenicznego, średnice rur procesowych </w:t>
      </w:r>
      <w:r w:rsidR="002C7DCB" w:rsidRPr="00BA3BF0">
        <w:rPr>
          <w:lang w:val="pl-PL"/>
        </w:rPr>
        <w:t xml:space="preserve">elementu przyłączeniowego powinny być mniejsze niż odpowiadające im linie procesowe wewnątrz linii transferowej </w:t>
      </w:r>
      <w:r w:rsidR="009C59CD" w:rsidRPr="00BA3BF0">
        <w:rPr>
          <w:lang w:val="pl-PL"/>
        </w:rPr>
        <w:t>(t</w:t>
      </w:r>
      <w:r w:rsidRPr="00BA3BF0">
        <w:rPr>
          <w:lang w:val="pl-PL"/>
        </w:rPr>
        <w:t>abela 7.1</w:t>
      </w:r>
      <w:r w:rsidR="009C59CD" w:rsidRPr="00BA3BF0">
        <w:rPr>
          <w:lang w:val="pl-PL"/>
        </w:rPr>
        <w:t>)</w:t>
      </w:r>
      <w:r w:rsidRPr="00BA3BF0">
        <w:rPr>
          <w:lang w:val="pl-PL"/>
        </w:rPr>
        <w:t xml:space="preserve">. </w:t>
      </w:r>
      <w:r w:rsidR="002C7DCB" w:rsidRPr="00BA3BF0">
        <w:rPr>
          <w:lang w:val="pl-PL"/>
        </w:rPr>
        <w:t>Element przyłączeniowy</w:t>
      </w:r>
      <w:r w:rsidR="002C7DCB" w:rsidRPr="00392A07">
        <w:rPr>
          <w:lang w:val="pl-PL"/>
        </w:rPr>
        <w:t xml:space="preserve"> powinien być </w:t>
      </w:r>
      <w:r w:rsidRPr="00392A07">
        <w:rPr>
          <w:lang w:val="pl-PL"/>
        </w:rPr>
        <w:t>również wyposażony</w:t>
      </w:r>
      <w:r w:rsidR="005C38FD">
        <w:rPr>
          <w:lang w:val="pl-PL"/>
        </w:rPr>
        <w:t xml:space="preserve"> w </w:t>
      </w:r>
      <w:r w:rsidRPr="00392A07">
        <w:rPr>
          <w:lang w:val="pl-PL"/>
        </w:rPr>
        <w:t xml:space="preserve">dodatkowe dwie linie </w:t>
      </w:r>
      <w:r w:rsidR="002C7DCB" w:rsidRPr="00392A07">
        <w:rPr>
          <w:lang w:val="pl-PL"/>
        </w:rPr>
        <w:t>procesowe</w:t>
      </w:r>
      <w:r w:rsidRPr="00392A07">
        <w:rPr>
          <w:lang w:val="pl-PL"/>
        </w:rPr>
        <w:t xml:space="preserve"> zasilające</w:t>
      </w:r>
      <w:r w:rsidR="005C38FD">
        <w:rPr>
          <w:lang w:val="pl-PL"/>
        </w:rPr>
        <w:t xml:space="preserve"> i </w:t>
      </w:r>
      <w:r w:rsidRPr="00392A07">
        <w:rPr>
          <w:lang w:val="pl-PL"/>
        </w:rPr>
        <w:t>odbierające hel</w:t>
      </w:r>
      <w:r w:rsidR="005C38FD">
        <w:rPr>
          <w:lang w:val="pl-PL"/>
        </w:rPr>
        <w:t xml:space="preserve"> w </w:t>
      </w:r>
      <w:r w:rsidRPr="00392A07">
        <w:rPr>
          <w:lang w:val="pl-PL"/>
        </w:rPr>
        <w:t>stanie nadkrytycznym</w:t>
      </w:r>
      <w:r w:rsidR="005C38FD">
        <w:rPr>
          <w:lang w:val="pl-PL"/>
        </w:rPr>
        <w:t xml:space="preserve"> z </w:t>
      </w:r>
      <w:r w:rsidRPr="00392A07">
        <w:rPr>
          <w:lang w:val="pl-PL"/>
        </w:rPr>
        <w:t xml:space="preserve">linii </w:t>
      </w:r>
      <w:r w:rsidR="002C7DCB" w:rsidRPr="00392A07">
        <w:rPr>
          <w:lang w:val="pl-PL"/>
        </w:rPr>
        <w:t>interceptowej kriomodułu</w:t>
      </w:r>
      <w:r w:rsidRPr="00392A07">
        <w:rPr>
          <w:lang w:val="pl-PL"/>
        </w:rPr>
        <w:t>, która służy</w:t>
      </w:r>
      <w:r w:rsidR="005C38FD">
        <w:rPr>
          <w:lang w:val="pl-PL"/>
        </w:rPr>
        <w:t xml:space="preserve"> do </w:t>
      </w:r>
      <w:proofErr w:type="spellStart"/>
      <w:r w:rsidRPr="00392A07">
        <w:rPr>
          <w:lang w:val="pl-PL"/>
        </w:rPr>
        <w:t>termalizacji</w:t>
      </w:r>
      <w:proofErr w:type="spellEnd"/>
      <w:r w:rsidRPr="00392A07">
        <w:rPr>
          <w:lang w:val="pl-PL"/>
        </w:rPr>
        <w:t xml:space="preserve"> sprzęgaczy mocy. Szczegółowy opis trybów pracy </w:t>
      </w:r>
      <w:r w:rsidR="002C7DCB" w:rsidRPr="00392A07">
        <w:rPr>
          <w:lang w:val="pl-PL"/>
        </w:rPr>
        <w:t>modułów zaworowych</w:t>
      </w:r>
      <w:r w:rsidRPr="00392A07">
        <w:rPr>
          <w:lang w:val="pl-PL"/>
        </w:rPr>
        <w:t xml:space="preserve"> przedstawiono</w:t>
      </w:r>
      <w:r w:rsidR="005C38FD">
        <w:rPr>
          <w:lang w:val="pl-PL"/>
        </w:rPr>
        <w:t xml:space="preserve"> w </w:t>
      </w:r>
      <w:r w:rsidRPr="00392A07">
        <w:rPr>
          <w:lang w:val="pl-PL"/>
        </w:rPr>
        <w:t xml:space="preserve">rozdziale 5.1. </w:t>
      </w:r>
      <w:r w:rsidR="002C7DCB" w:rsidRPr="00392A07">
        <w:rPr>
          <w:lang w:val="pl-PL"/>
        </w:rPr>
        <w:t>Element przyłączeniowy powinien zostać połączony</w:t>
      </w:r>
      <w:r w:rsidR="005C38FD">
        <w:rPr>
          <w:lang w:val="pl-PL"/>
        </w:rPr>
        <w:t xml:space="preserve"> z </w:t>
      </w:r>
      <w:r w:rsidR="002C7DCB" w:rsidRPr="00392A07">
        <w:rPr>
          <w:lang w:val="pl-PL"/>
        </w:rPr>
        <w:t>kriomodułem</w:t>
      </w:r>
      <w:r w:rsidR="005C38FD">
        <w:rPr>
          <w:lang w:val="pl-PL"/>
        </w:rPr>
        <w:t xml:space="preserve"> za </w:t>
      </w:r>
      <w:r w:rsidRPr="00392A07">
        <w:rPr>
          <w:lang w:val="pl-PL"/>
        </w:rPr>
        <w:t xml:space="preserve">pomocą </w:t>
      </w:r>
      <w:r w:rsidR="002C7DCB" w:rsidRPr="00392A07">
        <w:rPr>
          <w:lang w:val="pl-PL"/>
        </w:rPr>
        <w:t>interkonekcji IC3</w:t>
      </w:r>
      <w:r w:rsidRPr="00392A07">
        <w:rPr>
          <w:lang w:val="pl-PL"/>
        </w:rPr>
        <w:t>, co pozwoli skompensować niewielkie różnice</w:t>
      </w:r>
      <w:r w:rsidR="005C38FD">
        <w:rPr>
          <w:lang w:val="pl-PL"/>
        </w:rPr>
        <w:t xml:space="preserve"> w </w:t>
      </w:r>
      <w:r w:rsidRPr="00392A07">
        <w:rPr>
          <w:lang w:val="pl-PL"/>
        </w:rPr>
        <w:t>położeni</w:t>
      </w:r>
      <w:r w:rsidR="009C59CD">
        <w:rPr>
          <w:lang w:val="pl-PL"/>
        </w:rPr>
        <w:t>u</w:t>
      </w:r>
      <w:r w:rsidRPr="00392A07">
        <w:rPr>
          <w:lang w:val="pl-PL"/>
        </w:rPr>
        <w:t xml:space="preserve"> </w:t>
      </w:r>
      <w:r w:rsidR="009C59CD">
        <w:rPr>
          <w:lang w:val="pl-PL"/>
        </w:rPr>
        <w:t xml:space="preserve">pomiędzy </w:t>
      </w:r>
      <w:r w:rsidR="002C7DCB" w:rsidRPr="00392A07">
        <w:rPr>
          <w:lang w:val="pl-PL"/>
        </w:rPr>
        <w:t>moduł</w:t>
      </w:r>
      <w:r w:rsidR="009C59CD">
        <w:rPr>
          <w:lang w:val="pl-PL"/>
        </w:rPr>
        <w:t xml:space="preserve">em </w:t>
      </w:r>
      <w:r w:rsidR="009C59CD" w:rsidRPr="00392A07">
        <w:rPr>
          <w:lang w:val="pl-PL"/>
        </w:rPr>
        <w:t>zaworow</w:t>
      </w:r>
      <w:r w:rsidR="009C59CD">
        <w:rPr>
          <w:lang w:val="pl-PL"/>
        </w:rPr>
        <w:t>ym</w:t>
      </w:r>
      <w:r w:rsidR="005C38FD">
        <w:rPr>
          <w:lang w:val="pl-PL"/>
        </w:rPr>
        <w:t xml:space="preserve"> a </w:t>
      </w:r>
      <w:r w:rsidR="009C59CD">
        <w:rPr>
          <w:lang w:val="pl-PL"/>
        </w:rPr>
        <w:t>kriomodułem</w:t>
      </w:r>
      <w:r w:rsidRPr="00392A07">
        <w:rPr>
          <w:lang w:val="pl-PL"/>
        </w:rPr>
        <w:t xml:space="preserve">. Szczegółowy opis </w:t>
      </w:r>
      <w:r w:rsidR="002C7DCB" w:rsidRPr="00392A07">
        <w:rPr>
          <w:lang w:val="pl-PL"/>
        </w:rPr>
        <w:t>interkonekcji IC3</w:t>
      </w:r>
      <w:r w:rsidR="005C38FD">
        <w:rPr>
          <w:lang w:val="pl-PL"/>
        </w:rPr>
        <w:t xml:space="preserve"> oraz </w:t>
      </w:r>
      <w:r w:rsidRPr="00392A07">
        <w:rPr>
          <w:lang w:val="pl-PL"/>
        </w:rPr>
        <w:t>wymagania dotyczące dopuszczalnych wartości sił przedstawiono</w:t>
      </w:r>
      <w:r w:rsidR="005C38FD">
        <w:rPr>
          <w:lang w:val="pl-PL"/>
        </w:rPr>
        <w:t xml:space="preserve"> w </w:t>
      </w:r>
      <w:r w:rsidR="00DE20FC">
        <w:rPr>
          <w:lang w:val="pl-PL"/>
        </w:rPr>
        <w:t>rozdziale</w:t>
      </w:r>
      <w:r w:rsidRPr="00392A07">
        <w:rPr>
          <w:lang w:val="pl-PL"/>
        </w:rPr>
        <w:t xml:space="preserve"> 7.6.</w:t>
      </w:r>
      <w:r w:rsidR="00EB709A">
        <w:rPr>
          <w:lang w:val="pl-PL"/>
        </w:rPr>
        <w:t>3</w:t>
      </w:r>
      <w:r w:rsidRPr="00392A07">
        <w:rPr>
          <w:lang w:val="pl-PL"/>
        </w:rPr>
        <w:t xml:space="preserve">. Widok izometryczny przykładowego </w:t>
      </w:r>
      <w:r w:rsidR="002C7DCB" w:rsidRPr="00392A07">
        <w:rPr>
          <w:lang w:val="pl-PL"/>
        </w:rPr>
        <w:t>modułu zaworowego</w:t>
      </w:r>
      <w:r w:rsidRPr="00392A07">
        <w:rPr>
          <w:lang w:val="pl-PL"/>
        </w:rPr>
        <w:t xml:space="preserve"> pokazano</w:t>
      </w:r>
      <w:r w:rsidR="005C38FD">
        <w:rPr>
          <w:lang w:val="pl-PL"/>
        </w:rPr>
        <w:t xml:space="preserve"> na </w:t>
      </w:r>
      <w:r w:rsidR="00F17073">
        <w:rPr>
          <w:lang w:val="pl-PL"/>
        </w:rPr>
        <w:t>rys.</w:t>
      </w:r>
      <w:r w:rsidRPr="00392A07">
        <w:rPr>
          <w:lang w:val="pl-PL"/>
        </w:rPr>
        <w:t xml:space="preserve"> 7.1. </w:t>
      </w:r>
    </w:p>
    <w:p w14:paraId="1CB6B6FC" w14:textId="77777777" w:rsidR="00B921D8" w:rsidRPr="009E0923" w:rsidRDefault="00B921D8" w:rsidP="00C160A1">
      <w:pPr>
        <w:rPr>
          <w:sz w:val="4"/>
          <w:lang w:val="pl-PL"/>
        </w:rPr>
      </w:pPr>
    </w:p>
    <w:p w14:paraId="1F3BC412" w14:textId="6D9E8532" w:rsidR="001641F2" w:rsidRPr="00392A07" w:rsidRDefault="00EA156E" w:rsidP="008C0337">
      <w:pPr>
        <w:pStyle w:val="Akapitzlist"/>
        <w:ind w:left="0" w:firstLine="0"/>
        <w:jc w:val="center"/>
        <w:rPr>
          <w:lang w:val="pl-PL"/>
        </w:rPr>
      </w:pPr>
      <w:r w:rsidRPr="00392A07">
        <w:rPr>
          <w:noProof/>
          <w:lang w:val="pl-PL"/>
        </w:rPr>
        <w:lastRenderedPageBreak/>
        <mc:AlternateContent>
          <mc:Choice Requires="wps">
            <w:drawing>
              <wp:anchor distT="0" distB="0" distL="114300" distR="114300" simplePos="0" relativeHeight="251626496" behindDoc="0" locked="0" layoutInCell="1" allowOverlap="1" wp14:anchorId="51D04733" wp14:editId="37A8F53A">
                <wp:simplePos x="0" y="0"/>
                <wp:positionH relativeFrom="column">
                  <wp:posOffset>3639814</wp:posOffset>
                </wp:positionH>
                <wp:positionV relativeFrom="paragraph">
                  <wp:posOffset>304800</wp:posOffset>
                </wp:positionV>
                <wp:extent cx="269240" cy="257810"/>
                <wp:effectExtent l="857250" t="0" r="16510" b="237490"/>
                <wp:wrapNone/>
                <wp:docPr id="230" name="Objaśnienie liniowe 1 2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9240" cy="257810"/>
                        </a:xfrm>
                        <a:prstGeom prst="borderCallout1">
                          <a:avLst>
                            <a:gd name="adj1" fmla="val 50749"/>
                            <a:gd name="adj2" fmla="val -1046"/>
                            <a:gd name="adj3" fmla="val 155704"/>
                            <a:gd name="adj4" fmla="val -336388"/>
                          </a:avLst>
                        </a:prstGeom>
                        <a:noFill/>
                        <a:ln w="19050">
                          <a:solidFill>
                            <a:schemeClr val="accent2">
                              <a:lumMod val="75000"/>
                            </a:schemeClr>
                          </a:solidFill>
                          <a:tailEnd type="triangle"/>
                        </a:ln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D809173" w14:textId="01B825CA" w:rsidR="00447CE6" w:rsidRPr="00052B91" w:rsidRDefault="00447CE6" w:rsidP="00EA156E">
                            <w:pPr>
                              <w:ind w:firstLine="0"/>
                              <w:rPr>
                                <w:b/>
                                <w:lang w:val="en-GB"/>
                              </w:rPr>
                            </w:pPr>
                            <w:r>
                              <w:rPr>
                                <w:b/>
                                <w:lang w:val="en-GB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Objaśnienie liniowe 1 230" o:spid="_x0000_s1086" type="#_x0000_t47" style="position:absolute;left:0;text-align:left;margin-left:286.6pt;margin-top:24pt;width:21.2pt;height:20.3pt;z-index:2516264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" adj="-72660,33632,-226,10962" filled="f" strokecolor="#c45911 [2405]" strokeweight="1.5pt">
                <v:stroke startarrow="block"/>
                <v:textbox>
                  <w:txbxContent>
                    <w:p w14:paraId="6D809173" w14:textId="01B825CA" w:rsidR="00447CE6" w:rsidRPr="00052B91" w:rsidRDefault="00447CE6" w:rsidP="00EA156E">
                      <w:pPr>
                        <w:ind w:firstLine="0"/>
                        <w:rPr>
                          <w:b/>
                          <w:lang w:val="en-GB"/>
                        </w:rPr>
                      </w:pPr>
                      <w:r>
                        <w:rPr>
                          <w:b/>
                          <w:lang w:val="en-GB"/>
                        </w:rPr>
                        <w:t>3</w:t>
                      </w:r>
                    </w:p>
                  </w:txbxContent>
                </v:textbox>
                <o:callout v:ext="edit" minusy="t"/>
              </v:shape>
            </w:pict>
          </mc:Fallback>
        </mc:AlternateContent>
      </w:r>
      <w:r w:rsidRPr="00392A07">
        <w:rPr>
          <w:noProof/>
          <w:lang w:val="pl-PL"/>
        </w:rPr>
        <mc:AlternateContent>
          <mc:Choice Requires="wpg">
            <w:drawing>
              <wp:inline distT="0" distB="0" distL="0" distR="0" wp14:anchorId="1C7A2EF8" wp14:editId="00FB140C">
                <wp:extent cx="5929744" cy="3174520"/>
                <wp:effectExtent l="0" t="0" r="0" b="6985"/>
                <wp:docPr id="229" name="Grupa 22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29744" cy="3174520"/>
                          <a:chOff x="37841" y="-974256"/>
                          <a:chExt cx="5929821" cy="3340290"/>
                        </a:xfrm>
                      </wpg:grpSpPr>
                      <pic:pic xmlns:pic="http://schemas.openxmlformats.org/drawingml/2006/picture">
                        <pic:nvPicPr>
                          <pic:cNvPr id="4" name="Obraz 4"/>
                          <pic:cNvPicPr/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37841" y="-974256"/>
                            <a:ext cx="3058395" cy="3340290"/>
                          </a:xfrm>
                          <a:prstGeom prst="rect">
                            <a:avLst/>
                          </a:prstGeom>
                        </pic:spPr>
                      </pic:pic>
                      <wpg:grpSp>
                        <wpg:cNvPr id="131" name="Grupa 131"/>
                        <wpg:cNvGrpSpPr/>
                        <wpg:grpSpPr>
                          <a:xfrm>
                            <a:off x="153644" y="-63504"/>
                            <a:ext cx="5814018" cy="2206502"/>
                            <a:chOff x="338526" y="12678"/>
                            <a:chExt cx="5814193" cy="2207143"/>
                          </a:xfrm>
                        </wpg:grpSpPr>
                        <wps:wsp>
                          <wps:cNvPr id="129" name="Pole tekstowe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377842" y="724758"/>
                              <a:ext cx="2774877" cy="882315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70D2FBC8" w14:textId="3CD37DA7" w:rsidR="00447CE6" w:rsidRPr="005A717C" w:rsidRDefault="00447CE6" w:rsidP="00EA156E">
                                <w:pPr>
                                  <w:spacing w:after="0" w:line="240" w:lineRule="auto"/>
                                  <w:ind w:firstLine="0"/>
                                  <w:rPr>
                                    <w:lang w:val="pl-PL"/>
                                  </w:rPr>
                                </w:pPr>
                                <w:r w:rsidRPr="005A717C">
                                  <w:rPr>
                                    <w:lang w:val="pl-PL"/>
                                  </w:rPr>
                                  <w:t>1 – Linia transferowa</w:t>
                                </w:r>
                              </w:p>
                              <w:p w14:paraId="69121FC4" w14:textId="6C34CB79" w:rsidR="00447CE6" w:rsidRPr="005A717C" w:rsidRDefault="00447CE6" w:rsidP="00EA156E">
                                <w:pPr>
                                  <w:spacing w:after="0" w:line="240" w:lineRule="auto"/>
                                  <w:ind w:firstLine="0"/>
                                  <w:rPr>
                                    <w:lang w:val="pl-PL"/>
                                  </w:rPr>
                                </w:pPr>
                                <w:r w:rsidRPr="005A717C">
                                  <w:rPr>
                                    <w:lang w:val="pl-PL"/>
                                  </w:rPr>
                                  <w:t>2 – Moduł zaworowy</w:t>
                                </w:r>
                              </w:p>
                              <w:p w14:paraId="775982A2" w14:textId="60A3EC67" w:rsidR="00447CE6" w:rsidRPr="005A717C" w:rsidRDefault="00447CE6" w:rsidP="00EA156E">
                                <w:pPr>
                                  <w:spacing w:after="0" w:line="240" w:lineRule="auto"/>
                                  <w:ind w:firstLine="0"/>
                                  <w:rPr>
                                    <w:lang w:val="pl-PL"/>
                                  </w:rPr>
                                </w:pPr>
                                <w:r w:rsidRPr="005A717C">
                                  <w:rPr>
                                    <w:lang w:val="pl-PL"/>
                                  </w:rPr>
                                  <w:t>3 – Element przyłączeniow</w:t>
                                </w:r>
                                <w:r>
                                  <w:rPr>
                                    <w:lang w:val="pl-PL"/>
                                  </w:rPr>
                                  <w:t>y</w:t>
                                </w:r>
                              </w:p>
                              <w:p w14:paraId="3FF5784A" w14:textId="7B62799C" w:rsidR="00447CE6" w:rsidRPr="005A717C" w:rsidRDefault="00447CE6" w:rsidP="008F0939">
                                <w:pPr>
                                  <w:spacing w:after="0" w:line="240" w:lineRule="auto"/>
                                  <w:ind w:firstLine="0"/>
                                  <w:jc w:val="left"/>
                                  <w:rPr>
                                    <w:lang w:val="pl-PL"/>
                                  </w:rPr>
                                </w:pPr>
                                <w:r w:rsidRPr="005A717C">
                                  <w:rPr>
                                    <w:lang w:val="pl-PL"/>
                                  </w:rPr>
                                  <w:t>4 – Punkt interkonekcji</w:t>
                                </w:r>
                                <w:r>
                                  <w:rPr>
                                    <w:lang w:val="pl-PL"/>
                                  </w:rPr>
                                  <w:t xml:space="preserve"> z </w:t>
                                </w:r>
                                <w:r w:rsidRPr="005A717C">
                                  <w:rPr>
                                    <w:lang w:val="pl-PL"/>
                                  </w:rPr>
                                  <w:t>kriomodułem IC3</w:t>
                                </w:r>
                              </w:p>
                              <w:p w14:paraId="4714770A" w14:textId="091CCCCE" w:rsidR="00447CE6" w:rsidRPr="00BB537A" w:rsidRDefault="00447CE6" w:rsidP="00EA156E">
                                <w:pPr>
                                  <w:spacing w:after="0" w:line="240" w:lineRule="auto"/>
                                  <w:ind w:firstLine="0"/>
                                  <w:rPr>
                                    <w:lang w:val="pl-PL"/>
                                  </w:rPr>
                                </w:pPr>
                                <w:r w:rsidRPr="00BB537A">
                                  <w:rPr>
                                    <w:lang w:val="pl-PL"/>
                                  </w:rPr>
                                  <w:t>5 – Podpora</w:t>
                                </w:r>
                              </w:p>
                              <w:p w14:paraId="16857F70" w14:textId="77777777" w:rsidR="00447CE6" w:rsidRPr="00BB537A" w:rsidRDefault="00447CE6" w:rsidP="00052B91">
                                <w:pPr>
                                  <w:spacing w:after="0" w:line="240" w:lineRule="auto"/>
                                  <w:ind w:firstLine="0"/>
                                  <w:rPr>
                                    <w:color w:val="FF0000"/>
                                    <w:lang w:val="pl-PL"/>
                                  </w:rPr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wpg:grpSp>
                          <wpg:cNvPr id="130" name="Grupa 130"/>
                          <wpg:cNvGrpSpPr/>
                          <wpg:grpSpPr>
                            <a:xfrm>
                              <a:off x="338526" y="12678"/>
                              <a:ext cx="3719834" cy="2207143"/>
                              <a:chOff x="338526" y="-63522"/>
                              <a:chExt cx="3719834" cy="2207143"/>
                            </a:xfrm>
                          </wpg:grpSpPr>
                          <wps:wsp>
                            <wps:cNvPr id="20" name="Objaśnienie liniowe 1 20"/>
                            <wps:cNvSpPr/>
                            <wps:spPr>
                              <a:xfrm>
                                <a:off x="338526" y="390114"/>
                                <a:ext cx="269318" cy="258445"/>
                              </a:xfrm>
                              <a:prstGeom prst="borderCallout1">
                                <a:avLst>
                                  <a:gd name="adj1" fmla="val 50749"/>
                                  <a:gd name="adj2" fmla="val 101630"/>
                                  <a:gd name="adj3" fmla="val 374418"/>
                                  <a:gd name="adj4" fmla="val 415075"/>
                                </a:avLst>
                              </a:prstGeom>
                              <a:noFill/>
                              <a:ln w="19050">
                                <a:solidFill>
                                  <a:schemeClr val="accent2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2">
                                <a:schemeClr val="accent2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1A76B186" w14:textId="2B47865F" w:rsidR="00447CE6" w:rsidRPr="00052B91" w:rsidRDefault="00447CE6" w:rsidP="00EA156E">
                                  <w:pPr>
                                    <w:ind w:firstLine="0"/>
                                    <w:rPr>
                                      <w:b/>
                                      <w:lang w:val="en-GB"/>
                                    </w:rPr>
                                  </w:pPr>
                                  <w:r w:rsidRPr="00052B91">
                                    <w:rPr>
                                      <w:b/>
                                      <w:lang w:val="en-GB"/>
                                    </w:rPr>
                                    <w:t>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1" name="Objaśnienie liniowe 1 21"/>
                            <wps:cNvSpPr/>
                            <wps:spPr>
                              <a:xfrm>
                                <a:off x="3784040" y="-63522"/>
                                <a:ext cx="274320" cy="257810"/>
                              </a:xfrm>
                              <a:prstGeom prst="borderCallout1">
                                <a:avLst>
                                  <a:gd name="adj1" fmla="val 51902"/>
                                  <a:gd name="adj2" fmla="val -367"/>
                                  <a:gd name="adj3" fmla="val 145632"/>
                                  <a:gd name="adj4" fmla="val -281409"/>
                                </a:avLst>
                              </a:prstGeom>
                              <a:noFill/>
                              <a:ln w="19050">
                                <a:solidFill>
                                  <a:schemeClr val="accent2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2">
                                <a:schemeClr val="accent2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5685203E" w14:textId="217F4A06" w:rsidR="00447CE6" w:rsidRPr="00052B91" w:rsidRDefault="00447CE6" w:rsidP="00EA156E">
                                  <w:pPr>
                                    <w:ind w:firstLine="0"/>
                                    <w:rPr>
                                      <w:b/>
                                    </w:rPr>
                                  </w:pPr>
                                  <w:r>
                                    <w:rPr>
                                      <w:b/>
                                    </w:rPr>
                                    <w:t>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40" name="Objaśnienie liniowe 1 40"/>
                            <wps:cNvSpPr/>
                            <wps:spPr>
                              <a:xfrm>
                                <a:off x="3791656" y="1897241"/>
                                <a:ext cx="266700" cy="246380"/>
                              </a:xfrm>
                              <a:prstGeom prst="borderCallout1">
                                <a:avLst>
                                  <a:gd name="adj1" fmla="val 50004"/>
                                  <a:gd name="adj2" fmla="val 351"/>
                                  <a:gd name="adj3" fmla="val -69018"/>
                                  <a:gd name="adj4" fmla="val -351526"/>
                                </a:avLst>
                              </a:prstGeom>
                              <a:noFill/>
                              <a:ln w="19050">
                                <a:solidFill>
                                  <a:schemeClr val="accent2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2">
                                <a:schemeClr val="accent2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4C32DE10" w14:textId="16143D45" w:rsidR="00447CE6" w:rsidRPr="00052B91" w:rsidRDefault="00447CE6" w:rsidP="00EA156E">
                                  <w:pPr>
                                    <w:ind w:firstLine="0"/>
                                    <w:rPr>
                                      <w:b/>
                                    </w:rPr>
                                  </w:pPr>
                                  <w:r>
                                    <w:rPr>
                                      <w:b/>
                                    </w:rPr>
                                    <w:t>5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" name="Objaśnienie liniowe 1 2"/>
                            <wps:cNvSpPr/>
                            <wps:spPr>
                              <a:xfrm>
                                <a:off x="1009115" y="118136"/>
                                <a:ext cx="263525" cy="258445"/>
                              </a:xfrm>
                              <a:prstGeom prst="borderCallout1">
                                <a:avLst>
                                  <a:gd name="adj1" fmla="val 50070"/>
                                  <a:gd name="adj2" fmla="val 99137"/>
                                  <a:gd name="adj3" fmla="val 319810"/>
                                  <a:gd name="adj4" fmla="val 304120"/>
                                </a:avLst>
                              </a:prstGeom>
                              <a:noFill/>
                              <a:ln w="19050">
                                <a:solidFill>
                                  <a:schemeClr val="accent2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2">
                                <a:schemeClr val="accent2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567DE919" w14:textId="06B62E20" w:rsidR="00447CE6" w:rsidRPr="00052B91" w:rsidRDefault="00447CE6" w:rsidP="00EA156E">
                                  <w:pPr>
                                    <w:ind w:firstLine="0"/>
                                    <w:rPr>
                                      <w:b/>
                                      <w:lang w:val="en-GB"/>
                                    </w:rPr>
                                  </w:pPr>
                                  <w:r w:rsidRPr="00052B91">
                                    <w:rPr>
                                      <w:b/>
                                      <w:lang w:val="en-GB"/>
                                    </w:rPr>
                                    <w:t>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id="Grupa 229" o:spid="_x0000_s1087" style="width:466.9pt;height:249.95pt;mso-position-horizontal-relative:char;mso-position-vertical-relative:line" coordorigin="378,-9742" coordsize="59298,3340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">
                <v:shape id="Obraz 4" o:spid="_x0000_s1088" type="#_x0000_t75" style="position:absolute;left:378;top:-9742;width:30584;height:3340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dD3SLEAAAA2gAAAA8AAABkcnMvZG93bnJldi54bWxEj91qAjEUhO8LvkM4Qu806w/arkYRwVIU&#10;kVpBvDtsjruLm5MlSXV9eyMIvRxm5htmOm9MJa7kfGlZQa+bgCDOrC45V3D4XXU+QPiArLGyTAru&#10;5GE+a71NMdX2xj903YdcRAj7FBUUIdSplD4ryKDv2po4emfrDIYoXS61w1uEm0r2k2QkDZYcFwqs&#10;aVlQdtn/GQXJYXMc+Gxdnsa79f3ieNt8jT6Vem83iwmIQE34D7/a31rBEJ5X4g2Qswc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EdD3SLEAAAA2gAAAA8AAAAAAAAAAAAAAAAA&#10;nwIAAGRycy9kb3ducmV2LnhtbFBLBQYAAAAABAAEAPcAAACQAwAAAAA=&#10;">
                  <v:imagedata r:id="rId30" o:title=""/>
                </v:shape>
                <v:group id="Grupa 131" o:spid="_x0000_s1089" style="position:absolute;left:1536;top:-635;width:58140;height:22064" coordorigin="3385,126" coordsize="58141,2207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6uT1esEAAADcAAAADwAA&#10;AAAAAAAAAAAAAACqAgAAZHJzL2Rvd25yZXYueG1sUEsFBgAAAAAEAAQA+gAAAJgDAAAAAA==&#10;">
                  <v:shape id="Pole tekstowe 2" o:spid="_x0000_s1090" type="#_x0000_t202" style="position:absolute;left:33778;top:7247;width:27749;height:882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RO67L8A&#10;AADcAAAADwAAAGRycy9kb3ducmV2LnhtbERPy6rCMBDdC/5DGMGNaKp4fVSjqKC49fEBYzO2xWZS&#10;mmjr3xtBuLs5nOcs140pxIsql1tWMBxEIIgTq3NOFVwv+/4MhPPIGgvLpOBNDtardmuJsbY1n+h1&#10;9qkIIexiVJB5X8ZSuiQjg25gS+LA3W1l0AdYpVJXWIdwU8hRFE2kwZxDQ4Yl7TJKHuenUXA/1r2/&#10;eX07+Ov0NJ5sMZ/e7FupbqfZLEB4avy/+Oc+6jB/NIfvM+ECufo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VE7rsvwAAANwAAAAPAAAAAAAAAAAAAAAAAJgCAABkcnMvZG93bnJl&#10;di54bWxQSwUGAAAAAAQABAD1AAAAhAMAAAAA&#10;" stroked="f">
                    <v:textbox>
                      <w:txbxContent>
                        <w:p w14:paraId="70D2FBC8" w14:textId="3CD37DA7" w:rsidR="00447CE6" w:rsidRPr="005A717C" w:rsidRDefault="00447CE6" w:rsidP="00EA156E">
                          <w:pPr>
                            <w:spacing w:after="0" w:line="240" w:lineRule="auto"/>
                            <w:ind w:firstLine="0"/>
                            <w:rPr>
                              <w:lang w:val="pl-PL"/>
                            </w:rPr>
                          </w:pPr>
                          <w:r w:rsidRPr="005A717C">
                            <w:rPr>
                              <w:lang w:val="pl-PL"/>
                            </w:rPr>
                            <w:t>1 – Linia transferowa</w:t>
                          </w:r>
                        </w:p>
                        <w:p w14:paraId="69121FC4" w14:textId="6C34CB79" w:rsidR="00447CE6" w:rsidRPr="005A717C" w:rsidRDefault="00447CE6" w:rsidP="00EA156E">
                          <w:pPr>
                            <w:spacing w:after="0" w:line="240" w:lineRule="auto"/>
                            <w:ind w:firstLine="0"/>
                            <w:rPr>
                              <w:lang w:val="pl-PL"/>
                            </w:rPr>
                          </w:pPr>
                          <w:r w:rsidRPr="005A717C">
                            <w:rPr>
                              <w:lang w:val="pl-PL"/>
                            </w:rPr>
                            <w:t>2 – Moduł zaworowy</w:t>
                          </w:r>
                        </w:p>
                        <w:p w14:paraId="775982A2" w14:textId="60A3EC67" w:rsidR="00447CE6" w:rsidRPr="005A717C" w:rsidRDefault="00447CE6" w:rsidP="00EA156E">
                          <w:pPr>
                            <w:spacing w:after="0" w:line="240" w:lineRule="auto"/>
                            <w:ind w:firstLine="0"/>
                            <w:rPr>
                              <w:lang w:val="pl-PL"/>
                            </w:rPr>
                          </w:pPr>
                          <w:r w:rsidRPr="005A717C">
                            <w:rPr>
                              <w:lang w:val="pl-PL"/>
                            </w:rPr>
                            <w:t>3 – Element przyłączeniow</w:t>
                          </w:r>
                          <w:r>
                            <w:rPr>
                              <w:lang w:val="pl-PL"/>
                            </w:rPr>
                            <w:t>y</w:t>
                          </w:r>
                        </w:p>
                        <w:p w14:paraId="3FF5784A" w14:textId="7B62799C" w:rsidR="00447CE6" w:rsidRPr="005A717C" w:rsidRDefault="00447CE6" w:rsidP="008F0939">
                          <w:pPr>
                            <w:spacing w:after="0" w:line="240" w:lineRule="auto"/>
                            <w:ind w:firstLine="0"/>
                            <w:jc w:val="left"/>
                            <w:rPr>
                              <w:lang w:val="pl-PL"/>
                            </w:rPr>
                          </w:pPr>
                          <w:r w:rsidRPr="005A717C">
                            <w:rPr>
                              <w:lang w:val="pl-PL"/>
                            </w:rPr>
                            <w:t>4 – Punkt interkonekcji</w:t>
                          </w:r>
                          <w:r>
                            <w:rPr>
                              <w:lang w:val="pl-PL"/>
                            </w:rPr>
                            <w:t xml:space="preserve"> z </w:t>
                          </w:r>
                          <w:r w:rsidRPr="005A717C">
                            <w:rPr>
                              <w:lang w:val="pl-PL"/>
                            </w:rPr>
                            <w:t>kriomodułem IC3</w:t>
                          </w:r>
                        </w:p>
                        <w:p w14:paraId="4714770A" w14:textId="091CCCCE" w:rsidR="00447CE6" w:rsidRPr="00BB537A" w:rsidRDefault="00447CE6" w:rsidP="00EA156E">
                          <w:pPr>
                            <w:spacing w:after="0" w:line="240" w:lineRule="auto"/>
                            <w:ind w:firstLine="0"/>
                            <w:rPr>
                              <w:lang w:val="pl-PL"/>
                            </w:rPr>
                          </w:pPr>
                          <w:r w:rsidRPr="00BB537A">
                            <w:rPr>
                              <w:lang w:val="pl-PL"/>
                            </w:rPr>
                            <w:t>5 – Podpora</w:t>
                          </w:r>
                        </w:p>
                        <w:p w14:paraId="16857F70" w14:textId="77777777" w:rsidR="00447CE6" w:rsidRPr="00BB537A" w:rsidRDefault="00447CE6" w:rsidP="00052B91">
                          <w:pPr>
                            <w:spacing w:after="0" w:line="240" w:lineRule="auto"/>
                            <w:ind w:firstLine="0"/>
                            <w:rPr>
                              <w:color w:val="FF0000"/>
                              <w:lang w:val="pl-PL"/>
                            </w:rPr>
                          </w:pPr>
                        </w:p>
                      </w:txbxContent>
                    </v:textbox>
                  </v:shape>
                  <v:group id="Grupa 130" o:spid="_x0000_s1091" style="position:absolute;left:3385;top:126;width:37198;height:22072" coordorigin="3385,-635" coordsize="37198,2207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IWoUOHFAAAA3AAA&#10;AA8AAAAAAAAAAAAAAAAAqgIAAGRycy9kb3ducmV2LnhtbFBLBQYAAAAABAAEAPoAAACcAwAAAAA=&#10;">
                    <v:shape id="Objaśnienie liniowe 1 20" o:spid="_x0000_s1092" type="#_x0000_t47" style="position:absolute;left:3385;top:3901;width:2693;height:258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aIFGMAA&#10;AADbAAAADwAAAGRycy9kb3ducmV2LnhtbERPy4rCMBTdD/gP4QpuBk0tOGg1ijgMM+BmfKHLS3Nt&#10;i81NaaLGvzcLweXhvGeLYGpxo9ZVlhUMBwkI4tzqigsF+91PfwzCeWSNtWVS8CAHi3nnY4aZtnfe&#10;0G3rCxFD2GWooPS+yaR0eUkG3cA2xJE729agj7AtpG7xHsNNLdMk+ZIGK44NJTa0Kim/bK9GQTj6&#10;w+j/c/2dPoan3zCutSvMRKleNyynIDwF/xa/3H9aQRrXxy/xB8j5E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CaIFGMAAAADbAAAADwAAAAAAAAAAAAAAAACYAgAAZHJzL2Rvd25y&#10;ZXYueG1sUEsFBgAAAAAEAAQA9QAAAIUDAAAAAA==&#10;" adj="89656,80874,21952,10962" filled="f" strokecolor="#c45911 [2405]" strokeweight="1.5pt">
                      <v:stroke startarrow="block"/>
                      <v:textbox>
                        <w:txbxContent>
                          <w:p w14:paraId="1A76B186" w14:textId="2B47865F" w:rsidR="00447CE6" w:rsidRPr="00052B91" w:rsidRDefault="00447CE6" w:rsidP="00EA156E">
                            <w:pPr>
                              <w:ind w:firstLine="0"/>
                              <w:rPr>
                                <w:b/>
                                <w:lang w:val="en-GB"/>
                              </w:rPr>
                            </w:pPr>
                            <w:r w:rsidRPr="00052B91">
                              <w:rPr>
                                <w:b/>
                                <w:lang w:val="en-GB"/>
                              </w:rPr>
                              <w:t>1</w:t>
                            </w:r>
                          </w:p>
                        </w:txbxContent>
                      </v:textbox>
                      <o:callout v:ext="edit" minusx="t" minusy="t"/>
                    </v:shape>
                    <v:shape id="Objaśnienie liniowe 1 21" o:spid="_x0000_s1093" type="#_x0000_t47" style="position:absolute;left:37840;top:-635;width:2743;height:257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TDnL8QA&#10;AADbAAAADwAAAGRycy9kb3ducmV2LnhtbESPT2sCMRTE7wW/Q3iCl6JZPUjZblbEUvDgRatgb8/N&#10;2z+4eVmSuK7f3giFHoeZ+Q2TrQbTip6cbywrmM8SEMSF1Q1XCo4/39MPED4ga2wtk4IHeVjlo7cM&#10;U23vvKf+ECoRIexTVFCH0KVS+qImg35mO+LoldYZDFG6SmqH9wg3rVwkyVIabDgu1NjRpqbiergZ&#10;BZXbnqym5a3cPX6Pl6/39rzenZSajIf1J4hAQ/gP/7W3WsFiDq8v8QfI/Ak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kw5y/EAAAA2wAAAA8AAAAAAAAAAAAAAAAAmAIAAGRycy9k&#10;b3ducmV2LnhtbFBLBQYAAAAABAAEAPUAAACJAwAAAAA=&#10;" adj="-60784,31457,-79,11211" filled="f" strokecolor="#c45911 [2405]" strokeweight="1.5pt">
                      <v:stroke startarrow="block"/>
                      <v:textbox>
                        <w:txbxContent>
                          <w:p w14:paraId="5685203E" w14:textId="217F4A06" w:rsidR="00447CE6" w:rsidRPr="00052B91" w:rsidRDefault="00447CE6" w:rsidP="00EA156E">
                            <w:pPr>
                              <w:ind w:firstLine="0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4</w:t>
                            </w:r>
                          </w:p>
                        </w:txbxContent>
                      </v:textbox>
                      <o:callout v:ext="edit" minusy="t"/>
                    </v:shape>
                    <v:shape id="Objaśnienie liniowe 1 40" o:spid="_x0000_s1094" type="#_x0000_t47" style="position:absolute;left:37916;top:18972;width:2667;height:246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ETMW8IA&#10;AADbAAAADwAAAGRycy9kb3ducmV2LnhtbERPy4rCMBTdC/5DuII7TR1FOh2j+EB0IYg6LmZ3aa5t&#10;sbnpNFHr35uF4PJw3pNZY0pxp9oVlhUM+hEI4tTqgjMFv6d1LwbhPLLG0jIpeJKD2bTdmmCi7YMP&#10;dD/6TIQQdgkqyL2vEildmpNB17cVceAutjboA6wzqWt8hHBTyq8oGkuDBYeGHCta5pRejzejgIf/&#10;8Xx13i02z/hvM6r25/H3slSq22nmPyA8Nf4jfru3WsEorA9fwg+Q0x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wRMxbwgAAANsAAAAPAAAAAAAAAAAAAAAAAJgCAABkcnMvZG93&#10;bnJldi54bWxQSwUGAAAAAAQABAD1AAAAhwMAAAAA&#10;" adj="-75930,-14908,76,10801" filled="f" strokecolor="#c45911 [2405]" strokeweight="1.5pt">
                      <v:stroke startarrow="block"/>
                      <v:textbox>
                        <w:txbxContent>
                          <w:p w14:paraId="4C32DE10" w14:textId="16143D45" w:rsidR="00447CE6" w:rsidRPr="00052B91" w:rsidRDefault="00447CE6" w:rsidP="00EA156E">
                            <w:pPr>
                              <w:ind w:firstLine="0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5</w:t>
                            </w:r>
                          </w:p>
                        </w:txbxContent>
                      </v:textbox>
                    </v:shape>
                    <v:shape id="Objaśnienie liniowe 1 2" o:spid="_x0000_s1095" type="#_x0000_t47" style="position:absolute;left:10091;top:1181;width:2635;height:258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DrmhcMA&#10;AADaAAAADwAAAGRycy9kb3ducmV2LnhtbESP3WoCMRSE74W+QziF3ohmtVJkNUqpCC0U7aoPcNic&#10;/cHNyZJEXX16UxC8HGbmG2a+7EwjzuR8bVnBaJiAIM6trrlUcNivB1MQPiBrbCyTgit5WC5eenNM&#10;tb1wRuddKEWEsE9RQRVCm0rp84oM+qFtiaNXWGcwROlKqR1eItw0cpwkH9JgzXGhwpa+KsqPu5NR&#10;UBSuv53gL2c35NXPtRxt/t7XSr29dp8zEIG68Aw/2t9awRj+r8QbIBd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DrmhcMAAADaAAAADwAAAAAAAAAAAAAAAACYAgAAZHJzL2Rv&#10;d25yZXYueG1sUEsFBgAAAAAEAAQA9QAAAIgDAAAAAA==&#10;" adj="65690,69079,21414,10815" filled="f" strokecolor="#c45911 [2405]" strokeweight="1.5pt">
                      <v:stroke startarrow="block"/>
                      <v:textbox>
                        <w:txbxContent>
                          <w:p w14:paraId="567DE919" w14:textId="06B62E20" w:rsidR="00447CE6" w:rsidRPr="00052B91" w:rsidRDefault="00447CE6" w:rsidP="00EA156E">
                            <w:pPr>
                              <w:ind w:firstLine="0"/>
                              <w:rPr>
                                <w:b/>
                                <w:lang w:val="en-GB"/>
                              </w:rPr>
                            </w:pPr>
                            <w:r w:rsidRPr="00052B91">
                              <w:rPr>
                                <w:b/>
                                <w:lang w:val="en-GB"/>
                              </w:rPr>
                              <w:t>2</w:t>
                            </w:r>
                          </w:p>
                        </w:txbxContent>
                      </v:textbox>
                      <o:callout v:ext="edit" minusx="t" minusy="t"/>
                    </v:shape>
                  </v:group>
                </v:group>
                <w10:anchorlock/>
              </v:group>
            </w:pict>
          </mc:Fallback>
        </mc:AlternateContent>
      </w:r>
    </w:p>
    <w:p w14:paraId="52DDB2F7" w14:textId="019DE8ED" w:rsidR="001641F2" w:rsidRPr="00392A07" w:rsidRDefault="009C59CD" w:rsidP="008C0337">
      <w:pPr>
        <w:pStyle w:val="Akapitzlist"/>
        <w:ind w:left="0" w:firstLine="0"/>
        <w:jc w:val="center"/>
        <w:rPr>
          <w:b/>
          <w:lang w:val="pl-PL"/>
        </w:rPr>
      </w:pPr>
      <w:r>
        <w:rPr>
          <w:b/>
          <w:lang w:val="pl-PL"/>
        </w:rPr>
        <w:t>Rysunek</w:t>
      </w:r>
      <w:r w:rsidR="008C0337" w:rsidRPr="00392A07">
        <w:rPr>
          <w:b/>
          <w:lang w:val="pl-PL"/>
        </w:rPr>
        <w:t xml:space="preserve"> </w:t>
      </w:r>
      <w:r w:rsidR="00D4535F" w:rsidRPr="00392A07">
        <w:rPr>
          <w:b/>
          <w:lang w:val="pl-PL"/>
        </w:rPr>
        <w:t>7</w:t>
      </w:r>
      <w:r w:rsidR="00FD79A4" w:rsidRPr="00392A07">
        <w:rPr>
          <w:b/>
          <w:lang w:val="pl-PL"/>
        </w:rPr>
        <w:t>.1.</w:t>
      </w:r>
      <w:r w:rsidR="008C0337" w:rsidRPr="00392A07">
        <w:rPr>
          <w:b/>
          <w:lang w:val="pl-PL"/>
        </w:rPr>
        <w:t xml:space="preserve"> </w:t>
      </w:r>
      <w:r w:rsidR="002C7DCB" w:rsidRPr="00392A07">
        <w:rPr>
          <w:b/>
          <w:lang w:val="pl-PL"/>
        </w:rPr>
        <w:t>Moduł zaworowy</w:t>
      </w:r>
      <w:r w:rsidR="005C38FD">
        <w:rPr>
          <w:b/>
          <w:lang w:val="pl-PL"/>
        </w:rPr>
        <w:t xml:space="preserve"> z </w:t>
      </w:r>
      <w:r w:rsidR="002C7DCB" w:rsidRPr="00BA3BF0">
        <w:rPr>
          <w:b/>
          <w:lang w:val="pl-PL"/>
        </w:rPr>
        <w:t>elementem przyłączeniowym</w:t>
      </w:r>
      <w:r w:rsidR="005C38FD">
        <w:rPr>
          <w:b/>
          <w:lang w:val="pl-PL"/>
        </w:rPr>
        <w:t xml:space="preserve"> i </w:t>
      </w:r>
      <w:r w:rsidR="002C7DCB" w:rsidRPr="00BA3BF0">
        <w:rPr>
          <w:b/>
          <w:lang w:val="pl-PL"/>
        </w:rPr>
        <w:t>systemem pozycjonowania</w:t>
      </w:r>
      <w:r w:rsidR="001641F2" w:rsidRPr="00BA3BF0">
        <w:rPr>
          <w:b/>
          <w:lang w:val="pl-PL"/>
        </w:rPr>
        <w:t xml:space="preserve"> – </w:t>
      </w:r>
      <w:r w:rsidR="002C7DCB" w:rsidRPr="00BA3BF0">
        <w:rPr>
          <w:rStyle w:val="tlid-translation"/>
          <w:b/>
          <w:lang w:val="pl-PL"/>
        </w:rPr>
        <w:t>rysunek poglądowy</w:t>
      </w:r>
    </w:p>
    <w:p w14:paraId="512D11C0" w14:textId="2F3C71CF" w:rsidR="001641F2" w:rsidRDefault="00690368" w:rsidP="00062B18">
      <w:pPr>
        <w:ind w:firstLine="284"/>
        <w:rPr>
          <w:lang w:val="pl-PL"/>
        </w:rPr>
      </w:pPr>
      <w:r w:rsidRPr="00392A07">
        <w:rPr>
          <w:lang w:val="pl-PL"/>
        </w:rPr>
        <w:t>Parametry projektowe linii procesowych modułu zaworowego przedstawiono</w:t>
      </w:r>
      <w:r w:rsidR="005C38FD">
        <w:rPr>
          <w:lang w:val="pl-PL"/>
        </w:rPr>
        <w:t xml:space="preserve"> w </w:t>
      </w:r>
      <w:r w:rsidRPr="00392A07">
        <w:rPr>
          <w:lang w:val="pl-PL"/>
        </w:rPr>
        <w:t>tabeli 7.1.</w:t>
      </w:r>
    </w:p>
    <w:p w14:paraId="490EDC66" w14:textId="11A87925" w:rsidR="001641F2" w:rsidRPr="00216B81" w:rsidRDefault="008C0337" w:rsidP="008C0337">
      <w:pPr>
        <w:pStyle w:val="Caption1"/>
        <w:spacing w:after="120"/>
        <w:ind w:left="0"/>
        <w:jc w:val="center"/>
        <w:rPr>
          <w:rFonts w:ascii="Times New Roman" w:hAnsi="Times New Roman" w:cs="Times New Roman"/>
          <w:b/>
          <w:sz w:val="20"/>
          <w:lang w:val="pl-PL"/>
        </w:rPr>
      </w:pPr>
      <w:r w:rsidRPr="00216B81">
        <w:rPr>
          <w:rFonts w:ascii="Times New Roman" w:hAnsi="Times New Roman" w:cs="Times New Roman"/>
          <w:b/>
          <w:sz w:val="20"/>
          <w:lang w:val="pl-PL"/>
        </w:rPr>
        <w:t>Tab</w:t>
      </w:r>
      <w:r w:rsidR="00690368" w:rsidRPr="00216B81">
        <w:rPr>
          <w:rFonts w:ascii="Times New Roman" w:hAnsi="Times New Roman" w:cs="Times New Roman"/>
          <w:b/>
          <w:sz w:val="20"/>
          <w:lang w:val="pl-PL"/>
        </w:rPr>
        <w:t>ela</w:t>
      </w:r>
      <w:r w:rsidRPr="00216B81">
        <w:rPr>
          <w:rFonts w:ascii="Times New Roman" w:hAnsi="Times New Roman" w:cs="Times New Roman"/>
          <w:b/>
          <w:sz w:val="20"/>
          <w:lang w:val="pl-PL"/>
        </w:rPr>
        <w:t xml:space="preserve"> </w:t>
      </w:r>
      <w:r w:rsidR="00D4535F" w:rsidRPr="00216B81">
        <w:rPr>
          <w:rFonts w:ascii="Times New Roman" w:hAnsi="Times New Roman" w:cs="Times New Roman"/>
          <w:b/>
          <w:sz w:val="20"/>
          <w:lang w:val="pl-PL"/>
        </w:rPr>
        <w:t>7</w:t>
      </w:r>
      <w:r w:rsidR="00FD79A4" w:rsidRPr="00216B81">
        <w:rPr>
          <w:rFonts w:ascii="Times New Roman" w:hAnsi="Times New Roman" w:cs="Times New Roman"/>
          <w:b/>
          <w:sz w:val="20"/>
          <w:lang w:val="pl-PL"/>
        </w:rPr>
        <w:t>.1</w:t>
      </w:r>
      <w:r w:rsidR="00FD6381" w:rsidRPr="00216B81">
        <w:rPr>
          <w:rFonts w:ascii="Times New Roman" w:hAnsi="Times New Roman" w:cs="Times New Roman"/>
          <w:b/>
          <w:sz w:val="20"/>
          <w:lang w:val="pl-PL"/>
        </w:rPr>
        <w:t>.</w:t>
      </w:r>
      <w:r w:rsidRPr="00216B81">
        <w:rPr>
          <w:rFonts w:ascii="Times New Roman" w:hAnsi="Times New Roman" w:cs="Times New Roman"/>
          <w:b/>
          <w:sz w:val="20"/>
          <w:lang w:val="pl-PL"/>
        </w:rPr>
        <w:t xml:space="preserve"> </w:t>
      </w:r>
      <w:r w:rsidR="00690368" w:rsidRPr="00216B81">
        <w:rPr>
          <w:rFonts w:ascii="Times New Roman" w:hAnsi="Times New Roman" w:cs="Times New Roman"/>
          <w:b/>
          <w:sz w:val="20"/>
          <w:lang w:val="pl-PL"/>
        </w:rPr>
        <w:t xml:space="preserve">Parametry projektowe </w:t>
      </w:r>
      <w:r w:rsidR="00011962" w:rsidRPr="00216B81">
        <w:rPr>
          <w:rFonts w:ascii="Times New Roman" w:hAnsi="Times New Roman" w:cs="Times New Roman"/>
          <w:b/>
          <w:sz w:val="20"/>
          <w:lang w:val="pl-PL"/>
        </w:rPr>
        <w:t xml:space="preserve">zimnych </w:t>
      </w:r>
      <w:r w:rsidR="00690368" w:rsidRPr="00216B81">
        <w:rPr>
          <w:rFonts w:ascii="Times New Roman" w:hAnsi="Times New Roman" w:cs="Times New Roman"/>
          <w:b/>
          <w:sz w:val="20"/>
          <w:lang w:val="pl-PL"/>
        </w:rPr>
        <w:t>linii procesowych modułu zaworowego</w:t>
      </w:r>
    </w:p>
    <w:tbl>
      <w:tblPr>
        <w:tblStyle w:val="Tabela-Siatka"/>
        <w:tblW w:w="4746" w:type="pct"/>
        <w:jc w:val="center"/>
        <w:tblLook w:val="04A0" w:firstRow="1" w:lastRow="0" w:firstColumn="1" w:lastColumn="0" w:noHBand="0" w:noVBand="1"/>
      </w:tblPr>
      <w:tblGrid>
        <w:gridCol w:w="576"/>
        <w:gridCol w:w="2616"/>
        <w:gridCol w:w="986"/>
        <w:gridCol w:w="996"/>
        <w:gridCol w:w="1213"/>
        <w:gridCol w:w="1033"/>
        <w:gridCol w:w="1395"/>
      </w:tblGrid>
      <w:tr w:rsidR="00AA4932" w:rsidRPr="00062B18" w14:paraId="5B093EBB" w14:textId="77777777" w:rsidTr="00062B18">
        <w:trPr>
          <w:trHeight w:val="1036"/>
          <w:jc w:val="center"/>
        </w:trPr>
        <w:tc>
          <w:tcPr>
            <w:tcW w:w="327" w:type="pct"/>
            <w:shd w:val="clear" w:color="auto" w:fill="auto"/>
            <w:vAlign w:val="center"/>
          </w:tcPr>
          <w:p w14:paraId="2FEE65B2" w14:textId="17DEA7C0" w:rsidR="00BC0B25" w:rsidRPr="00062B18" w:rsidRDefault="00BC0B25" w:rsidP="002529A1">
            <w:pPr>
              <w:spacing w:after="0"/>
              <w:ind w:firstLine="0"/>
              <w:jc w:val="center"/>
              <w:rPr>
                <w:b/>
                <w:lang w:val="pl-PL"/>
              </w:rPr>
            </w:pPr>
            <w:r w:rsidRPr="00062B18">
              <w:rPr>
                <w:b/>
                <w:lang w:val="pl-PL"/>
              </w:rPr>
              <w:t>Nr</w:t>
            </w:r>
          </w:p>
        </w:tc>
        <w:tc>
          <w:tcPr>
            <w:tcW w:w="1484" w:type="pct"/>
            <w:shd w:val="clear" w:color="auto" w:fill="auto"/>
            <w:vAlign w:val="center"/>
          </w:tcPr>
          <w:p w14:paraId="5A2A133D" w14:textId="5E134E5F" w:rsidR="00BC0B25" w:rsidRPr="00062B18" w:rsidRDefault="00BC0B25" w:rsidP="002529A1">
            <w:pPr>
              <w:spacing w:after="0"/>
              <w:ind w:firstLine="0"/>
              <w:jc w:val="center"/>
              <w:rPr>
                <w:b/>
                <w:lang w:val="pl-PL"/>
              </w:rPr>
            </w:pPr>
            <w:r w:rsidRPr="00062B18">
              <w:rPr>
                <w:b/>
                <w:lang w:val="pl-PL"/>
              </w:rPr>
              <w:t>Linia procesowa</w:t>
            </w:r>
          </w:p>
        </w:tc>
        <w:tc>
          <w:tcPr>
            <w:tcW w:w="559" w:type="pct"/>
            <w:shd w:val="clear" w:color="auto" w:fill="auto"/>
            <w:vAlign w:val="center"/>
          </w:tcPr>
          <w:p w14:paraId="1B30F15D" w14:textId="09B2F319" w:rsidR="00BC0B25" w:rsidRPr="00062B18" w:rsidRDefault="00BC0B25" w:rsidP="002529A1">
            <w:pPr>
              <w:spacing w:after="0"/>
              <w:ind w:firstLine="0"/>
              <w:jc w:val="center"/>
              <w:rPr>
                <w:b/>
                <w:lang w:val="pl-PL"/>
              </w:rPr>
            </w:pPr>
            <w:r w:rsidRPr="00062B18">
              <w:rPr>
                <w:b/>
                <w:lang w:val="pl-PL"/>
              </w:rPr>
              <w:t>Rozmiar</w:t>
            </w:r>
          </w:p>
        </w:tc>
        <w:tc>
          <w:tcPr>
            <w:tcW w:w="565" w:type="pct"/>
            <w:shd w:val="clear" w:color="auto" w:fill="auto"/>
            <w:vAlign w:val="center"/>
          </w:tcPr>
          <w:p w14:paraId="3FA84D55" w14:textId="157BF9DE" w:rsidR="00BC0B25" w:rsidRPr="00062B18" w:rsidRDefault="00BC0B25" w:rsidP="002529A1">
            <w:pPr>
              <w:spacing w:after="0"/>
              <w:ind w:firstLine="0"/>
              <w:jc w:val="center"/>
              <w:rPr>
                <w:b/>
                <w:lang w:val="pl-PL"/>
              </w:rPr>
            </w:pPr>
            <w:r w:rsidRPr="00062B18">
              <w:rPr>
                <w:b/>
                <w:lang w:val="pl-PL"/>
              </w:rPr>
              <w:t>Średnica zew.</w:t>
            </w:r>
          </w:p>
          <w:p w14:paraId="36AB99D6" w14:textId="77777777" w:rsidR="00BC0B25" w:rsidRPr="00062B18" w:rsidRDefault="00BC0B25" w:rsidP="002529A1">
            <w:pPr>
              <w:spacing w:after="0"/>
              <w:ind w:firstLine="0"/>
              <w:jc w:val="center"/>
              <w:rPr>
                <w:b/>
                <w:lang w:val="pl-PL"/>
              </w:rPr>
            </w:pPr>
            <w:r w:rsidRPr="00062B18">
              <w:rPr>
                <w:b/>
                <w:lang w:val="pl-PL"/>
              </w:rPr>
              <w:t>[mm]</w:t>
            </w:r>
          </w:p>
        </w:tc>
        <w:tc>
          <w:tcPr>
            <w:tcW w:w="688" w:type="pct"/>
            <w:shd w:val="clear" w:color="auto" w:fill="auto"/>
            <w:vAlign w:val="center"/>
          </w:tcPr>
          <w:p w14:paraId="7039660E" w14:textId="562BF2AB" w:rsidR="00BC0B25" w:rsidRPr="00062B18" w:rsidRDefault="00BC0B25" w:rsidP="002529A1">
            <w:pPr>
              <w:spacing w:after="0"/>
              <w:ind w:firstLine="0"/>
              <w:jc w:val="center"/>
              <w:rPr>
                <w:b/>
                <w:lang w:val="pl-PL"/>
              </w:rPr>
            </w:pPr>
            <w:r w:rsidRPr="00062B18">
              <w:rPr>
                <w:b/>
                <w:lang w:val="pl-PL"/>
              </w:rPr>
              <w:t>Ciśnienie projektowe</w:t>
            </w:r>
            <w:r w:rsidRPr="00062B18">
              <w:rPr>
                <w:b/>
                <w:vertAlign w:val="superscript"/>
                <w:lang w:val="pl-PL"/>
              </w:rPr>
              <w:br/>
            </w:r>
            <w:r w:rsidRPr="00062B18">
              <w:rPr>
                <w:b/>
                <w:lang w:val="pl-PL"/>
              </w:rPr>
              <w:t>[bara]</w:t>
            </w:r>
          </w:p>
        </w:tc>
        <w:tc>
          <w:tcPr>
            <w:tcW w:w="586" w:type="pct"/>
            <w:shd w:val="clear" w:color="auto" w:fill="auto"/>
            <w:vAlign w:val="center"/>
          </w:tcPr>
          <w:p w14:paraId="650D1395" w14:textId="6E8543D0" w:rsidR="00BC0B25" w:rsidRPr="00062B18" w:rsidRDefault="00BC0B25" w:rsidP="002529A1">
            <w:pPr>
              <w:spacing w:after="0"/>
              <w:ind w:firstLine="0"/>
              <w:jc w:val="center"/>
              <w:rPr>
                <w:b/>
                <w:lang w:val="pl-PL"/>
              </w:rPr>
            </w:pPr>
            <w:r w:rsidRPr="00062B18">
              <w:rPr>
                <w:b/>
                <w:lang w:val="pl-PL"/>
              </w:rPr>
              <w:t>Ciśnienie robocze</w:t>
            </w:r>
            <w:r w:rsidRPr="00062B18">
              <w:rPr>
                <w:b/>
                <w:lang w:val="pl-PL"/>
              </w:rPr>
              <w:br/>
              <w:t>[bara]</w:t>
            </w:r>
          </w:p>
        </w:tc>
        <w:tc>
          <w:tcPr>
            <w:tcW w:w="791" w:type="pct"/>
            <w:shd w:val="clear" w:color="auto" w:fill="auto"/>
            <w:vAlign w:val="center"/>
          </w:tcPr>
          <w:p w14:paraId="41B51591" w14:textId="164A60BB" w:rsidR="00BC0B25" w:rsidRPr="00062B18" w:rsidRDefault="00BC0B25" w:rsidP="002529A1">
            <w:pPr>
              <w:spacing w:after="0"/>
              <w:ind w:firstLine="0"/>
              <w:jc w:val="center"/>
              <w:rPr>
                <w:b/>
                <w:lang w:val="pl-PL"/>
              </w:rPr>
            </w:pPr>
            <w:r w:rsidRPr="00062B18">
              <w:rPr>
                <w:b/>
                <w:lang w:val="pl-PL"/>
              </w:rPr>
              <w:t>Temperatura pracy</w:t>
            </w:r>
            <w:r w:rsidRPr="00062B18">
              <w:rPr>
                <w:b/>
                <w:lang w:val="pl-PL"/>
              </w:rPr>
              <w:br/>
              <w:t>[K]</w:t>
            </w:r>
          </w:p>
        </w:tc>
      </w:tr>
      <w:tr w:rsidR="00AA4932" w:rsidRPr="00062B18" w14:paraId="1FBD62C7" w14:textId="77777777" w:rsidTr="00062B18">
        <w:trPr>
          <w:trHeight w:val="397"/>
          <w:jc w:val="center"/>
        </w:trPr>
        <w:tc>
          <w:tcPr>
            <w:tcW w:w="327" w:type="pct"/>
            <w:shd w:val="clear" w:color="auto" w:fill="auto"/>
            <w:vAlign w:val="center"/>
          </w:tcPr>
          <w:p w14:paraId="509D49E2" w14:textId="5B1B8104" w:rsidR="00BC0B25" w:rsidRPr="00062B18" w:rsidRDefault="00BC0B25" w:rsidP="002529A1">
            <w:pPr>
              <w:spacing w:after="0"/>
              <w:ind w:firstLine="0"/>
              <w:jc w:val="center"/>
              <w:rPr>
                <w:lang w:val="pl-PL"/>
              </w:rPr>
            </w:pPr>
            <w:r w:rsidRPr="00062B18">
              <w:rPr>
                <w:lang w:val="pl-PL"/>
              </w:rPr>
              <w:t>1</w:t>
            </w:r>
          </w:p>
        </w:tc>
        <w:tc>
          <w:tcPr>
            <w:tcW w:w="1484" w:type="pct"/>
            <w:shd w:val="clear" w:color="auto" w:fill="auto"/>
            <w:vAlign w:val="center"/>
          </w:tcPr>
          <w:p w14:paraId="0CB86AB9" w14:textId="4B662E2C" w:rsidR="00BC0B25" w:rsidRPr="00062B18" w:rsidRDefault="00BC0B25" w:rsidP="002529A1">
            <w:pPr>
              <w:spacing w:after="0"/>
              <w:ind w:firstLine="0"/>
              <w:jc w:val="center"/>
              <w:rPr>
                <w:rFonts w:asciiTheme="minorHAnsi" w:hAnsiTheme="minorHAnsi" w:cstheme="minorHAnsi"/>
                <w:b/>
                <w:sz w:val="22"/>
                <w:szCs w:val="22"/>
                <w:lang w:val="pl-PL"/>
              </w:rPr>
            </w:pPr>
            <w:r w:rsidRPr="00062B18">
              <w:rPr>
                <w:lang w:val="pl-PL"/>
              </w:rPr>
              <w:t>Linia zasilania helem nadkrytycznym</w:t>
            </w:r>
          </w:p>
        </w:tc>
        <w:tc>
          <w:tcPr>
            <w:tcW w:w="559" w:type="pct"/>
            <w:shd w:val="clear" w:color="auto" w:fill="auto"/>
            <w:vAlign w:val="center"/>
          </w:tcPr>
          <w:p w14:paraId="19E2E612" w14:textId="1471A99D" w:rsidR="00BC0B25" w:rsidRPr="00062B18" w:rsidRDefault="00BC0B25" w:rsidP="002529A1">
            <w:pPr>
              <w:spacing w:after="0"/>
              <w:ind w:firstLine="0"/>
              <w:jc w:val="center"/>
              <w:rPr>
                <w:rFonts w:asciiTheme="minorHAnsi" w:hAnsiTheme="minorHAnsi" w:cstheme="minorHAnsi"/>
                <w:sz w:val="22"/>
                <w:szCs w:val="22"/>
                <w:lang w:val="pl-PL"/>
              </w:rPr>
            </w:pPr>
            <w:r w:rsidRPr="00062B18">
              <w:rPr>
                <w:lang w:val="pl-PL"/>
              </w:rPr>
              <w:t>DN15</w:t>
            </w:r>
          </w:p>
        </w:tc>
        <w:tc>
          <w:tcPr>
            <w:tcW w:w="565" w:type="pct"/>
            <w:shd w:val="clear" w:color="auto" w:fill="auto"/>
            <w:vAlign w:val="center"/>
          </w:tcPr>
          <w:p w14:paraId="30A0F01F" w14:textId="7F0EEB22" w:rsidR="00BC0B25" w:rsidRPr="00062B18" w:rsidRDefault="00BC0B25" w:rsidP="002529A1">
            <w:pPr>
              <w:spacing w:after="0"/>
              <w:ind w:firstLine="0"/>
              <w:jc w:val="center"/>
              <w:rPr>
                <w:lang w:val="pl-PL"/>
              </w:rPr>
            </w:pPr>
            <w:r w:rsidRPr="00062B18">
              <w:rPr>
                <w:lang w:val="pl-PL"/>
              </w:rPr>
              <w:t>21.3</w:t>
            </w:r>
          </w:p>
        </w:tc>
        <w:tc>
          <w:tcPr>
            <w:tcW w:w="688" w:type="pct"/>
            <w:shd w:val="clear" w:color="auto" w:fill="auto"/>
            <w:vAlign w:val="center"/>
          </w:tcPr>
          <w:p w14:paraId="292895DA" w14:textId="20099AA6" w:rsidR="00BC0B25" w:rsidRPr="00062B18" w:rsidRDefault="00316E2E" w:rsidP="00316E2E">
            <w:pPr>
              <w:spacing w:after="0"/>
              <w:ind w:firstLine="0"/>
              <w:jc w:val="center"/>
              <w:rPr>
                <w:lang w:val="pl-PL"/>
              </w:rPr>
            </w:pPr>
            <w:r w:rsidRPr="00062B18">
              <w:rPr>
                <w:lang w:val="pl-PL"/>
              </w:rPr>
              <w:t>18</w:t>
            </w:r>
          </w:p>
        </w:tc>
        <w:tc>
          <w:tcPr>
            <w:tcW w:w="586" w:type="pct"/>
            <w:shd w:val="clear" w:color="auto" w:fill="auto"/>
            <w:vAlign w:val="center"/>
          </w:tcPr>
          <w:p w14:paraId="150995B4" w14:textId="77777777" w:rsidR="00BC0B25" w:rsidRPr="00062B18" w:rsidRDefault="00BC0B25" w:rsidP="002529A1">
            <w:pPr>
              <w:spacing w:after="0"/>
              <w:ind w:firstLine="0"/>
              <w:jc w:val="center"/>
              <w:rPr>
                <w:rFonts w:asciiTheme="minorHAnsi" w:hAnsiTheme="minorHAnsi" w:cstheme="minorHAnsi"/>
                <w:sz w:val="22"/>
                <w:szCs w:val="22"/>
                <w:lang w:val="pl-PL"/>
              </w:rPr>
            </w:pPr>
            <w:r w:rsidRPr="00062B18">
              <w:rPr>
                <w:lang w:val="pl-PL"/>
              </w:rPr>
              <w:t>4</w:t>
            </w:r>
          </w:p>
        </w:tc>
        <w:tc>
          <w:tcPr>
            <w:tcW w:w="791" w:type="pct"/>
            <w:shd w:val="clear" w:color="auto" w:fill="auto"/>
            <w:vAlign w:val="center"/>
          </w:tcPr>
          <w:p w14:paraId="2BC0D523" w14:textId="77777777" w:rsidR="00BC0B25" w:rsidRPr="00062B18" w:rsidRDefault="00BC0B25" w:rsidP="002529A1">
            <w:pPr>
              <w:spacing w:after="0"/>
              <w:ind w:firstLine="0"/>
              <w:jc w:val="center"/>
              <w:rPr>
                <w:rFonts w:asciiTheme="minorHAnsi" w:hAnsiTheme="minorHAnsi" w:cstheme="minorHAnsi"/>
                <w:sz w:val="22"/>
                <w:szCs w:val="22"/>
                <w:lang w:val="pl-PL"/>
              </w:rPr>
            </w:pPr>
            <w:r w:rsidRPr="00062B18">
              <w:rPr>
                <w:lang w:val="pl-PL"/>
              </w:rPr>
              <w:t>5</w:t>
            </w:r>
          </w:p>
        </w:tc>
      </w:tr>
      <w:tr w:rsidR="00AA4932" w:rsidRPr="00062B18" w14:paraId="4F609F6E" w14:textId="77777777" w:rsidTr="00062B18">
        <w:trPr>
          <w:trHeight w:val="397"/>
          <w:jc w:val="center"/>
        </w:trPr>
        <w:tc>
          <w:tcPr>
            <w:tcW w:w="327" w:type="pct"/>
            <w:shd w:val="clear" w:color="auto" w:fill="auto"/>
            <w:vAlign w:val="center"/>
          </w:tcPr>
          <w:p w14:paraId="4E9C59DB" w14:textId="038BE2CD" w:rsidR="00BC0B25" w:rsidRPr="00062B18" w:rsidRDefault="00BC0B25" w:rsidP="002529A1">
            <w:pPr>
              <w:spacing w:after="0"/>
              <w:ind w:firstLine="0"/>
              <w:jc w:val="center"/>
              <w:rPr>
                <w:lang w:val="pl-PL"/>
              </w:rPr>
            </w:pPr>
            <w:r w:rsidRPr="00062B18">
              <w:rPr>
                <w:lang w:val="pl-PL"/>
              </w:rPr>
              <w:t>2</w:t>
            </w:r>
          </w:p>
        </w:tc>
        <w:tc>
          <w:tcPr>
            <w:tcW w:w="1484" w:type="pct"/>
            <w:shd w:val="clear" w:color="auto" w:fill="auto"/>
            <w:vAlign w:val="center"/>
          </w:tcPr>
          <w:p w14:paraId="3F833593" w14:textId="4C79F590" w:rsidR="00BC0B25" w:rsidRPr="00062B18" w:rsidRDefault="00BC0B25" w:rsidP="002529A1">
            <w:pPr>
              <w:spacing w:after="0"/>
              <w:ind w:firstLine="0"/>
              <w:jc w:val="center"/>
              <w:rPr>
                <w:rFonts w:asciiTheme="minorHAnsi" w:hAnsiTheme="minorHAnsi" w:cstheme="minorHAnsi"/>
                <w:b/>
                <w:sz w:val="22"/>
                <w:szCs w:val="22"/>
                <w:lang w:val="pl-PL"/>
              </w:rPr>
            </w:pPr>
            <w:r w:rsidRPr="00062B18">
              <w:rPr>
                <w:lang w:val="pl-PL"/>
              </w:rPr>
              <w:t>Linia powrotu par</w:t>
            </w:r>
          </w:p>
        </w:tc>
        <w:tc>
          <w:tcPr>
            <w:tcW w:w="559" w:type="pct"/>
            <w:shd w:val="clear" w:color="auto" w:fill="auto"/>
            <w:vAlign w:val="center"/>
          </w:tcPr>
          <w:p w14:paraId="27AB149B" w14:textId="77777777" w:rsidR="00BC0B25" w:rsidRPr="00062B18" w:rsidRDefault="00BC0B25" w:rsidP="002529A1">
            <w:pPr>
              <w:spacing w:after="0"/>
              <w:ind w:firstLine="0"/>
              <w:jc w:val="center"/>
              <w:rPr>
                <w:rFonts w:asciiTheme="minorHAnsi" w:hAnsiTheme="minorHAnsi" w:cstheme="minorHAnsi"/>
                <w:sz w:val="22"/>
                <w:szCs w:val="22"/>
                <w:lang w:val="pl-PL"/>
              </w:rPr>
            </w:pPr>
            <w:r w:rsidRPr="00062B18">
              <w:rPr>
                <w:lang w:val="pl-PL"/>
              </w:rPr>
              <w:t>DN50</w:t>
            </w:r>
          </w:p>
        </w:tc>
        <w:tc>
          <w:tcPr>
            <w:tcW w:w="565" w:type="pct"/>
            <w:shd w:val="clear" w:color="auto" w:fill="auto"/>
            <w:vAlign w:val="center"/>
          </w:tcPr>
          <w:p w14:paraId="69424DBB" w14:textId="77777777" w:rsidR="00BC0B25" w:rsidRPr="00062B18" w:rsidRDefault="00BC0B25" w:rsidP="002529A1">
            <w:pPr>
              <w:spacing w:after="0"/>
              <w:ind w:firstLine="0"/>
              <w:jc w:val="center"/>
              <w:rPr>
                <w:lang w:val="pl-PL"/>
              </w:rPr>
            </w:pPr>
            <w:r w:rsidRPr="00062B18">
              <w:rPr>
                <w:lang w:val="pl-PL"/>
              </w:rPr>
              <w:t>60.3</w:t>
            </w:r>
          </w:p>
        </w:tc>
        <w:tc>
          <w:tcPr>
            <w:tcW w:w="688" w:type="pct"/>
            <w:shd w:val="clear" w:color="auto" w:fill="auto"/>
            <w:vAlign w:val="center"/>
          </w:tcPr>
          <w:p w14:paraId="2FACED74" w14:textId="6F38CC60" w:rsidR="00BC0B25" w:rsidRPr="00062B18" w:rsidRDefault="00316E2E" w:rsidP="00316E2E">
            <w:pPr>
              <w:spacing w:after="0"/>
              <w:ind w:firstLine="0"/>
              <w:jc w:val="center"/>
              <w:rPr>
                <w:lang w:val="pl-PL"/>
              </w:rPr>
            </w:pPr>
            <w:r w:rsidRPr="00062B18">
              <w:rPr>
                <w:lang w:val="pl-PL"/>
              </w:rPr>
              <w:t>5</w:t>
            </w:r>
          </w:p>
        </w:tc>
        <w:tc>
          <w:tcPr>
            <w:tcW w:w="586" w:type="pct"/>
            <w:shd w:val="clear" w:color="auto" w:fill="auto"/>
            <w:vAlign w:val="center"/>
          </w:tcPr>
          <w:p w14:paraId="181E51E9" w14:textId="77777777" w:rsidR="00BC0B25" w:rsidRPr="00062B18" w:rsidRDefault="00BC0B25" w:rsidP="002529A1">
            <w:pPr>
              <w:spacing w:after="0"/>
              <w:ind w:firstLine="0"/>
              <w:jc w:val="center"/>
              <w:rPr>
                <w:rFonts w:asciiTheme="minorHAnsi" w:hAnsiTheme="minorHAnsi" w:cstheme="minorHAnsi"/>
                <w:sz w:val="22"/>
                <w:szCs w:val="22"/>
                <w:lang w:val="pl-PL"/>
              </w:rPr>
            </w:pPr>
            <w:r w:rsidRPr="00062B18">
              <w:rPr>
                <w:lang w:val="pl-PL"/>
              </w:rPr>
              <w:t>0.030</w:t>
            </w:r>
          </w:p>
        </w:tc>
        <w:tc>
          <w:tcPr>
            <w:tcW w:w="791" w:type="pct"/>
            <w:shd w:val="clear" w:color="auto" w:fill="auto"/>
            <w:vAlign w:val="center"/>
          </w:tcPr>
          <w:p w14:paraId="5E391828" w14:textId="77777777" w:rsidR="00BC0B25" w:rsidRPr="00062B18" w:rsidRDefault="00BC0B25" w:rsidP="002529A1">
            <w:pPr>
              <w:spacing w:after="0"/>
              <w:ind w:firstLine="0"/>
              <w:jc w:val="center"/>
              <w:rPr>
                <w:lang w:val="pl-PL"/>
              </w:rPr>
            </w:pPr>
            <w:r w:rsidRPr="00062B18">
              <w:rPr>
                <w:lang w:val="pl-PL"/>
              </w:rPr>
              <w:t>2</w:t>
            </w:r>
          </w:p>
        </w:tc>
      </w:tr>
      <w:tr w:rsidR="00AA4932" w:rsidRPr="00062B18" w14:paraId="7F381BBD" w14:textId="77777777" w:rsidTr="00062B18">
        <w:trPr>
          <w:trHeight w:val="397"/>
          <w:jc w:val="center"/>
        </w:trPr>
        <w:tc>
          <w:tcPr>
            <w:tcW w:w="327" w:type="pct"/>
            <w:shd w:val="clear" w:color="auto" w:fill="auto"/>
            <w:vAlign w:val="center"/>
          </w:tcPr>
          <w:p w14:paraId="511E889F" w14:textId="19BDFEFC" w:rsidR="00BC0B25" w:rsidRPr="00062B18" w:rsidRDefault="00BC0B25" w:rsidP="002529A1">
            <w:pPr>
              <w:spacing w:after="0"/>
              <w:ind w:firstLine="0"/>
              <w:jc w:val="center"/>
              <w:rPr>
                <w:lang w:val="pl-PL"/>
              </w:rPr>
            </w:pPr>
            <w:r w:rsidRPr="00062B18">
              <w:rPr>
                <w:lang w:val="pl-PL"/>
              </w:rPr>
              <w:t>3</w:t>
            </w:r>
          </w:p>
        </w:tc>
        <w:tc>
          <w:tcPr>
            <w:tcW w:w="1484" w:type="pct"/>
            <w:shd w:val="clear" w:color="auto" w:fill="auto"/>
            <w:vAlign w:val="center"/>
          </w:tcPr>
          <w:p w14:paraId="48D12430" w14:textId="715D55ED" w:rsidR="00BC0B25" w:rsidRPr="00062B18" w:rsidRDefault="00BC0B25" w:rsidP="002529A1">
            <w:pPr>
              <w:spacing w:after="0"/>
              <w:ind w:firstLine="0"/>
              <w:jc w:val="center"/>
              <w:rPr>
                <w:rFonts w:asciiTheme="minorHAnsi" w:hAnsiTheme="minorHAnsi" w:cstheme="minorHAnsi"/>
                <w:b/>
                <w:sz w:val="22"/>
                <w:szCs w:val="22"/>
                <w:lang w:val="pl-PL"/>
              </w:rPr>
            </w:pPr>
            <w:r w:rsidRPr="00062B18">
              <w:rPr>
                <w:lang w:val="pl-PL"/>
              </w:rPr>
              <w:t>Linia schładzania</w:t>
            </w:r>
          </w:p>
        </w:tc>
        <w:tc>
          <w:tcPr>
            <w:tcW w:w="559" w:type="pct"/>
            <w:shd w:val="clear" w:color="auto" w:fill="auto"/>
            <w:vAlign w:val="center"/>
          </w:tcPr>
          <w:p w14:paraId="1A662E7D" w14:textId="4A5DD31C" w:rsidR="00BC0B25" w:rsidRPr="00062B18" w:rsidRDefault="00BC0B25" w:rsidP="002529A1">
            <w:pPr>
              <w:spacing w:after="0"/>
              <w:ind w:firstLine="0"/>
              <w:jc w:val="center"/>
              <w:rPr>
                <w:rFonts w:asciiTheme="minorHAnsi" w:hAnsiTheme="minorHAnsi" w:cstheme="minorHAnsi"/>
                <w:sz w:val="22"/>
                <w:szCs w:val="22"/>
                <w:lang w:val="pl-PL"/>
              </w:rPr>
            </w:pPr>
            <w:r w:rsidRPr="00062B18">
              <w:rPr>
                <w:lang w:val="pl-PL"/>
              </w:rPr>
              <w:t>DN15</w:t>
            </w:r>
          </w:p>
        </w:tc>
        <w:tc>
          <w:tcPr>
            <w:tcW w:w="565" w:type="pct"/>
            <w:shd w:val="clear" w:color="auto" w:fill="auto"/>
            <w:vAlign w:val="center"/>
          </w:tcPr>
          <w:p w14:paraId="5D123E36" w14:textId="54886B06" w:rsidR="00BC0B25" w:rsidRPr="00062B18" w:rsidRDefault="00BC0B25" w:rsidP="002529A1">
            <w:pPr>
              <w:spacing w:after="0"/>
              <w:ind w:firstLine="0"/>
              <w:jc w:val="center"/>
              <w:rPr>
                <w:lang w:val="pl-PL"/>
              </w:rPr>
            </w:pPr>
            <w:r w:rsidRPr="00062B18">
              <w:rPr>
                <w:lang w:val="pl-PL"/>
              </w:rPr>
              <w:t>21.3</w:t>
            </w:r>
          </w:p>
        </w:tc>
        <w:tc>
          <w:tcPr>
            <w:tcW w:w="688" w:type="pct"/>
            <w:shd w:val="clear" w:color="auto" w:fill="auto"/>
            <w:vAlign w:val="center"/>
          </w:tcPr>
          <w:p w14:paraId="1FE97E6D" w14:textId="0CE35B1E" w:rsidR="00BC0B25" w:rsidRPr="00062B18" w:rsidRDefault="00316E2E" w:rsidP="00316E2E">
            <w:pPr>
              <w:spacing w:after="0"/>
              <w:ind w:firstLine="0"/>
              <w:jc w:val="center"/>
              <w:rPr>
                <w:lang w:val="pl-PL"/>
              </w:rPr>
            </w:pPr>
            <w:r w:rsidRPr="00062B18">
              <w:rPr>
                <w:lang w:val="pl-PL"/>
              </w:rPr>
              <w:t>5</w:t>
            </w:r>
          </w:p>
        </w:tc>
        <w:tc>
          <w:tcPr>
            <w:tcW w:w="586" w:type="pct"/>
            <w:shd w:val="clear" w:color="auto" w:fill="auto"/>
            <w:vAlign w:val="center"/>
          </w:tcPr>
          <w:p w14:paraId="5BA3E926" w14:textId="77777777" w:rsidR="00BC0B25" w:rsidRPr="00062B18" w:rsidRDefault="00BC0B25" w:rsidP="002529A1">
            <w:pPr>
              <w:spacing w:after="0"/>
              <w:ind w:firstLine="0"/>
              <w:jc w:val="center"/>
              <w:rPr>
                <w:rFonts w:asciiTheme="minorHAnsi" w:hAnsiTheme="minorHAnsi" w:cstheme="minorHAnsi"/>
                <w:sz w:val="22"/>
                <w:szCs w:val="22"/>
                <w:lang w:val="pl-PL"/>
              </w:rPr>
            </w:pPr>
            <w:r w:rsidRPr="00062B18">
              <w:rPr>
                <w:lang w:val="pl-PL"/>
              </w:rPr>
              <w:t>1.3</w:t>
            </w:r>
          </w:p>
        </w:tc>
        <w:tc>
          <w:tcPr>
            <w:tcW w:w="791" w:type="pct"/>
            <w:shd w:val="clear" w:color="auto" w:fill="auto"/>
            <w:vAlign w:val="center"/>
          </w:tcPr>
          <w:p w14:paraId="3A343092" w14:textId="77777777" w:rsidR="00BC0B25" w:rsidRPr="00062B18" w:rsidRDefault="00BC0B25" w:rsidP="002529A1">
            <w:pPr>
              <w:spacing w:after="0"/>
              <w:ind w:firstLine="0"/>
              <w:jc w:val="center"/>
              <w:rPr>
                <w:rFonts w:asciiTheme="minorHAnsi" w:hAnsiTheme="minorHAnsi" w:cstheme="minorHAnsi"/>
                <w:sz w:val="22"/>
                <w:szCs w:val="22"/>
                <w:lang w:val="pl-PL"/>
              </w:rPr>
            </w:pPr>
            <w:r w:rsidRPr="00062B18">
              <w:rPr>
                <w:lang w:val="pl-PL"/>
              </w:rPr>
              <w:t>5</w:t>
            </w:r>
          </w:p>
        </w:tc>
      </w:tr>
      <w:tr w:rsidR="00AA4932" w:rsidRPr="00062B18" w14:paraId="4C2F1849" w14:textId="77777777" w:rsidTr="00062B18">
        <w:trPr>
          <w:trHeight w:val="397"/>
          <w:jc w:val="center"/>
        </w:trPr>
        <w:tc>
          <w:tcPr>
            <w:tcW w:w="327" w:type="pct"/>
            <w:shd w:val="clear" w:color="auto" w:fill="auto"/>
            <w:vAlign w:val="center"/>
          </w:tcPr>
          <w:p w14:paraId="1C3AC9FB" w14:textId="78F8873E" w:rsidR="00BC0B25" w:rsidRPr="00062B18" w:rsidRDefault="00BC0B25" w:rsidP="002529A1">
            <w:pPr>
              <w:spacing w:after="0"/>
              <w:ind w:firstLine="0"/>
              <w:jc w:val="center"/>
              <w:rPr>
                <w:lang w:val="pl-PL"/>
              </w:rPr>
            </w:pPr>
            <w:r w:rsidRPr="00062B18">
              <w:rPr>
                <w:lang w:val="pl-PL"/>
              </w:rPr>
              <w:t>4</w:t>
            </w:r>
          </w:p>
        </w:tc>
        <w:tc>
          <w:tcPr>
            <w:tcW w:w="1484" w:type="pct"/>
            <w:shd w:val="clear" w:color="auto" w:fill="auto"/>
            <w:vAlign w:val="center"/>
          </w:tcPr>
          <w:p w14:paraId="5CE9DBED" w14:textId="77777777" w:rsidR="00BC0B25" w:rsidRPr="00062B18" w:rsidRDefault="00BC0B25" w:rsidP="002529A1">
            <w:pPr>
              <w:spacing w:after="0"/>
              <w:ind w:firstLine="0"/>
              <w:jc w:val="center"/>
              <w:rPr>
                <w:lang w:val="pl-PL"/>
              </w:rPr>
            </w:pPr>
            <w:r w:rsidRPr="00062B18">
              <w:rPr>
                <w:lang w:val="pl-PL"/>
              </w:rPr>
              <w:t xml:space="preserve">Linia interceptowa  </w:t>
            </w:r>
          </w:p>
          <w:p w14:paraId="268D2589" w14:textId="12A6EA18" w:rsidR="00BC0B25" w:rsidRPr="00062B18" w:rsidRDefault="00BC0B25" w:rsidP="002529A1">
            <w:pPr>
              <w:spacing w:after="0"/>
              <w:ind w:firstLine="0"/>
              <w:jc w:val="center"/>
              <w:rPr>
                <w:rFonts w:asciiTheme="minorHAnsi" w:hAnsiTheme="minorHAnsi" w:cstheme="minorHAnsi"/>
                <w:b/>
                <w:sz w:val="22"/>
                <w:szCs w:val="22"/>
                <w:lang w:val="pl-PL"/>
              </w:rPr>
            </w:pPr>
            <w:r w:rsidRPr="00062B18">
              <w:rPr>
                <w:lang w:val="pl-PL"/>
              </w:rPr>
              <w:t>zasilanie / powrót</w:t>
            </w:r>
          </w:p>
        </w:tc>
        <w:tc>
          <w:tcPr>
            <w:tcW w:w="559" w:type="pct"/>
            <w:shd w:val="clear" w:color="auto" w:fill="auto"/>
            <w:vAlign w:val="center"/>
          </w:tcPr>
          <w:p w14:paraId="0FE5C6A0" w14:textId="313CF8B6" w:rsidR="00BC0B25" w:rsidRPr="00062B18" w:rsidRDefault="00BC0B25" w:rsidP="002529A1">
            <w:pPr>
              <w:spacing w:after="0"/>
              <w:ind w:firstLine="0"/>
              <w:jc w:val="center"/>
              <w:rPr>
                <w:rFonts w:asciiTheme="minorHAnsi" w:hAnsiTheme="minorHAnsi" w:cstheme="minorHAnsi"/>
                <w:sz w:val="22"/>
                <w:szCs w:val="22"/>
                <w:lang w:val="pl-PL"/>
              </w:rPr>
            </w:pPr>
            <w:r w:rsidRPr="00062B18">
              <w:rPr>
                <w:lang w:val="pl-PL"/>
              </w:rPr>
              <w:t>DN15</w:t>
            </w:r>
          </w:p>
        </w:tc>
        <w:tc>
          <w:tcPr>
            <w:tcW w:w="565" w:type="pct"/>
            <w:shd w:val="clear" w:color="auto" w:fill="auto"/>
            <w:vAlign w:val="center"/>
          </w:tcPr>
          <w:p w14:paraId="7D019108" w14:textId="677BB3E5" w:rsidR="00BC0B25" w:rsidRPr="00062B18" w:rsidRDefault="00BC0B25" w:rsidP="002529A1">
            <w:pPr>
              <w:spacing w:after="0"/>
              <w:ind w:firstLine="0"/>
              <w:jc w:val="center"/>
              <w:rPr>
                <w:lang w:val="pl-PL"/>
              </w:rPr>
            </w:pPr>
            <w:r w:rsidRPr="00062B18">
              <w:rPr>
                <w:lang w:val="pl-PL"/>
              </w:rPr>
              <w:t>21.3</w:t>
            </w:r>
          </w:p>
        </w:tc>
        <w:tc>
          <w:tcPr>
            <w:tcW w:w="688" w:type="pct"/>
            <w:shd w:val="clear" w:color="auto" w:fill="auto"/>
            <w:vAlign w:val="center"/>
          </w:tcPr>
          <w:p w14:paraId="4025E6DA" w14:textId="07407EF4" w:rsidR="00BC0B25" w:rsidRPr="00062B18" w:rsidRDefault="00316E2E" w:rsidP="00316E2E">
            <w:pPr>
              <w:spacing w:after="0"/>
              <w:ind w:firstLine="0"/>
              <w:jc w:val="center"/>
              <w:rPr>
                <w:lang w:val="pl-PL"/>
              </w:rPr>
            </w:pPr>
            <w:r w:rsidRPr="00062B18">
              <w:rPr>
                <w:lang w:val="pl-PL"/>
              </w:rPr>
              <w:t>18</w:t>
            </w:r>
          </w:p>
        </w:tc>
        <w:tc>
          <w:tcPr>
            <w:tcW w:w="586" w:type="pct"/>
            <w:shd w:val="clear" w:color="auto" w:fill="auto"/>
            <w:vAlign w:val="center"/>
          </w:tcPr>
          <w:p w14:paraId="09161848" w14:textId="77777777" w:rsidR="00BC0B25" w:rsidRPr="00062B18" w:rsidRDefault="00BC0B25" w:rsidP="002529A1">
            <w:pPr>
              <w:spacing w:after="0"/>
              <w:ind w:firstLine="0"/>
              <w:jc w:val="center"/>
              <w:rPr>
                <w:rFonts w:asciiTheme="minorHAnsi" w:hAnsiTheme="minorHAnsi" w:cstheme="minorHAnsi"/>
                <w:sz w:val="22"/>
                <w:szCs w:val="22"/>
                <w:lang w:val="pl-PL"/>
              </w:rPr>
            </w:pPr>
            <w:r w:rsidRPr="00062B18">
              <w:rPr>
                <w:lang w:val="pl-PL"/>
              </w:rPr>
              <w:t>4</w:t>
            </w:r>
          </w:p>
        </w:tc>
        <w:tc>
          <w:tcPr>
            <w:tcW w:w="791" w:type="pct"/>
            <w:shd w:val="clear" w:color="auto" w:fill="auto"/>
            <w:vAlign w:val="center"/>
          </w:tcPr>
          <w:p w14:paraId="2FAE48E4" w14:textId="77777777" w:rsidR="00BC0B25" w:rsidRPr="00062B18" w:rsidRDefault="00BC0B25" w:rsidP="002529A1">
            <w:pPr>
              <w:spacing w:after="0"/>
              <w:ind w:firstLine="0"/>
              <w:jc w:val="center"/>
              <w:rPr>
                <w:rFonts w:asciiTheme="minorHAnsi" w:hAnsiTheme="minorHAnsi" w:cstheme="minorHAnsi"/>
                <w:sz w:val="22"/>
                <w:szCs w:val="22"/>
                <w:lang w:val="pl-PL"/>
              </w:rPr>
            </w:pPr>
            <w:r w:rsidRPr="00062B18">
              <w:rPr>
                <w:lang w:val="pl-PL"/>
              </w:rPr>
              <w:t>5</w:t>
            </w:r>
          </w:p>
        </w:tc>
      </w:tr>
      <w:tr w:rsidR="00AA4932" w:rsidRPr="00062B18" w14:paraId="23E259A6" w14:textId="77777777" w:rsidTr="00062B18">
        <w:trPr>
          <w:trHeight w:val="397"/>
          <w:jc w:val="center"/>
        </w:trPr>
        <w:tc>
          <w:tcPr>
            <w:tcW w:w="327" w:type="pct"/>
            <w:shd w:val="clear" w:color="auto" w:fill="auto"/>
            <w:vAlign w:val="center"/>
          </w:tcPr>
          <w:p w14:paraId="0057D257" w14:textId="6F6CA4F0" w:rsidR="00BC0B25" w:rsidRPr="00062B18" w:rsidRDefault="00BC0B25" w:rsidP="002529A1">
            <w:pPr>
              <w:spacing w:after="0"/>
              <w:ind w:firstLine="0"/>
              <w:jc w:val="center"/>
              <w:rPr>
                <w:lang w:val="pl-PL"/>
              </w:rPr>
            </w:pPr>
            <w:r w:rsidRPr="00062B18">
              <w:rPr>
                <w:lang w:val="pl-PL"/>
              </w:rPr>
              <w:t>5</w:t>
            </w:r>
          </w:p>
        </w:tc>
        <w:tc>
          <w:tcPr>
            <w:tcW w:w="1484" w:type="pct"/>
            <w:shd w:val="clear" w:color="auto" w:fill="auto"/>
            <w:vAlign w:val="center"/>
          </w:tcPr>
          <w:p w14:paraId="45C390F8" w14:textId="73633626" w:rsidR="00BC0B25" w:rsidRPr="00062B18" w:rsidRDefault="00BC0B25" w:rsidP="002529A1">
            <w:pPr>
              <w:spacing w:after="0"/>
              <w:ind w:firstLine="0"/>
              <w:jc w:val="center"/>
              <w:rPr>
                <w:rFonts w:asciiTheme="minorHAnsi" w:hAnsiTheme="minorHAnsi" w:cstheme="minorHAnsi"/>
                <w:b/>
                <w:sz w:val="22"/>
                <w:szCs w:val="22"/>
                <w:lang w:val="pl-PL"/>
              </w:rPr>
            </w:pPr>
            <w:r w:rsidRPr="00062B18">
              <w:rPr>
                <w:lang w:val="pl-PL"/>
              </w:rPr>
              <w:t>Linia zasilania helem 2K</w:t>
            </w:r>
          </w:p>
        </w:tc>
        <w:tc>
          <w:tcPr>
            <w:tcW w:w="559" w:type="pct"/>
            <w:shd w:val="clear" w:color="auto" w:fill="auto"/>
            <w:vAlign w:val="center"/>
          </w:tcPr>
          <w:p w14:paraId="7A9D5BDF" w14:textId="0AB6713A" w:rsidR="00BC0B25" w:rsidRPr="00062B18" w:rsidRDefault="00BC0B25" w:rsidP="002529A1">
            <w:pPr>
              <w:spacing w:after="0"/>
              <w:ind w:firstLine="0"/>
              <w:jc w:val="center"/>
              <w:rPr>
                <w:rFonts w:asciiTheme="minorHAnsi" w:hAnsiTheme="minorHAnsi" w:cstheme="minorHAnsi"/>
                <w:sz w:val="22"/>
                <w:szCs w:val="22"/>
                <w:lang w:val="pl-PL"/>
              </w:rPr>
            </w:pPr>
            <w:r w:rsidRPr="00062B18">
              <w:rPr>
                <w:lang w:val="pl-PL"/>
              </w:rPr>
              <w:t>DN15</w:t>
            </w:r>
          </w:p>
        </w:tc>
        <w:tc>
          <w:tcPr>
            <w:tcW w:w="565" w:type="pct"/>
            <w:shd w:val="clear" w:color="auto" w:fill="auto"/>
            <w:vAlign w:val="center"/>
          </w:tcPr>
          <w:p w14:paraId="01DA7BCB" w14:textId="212031CC" w:rsidR="00BC0B25" w:rsidRPr="00062B18" w:rsidRDefault="00BC0B25" w:rsidP="002529A1">
            <w:pPr>
              <w:spacing w:after="0"/>
              <w:ind w:firstLine="0"/>
              <w:jc w:val="center"/>
              <w:rPr>
                <w:lang w:val="pl-PL"/>
              </w:rPr>
            </w:pPr>
            <w:r w:rsidRPr="00062B18">
              <w:rPr>
                <w:lang w:val="pl-PL"/>
              </w:rPr>
              <w:t>21.3</w:t>
            </w:r>
          </w:p>
        </w:tc>
        <w:tc>
          <w:tcPr>
            <w:tcW w:w="688" w:type="pct"/>
            <w:shd w:val="clear" w:color="auto" w:fill="auto"/>
            <w:vAlign w:val="center"/>
          </w:tcPr>
          <w:p w14:paraId="35CBBEF0" w14:textId="3B5E1A18" w:rsidR="00BC0B25" w:rsidRPr="00062B18" w:rsidRDefault="00316E2E" w:rsidP="00316E2E">
            <w:pPr>
              <w:spacing w:after="0"/>
              <w:ind w:firstLine="0"/>
              <w:jc w:val="center"/>
              <w:rPr>
                <w:lang w:val="pl-PL"/>
              </w:rPr>
            </w:pPr>
            <w:r w:rsidRPr="00062B18">
              <w:rPr>
                <w:lang w:val="pl-PL"/>
              </w:rPr>
              <w:t>5</w:t>
            </w:r>
          </w:p>
        </w:tc>
        <w:tc>
          <w:tcPr>
            <w:tcW w:w="586" w:type="pct"/>
            <w:shd w:val="clear" w:color="auto" w:fill="auto"/>
            <w:vAlign w:val="center"/>
          </w:tcPr>
          <w:p w14:paraId="6468CCC3" w14:textId="77777777" w:rsidR="00BC0B25" w:rsidRPr="00062B18" w:rsidRDefault="00BC0B25" w:rsidP="002529A1">
            <w:pPr>
              <w:spacing w:after="0"/>
              <w:ind w:firstLine="0"/>
              <w:jc w:val="center"/>
              <w:rPr>
                <w:rFonts w:asciiTheme="minorHAnsi" w:hAnsiTheme="minorHAnsi" w:cstheme="minorHAnsi"/>
                <w:sz w:val="22"/>
                <w:szCs w:val="22"/>
                <w:lang w:val="pl-PL"/>
              </w:rPr>
            </w:pPr>
            <w:r w:rsidRPr="00062B18">
              <w:rPr>
                <w:lang w:val="pl-PL"/>
              </w:rPr>
              <w:t>0.030</w:t>
            </w:r>
          </w:p>
        </w:tc>
        <w:tc>
          <w:tcPr>
            <w:tcW w:w="791" w:type="pct"/>
            <w:shd w:val="clear" w:color="auto" w:fill="auto"/>
            <w:vAlign w:val="center"/>
          </w:tcPr>
          <w:p w14:paraId="238441F0" w14:textId="77777777" w:rsidR="00BC0B25" w:rsidRPr="00062B18" w:rsidRDefault="00BC0B25" w:rsidP="002529A1">
            <w:pPr>
              <w:spacing w:after="0"/>
              <w:ind w:firstLine="0"/>
              <w:jc w:val="center"/>
              <w:rPr>
                <w:rFonts w:asciiTheme="minorHAnsi" w:hAnsiTheme="minorHAnsi" w:cstheme="minorHAnsi"/>
                <w:sz w:val="22"/>
                <w:szCs w:val="22"/>
                <w:lang w:val="pl-PL"/>
              </w:rPr>
            </w:pPr>
            <w:r w:rsidRPr="00062B18">
              <w:rPr>
                <w:lang w:val="pl-PL"/>
              </w:rPr>
              <w:t>2</w:t>
            </w:r>
          </w:p>
        </w:tc>
      </w:tr>
      <w:tr w:rsidR="00AA4932" w:rsidRPr="00062B18" w14:paraId="7B960BC9" w14:textId="77777777" w:rsidTr="00062B18">
        <w:trPr>
          <w:trHeight w:val="397"/>
          <w:jc w:val="center"/>
        </w:trPr>
        <w:tc>
          <w:tcPr>
            <w:tcW w:w="327" w:type="pct"/>
            <w:shd w:val="clear" w:color="auto" w:fill="auto"/>
            <w:vAlign w:val="center"/>
          </w:tcPr>
          <w:p w14:paraId="0E924103" w14:textId="4BDF64DF" w:rsidR="00BC0B25" w:rsidRPr="00062B18" w:rsidRDefault="00BC0B25" w:rsidP="002529A1">
            <w:pPr>
              <w:spacing w:after="0"/>
              <w:ind w:firstLine="0"/>
              <w:jc w:val="center"/>
              <w:rPr>
                <w:lang w:val="pl-PL"/>
              </w:rPr>
            </w:pPr>
            <w:r w:rsidRPr="00062B18">
              <w:rPr>
                <w:lang w:val="pl-PL"/>
              </w:rPr>
              <w:t>6</w:t>
            </w:r>
          </w:p>
        </w:tc>
        <w:tc>
          <w:tcPr>
            <w:tcW w:w="1484" w:type="pct"/>
            <w:shd w:val="clear" w:color="auto" w:fill="auto"/>
            <w:vAlign w:val="center"/>
          </w:tcPr>
          <w:p w14:paraId="3D95F764" w14:textId="576F00D6" w:rsidR="00BC0B25" w:rsidRPr="00062B18" w:rsidRDefault="00BC0B25" w:rsidP="002529A1">
            <w:pPr>
              <w:spacing w:after="0"/>
              <w:ind w:firstLine="0"/>
              <w:jc w:val="center"/>
              <w:rPr>
                <w:rFonts w:asciiTheme="minorHAnsi" w:hAnsiTheme="minorHAnsi" w:cstheme="minorHAnsi"/>
                <w:b/>
                <w:sz w:val="22"/>
                <w:szCs w:val="22"/>
                <w:lang w:val="pl-PL"/>
              </w:rPr>
            </w:pPr>
            <w:r w:rsidRPr="00062B18">
              <w:rPr>
                <w:lang w:val="pl-PL"/>
              </w:rPr>
              <w:t>Linia ekranu termicznego zasilanie / powrót</w:t>
            </w:r>
          </w:p>
        </w:tc>
        <w:tc>
          <w:tcPr>
            <w:tcW w:w="559" w:type="pct"/>
            <w:shd w:val="clear" w:color="auto" w:fill="auto"/>
            <w:vAlign w:val="center"/>
          </w:tcPr>
          <w:p w14:paraId="3D40991C" w14:textId="5598379B" w:rsidR="00BC0B25" w:rsidRPr="00062B18" w:rsidRDefault="00BC0B25" w:rsidP="002529A1">
            <w:pPr>
              <w:spacing w:after="0"/>
              <w:ind w:firstLine="0"/>
              <w:jc w:val="center"/>
              <w:rPr>
                <w:rFonts w:asciiTheme="minorHAnsi" w:hAnsiTheme="minorHAnsi" w:cstheme="minorHAnsi"/>
                <w:sz w:val="22"/>
                <w:szCs w:val="22"/>
                <w:lang w:val="pl-PL"/>
              </w:rPr>
            </w:pPr>
            <w:r w:rsidRPr="00062B18">
              <w:rPr>
                <w:lang w:val="pl-PL"/>
              </w:rPr>
              <w:t>DN</w:t>
            </w:r>
            <w:r w:rsidR="00EA5D3C" w:rsidRPr="00062B18">
              <w:rPr>
                <w:lang w:val="pl-PL"/>
              </w:rPr>
              <w:t>15</w:t>
            </w:r>
          </w:p>
        </w:tc>
        <w:tc>
          <w:tcPr>
            <w:tcW w:w="565" w:type="pct"/>
            <w:shd w:val="clear" w:color="auto" w:fill="auto"/>
            <w:vAlign w:val="center"/>
          </w:tcPr>
          <w:p w14:paraId="723EA295" w14:textId="71FD40CF" w:rsidR="00BC0B25" w:rsidRPr="00062B18" w:rsidRDefault="00EA5D3C" w:rsidP="002529A1">
            <w:pPr>
              <w:spacing w:after="0"/>
              <w:ind w:firstLine="0"/>
              <w:jc w:val="center"/>
              <w:rPr>
                <w:lang w:val="pl-PL"/>
              </w:rPr>
            </w:pPr>
            <w:r w:rsidRPr="00062B18">
              <w:rPr>
                <w:lang w:val="pl-PL"/>
              </w:rPr>
              <w:t>21.3</w:t>
            </w:r>
          </w:p>
        </w:tc>
        <w:tc>
          <w:tcPr>
            <w:tcW w:w="688" w:type="pct"/>
            <w:shd w:val="clear" w:color="auto" w:fill="auto"/>
            <w:vAlign w:val="center"/>
          </w:tcPr>
          <w:p w14:paraId="67F01F0B" w14:textId="12E6A750" w:rsidR="00BC0B25" w:rsidRPr="00062B18" w:rsidRDefault="00316E2E" w:rsidP="002529A1">
            <w:pPr>
              <w:spacing w:after="0"/>
              <w:ind w:firstLine="0"/>
              <w:jc w:val="center"/>
              <w:rPr>
                <w:lang w:val="pl-PL"/>
              </w:rPr>
            </w:pPr>
            <w:r w:rsidRPr="00062B18">
              <w:rPr>
                <w:lang w:val="pl-PL"/>
              </w:rPr>
              <w:t>18</w:t>
            </w:r>
          </w:p>
        </w:tc>
        <w:tc>
          <w:tcPr>
            <w:tcW w:w="586" w:type="pct"/>
            <w:shd w:val="clear" w:color="auto" w:fill="auto"/>
            <w:vAlign w:val="center"/>
          </w:tcPr>
          <w:p w14:paraId="01E3DF03" w14:textId="59D5A7F2" w:rsidR="00BC0B25" w:rsidRPr="00062B18" w:rsidRDefault="00BC0B25" w:rsidP="002529A1">
            <w:pPr>
              <w:spacing w:after="0"/>
              <w:ind w:firstLine="0"/>
              <w:jc w:val="center"/>
              <w:rPr>
                <w:rFonts w:asciiTheme="minorHAnsi" w:hAnsiTheme="minorHAnsi" w:cstheme="minorHAnsi"/>
                <w:sz w:val="22"/>
                <w:szCs w:val="22"/>
                <w:lang w:val="pl-PL"/>
              </w:rPr>
            </w:pPr>
            <w:r w:rsidRPr="00062B18">
              <w:rPr>
                <w:lang w:val="pl-PL"/>
              </w:rPr>
              <w:t>1</w:t>
            </w:r>
            <w:r w:rsidR="0008048C" w:rsidRPr="00062B18">
              <w:rPr>
                <w:lang w:val="pl-PL"/>
              </w:rPr>
              <w:t>3</w:t>
            </w:r>
          </w:p>
        </w:tc>
        <w:tc>
          <w:tcPr>
            <w:tcW w:w="791" w:type="pct"/>
            <w:shd w:val="clear" w:color="auto" w:fill="auto"/>
            <w:vAlign w:val="center"/>
          </w:tcPr>
          <w:p w14:paraId="1DEF2CCA" w14:textId="77777777" w:rsidR="00BC0B25" w:rsidRPr="00062B18" w:rsidRDefault="00BC0B25" w:rsidP="002529A1">
            <w:pPr>
              <w:spacing w:after="0"/>
              <w:ind w:firstLine="0"/>
              <w:jc w:val="center"/>
              <w:rPr>
                <w:rFonts w:asciiTheme="minorHAnsi" w:hAnsiTheme="minorHAnsi" w:cstheme="minorHAnsi"/>
                <w:sz w:val="22"/>
                <w:szCs w:val="22"/>
                <w:lang w:val="pl-PL"/>
              </w:rPr>
            </w:pPr>
            <w:r w:rsidRPr="00062B18">
              <w:rPr>
                <w:lang w:val="pl-PL"/>
              </w:rPr>
              <w:t>40/80</w:t>
            </w:r>
          </w:p>
        </w:tc>
      </w:tr>
      <w:tr w:rsidR="00AA4932" w:rsidRPr="00062B18" w14:paraId="1DF0A4A5" w14:textId="77777777" w:rsidTr="00062B18">
        <w:trPr>
          <w:trHeight w:val="397"/>
          <w:jc w:val="center"/>
        </w:trPr>
        <w:tc>
          <w:tcPr>
            <w:tcW w:w="327" w:type="pct"/>
            <w:shd w:val="clear" w:color="auto" w:fill="auto"/>
            <w:vAlign w:val="center"/>
          </w:tcPr>
          <w:p w14:paraId="142F3BCA" w14:textId="6517FEF5" w:rsidR="00F600B7" w:rsidRPr="00062B18" w:rsidRDefault="00F600B7" w:rsidP="00F600B7">
            <w:pPr>
              <w:spacing w:after="0"/>
              <w:ind w:firstLine="0"/>
              <w:jc w:val="center"/>
              <w:rPr>
                <w:lang w:val="pl-PL"/>
              </w:rPr>
            </w:pPr>
            <w:r w:rsidRPr="00062B18">
              <w:rPr>
                <w:lang w:val="pl-PL"/>
              </w:rPr>
              <w:t>7</w:t>
            </w:r>
          </w:p>
        </w:tc>
        <w:tc>
          <w:tcPr>
            <w:tcW w:w="1484" w:type="pct"/>
            <w:shd w:val="clear" w:color="auto" w:fill="auto"/>
            <w:vAlign w:val="center"/>
          </w:tcPr>
          <w:p w14:paraId="731582FB" w14:textId="649CE84D" w:rsidR="00F600B7" w:rsidRPr="00062B18" w:rsidRDefault="00F600B7" w:rsidP="00F600B7">
            <w:pPr>
              <w:spacing w:after="0"/>
              <w:ind w:firstLine="0"/>
              <w:jc w:val="center"/>
              <w:rPr>
                <w:lang w:val="pl-PL"/>
              </w:rPr>
            </w:pPr>
            <w:r w:rsidRPr="00062B18">
              <w:rPr>
                <w:lang w:val="pl-PL"/>
              </w:rPr>
              <w:t>Linia odzysku</w:t>
            </w:r>
          </w:p>
        </w:tc>
        <w:tc>
          <w:tcPr>
            <w:tcW w:w="559" w:type="pct"/>
            <w:shd w:val="clear" w:color="auto" w:fill="auto"/>
            <w:vAlign w:val="center"/>
          </w:tcPr>
          <w:p w14:paraId="1B4EC5C8" w14:textId="388B16C3" w:rsidR="00F600B7" w:rsidRPr="00062B18" w:rsidRDefault="00F600B7" w:rsidP="00F600B7">
            <w:pPr>
              <w:spacing w:after="0"/>
              <w:ind w:firstLine="0"/>
              <w:jc w:val="center"/>
              <w:rPr>
                <w:lang w:val="pl-PL"/>
              </w:rPr>
            </w:pPr>
            <w:r w:rsidRPr="00062B18">
              <w:rPr>
                <w:lang w:val="pl-PL"/>
              </w:rPr>
              <w:t>DN25</w:t>
            </w:r>
          </w:p>
        </w:tc>
        <w:tc>
          <w:tcPr>
            <w:tcW w:w="565" w:type="pct"/>
            <w:shd w:val="clear" w:color="auto" w:fill="auto"/>
            <w:vAlign w:val="center"/>
          </w:tcPr>
          <w:p w14:paraId="38064107" w14:textId="011C660D" w:rsidR="00F600B7" w:rsidRPr="00062B18" w:rsidRDefault="00F600B7" w:rsidP="00F600B7">
            <w:pPr>
              <w:spacing w:after="0"/>
              <w:ind w:firstLine="0"/>
              <w:jc w:val="center"/>
              <w:rPr>
                <w:lang w:val="pl-PL"/>
              </w:rPr>
            </w:pPr>
            <w:r w:rsidRPr="00062B18">
              <w:rPr>
                <w:lang w:val="pl-PL"/>
              </w:rPr>
              <w:t>33.7</w:t>
            </w:r>
          </w:p>
        </w:tc>
        <w:tc>
          <w:tcPr>
            <w:tcW w:w="688" w:type="pct"/>
            <w:shd w:val="clear" w:color="auto" w:fill="auto"/>
            <w:vAlign w:val="center"/>
          </w:tcPr>
          <w:p w14:paraId="62F98C4C" w14:textId="57D9C094" w:rsidR="00F600B7" w:rsidRPr="00062B18" w:rsidRDefault="00316E2E" w:rsidP="00F600B7">
            <w:pPr>
              <w:spacing w:after="0"/>
              <w:ind w:firstLine="0"/>
              <w:jc w:val="center"/>
              <w:rPr>
                <w:lang w:val="pl-PL"/>
              </w:rPr>
            </w:pPr>
            <w:r w:rsidRPr="00062B18">
              <w:rPr>
                <w:lang w:val="pl-PL"/>
              </w:rPr>
              <w:t>18</w:t>
            </w:r>
          </w:p>
        </w:tc>
        <w:tc>
          <w:tcPr>
            <w:tcW w:w="586" w:type="pct"/>
            <w:shd w:val="clear" w:color="auto" w:fill="auto"/>
            <w:vAlign w:val="center"/>
          </w:tcPr>
          <w:p w14:paraId="46BB66EF" w14:textId="7F556E0B" w:rsidR="00F600B7" w:rsidRPr="00062B18" w:rsidRDefault="00F600B7" w:rsidP="00F600B7">
            <w:pPr>
              <w:spacing w:after="0"/>
              <w:ind w:firstLine="0"/>
              <w:jc w:val="center"/>
              <w:rPr>
                <w:lang w:val="pl-PL"/>
              </w:rPr>
            </w:pPr>
            <w:r w:rsidRPr="00062B18">
              <w:rPr>
                <w:lang w:val="pl-PL"/>
              </w:rPr>
              <w:t>0 – 1.1</w:t>
            </w:r>
          </w:p>
          <w:p w14:paraId="1A8828E3" w14:textId="304445E6" w:rsidR="00F600B7" w:rsidRPr="00062B18" w:rsidRDefault="00F600B7" w:rsidP="00F600B7">
            <w:pPr>
              <w:spacing w:after="0"/>
              <w:ind w:firstLine="0"/>
              <w:jc w:val="center"/>
              <w:rPr>
                <w:lang w:val="pl-PL"/>
              </w:rPr>
            </w:pPr>
            <w:r w:rsidRPr="00062B18">
              <w:rPr>
                <w:lang w:val="pl-PL"/>
              </w:rPr>
              <w:t>0 – 13</w:t>
            </w:r>
          </w:p>
        </w:tc>
        <w:tc>
          <w:tcPr>
            <w:tcW w:w="791" w:type="pct"/>
            <w:shd w:val="clear" w:color="auto" w:fill="auto"/>
            <w:vAlign w:val="center"/>
          </w:tcPr>
          <w:p w14:paraId="749547CE" w14:textId="50C53F75" w:rsidR="00F600B7" w:rsidRPr="00062B18" w:rsidRDefault="00F600B7" w:rsidP="00F600B7">
            <w:pPr>
              <w:spacing w:after="0"/>
              <w:ind w:firstLine="0"/>
              <w:jc w:val="center"/>
              <w:rPr>
                <w:lang w:val="pl-PL"/>
              </w:rPr>
            </w:pPr>
            <w:r w:rsidRPr="00062B18">
              <w:rPr>
                <w:lang w:val="pl-PL"/>
              </w:rPr>
              <w:t>4 – 300</w:t>
            </w:r>
          </w:p>
        </w:tc>
      </w:tr>
    </w:tbl>
    <w:p w14:paraId="22F2D448" w14:textId="77777777" w:rsidR="00383A95" w:rsidRDefault="00383A95" w:rsidP="00C31CFB">
      <w:pPr>
        <w:spacing w:after="0"/>
        <w:ind w:firstLine="284"/>
        <w:contextualSpacing/>
        <w:rPr>
          <w:lang w:val="pl-PL"/>
        </w:rPr>
      </w:pPr>
    </w:p>
    <w:p w14:paraId="060FDF76" w14:textId="7C541799" w:rsidR="009C59CD" w:rsidRDefault="004D464C" w:rsidP="00C31CFB">
      <w:pPr>
        <w:spacing w:after="0"/>
        <w:ind w:firstLine="284"/>
        <w:contextualSpacing/>
        <w:rPr>
          <w:lang w:val="pl-PL"/>
        </w:rPr>
      </w:pPr>
      <w:r w:rsidRPr="00392A07">
        <w:rPr>
          <w:lang w:val="pl-PL"/>
        </w:rPr>
        <w:t>Dodatkowo, każdy moduł zaworowy powinien być podłączony</w:t>
      </w:r>
      <w:r w:rsidR="005C38FD">
        <w:rPr>
          <w:lang w:val="pl-PL"/>
        </w:rPr>
        <w:t xml:space="preserve"> do </w:t>
      </w:r>
      <w:r w:rsidRPr="00392A07">
        <w:rPr>
          <w:lang w:val="pl-PL"/>
        </w:rPr>
        <w:t xml:space="preserve">linii pomocniczych: </w:t>
      </w:r>
    </w:p>
    <w:p w14:paraId="2CEDF4AC" w14:textId="343311D1" w:rsidR="00072BB9" w:rsidRPr="005D5219" w:rsidRDefault="00072BB9" w:rsidP="004368C4">
      <w:pPr>
        <w:pStyle w:val="Akapitzlist"/>
        <w:numPr>
          <w:ilvl w:val="0"/>
          <w:numId w:val="46"/>
        </w:numPr>
        <w:spacing w:after="0"/>
        <w:rPr>
          <w:lang w:val="pl-PL"/>
        </w:rPr>
      </w:pPr>
      <w:r w:rsidRPr="005D5219">
        <w:rPr>
          <w:lang w:val="pl-PL"/>
        </w:rPr>
        <w:t xml:space="preserve">Linia oczyszczania zasilająca </w:t>
      </w:r>
    </w:p>
    <w:p w14:paraId="4E338FE6" w14:textId="294F6924" w:rsidR="00072BB9" w:rsidRPr="005D5219" w:rsidRDefault="00072BB9" w:rsidP="004368C4">
      <w:pPr>
        <w:pStyle w:val="Akapitzlist"/>
        <w:numPr>
          <w:ilvl w:val="0"/>
          <w:numId w:val="46"/>
        </w:numPr>
        <w:rPr>
          <w:lang w:val="pl-PL"/>
        </w:rPr>
      </w:pPr>
      <w:r w:rsidRPr="005D5219">
        <w:rPr>
          <w:lang w:val="pl-PL"/>
        </w:rPr>
        <w:t xml:space="preserve">Linia oczyszczania powrotna </w:t>
      </w:r>
    </w:p>
    <w:p w14:paraId="6CD1C713" w14:textId="77777777" w:rsidR="009C59CD" w:rsidRPr="005D5219" w:rsidRDefault="004D464C" w:rsidP="004368C4">
      <w:pPr>
        <w:pStyle w:val="Akapitzlist"/>
        <w:numPr>
          <w:ilvl w:val="0"/>
          <w:numId w:val="46"/>
        </w:numPr>
        <w:rPr>
          <w:lang w:val="pl-PL"/>
        </w:rPr>
      </w:pPr>
      <w:r w:rsidRPr="005D5219">
        <w:rPr>
          <w:lang w:val="pl-PL"/>
        </w:rPr>
        <w:t xml:space="preserve">Linia zrzutowa zaworów bezpieczeństwa </w:t>
      </w:r>
    </w:p>
    <w:p w14:paraId="214E795A" w14:textId="203D3106" w:rsidR="004D464C" w:rsidRPr="005D5219" w:rsidRDefault="004D464C" w:rsidP="004368C4">
      <w:pPr>
        <w:pStyle w:val="Akapitzlist"/>
        <w:numPr>
          <w:ilvl w:val="0"/>
          <w:numId w:val="46"/>
        </w:numPr>
        <w:rPr>
          <w:lang w:val="pl-PL"/>
        </w:rPr>
      </w:pPr>
      <w:r w:rsidRPr="005D5219">
        <w:rPr>
          <w:lang w:val="pl-PL"/>
        </w:rPr>
        <w:t xml:space="preserve">Linia osłony helowej </w:t>
      </w:r>
    </w:p>
    <w:p w14:paraId="38669E40" w14:textId="1395AD47" w:rsidR="001641F2" w:rsidRPr="00BA3BF0" w:rsidRDefault="004D464C" w:rsidP="00C31CFB">
      <w:pPr>
        <w:spacing w:after="0"/>
        <w:ind w:firstLine="284"/>
        <w:rPr>
          <w:lang w:val="pl-PL"/>
        </w:rPr>
      </w:pPr>
      <w:r w:rsidRPr="00BA3BF0">
        <w:rPr>
          <w:lang w:val="pl-PL"/>
        </w:rPr>
        <w:lastRenderedPageBreak/>
        <w:t>Mimo,</w:t>
      </w:r>
      <w:r w:rsidR="005C38FD">
        <w:rPr>
          <w:lang w:val="pl-PL"/>
        </w:rPr>
        <w:t xml:space="preserve"> iż </w:t>
      </w:r>
      <w:r w:rsidRPr="00BA3BF0">
        <w:rPr>
          <w:lang w:val="pl-PL"/>
        </w:rPr>
        <w:t>wszystkie moduły zaworowe składają się</w:t>
      </w:r>
      <w:r w:rsidR="005C38FD">
        <w:rPr>
          <w:lang w:val="pl-PL"/>
        </w:rPr>
        <w:t xml:space="preserve"> z </w:t>
      </w:r>
      <w:r w:rsidRPr="00BA3BF0">
        <w:rPr>
          <w:lang w:val="pl-PL"/>
        </w:rPr>
        <w:t>identycznych rur procesowych</w:t>
      </w:r>
      <w:r w:rsidR="005C38FD">
        <w:rPr>
          <w:lang w:val="pl-PL"/>
        </w:rPr>
        <w:t xml:space="preserve"> i </w:t>
      </w:r>
      <w:r w:rsidRPr="00BA3BF0">
        <w:rPr>
          <w:lang w:val="pl-PL"/>
        </w:rPr>
        <w:t>mają taką samą zasadę działania, istnieją dwie konstrukcje modułów zaworowych</w:t>
      </w:r>
      <w:r w:rsidR="005C38FD">
        <w:rPr>
          <w:lang w:val="pl-PL"/>
        </w:rPr>
        <w:t xml:space="preserve"> w </w:t>
      </w:r>
      <w:r w:rsidRPr="00BA3BF0">
        <w:rPr>
          <w:lang w:val="pl-PL"/>
        </w:rPr>
        <w:t>zależności</w:t>
      </w:r>
      <w:r w:rsidR="005C38FD">
        <w:rPr>
          <w:lang w:val="pl-PL"/>
        </w:rPr>
        <w:t xml:space="preserve"> od </w:t>
      </w:r>
      <w:r w:rsidRPr="00BA3BF0">
        <w:rPr>
          <w:lang w:val="pl-PL"/>
        </w:rPr>
        <w:t>ich funkcji:</w:t>
      </w:r>
    </w:p>
    <w:p w14:paraId="53D1C15C" w14:textId="20DC6587" w:rsidR="001641F2" w:rsidRPr="00BA3BF0" w:rsidRDefault="004D7949" w:rsidP="005D5219">
      <w:pPr>
        <w:pStyle w:val="Akapitzlist"/>
        <w:numPr>
          <w:ilvl w:val="0"/>
          <w:numId w:val="11"/>
        </w:numPr>
        <w:ind w:left="709"/>
        <w:rPr>
          <w:lang w:val="pl-PL"/>
        </w:rPr>
      </w:pPr>
      <w:r w:rsidRPr="00BA3BF0">
        <w:rPr>
          <w:lang w:val="pl-PL"/>
        </w:rPr>
        <w:t xml:space="preserve">Moduł zaworowy kriomodułu działa </w:t>
      </w:r>
      <w:r w:rsidR="007D13BB" w:rsidRPr="00BA3BF0">
        <w:rPr>
          <w:lang w:val="pl-PL"/>
        </w:rPr>
        <w:t>(</w:t>
      </w:r>
      <w:r w:rsidRPr="00BA3BF0">
        <w:rPr>
          <w:lang w:val="pl-PL"/>
        </w:rPr>
        <w:t>rys.</w:t>
      </w:r>
      <w:r w:rsidR="007D13BB" w:rsidRPr="00BA3BF0">
        <w:rPr>
          <w:lang w:val="pl-PL"/>
        </w:rPr>
        <w:t xml:space="preserve"> </w:t>
      </w:r>
      <w:r w:rsidR="00D4535F" w:rsidRPr="00BA3BF0">
        <w:rPr>
          <w:lang w:val="pl-PL"/>
        </w:rPr>
        <w:t>7</w:t>
      </w:r>
      <w:r w:rsidR="000A47DC" w:rsidRPr="00BA3BF0">
        <w:rPr>
          <w:lang w:val="pl-PL"/>
        </w:rPr>
        <w:t>.</w:t>
      </w:r>
      <w:r w:rsidRPr="00BA3BF0">
        <w:rPr>
          <w:lang w:val="pl-PL"/>
        </w:rPr>
        <w:t>2</w:t>
      </w:r>
      <w:r w:rsidR="007D13BB" w:rsidRPr="00BA3BF0">
        <w:rPr>
          <w:lang w:val="pl-PL"/>
        </w:rPr>
        <w:t>)</w:t>
      </w:r>
    </w:p>
    <w:p w14:paraId="30F3C488" w14:textId="3E59AA31" w:rsidR="001641F2" w:rsidRPr="00BA3BF0" w:rsidRDefault="004D7949" w:rsidP="00C31CFB">
      <w:pPr>
        <w:pStyle w:val="Akapitzlist"/>
        <w:numPr>
          <w:ilvl w:val="0"/>
          <w:numId w:val="11"/>
        </w:numPr>
        <w:ind w:left="709" w:hanging="357"/>
        <w:contextualSpacing w:val="0"/>
        <w:rPr>
          <w:lang w:val="pl-PL"/>
        </w:rPr>
      </w:pPr>
      <w:r w:rsidRPr="00BA3BF0">
        <w:rPr>
          <w:lang w:val="pl-PL"/>
        </w:rPr>
        <w:t>Moduł zaworowy kriomodułów przyspieszających</w:t>
      </w:r>
      <w:r w:rsidR="001641F2" w:rsidRPr="00BA3BF0">
        <w:rPr>
          <w:lang w:val="pl-PL"/>
        </w:rPr>
        <w:t xml:space="preserve"> </w:t>
      </w:r>
      <w:r w:rsidR="00DC6403" w:rsidRPr="00BA3BF0">
        <w:rPr>
          <w:lang w:val="pl-PL"/>
        </w:rPr>
        <w:t xml:space="preserve">– </w:t>
      </w:r>
      <w:r w:rsidR="00C31CFB">
        <w:rPr>
          <w:lang w:val="pl-PL"/>
        </w:rPr>
        <w:t>m</w:t>
      </w:r>
      <w:r w:rsidRPr="00BA3BF0">
        <w:rPr>
          <w:lang w:val="pl-PL"/>
        </w:rPr>
        <w:t xml:space="preserve">oduły te oznaczone są jako </w:t>
      </w:r>
      <w:r w:rsidR="0000526F">
        <w:rPr>
          <w:lang w:val="pl-PL"/>
        </w:rPr>
        <w:t>moduły zaworowe 1-5</w:t>
      </w:r>
      <w:r w:rsidR="005C38FD">
        <w:rPr>
          <w:lang w:val="pl-PL"/>
        </w:rPr>
        <w:t xml:space="preserve"> oraz </w:t>
      </w:r>
      <w:r w:rsidRPr="00BA3BF0">
        <w:rPr>
          <w:lang w:val="pl-PL"/>
        </w:rPr>
        <w:t xml:space="preserve">moduł zaworowy kriomodułu testowego (rys. </w:t>
      </w:r>
      <w:r w:rsidR="00D4535F" w:rsidRPr="00BA3BF0">
        <w:rPr>
          <w:lang w:val="pl-PL"/>
        </w:rPr>
        <w:t>7</w:t>
      </w:r>
      <w:r w:rsidR="00B5331B" w:rsidRPr="00BA3BF0">
        <w:rPr>
          <w:lang w:val="pl-PL"/>
        </w:rPr>
        <w:t>.</w:t>
      </w:r>
      <w:r w:rsidRPr="00BA3BF0">
        <w:rPr>
          <w:lang w:val="pl-PL"/>
        </w:rPr>
        <w:t>3</w:t>
      </w:r>
      <w:r w:rsidR="00B5331B" w:rsidRPr="00BA3BF0">
        <w:rPr>
          <w:lang w:val="pl-PL"/>
        </w:rPr>
        <w:t>)</w:t>
      </w:r>
      <w:r w:rsidRPr="00BA3BF0">
        <w:rPr>
          <w:lang w:val="pl-PL"/>
        </w:rPr>
        <w:t>.</w:t>
      </w:r>
    </w:p>
    <w:p w14:paraId="105B3078" w14:textId="610822A6" w:rsidR="001641F2" w:rsidRPr="00392A07" w:rsidRDefault="00F75574" w:rsidP="00C31CFB">
      <w:pPr>
        <w:ind w:firstLine="284"/>
        <w:rPr>
          <w:strike/>
          <w:lang w:val="pl-PL"/>
        </w:rPr>
      </w:pPr>
      <w:r w:rsidRPr="00BA3BF0">
        <w:rPr>
          <w:lang w:val="pl-PL"/>
        </w:rPr>
        <w:t xml:space="preserve">Wszystkie moduły zaworowe </w:t>
      </w:r>
      <w:r w:rsidR="001F6DD4" w:rsidRPr="00BA3BF0">
        <w:rPr>
          <w:lang w:val="pl-PL"/>
        </w:rPr>
        <w:t xml:space="preserve">powinny </w:t>
      </w:r>
      <w:r w:rsidRPr="00BA3BF0">
        <w:rPr>
          <w:lang w:val="pl-PL"/>
        </w:rPr>
        <w:t>posiadać podobną budowę</w:t>
      </w:r>
      <w:r w:rsidR="005C38FD">
        <w:rPr>
          <w:lang w:val="pl-PL"/>
        </w:rPr>
        <w:t xml:space="preserve"> i </w:t>
      </w:r>
      <w:r w:rsidRPr="00BA3BF0">
        <w:rPr>
          <w:lang w:val="pl-PL"/>
        </w:rPr>
        <w:t>spełniać</w:t>
      </w:r>
      <w:r w:rsidRPr="00392A07">
        <w:rPr>
          <w:lang w:val="pl-PL"/>
        </w:rPr>
        <w:t xml:space="preserve"> takie same funkcje</w:t>
      </w:r>
      <w:r w:rsidR="001641F2" w:rsidRPr="00392A07">
        <w:rPr>
          <w:lang w:val="pl-PL"/>
        </w:rPr>
        <w:t>.</w:t>
      </w:r>
      <w:r w:rsidR="00781C0E" w:rsidRPr="00392A07">
        <w:rPr>
          <w:strike/>
          <w:lang w:val="pl-PL"/>
        </w:rPr>
        <w:t xml:space="preserve">  </w:t>
      </w:r>
    </w:p>
    <w:p w14:paraId="0D686FCA" w14:textId="6E293C52" w:rsidR="00BE36F9" w:rsidRPr="00392A07" w:rsidRDefault="004A1E91" w:rsidP="004A1E91">
      <w:pPr>
        <w:spacing w:after="0"/>
        <w:ind w:firstLine="284"/>
        <w:rPr>
          <w:lang w:val="pl-PL"/>
        </w:rPr>
      </w:pPr>
      <w:r>
        <w:rPr>
          <w:lang w:val="pl-PL"/>
        </w:rPr>
        <w:t>Każdy</w:t>
      </w:r>
      <w:r w:rsidR="005C38FD">
        <w:rPr>
          <w:lang w:val="pl-PL"/>
        </w:rPr>
        <w:t xml:space="preserve"> z </w:t>
      </w:r>
      <w:r w:rsidRPr="00392A07">
        <w:rPr>
          <w:lang w:val="pl-PL"/>
        </w:rPr>
        <w:t xml:space="preserve"> moduł</w:t>
      </w:r>
      <w:r>
        <w:rPr>
          <w:lang w:val="pl-PL"/>
        </w:rPr>
        <w:t>ów</w:t>
      </w:r>
      <w:r w:rsidRPr="00392A07">
        <w:rPr>
          <w:lang w:val="pl-PL"/>
        </w:rPr>
        <w:t xml:space="preserve"> zaworow</w:t>
      </w:r>
      <w:r>
        <w:rPr>
          <w:lang w:val="pl-PL"/>
        </w:rPr>
        <w:t xml:space="preserve">ych </w:t>
      </w:r>
      <w:r w:rsidRPr="00392A07">
        <w:rPr>
          <w:lang w:val="pl-PL"/>
        </w:rPr>
        <w:t>powin</w:t>
      </w:r>
      <w:r>
        <w:rPr>
          <w:lang w:val="pl-PL"/>
        </w:rPr>
        <w:t>ien</w:t>
      </w:r>
      <w:r w:rsidRPr="00392A07">
        <w:rPr>
          <w:lang w:val="pl-PL"/>
        </w:rPr>
        <w:t xml:space="preserve"> zawierać następujące urządzenia:</w:t>
      </w:r>
    </w:p>
    <w:p w14:paraId="7A9550F3" w14:textId="790C80AF" w:rsidR="00BE36F9" w:rsidRPr="00F23C40" w:rsidRDefault="00A40542" w:rsidP="004368C4">
      <w:pPr>
        <w:pStyle w:val="Akapitzlist"/>
        <w:numPr>
          <w:ilvl w:val="0"/>
          <w:numId w:val="47"/>
        </w:numPr>
        <w:spacing w:after="0"/>
        <w:jc w:val="left"/>
        <w:rPr>
          <w:lang w:val="pl-PL"/>
        </w:rPr>
      </w:pPr>
      <w:r>
        <w:rPr>
          <w:lang w:val="pl-PL"/>
        </w:rPr>
        <w:t>8</w:t>
      </w:r>
      <w:r w:rsidR="00BE36F9" w:rsidRPr="00376825">
        <w:rPr>
          <w:lang w:val="pl-PL"/>
        </w:rPr>
        <w:t xml:space="preserve"> </w:t>
      </w:r>
      <w:r w:rsidR="00F75574" w:rsidRPr="00F23C40">
        <w:rPr>
          <w:lang w:val="pl-PL"/>
        </w:rPr>
        <w:t>kriogenicznych zaworów regulacyjnych</w:t>
      </w:r>
    </w:p>
    <w:p w14:paraId="69766F0E" w14:textId="77777777" w:rsidR="002B2824" w:rsidRPr="00F23C40" w:rsidRDefault="002B2824" w:rsidP="002B2824">
      <w:pPr>
        <w:pStyle w:val="Akapitzlist"/>
        <w:numPr>
          <w:ilvl w:val="0"/>
          <w:numId w:val="47"/>
        </w:numPr>
        <w:spacing w:after="0"/>
        <w:jc w:val="left"/>
        <w:rPr>
          <w:lang w:val="pl-PL"/>
        </w:rPr>
      </w:pPr>
      <w:r w:rsidRPr="00F23C40">
        <w:rPr>
          <w:lang w:val="pl-PL"/>
        </w:rPr>
        <w:t>4 ciepłe zawory regulacyjne</w:t>
      </w:r>
    </w:p>
    <w:p w14:paraId="47B27828" w14:textId="77777777" w:rsidR="002B2824" w:rsidRPr="00F23C40" w:rsidRDefault="002B2824" w:rsidP="002B2824">
      <w:pPr>
        <w:pStyle w:val="Akapitzlist"/>
        <w:numPr>
          <w:ilvl w:val="0"/>
          <w:numId w:val="47"/>
        </w:numPr>
        <w:spacing w:after="0"/>
        <w:jc w:val="left"/>
        <w:rPr>
          <w:lang w:val="pl-PL"/>
        </w:rPr>
      </w:pPr>
      <w:r w:rsidRPr="00F23C40">
        <w:rPr>
          <w:lang w:val="pl-PL"/>
        </w:rPr>
        <w:t>11 ciepłych zaworów ręcznych</w:t>
      </w:r>
    </w:p>
    <w:p w14:paraId="590A2C18" w14:textId="77777777" w:rsidR="002B2824" w:rsidRPr="00F23C40" w:rsidRDefault="002B2824" w:rsidP="002B2824">
      <w:pPr>
        <w:pStyle w:val="Akapitzlist"/>
        <w:numPr>
          <w:ilvl w:val="0"/>
          <w:numId w:val="47"/>
        </w:numPr>
        <w:spacing w:after="0"/>
        <w:jc w:val="left"/>
        <w:rPr>
          <w:lang w:val="pl-PL"/>
        </w:rPr>
      </w:pPr>
      <w:r w:rsidRPr="00F23C40">
        <w:rPr>
          <w:lang w:val="pl-PL"/>
        </w:rPr>
        <w:t>3 zawory bezpieczeństwa</w:t>
      </w:r>
    </w:p>
    <w:p w14:paraId="764A742D" w14:textId="77777777" w:rsidR="002B2824" w:rsidRPr="00F23C40" w:rsidRDefault="002B2824" w:rsidP="002B2824">
      <w:pPr>
        <w:pStyle w:val="Akapitzlist"/>
        <w:numPr>
          <w:ilvl w:val="0"/>
          <w:numId w:val="47"/>
        </w:numPr>
        <w:spacing w:after="0"/>
        <w:jc w:val="left"/>
        <w:rPr>
          <w:lang w:val="pl-PL"/>
        </w:rPr>
      </w:pPr>
      <w:r w:rsidRPr="00F23C40">
        <w:rPr>
          <w:lang w:val="pl-PL"/>
        </w:rPr>
        <w:t>2 płytki bezpieczeństwa</w:t>
      </w:r>
    </w:p>
    <w:p w14:paraId="18052421" w14:textId="77777777" w:rsidR="002B2824" w:rsidRPr="00F23C40" w:rsidRDefault="002B2824" w:rsidP="002B2824">
      <w:pPr>
        <w:pStyle w:val="Akapitzlist"/>
        <w:numPr>
          <w:ilvl w:val="0"/>
          <w:numId w:val="47"/>
        </w:numPr>
        <w:spacing w:after="0"/>
        <w:jc w:val="left"/>
        <w:rPr>
          <w:lang w:val="pl-PL"/>
        </w:rPr>
      </w:pPr>
      <w:r w:rsidRPr="00F23C40">
        <w:rPr>
          <w:lang w:val="pl-PL"/>
        </w:rPr>
        <w:t>4 przetworniki ciśnienia</w:t>
      </w:r>
    </w:p>
    <w:p w14:paraId="540CDCC0" w14:textId="77777777" w:rsidR="002B2824" w:rsidRPr="00F23C40" w:rsidRDefault="002B2824" w:rsidP="002B2824">
      <w:pPr>
        <w:pStyle w:val="Akapitzlist"/>
        <w:numPr>
          <w:ilvl w:val="0"/>
          <w:numId w:val="47"/>
        </w:numPr>
        <w:spacing w:after="0"/>
        <w:jc w:val="left"/>
        <w:rPr>
          <w:lang w:val="pl-PL"/>
        </w:rPr>
      </w:pPr>
      <w:r w:rsidRPr="00F23C40">
        <w:rPr>
          <w:lang w:val="pl-PL"/>
        </w:rPr>
        <w:t>3 wskaźniki ciśnienia</w:t>
      </w:r>
    </w:p>
    <w:p w14:paraId="3C816338" w14:textId="77777777" w:rsidR="002B2824" w:rsidRPr="00F23C40" w:rsidRDefault="002B2824" w:rsidP="002B2824">
      <w:pPr>
        <w:pStyle w:val="Akapitzlist"/>
        <w:numPr>
          <w:ilvl w:val="0"/>
          <w:numId w:val="47"/>
        </w:numPr>
        <w:spacing w:after="0"/>
        <w:jc w:val="left"/>
        <w:rPr>
          <w:lang w:val="pl-PL"/>
        </w:rPr>
      </w:pPr>
      <w:r w:rsidRPr="00F23C40">
        <w:rPr>
          <w:lang w:val="pl-PL"/>
        </w:rPr>
        <w:t>9 czujników temperatury zainstalowanych redundantnie</w:t>
      </w:r>
    </w:p>
    <w:p w14:paraId="229CBE87" w14:textId="77777777" w:rsidR="002B2824" w:rsidRPr="00F23C40" w:rsidRDefault="002B2824" w:rsidP="002B2824">
      <w:pPr>
        <w:pStyle w:val="Akapitzlist"/>
        <w:numPr>
          <w:ilvl w:val="0"/>
          <w:numId w:val="47"/>
        </w:numPr>
        <w:spacing w:after="0"/>
        <w:jc w:val="left"/>
        <w:rPr>
          <w:lang w:val="pl-PL"/>
        </w:rPr>
      </w:pPr>
      <w:r w:rsidRPr="00F23C40">
        <w:rPr>
          <w:lang w:val="pl-PL"/>
        </w:rPr>
        <w:t>1 przepływomierz</w:t>
      </w:r>
    </w:p>
    <w:p w14:paraId="73FF7816" w14:textId="3F73C038" w:rsidR="00A57152" w:rsidRPr="00F23C40" w:rsidRDefault="00A57152" w:rsidP="004368C4">
      <w:pPr>
        <w:pStyle w:val="Akapitzlist"/>
        <w:numPr>
          <w:ilvl w:val="0"/>
          <w:numId w:val="47"/>
        </w:numPr>
        <w:spacing w:after="0"/>
        <w:jc w:val="left"/>
        <w:rPr>
          <w:lang w:val="pl-PL"/>
        </w:rPr>
      </w:pPr>
      <w:r w:rsidRPr="00F23C40">
        <w:rPr>
          <w:lang w:val="pl-PL"/>
        </w:rPr>
        <w:t>1 kriogeniczny zawór zwrotny</w:t>
      </w:r>
    </w:p>
    <w:p w14:paraId="56A1F989" w14:textId="322C9665" w:rsidR="00A57152" w:rsidRPr="00F23C40" w:rsidRDefault="00A57152" w:rsidP="004368C4">
      <w:pPr>
        <w:pStyle w:val="Akapitzlist"/>
        <w:numPr>
          <w:ilvl w:val="0"/>
          <w:numId w:val="47"/>
        </w:numPr>
        <w:spacing w:after="0"/>
        <w:jc w:val="left"/>
        <w:rPr>
          <w:lang w:val="pl-PL"/>
        </w:rPr>
      </w:pPr>
      <w:r w:rsidRPr="00F23C40">
        <w:rPr>
          <w:lang w:val="pl-PL"/>
        </w:rPr>
        <w:t>1 ciepły zawór zwrotny</w:t>
      </w:r>
    </w:p>
    <w:p w14:paraId="37047E9C" w14:textId="70BF48BF" w:rsidR="009A0D98" w:rsidRPr="00392A07" w:rsidRDefault="00BB537A" w:rsidP="004368C4">
      <w:pPr>
        <w:pStyle w:val="Nagwek2"/>
        <w:numPr>
          <w:ilvl w:val="1"/>
          <w:numId w:val="26"/>
        </w:numPr>
        <w:ind w:left="851" w:hanging="425"/>
        <w:rPr>
          <w:sz w:val="24"/>
          <w:lang w:val="pl-PL"/>
        </w:rPr>
      </w:pPr>
      <w:bookmarkStart w:id="31" w:name="_Toc76041691"/>
      <w:r w:rsidRPr="00392A07">
        <w:rPr>
          <w:sz w:val="24"/>
          <w:lang w:val="pl-PL"/>
        </w:rPr>
        <w:t>Moduł zaworowy kriomodułu działa</w:t>
      </w:r>
      <w:bookmarkEnd w:id="31"/>
    </w:p>
    <w:p w14:paraId="4652C586" w14:textId="7081ED74" w:rsidR="00BB537A" w:rsidRPr="00392A07" w:rsidRDefault="00BB537A" w:rsidP="00C31CFB">
      <w:pPr>
        <w:pStyle w:val="Akapitzlist"/>
        <w:ind w:left="0" w:firstLine="284"/>
        <w:contextualSpacing w:val="0"/>
        <w:rPr>
          <w:lang w:val="pl-PL"/>
        </w:rPr>
      </w:pPr>
      <w:r w:rsidRPr="00392A07">
        <w:rPr>
          <w:lang w:val="pl-PL"/>
        </w:rPr>
        <w:t>Moduł zaworowy</w:t>
      </w:r>
      <w:r w:rsidR="005C38FD">
        <w:rPr>
          <w:lang w:val="pl-PL"/>
        </w:rPr>
        <w:t xml:space="preserve"> dla </w:t>
      </w:r>
      <w:r w:rsidRPr="00392A07">
        <w:rPr>
          <w:lang w:val="pl-PL"/>
        </w:rPr>
        <w:t>kriomodułu działa to pierwszy moduł zaworowy</w:t>
      </w:r>
      <w:r w:rsidR="005C38FD">
        <w:rPr>
          <w:lang w:val="pl-PL"/>
        </w:rPr>
        <w:t xml:space="preserve"> na </w:t>
      </w:r>
      <w:r w:rsidRPr="00392A07">
        <w:rPr>
          <w:lang w:val="pl-PL"/>
        </w:rPr>
        <w:t>linii transferowej CDS. Jego zadaniem jest dostarczanie helu</w:t>
      </w:r>
      <w:r w:rsidR="005C38FD">
        <w:rPr>
          <w:lang w:val="pl-PL"/>
        </w:rPr>
        <w:t xml:space="preserve"> do </w:t>
      </w:r>
      <w:r w:rsidRPr="00392A07">
        <w:rPr>
          <w:lang w:val="pl-PL"/>
        </w:rPr>
        <w:t>kriomodułu działa poprzez element przyłączeniowy. Połączenie pomiędzy elementem przyłączeniowym modułu zaworowego</w:t>
      </w:r>
      <w:r w:rsidR="005C38FD">
        <w:rPr>
          <w:lang w:val="pl-PL"/>
        </w:rPr>
        <w:t xml:space="preserve"> a </w:t>
      </w:r>
      <w:r w:rsidRPr="00392A07">
        <w:rPr>
          <w:lang w:val="pl-PL"/>
        </w:rPr>
        <w:t xml:space="preserve">kriomodułem działa </w:t>
      </w:r>
      <w:r w:rsidR="007571E5">
        <w:rPr>
          <w:lang w:val="pl-PL"/>
        </w:rPr>
        <w:t xml:space="preserve">oznaczone </w:t>
      </w:r>
      <w:r w:rsidR="001F6DD4">
        <w:rPr>
          <w:lang w:val="pl-PL"/>
        </w:rPr>
        <w:t>jest jako i</w:t>
      </w:r>
      <w:r w:rsidRPr="00392A07">
        <w:rPr>
          <w:lang w:val="pl-PL"/>
        </w:rPr>
        <w:t>nterkonekcja IC2.</w:t>
      </w:r>
    </w:p>
    <w:p w14:paraId="707078EC" w14:textId="09617689" w:rsidR="00BB537A" w:rsidRDefault="00BB537A" w:rsidP="00C31CFB">
      <w:pPr>
        <w:pStyle w:val="Akapitzlist"/>
        <w:ind w:left="0" w:firstLine="284"/>
        <w:contextualSpacing w:val="0"/>
        <w:rPr>
          <w:lang w:val="pl-PL"/>
        </w:rPr>
      </w:pPr>
      <w:r w:rsidRPr="00392A07">
        <w:rPr>
          <w:lang w:val="pl-PL"/>
        </w:rPr>
        <w:t>Główną różnicą między modułem zaworowym kriomodułu działa</w:t>
      </w:r>
      <w:r w:rsidR="005C38FD">
        <w:rPr>
          <w:lang w:val="pl-PL"/>
        </w:rPr>
        <w:t xml:space="preserve"> a </w:t>
      </w:r>
      <w:r w:rsidRPr="00392A07">
        <w:rPr>
          <w:lang w:val="pl-PL"/>
        </w:rPr>
        <w:t xml:space="preserve">modułami zaworowymi </w:t>
      </w:r>
      <w:r w:rsidR="0000526F">
        <w:rPr>
          <w:lang w:val="pl-PL"/>
        </w:rPr>
        <w:t>1-5</w:t>
      </w:r>
      <w:r w:rsidRPr="00392A07">
        <w:rPr>
          <w:lang w:val="pl-PL"/>
        </w:rPr>
        <w:t xml:space="preserve"> jest wymiennik ciepła, który będzie mieć inną objętość i/lub konstrukcję niż wymienniki ciepła umieszczone</w:t>
      </w:r>
      <w:r w:rsidR="005C38FD">
        <w:rPr>
          <w:lang w:val="pl-PL"/>
        </w:rPr>
        <w:t xml:space="preserve"> w </w:t>
      </w:r>
      <w:r w:rsidRPr="00392A07">
        <w:rPr>
          <w:lang w:val="pl-PL"/>
        </w:rPr>
        <w:t xml:space="preserve">modułach zaworowych </w:t>
      </w:r>
      <w:r w:rsidR="0000526F">
        <w:rPr>
          <w:lang w:val="pl-PL"/>
        </w:rPr>
        <w:t>1-5</w:t>
      </w:r>
      <w:r w:rsidR="00C31CFB">
        <w:rPr>
          <w:lang w:val="pl-PL"/>
        </w:rPr>
        <w:t>.</w:t>
      </w:r>
    </w:p>
    <w:p w14:paraId="5718E2BD" w14:textId="20B4BED2" w:rsidR="007571E5" w:rsidRPr="00392A07" w:rsidRDefault="007571E5" w:rsidP="007571E5">
      <w:pPr>
        <w:pStyle w:val="Akapitzlist"/>
        <w:ind w:left="0" w:firstLine="284"/>
        <w:contextualSpacing w:val="0"/>
        <w:rPr>
          <w:lang w:val="pl-PL"/>
        </w:rPr>
      </w:pPr>
      <w:r>
        <w:rPr>
          <w:rStyle w:val="jlqj4b"/>
          <w:lang w:val="pl-PL"/>
        </w:rPr>
        <w:t xml:space="preserve">Moduł zaworowy kriomodułu działa </w:t>
      </w:r>
      <w:r w:rsidRPr="00392A07">
        <w:rPr>
          <w:rStyle w:val="jlqj4b"/>
          <w:lang w:val="pl-PL"/>
        </w:rPr>
        <w:t>wykorzyst</w:t>
      </w:r>
      <w:r>
        <w:rPr>
          <w:rStyle w:val="jlqj4b"/>
          <w:lang w:val="pl-PL"/>
        </w:rPr>
        <w:t xml:space="preserve">uje </w:t>
      </w:r>
      <w:r w:rsidRPr="00392A07">
        <w:rPr>
          <w:rStyle w:val="jlqj4b"/>
          <w:lang w:val="pl-PL"/>
        </w:rPr>
        <w:t>element przyłączeniowy typu JC</w:t>
      </w:r>
      <w:r>
        <w:rPr>
          <w:rStyle w:val="jlqj4b"/>
          <w:lang w:val="pl-PL"/>
        </w:rPr>
        <w:t>G</w:t>
      </w:r>
      <w:r w:rsidRPr="00392A07">
        <w:rPr>
          <w:rStyle w:val="jlqj4b"/>
          <w:lang w:val="pl-PL"/>
        </w:rPr>
        <w:t xml:space="preserve"> opisan</w:t>
      </w:r>
      <w:r>
        <w:rPr>
          <w:rStyle w:val="jlqj4b"/>
          <w:lang w:val="pl-PL"/>
        </w:rPr>
        <w:t>y</w:t>
      </w:r>
      <w:r w:rsidR="005C38FD">
        <w:rPr>
          <w:rStyle w:val="jlqj4b"/>
          <w:lang w:val="pl-PL"/>
        </w:rPr>
        <w:t xml:space="preserve"> w </w:t>
      </w:r>
      <w:r w:rsidRPr="00392A07">
        <w:rPr>
          <w:rStyle w:val="jlqj4b"/>
          <w:lang w:val="pl-PL"/>
        </w:rPr>
        <w:t>rozdziale 7.5.</w:t>
      </w:r>
      <w:r w:rsidRPr="00392A07">
        <w:rPr>
          <w:lang w:val="pl-PL"/>
        </w:rPr>
        <w:t xml:space="preserve"> </w:t>
      </w:r>
    </w:p>
    <w:p w14:paraId="1E1FD263" w14:textId="6FC05431" w:rsidR="00BB537A" w:rsidRDefault="00BB537A" w:rsidP="00BB537A">
      <w:pPr>
        <w:pStyle w:val="Akapitzlist"/>
        <w:ind w:left="0" w:firstLine="284"/>
        <w:contextualSpacing w:val="0"/>
        <w:rPr>
          <w:lang w:val="pl-PL"/>
        </w:rPr>
      </w:pPr>
      <w:r w:rsidRPr="00392A07">
        <w:rPr>
          <w:lang w:val="pl-PL"/>
        </w:rPr>
        <w:t xml:space="preserve">P&amp;ID </w:t>
      </w:r>
      <w:r w:rsidR="00AA48B0">
        <w:rPr>
          <w:lang w:val="pl-PL"/>
        </w:rPr>
        <w:t>ukazany</w:t>
      </w:r>
      <w:r w:rsidR="005C38FD">
        <w:rPr>
          <w:lang w:val="pl-PL"/>
        </w:rPr>
        <w:t xml:space="preserve"> na </w:t>
      </w:r>
      <w:r w:rsidRPr="00392A07">
        <w:rPr>
          <w:lang w:val="pl-PL"/>
        </w:rPr>
        <w:t>rys. 7.2 przedstawia przepływ helu</w:t>
      </w:r>
      <w:r w:rsidR="005C38FD">
        <w:rPr>
          <w:lang w:val="pl-PL"/>
        </w:rPr>
        <w:t xml:space="preserve"> w </w:t>
      </w:r>
      <w:r w:rsidRPr="00392A07">
        <w:rPr>
          <w:lang w:val="pl-PL"/>
        </w:rPr>
        <w:t>module zaworowym</w:t>
      </w:r>
      <w:r w:rsidR="005C38FD">
        <w:rPr>
          <w:lang w:val="pl-PL"/>
        </w:rPr>
        <w:t xml:space="preserve"> oraz </w:t>
      </w:r>
      <w:r w:rsidRPr="00392A07">
        <w:rPr>
          <w:lang w:val="pl-PL"/>
        </w:rPr>
        <w:t>przyłączonym</w:t>
      </w:r>
      <w:r w:rsidR="005C38FD">
        <w:rPr>
          <w:lang w:val="pl-PL"/>
        </w:rPr>
        <w:t xml:space="preserve"> do </w:t>
      </w:r>
      <w:r w:rsidRPr="00392A07">
        <w:rPr>
          <w:lang w:val="pl-PL"/>
        </w:rPr>
        <w:t>niego kriomodule działa</w:t>
      </w:r>
      <w:r w:rsidR="00C31CFB">
        <w:rPr>
          <w:lang w:val="pl-PL"/>
        </w:rPr>
        <w:t>,</w:t>
      </w:r>
      <w:r w:rsidR="005C38FD">
        <w:rPr>
          <w:lang w:val="pl-PL"/>
        </w:rPr>
        <w:t xml:space="preserve"> a </w:t>
      </w:r>
      <w:r w:rsidR="001F6DD4">
        <w:rPr>
          <w:lang w:val="pl-PL"/>
        </w:rPr>
        <w:t xml:space="preserve">także </w:t>
      </w:r>
      <w:r w:rsidR="003916E8">
        <w:rPr>
          <w:lang w:val="pl-PL"/>
        </w:rPr>
        <w:t>wskazuje</w:t>
      </w:r>
      <w:r w:rsidR="005C38FD">
        <w:rPr>
          <w:lang w:val="pl-PL"/>
        </w:rPr>
        <w:t xml:space="preserve"> w </w:t>
      </w:r>
      <w:r w:rsidR="00C31CFB">
        <w:rPr>
          <w:lang w:val="pl-PL"/>
        </w:rPr>
        <w:t>sposób uproszczony</w:t>
      </w:r>
      <w:r w:rsidRPr="00392A07">
        <w:rPr>
          <w:lang w:val="pl-PL"/>
        </w:rPr>
        <w:t xml:space="preserve"> położenie </w:t>
      </w:r>
      <w:r w:rsidR="001F6DD4">
        <w:rPr>
          <w:lang w:val="pl-PL"/>
        </w:rPr>
        <w:t>elementów</w:t>
      </w:r>
      <w:r w:rsidRPr="00392A07">
        <w:rPr>
          <w:lang w:val="pl-PL"/>
        </w:rPr>
        <w:t xml:space="preserve"> takich jak zawory, czujniki, wymiennik ciepła itp. Rysunek pokazuje również umiejscowienie interkonekcji IC2.</w:t>
      </w:r>
    </w:p>
    <w:p w14:paraId="663671D2" w14:textId="106AF956" w:rsidR="00674B6D" w:rsidRDefault="007A1DD2" w:rsidP="002705A7">
      <w:pPr>
        <w:pStyle w:val="Akapitzlist"/>
        <w:ind w:left="0" w:hanging="142"/>
        <w:contextualSpacing w:val="0"/>
        <w:rPr>
          <w:lang w:val="pl-PL"/>
        </w:rPr>
      </w:pPr>
      <w:r>
        <w:rPr>
          <w:noProof/>
          <w:lang w:val="pl-PL"/>
        </w:rPr>
        <w:lastRenderedPageBreak/>
        <w:drawing>
          <wp:inline distT="0" distB="0" distL="0" distR="0" wp14:anchorId="72EC0DAA" wp14:editId="44EB9203">
            <wp:extent cx="5799012" cy="8102379"/>
            <wp:effectExtent l="0" t="0" r="0" b="0"/>
            <wp:docPr id="226" name="Obraz 2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811339" cy="81196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5FD569" w14:textId="6629D6EF" w:rsidR="003C3775" w:rsidRPr="001F6DD4" w:rsidRDefault="001F6DD4" w:rsidP="00FD6381">
      <w:pPr>
        <w:ind w:firstLine="0"/>
        <w:jc w:val="center"/>
        <w:rPr>
          <w:b/>
          <w:lang w:val="pl-PL"/>
        </w:rPr>
      </w:pPr>
      <w:r w:rsidRPr="001F6DD4">
        <w:rPr>
          <w:b/>
          <w:lang w:val="pl-PL"/>
        </w:rPr>
        <w:t>Rysunek</w:t>
      </w:r>
      <w:r w:rsidR="00BA79F0" w:rsidRPr="001F6DD4">
        <w:rPr>
          <w:b/>
          <w:lang w:val="pl-PL"/>
        </w:rPr>
        <w:t xml:space="preserve"> </w:t>
      </w:r>
      <w:r w:rsidR="00D4535F" w:rsidRPr="001F6DD4">
        <w:rPr>
          <w:b/>
          <w:lang w:val="pl-PL"/>
        </w:rPr>
        <w:t>7</w:t>
      </w:r>
      <w:r w:rsidR="00223C15" w:rsidRPr="001F6DD4">
        <w:rPr>
          <w:b/>
          <w:lang w:val="pl-PL"/>
        </w:rPr>
        <w:t>.2</w:t>
      </w:r>
      <w:r w:rsidR="00FD6381" w:rsidRPr="001F6DD4">
        <w:rPr>
          <w:b/>
          <w:lang w:val="pl-PL"/>
        </w:rPr>
        <w:t>.</w:t>
      </w:r>
      <w:r w:rsidR="00BA79F0" w:rsidRPr="001F6DD4">
        <w:rPr>
          <w:b/>
          <w:lang w:val="pl-PL"/>
        </w:rPr>
        <w:t xml:space="preserve"> </w:t>
      </w:r>
      <w:r w:rsidR="001641F2" w:rsidRPr="001F6DD4">
        <w:rPr>
          <w:b/>
          <w:lang w:val="pl-PL"/>
        </w:rPr>
        <w:t xml:space="preserve">P&amp;ID </w:t>
      </w:r>
      <w:r w:rsidRPr="001F6DD4">
        <w:rPr>
          <w:b/>
          <w:lang w:val="pl-PL"/>
        </w:rPr>
        <w:t>modułu zaworowego działa</w:t>
      </w:r>
      <w:r w:rsidR="005C38FD">
        <w:rPr>
          <w:b/>
          <w:lang w:val="pl-PL"/>
        </w:rPr>
        <w:t xml:space="preserve"> z </w:t>
      </w:r>
      <w:r w:rsidRPr="001F6DD4">
        <w:rPr>
          <w:b/>
          <w:lang w:val="pl-PL"/>
        </w:rPr>
        <w:t>kriomodułem działa</w:t>
      </w:r>
    </w:p>
    <w:p w14:paraId="2754F66E" w14:textId="5E926397" w:rsidR="00AC5C51" w:rsidRPr="00392A07" w:rsidRDefault="0000526F" w:rsidP="004368C4">
      <w:pPr>
        <w:pStyle w:val="Nagwek2"/>
        <w:numPr>
          <w:ilvl w:val="1"/>
          <w:numId w:val="26"/>
        </w:numPr>
        <w:ind w:left="851" w:hanging="425"/>
        <w:rPr>
          <w:sz w:val="24"/>
          <w:lang w:val="pl-PL"/>
        </w:rPr>
      </w:pPr>
      <w:bookmarkStart w:id="32" w:name="_Toc76041692"/>
      <w:r>
        <w:rPr>
          <w:sz w:val="24"/>
          <w:lang w:val="pl-PL"/>
        </w:rPr>
        <w:lastRenderedPageBreak/>
        <w:t>Moduły zaworowe 1-5</w:t>
      </w:r>
      <w:r w:rsidR="005C38FD">
        <w:rPr>
          <w:sz w:val="24"/>
          <w:lang w:val="pl-PL"/>
        </w:rPr>
        <w:t xml:space="preserve"> oraz </w:t>
      </w:r>
      <w:r w:rsidR="007571E5">
        <w:rPr>
          <w:sz w:val="24"/>
          <w:lang w:val="pl-PL"/>
        </w:rPr>
        <w:t>moduł zaworowy</w:t>
      </w:r>
      <w:r w:rsidR="00653E4E" w:rsidRPr="00392A07">
        <w:rPr>
          <w:sz w:val="24"/>
          <w:lang w:val="pl-PL"/>
        </w:rPr>
        <w:t xml:space="preserve"> kriomodułu testowego</w:t>
      </w:r>
      <w:bookmarkEnd w:id="32"/>
    </w:p>
    <w:p w14:paraId="210BA3C8" w14:textId="49BE11C2" w:rsidR="002B78E1" w:rsidRPr="00392A07" w:rsidRDefault="0000526F" w:rsidP="00DE6DEB">
      <w:pPr>
        <w:pStyle w:val="Akapitzlist"/>
        <w:ind w:left="0" w:firstLine="284"/>
        <w:contextualSpacing w:val="0"/>
        <w:rPr>
          <w:rStyle w:val="jlqj4b"/>
          <w:lang w:val="pl-PL"/>
        </w:rPr>
      </w:pPr>
      <w:r>
        <w:rPr>
          <w:rStyle w:val="jlqj4b"/>
          <w:lang w:val="pl-PL"/>
        </w:rPr>
        <w:t>Moduły zaworowe 1-5</w:t>
      </w:r>
      <w:r w:rsidR="005C38FD">
        <w:rPr>
          <w:rStyle w:val="jlqj4b"/>
          <w:lang w:val="pl-PL"/>
        </w:rPr>
        <w:t xml:space="preserve"> i </w:t>
      </w:r>
      <w:r w:rsidR="002B78E1" w:rsidRPr="00392A07">
        <w:rPr>
          <w:rStyle w:val="jlqj4b"/>
          <w:lang w:val="pl-PL"/>
        </w:rPr>
        <w:t>moduł zaworowy kriomoduł</w:t>
      </w:r>
      <w:r w:rsidR="001F6DD4">
        <w:rPr>
          <w:rStyle w:val="jlqj4b"/>
          <w:lang w:val="pl-PL"/>
        </w:rPr>
        <w:t>u</w:t>
      </w:r>
      <w:r w:rsidR="002B78E1" w:rsidRPr="00392A07">
        <w:rPr>
          <w:rStyle w:val="jlqj4b"/>
          <w:lang w:val="pl-PL"/>
        </w:rPr>
        <w:t xml:space="preserve"> testowego zasilają</w:t>
      </w:r>
      <w:r w:rsidR="005C38FD">
        <w:rPr>
          <w:rStyle w:val="jlqj4b"/>
          <w:lang w:val="pl-PL"/>
        </w:rPr>
        <w:t xml:space="preserve"> w </w:t>
      </w:r>
      <w:r w:rsidR="001F6DD4">
        <w:rPr>
          <w:rStyle w:val="jlqj4b"/>
          <w:lang w:val="pl-PL"/>
        </w:rPr>
        <w:t>hel</w:t>
      </w:r>
      <w:r w:rsidR="002B78E1" w:rsidRPr="00392A07">
        <w:rPr>
          <w:rStyle w:val="jlqj4b"/>
          <w:lang w:val="pl-PL"/>
        </w:rPr>
        <w:t xml:space="preserve"> odpowiednio kriomoduły </w:t>
      </w:r>
      <w:r>
        <w:rPr>
          <w:rStyle w:val="jlqj4b"/>
          <w:lang w:val="pl-PL"/>
        </w:rPr>
        <w:t>1-5</w:t>
      </w:r>
      <w:r w:rsidR="005C38FD">
        <w:rPr>
          <w:rStyle w:val="jlqj4b"/>
          <w:lang w:val="pl-PL"/>
        </w:rPr>
        <w:t xml:space="preserve"> i </w:t>
      </w:r>
      <w:r w:rsidR="002B78E1" w:rsidRPr="00392A07">
        <w:rPr>
          <w:rStyle w:val="jlqj4b"/>
          <w:lang w:val="pl-PL"/>
        </w:rPr>
        <w:t xml:space="preserve">kriomoduł testowy poprzez element przyłączeniowy. </w:t>
      </w:r>
      <w:r w:rsidR="002B78E1" w:rsidRPr="00392A07">
        <w:rPr>
          <w:lang w:val="pl-PL"/>
        </w:rPr>
        <w:t>Połączenie pomiędzy elementem przyłączeniowym modułu zaworowego</w:t>
      </w:r>
      <w:r w:rsidR="005C38FD">
        <w:rPr>
          <w:lang w:val="pl-PL"/>
        </w:rPr>
        <w:t xml:space="preserve"> a </w:t>
      </w:r>
      <w:r w:rsidR="002B78E1" w:rsidRPr="00392A07">
        <w:rPr>
          <w:lang w:val="pl-PL"/>
        </w:rPr>
        <w:t>odpowiadając</w:t>
      </w:r>
      <w:r w:rsidR="007571E5">
        <w:rPr>
          <w:lang w:val="pl-PL"/>
        </w:rPr>
        <w:t xml:space="preserve">ym </w:t>
      </w:r>
      <w:r w:rsidR="002B78E1" w:rsidRPr="00392A07">
        <w:rPr>
          <w:lang w:val="pl-PL"/>
        </w:rPr>
        <w:t xml:space="preserve">mu kriomodułem </w:t>
      </w:r>
      <w:r w:rsidR="007571E5">
        <w:rPr>
          <w:lang w:val="pl-PL"/>
        </w:rPr>
        <w:t>oznaczone</w:t>
      </w:r>
      <w:r w:rsidR="002B78E1" w:rsidRPr="00392A07">
        <w:rPr>
          <w:lang w:val="pl-PL"/>
        </w:rPr>
        <w:t xml:space="preserve"> </w:t>
      </w:r>
      <w:r w:rsidR="001F6DD4">
        <w:rPr>
          <w:lang w:val="pl-PL"/>
        </w:rPr>
        <w:t xml:space="preserve">jest </w:t>
      </w:r>
      <w:r w:rsidR="002B78E1" w:rsidRPr="00392A07">
        <w:rPr>
          <w:lang w:val="pl-PL"/>
        </w:rPr>
        <w:t>jako interkonekcja IC3.</w:t>
      </w:r>
    </w:p>
    <w:p w14:paraId="6FCE0A4E" w14:textId="18D0D95C" w:rsidR="00AC5C51" w:rsidRPr="00392A07" w:rsidRDefault="0000526F" w:rsidP="00DE6DEB">
      <w:pPr>
        <w:pStyle w:val="Akapitzlist"/>
        <w:ind w:left="0" w:firstLine="284"/>
        <w:contextualSpacing w:val="0"/>
        <w:rPr>
          <w:lang w:val="pl-PL"/>
        </w:rPr>
      </w:pPr>
      <w:r>
        <w:rPr>
          <w:rStyle w:val="jlqj4b"/>
          <w:lang w:val="pl-PL"/>
        </w:rPr>
        <w:t>Moduły zaworowe 1-5</w:t>
      </w:r>
      <w:r w:rsidR="002B78E1" w:rsidRPr="00392A07">
        <w:rPr>
          <w:rStyle w:val="jlqj4b"/>
          <w:lang w:val="pl-PL"/>
        </w:rPr>
        <w:t xml:space="preserve"> wykorzyst</w:t>
      </w:r>
      <w:r w:rsidR="001F6DD4">
        <w:rPr>
          <w:rStyle w:val="jlqj4b"/>
          <w:lang w:val="pl-PL"/>
        </w:rPr>
        <w:t xml:space="preserve">ują </w:t>
      </w:r>
      <w:r w:rsidR="002B78E1" w:rsidRPr="00392A07">
        <w:rPr>
          <w:rStyle w:val="jlqj4b"/>
          <w:lang w:val="pl-PL"/>
        </w:rPr>
        <w:t>element przyłączeniowy typu JCM,</w:t>
      </w:r>
      <w:r w:rsidR="005C38FD">
        <w:rPr>
          <w:rStyle w:val="jlqj4b"/>
          <w:lang w:val="pl-PL"/>
        </w:rPr>
        <w:t xml:space="preserve"> a </w:t>
      </w:r>
      <w:r w:rsidR="002B78E1" w:rsidRPr="00392A07">
        <w:rPr>
          <w:rStyle w:val="jlqj4b"/>
          <w:lang w:val="pl-PL"/>
        </w:rPr>
        <w:t>moduł zaworowy kriomodułu testowego typ JCT.</w:t>
      </w:r>
      <w:r w:rsidR="002B78E1" w:rsidRPr="00392A07">
        <w:rPr>
          <w:rStyle w:val="viiyi"/>
          <w:lang w:val="pl-PL"/>
        </w:rPr>
        <w:t xml:space="preserve"> </w:t>
      </w:r>
      <w:r w:rsidR="002B78E1" w:rsidRPr="00392A07">
        <w:rPr>
          <w:rStyle w:val="jlqj4b"/>
          <w:lang w:val="pl-PL"/>
        </w:rPr>
        <w:t xml:space="preserve">Oba typy </w:t>
      </w:r>
      <w:r w:rsidR="00E77C5F" w:rsidRPr="00392A07">
        <w:rPr>
          <w:rStyle w:val="jlqj4b"/>
          <w:lang w:val="pl-PL"/>
        </w:rPr>
        <w:t>elementów przyłączeniowych</w:t>
      </w:r>
      <w:r w:rsidR="002B78E1" w:rsidRPr="00392A07">
        <w:rPr>
          <w:rStyle w:val="jlqj4b"/>
          <w:lang w:val="pl-PL"/>
        </w:rPr>
        <w:t xml:space="preserve"> opisano</w:t>
      </w:r>
      <w:r w:rsidR="005C38FD">
        <w:rPr>
          <w:rStyle w:val="jlqj4b"/>
          <w:lang w:val="pl-PL"/>
        </w:rPr>
        <w:t xml:space="preserve"> w </w:t>
      </w:r>
      <w:r w:rsidR="00E77C5F" w:rsidRPr="00392A07">
        <w:rPr>
          <w:rStyle w:val="jlqj4b"/>
          <w:lang w:val="pl-PL"/>
        </w:rPr>
        <w:t>rozdziale</w:t>
      </w:r>
      <w:r w:rsidR="002B78E1" w:rsidRPr="00392A07">
        <w:rPr>
          <w:rStyle w:val="jlqj4b"/>
          <w:lang w:val="pl-PL"/>
        </w:rPr>
        <w:t xml:space="preserve"> 7.5.</w:t>
      </w:r>
      <w:r w:rsidR="002B78E1" w:rsidRPr="00392A07">
        <w:rPr>
          <w:lang w:val="pl-PL"/>
        </w:rPr>
        <w:t xml:space="preserve"> </w:t>
      </w:r>
    </w:p>
    <w:p w14:paraId="56493DE2" w14:textId="706EFA52" w:rsidR="002B78E1" w:rsidRDefault="002B78E1" w:rsidP="002B78E1">
      <w:pPr>
        <w:pStyle w:val="Akapitzlist"/>
        <w:ind w:left="0" w:firstLine="284"/>
        <w:contextualSpacing w:val="0"/>
        <w:rPr>
          <w:lang w:val="pl-PL"/>
        </w:rPr>
      </w:pPr>
      <w:r w:rsidRPr="00392A07">
        <w:rPr>
          <w:lang w:val="pl-PL"/>
        </w:rPr>
        <w:t xml:space="preserve">P&amp;ID </w:t>
      </w:r>
      <w:r w:rsidR="00AA48B0">
        <w:rPr>
          <w:lang w:val="pl-PL"/>
        </w:rPr>
        <w:t>ukazany</w:t>
      </w:r>
      <w:r w:rsidR="005C38FD">
        <w:rPr>
          <w:lang w:val="pl-PL"/>
        </w:rPr>
        <w:t xml:space="preserve"> na </w:t>
      </w:r>
      <w:r w:rsidRPr="00392A07">
        <w:rPr>
          <w:lang w:val="pl-PL"/>
        </w:rPr>
        <w:t>rys. 7.3 przedstawia przepływ helu</w:t>
      </w:r>
      <w:r w:rsidR="005C38FD">
        <w:rPr>
          <w:lang w:val="pl-PL"/>
        </w:rPr>
        <w:t xml:space="preserve"> w </w:t>
      </w:r>
      <w:r w:rsidRPr="00392A07">
        <w:rPr>
          <w:lang w:val="pl-PL"/>
        </w:rPr>
        <w:t>module zaworowym</w:t>
      </w:r>
      <w:r w:rsidR="005C38FD">
        <w:rPr>
          <w:lang w:val="pl-PL"/>
        </w:rPr>
        <w:t xml:space="preserve"> oraz </w:t>
      </w:r>
      <w:r w:rsidRPr="00392A07">
        <w:rPr>
          <w:lang w:val="pl-PL"/>
        </w:rPr>
        <w:t>przyłączonym</w:t>
      </w:r>
      <w:r w:rsidR="005C38FD">
        <w:rPr>
          <w:lang w:val="pl-PL"/>
        </w:rPr>
        <w:t xml:space="preserve"> do </w:t>
      </w:r>
      <w:r w:rsidRPr="00392A07">
        <w:rPr>
          <w:lang w:val="pl-PL"/>
        </w:rPr>
        <w:t xml:space="preserve">niego </w:t>
      </w:r>
      <w:r w:rsidR="00FD73E8" w:rsidRPr="00392A07">
        <w:rPr>
          <w:lang w:val="pl-PL"/>
        </w:rPr>
        <w:t>odpowiednim</w:t>
      </w:r>
      <w:r w:rsidR="00931CFB">
        <w:rPr>
          <w:lang w:val="pl-PL"/>
        </w:rPr>
        <w:t xml:space="preserve"> kriomodule (przyspieszającym</w:t>
      </w:r>
      <w:r w:rsidR="005C38FD">
        <w:rPr>
          <w:lang w:val="pl-PL"/>
        </w:rPr>
        <w:t xml:space="preserve"> lub </w:t>
      </w:r>
      <w:r w:rsidRPr="00392A07">
        <w:rPr>
          <w:lang w:val="pl-PL"/>
        </w:rPr>
        <w:t>testowym)</w:t>
      </w:r>
      <w:r w:rsidR="003916E8">
        <w:rPr>
          <w:lang w:val="pl-PL"/>
        </w:rPr>
        <w:t>,</w:t>
      </w:r>
      <w:r w:rsidR="005C38FD">
        <w:rPr>
          <w:lang w:val="pl-PL"/>
        </w:rPr>
        <w:t xml:space="preserve"> a </w:t>
      </w:r>
      <w:r w:rsidR="003916E8">
        <w:rPr>
          <w:lang w:val="pl-PL"/>
        </w:rPr>
        <w:t xml:space="preserve">także </w:t>
      </w:r>
      <w:r w:rsidRPr="00392A07">
        <w:rPr>
          <w:lang w:val="pl-PL"/>
        </w:rPr>
        <w:t>wskazuje</w:t>
      </w:r>
      <w:r w:rsidR="005C38FD">
        <w:rPr>
          <w:lang w:val="pl-PL"/>
        </w:rPr>
        <w:t xml:space="preserve"> w </w:t>
      </w:r>
      <w:r w:rsidR="003916E8">
        <w:rPr>
          <w:lang w:val="pl-PL"/>
        </w:rPr>
        <w:t xml:space="preserve">sposób </w:t>
      </w:r>
      <w:r w:rsidRPr="00392A07">
        <w:rPr>
          <w:lang w:val="pl-PL"/>
        </w:rPr>
        <w:t>uproszczon</w:t>
      </w:r>
      <w:r w:rsidR="003916E8">
        <w:rPr>
          <w:lang w:val="pl-PL"/>
        </w:rPr>
        <w:t>y</w:t>
      </w:r>
      <w:r w:rsidRPr="00392A07">
        <w:rPr>
          <w:lang w:val="pl-PL"/>
        </w:rPr>
        <w:t xml:space="preserve"> położenie </w:t>
      </w:r>
      <w:r w:rsidR="003916E8">
        <w:rPr>
          <w:lang w:val="pl-PL"/>
        </w:rPr>
        <w:t xml:space="preserve">elementów </w:t>
      </w:r>
      <w:r w:rsidRPr="00392A07">
        <w:rPr>
          <w:lang w:val="pl-PL"/>
        </w:rPr>
        <w:t>takich jak zawory, czujniki, wymiennik ciepła itp. Rysunek pokazuje również umiejscowienie interkonekcji IC3.</w:t>
      </w:r>
    </w:p>
    <w:p w14:paraId="66FF1974" w14:textId="400DD267" w:rsidR="002705A7" w:rsidRDefault="004D0201" w:rsidP="004D0201">
      <w:pPr>
        <w:pStyle w:val="Akapitzlist"/>
        <w:ind w:left="0" w:firstLine="0"/>
        <w:contextualSpacing w:val="0"/>
        <w:rPr>
          <w:lang w:val="pl-PL"/>
        </w:rPr>
      </w:pPr>
      <w:r>
        <w:rPr>
          <w:noProof/>
          <w:lang w:val="pl-PL"/>
        </w:rPr>
        <w:lastRenderedPageBreak/>
        <w:drawing>
          <wp:inline distT="0" distB="0" distL="0" distR="0" wp14:anchorId="6D4D8F95" wp14:editId="75A64663">
            <wp:extent cx="5760085" cy="8120380"/>
            <wp:effectExtent l="0" t="0" r="0" b="0"/>
            <wp:docPr id="11" name="Obraz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8120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8985D4" w14:textId="36A650E0" w:rsidR="005C7814" w:rsidRDefault="00931CFB" w:rsidP="00931CFB">
      <w:pPr>
        <w:ind w:left="-284" w:right="-427" w:firstLine="0"/>
        <w:jc w:val="center"/>
        <w:rPr>
          <w:b/>
          <w:lang w:val="pl-PL"/>
        </w:rPr>
      </w:pPr>
      <w:r w:rsidRPr="00931CFB">
        <w:rPr>
          <w:b/>
          <w:lang w:val="pl-PL"/>
        </w:rPr>
        <w:t>Rysunek</w:t>
      </w:r>
      <w:r w:rsidR="005C7814" w:rsidRPr="00931CFB">
        <w:rPr>
          <w:b/>
          <w:lang w:val="pl-PL"/>
        </w:rPr>
        <w:t xml:space="preserve"> </w:t>
      </w:r>
      <w:r w:rsidR="00BB53B7" w:rsidRPr="00931CFB">
        <w:rPr>
          <w:b/>
          <w:lang w:val="pl-PL"/>
        </w:rPr>
        <w:t>7</w:t>
      </w:r>
      <w:r w:rsidR="005C7814" w:rsidRPr="00931CFB">
        <w:rPr>
          <w:b/>
          <w:lang w:val="pl-PL"/>
        </w:rPr>
        <w:t>.3</w:t>
      </w:r>
      <w:r w:rsidR="006C37EA" w:rsidRPr="00931CFB">
        <w:rPr>
          <w:b/>
          <w:lang w:val="pl-PL"/>
        </w:rPr>
        <w:t>.</w:t>
      </w:r>
      <w:r w:rsidR="005C7814" w:rsidRPr="00931CFB">
        <w:rPr>
          <w:b/>
          <w:lang w:val="pl-PL"/>
        </w:rPr>
        <w:t xml:space="preserve"> P&amp;ID </w:t>
      </w:r>
      <w:r w:rsidRPr="00931CFB">
        <w:rPr>
          <w:b/>
          <w:lang w:val="pl-PL"/>
        </w:rPr>
        <w:t xml:space="preserve">modułu zaworowego </w:t>
      </w:r>
      <w:r w:rsidR="0000526F">
        <w:rPr>
          <w:b/>
          <w:lang w:val="pl-PL"/>
        </w:rPr>
        <w:t>1-5</w:t>
      </w:r>
      <w:r w:rsidR="005C38FD">
        <w:rPr>
          <w:b/>
          <w:lang w:val="pl-PL"/>
        </w:rPr>
        <w:t xml:space="preserve"> z </w:t>
      </w:r>
      <w:r w:rsidRPr="00931CFB">
        <w:rPr>
          <w:b/>
          <w:lang w:val="pl-PL"/>
        </w:rPr>
        <w:t xml:space="preserve">kriomodułem </w:t>
      </w:r>
      <w:r w:rsidR="0000526F">
        <w:rPr>
          <w:b/>
          <w:lang w:val="pl-PL"/>
        </w:rPr>
        <w:t>1-5</w:t>
      </w:r>
      <w:r w:rsidR="00124513" w:rsidRPr="00931CFB">
        <w:rPr>
          <w:b/>
          <w:lang w:val="pl-PL"/>
        </w:rPr>
        <w:t xml:space="preserve"> </w:t>
      </w:r>
      <w:r>
        <w:rPr>
          <w:b/>
          <w:lang w:val="pl-PL"/>
        </w:rPr>
        <w:t>(</w:t>
      </w:r>
      <w:r w:rsidRPr="00931CFB">
        <w:rPr>
          <w:b/>
          <w:lang w:val="pl-PL"/>
        </w:rPr>
        <w:t>modułu testowego</w:t>
      </w:r>
      <w:r w:rsidR="005C38FD">
        <w:rPr>
          <w:b/>
          <w:lang w:val="pl-PL"/>
        </w:rPr>
        <w:t xml:space="preserve"> z </w:t>
      </w:r>
      <w:r w:rsidRPr="00931CFB">
        <w:rPr>
          <w:b/>
          <w:lang w:val="pl-PL"/>
        </w:rPr>
        <w:t>kriomodułem testowym</w:t>
      </w:r>
      <w:r>
        <w:rPr>
          <w:b/>
          <w:lang w:val="pl-PL"/>
        </w:rPr>
        <w:t>)</w:t>
      </w:r>
    </w:p>
    <w:p w14:paraId="4C15948F" w14:textId="19328111" w:rsidR="005C7814" w:rsidRPr="00392A07" w:rsidRDefault="00931CFB" w:rsidP="004368C4">
      <w:pPr>
        <w:pStyle w:val="Nagwek2"/>
        <w:numPr>
          <w:ilvl w:val="1"/>
          <w:numId w:val="26"/>
        </w:numPr>
        <w:tabs>
          <w:tab w:val="left" w:pos="1985"/>
        </w:tabs>
        <w:spacing w:after="120"/>
        <w:ind w:left="850" w:hanging="425"/>
        <w:rPr>
          <w:sz w:val="24"/>
          <w:lang w:val="pl-PL"/>
        </w:rPr>
      </w:pPr>
      <w:bookmarkStart w:id="33" w:name="_Toc76041693"/>
      <w:r w:rsidRPr="00392A07">
        <w:rPr>
          <w:sz w:val="24"/>
          <w:lang w:val="pl-PL"/>
        </w:rPr>
        <w:lastRenderedPageBreak/>
        <w:t>Instrumentacja</w:t>
      </w:r>
      <w:bookmarkEnd w:id="33"/>
    </w:p>
    <w:p w14:paraId="3A621DED" w14:textId="41C2AF7B" w:rsidR="00E76BA7" w:rsidRPr="00392A07" w:rsidRDefault="00775195" w:rsidP="004368C4">
      <w:pPr>
        <w:pStyle w:val="Nagwek3"/>
        <w:numPr>
          <w:ilvl w:val="2"/>
          <w:numId w:val="26"/>
        </w:numPr>
        <w:spacing w:before="120" w:after="60"/>
        <w:ind w:left="1275" w:hanging="578"/>
        <w:rPr>
          <w:sz w:val="22"/>
          <w:lang w:val="pl-PL"/>
        </w:rPr>
      </w:pPr>
      <w:bookmarkStart w:id="34" w:name="_Toc76041694"/>
      <w:r w:rsidRPr="00392A07">
        <w:rPr>
          <w:sz w:val="22"/>
          <w:lang w:val="pl-PL"/>
        </w:rPr>
        <w:t>Informacje ogólne</w:t>
      </w:r>
      <w:bookmarkEnd w:id="34"/>
    </w:p>
    <w:p w14:paraId="69638D64" w14:textId="7F730DD2" w:rsidR="00533D43" w:rsidRDefault="00533D43" w:rsidP="00533D43">
      <w:pPr>
        <w:pStyle w:val="NormalPWr"/>
        <w:rPr>
          <w:lang w:val="pl-PL"/>
        </w:rPr>
      </w:pPr>
      <w:r w:rsidRPr="00533D43">
        <w:rPr>
          <w:lang w:val="pl-PL"/>
        </w:rPr>
        <w:t>Oprzyrządowanie modułów zaworowych wymieniono poniżej</w:t>
      </w:r>
      <w:r w:rsidR="005C38FD">
        <w:rPr>
          <w:lang w:val="pl-PL"/>
        </w:rPr>
        <w:t xml:space="preserve"> w </w:t>
      </w:r>
      <w:r w:rsidRPr="00533D43">
        <w:rPr>
          <w:lang w:val="pl-PL"/>
        </w:rPr>
        <w:t>tabelach 7.4.2.</w:t>
      </w:r>
      <w:r w:rsidR="005C38FD">
        <w:rPr>
          <w:lang w:val="pl-PL"/>
        </w:rPr>
        <w:t xml:space="preserve"> do </w:t>
      </w:r>
      <w:r w:rsidRPr="00533D43">
        <w:rPr>
          <w:lang w:val="pl-PL"/>
        </w:rPr>
        <w:t>7.4.9. System identyfikacji oparty jest</w:t>
      </w:r>
      <w:r w:rsidR="005C38FD">
        <w:rPr>
          <w:lang w:val="pl-PL"/>
        </w:rPr>
        <w:t xml:space="preserve"> na </w:t>
      </w:r>
      <w:r w:rsidRPr="00533D43">
        <w:rPr>
          <w:lang w:val="pl-PL"/>
        </w:rPr>
        <w:t>zasadzie,</w:t>
      </w:r>
      <w:r w:rsidR="005C38FD">
        <w:rPr>
          <w:lang w:val="pl-PL"/>
        </w:rPr>
        <w:t xml:space="preserve"> że </w:t>
      </w:r>
      <w:r w:rsidRPr="00533D43">
        <w:rPr>
          <w:lang w:val="pl-PL"/>
        </w:rPr>
        <w:t>wszystkie moduły zaworowe będą posiadać takie same oprzyrządowanie.</w:t>
      </w:r>
      <w:r w:rsidR="005C38FD">
        <w:rPr>
          <w:lang w:val="pl-PL"/>
        </w:rPr>
        <w:t xml:space="preserve"> Aby </w:t>
      </w:r>
      <w:r w:rsidRPr="00533D43">
        <w:rPr>
          <w:lang w:val="pl-PL"/>
        </w:rPr>
        <w:t>jednoznacznie zidentyfikować dany element</w:t>
      </w:r>
      <w:r w:rsidR="005C38FD">
        <w:rPr>
          <w:lang w:val="pl-PL"/>
        </w:rPr>
        <w:t xml:space="preserve"> w </w:t>
      </w:r>
      <w:r w:rsidRPr="00533D43">
        <w:rPr>
          <w:lang w:val="pl-PL"/>
        </w:rPr>
        <w:t>obrębie całej instalacji, poszczególne urządzenia powinny posiadać identyczną część oznaczenia, zawierając dodatkowo przedrostek wskazujący</w:t>
      </w:r>
      <w:r w:rsidR="005C38FD">
        <w:rPr>
          <w:lang w:val="pl-PL"/>
        </w:rPr>
        <w:t xml:space="preserve"> na </w:t>
      </w:r>
      <w:r w:rsidRPr="00533D43">
        <w:rPr>
          <w:lang w:val="pl-PL"/>
        </w:rPr>
        <w:t>numer modułu zaworowego.</w:t>
      </w:r>
    </w:p>
    <w:p w14:paraId="1AA45E7F" w14:textId="14020A1C" w:rsidR="00980907" w:rsidRPr="00392A07" w:rsidRDefault="004B631B" w:rsidP="00E013FE">
      <w:pPr>
        <w:pStyle w:val="NormalPWr"/>
        <w:rPr>
          <w:rStyle w:val="tlid-translation"/>
          <w:lang w:val="pl-PL"/>
        </w:rPr>
      </w:pPr>
      <w:r w:rsidRPr="00392A07">
        <w:rPr>
          <w:rStyle w:val="tlid-translation"/>
          <w:lang w:val="pl-PL"/>
        </w:rPr>
        <w:t>Oprzyrządowanie modułów zaworowych powinno być częściowo zamontowane wewnątrz modułów zaworowych (kriogeniczne zawory sterujące, czujniki temperatury)</w:t>
      </w:r>
      <w:r w:rsidR="00533D43">
        <w:rPr>
          <w:rStyle w:val="tlid-translation"/>
          <w:lang w:val="pl-PL"/>
        </w:rPr>
        <w:t>,</w:t>
      </w:r>
      <w:r w:rsidR="005C38FD">
        <w:rPr>
          <w:rStyle w:val="tlid-translation"/>
          <w:lang w:val="pl-PL"/>
        </w:rPr>
        <w:t xml:space="preserve"> a </w:t>
      </w:r>
      <w:r w:rsidRPr="00392A07">
        <w:rPr>
          <w:rStyle w:val="tlid-translation"/>
          <w:lang w:val="pl-PL"/>
        </w:rPr>
        <w:t>częściowo poza nimi</w:t>
      </w:r>
      <w:r w:rsidR="005C38FD">
        <w:rPr>
          <w:rStyle w:val="tlid-translation"/>
          <w:lang w:val="pl-PL"/>
        </w:rPr>
        <w:t xml:space="preserve"> na </w:t>
      </w:r>
      <w:r w:rsidRPr="00392A07">
        <w:rPr>
          <w:rStyle w:val="tlid-translation"/>
          <w:lang w:val="pl-PL"/>
        </w:rPr>
        <w:t>ciepłych kolektorach, których przykłady obrazują rysunki 7.4.1.</w:t>
      </w:r>
      <w:r w:rsidR="005C38FD">
        <w:rPr>
          <w:rStyle w:val="tlid-translation"/>
          <w:lang w:val="pl-PL"/>
        </w:rPr>
        <w:t xml:space="preserve"> do </w:t>
      </w:r>
      <w:r w:rsidR="00D0663B">
        <w:rPr>
          <w:rStyle w:val="tlid-translation"/>
          <w:lang w:val="pl-PL"/>
        </w:rPr>
        <w:t>7.4.3.</w:t>
      </w:r>
    </w:p>
    <w:p w14:paraId="7E1377A3" w14:textId="41B4FE84" w:rsidR="00026CDC" w:rsidRPr="00392A07" w:rsidRDefault="00026F3F" w:rsidP="00D0663B">
      <w:pPr>
        <w:pStyle w:val="NormalPWr"/>
        <w:ind w:firstLine="0"/>
        <w:jc w:val="center"/>
        <w:rPr>
          <w:rStyle w:val="tlid-translation"/>
          <w:lang w:val="pl-PL"/>
        </w:rPr>
      </w:pPr>
      <w:r>
        <w:rPr>
          <w:noProof/>
          <w:lang w:val="pl-PL" w:eastAsia="pl-PL"/>
        </w:rPr>
        <w:drawing>
          <wp:inline distT="0" distB="0" distL="0" distR="0" wp14:anchorId="5794EC96" wp14:editId="483A2C06">
            <wp:extent cx="4675517" cy="1611384"/>
            <wp:effectExtent l="0" t="0" r="0" b="8255"/>
            <wp:docPr id="244" name="Obraz 2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4698144" cy="16191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BF0992" w14:textId="322B36B0" w:rsidR="00980907" w:rsidRPr="00392A07" w:rsidRDefault="006A1684" w:rsidP="00E013FE">
      <w:pPr>
        <w:ind w:firstLine="0"/>
        <w:jc w:val="center"/>
        <w:rPr>
          <w:b/>
          <w:lang w:val="pl-PL"/>
        </w:rPr>
      </w:pPr>
      <w:r w:rsidRPr="00392A07">
        <w:rPr>
          <w:b/>
          <w:lang w:val="pl-PL"/>
        </w:rPr>
        <w:t xml:space="preserve">Rysunek </w:t>
      </w:r>
      <w:r w:rsidR="00980907" w:rsidRPr="00392A07">
        <w:rPr>
          <w:b/>
          <w:lang w:val="pl-PL"/>
        </w:rPr>
        <w:t xml:space="preserve">7.4.1. </w:t>
      </w:r>
      <w:r w:rsidR="004B631B" w:rsidRPr="00392A07">
        <w:rPr>
          <w:b/>
          <w:lang w:val="pl-PL"/>
        </w:rPr>
        <w:t>Schemat kolektora linii zasilania helem nadkrytycznym modułu zaworowego</w:t>
      </w:r>
    </w:p>
    <w:p w14:paraId="22BD4A23" w14:textId="3040FF1F" w:rsidR="00026F3F" w:rsidRDefault="00026F3F" w:rsidP="00E013FE">
      <w:pPr>
        <w:ind w:firstLine="0"/>
        <w:jc w:val="center"/>
        <w:rPr>
          <w:b/>
          <w:lang w:val="pl-PL"/>
        </w:rPr>
      </w:pPr>
      <w:r>
        <w:rPr>
          <w:noProof/>
          <w:lang w:val="pl-PL" w:eastAsia="pl-PL"/>
        </w:rPr>
        <w:drawing>
          <wp:inline distT="0" distB="0" distL="0" distR="0" wp14:anchorId="48880B06" wp14:editId="0C302167">
            <wp:extent cx="5520690" cy="2026059"/>
            <wp:effectExtent l="0" t="0" r="3810" b="0"/>
            <wp:docPr id="245" name="Obraz 2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536361" cy="2031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A36B39" w14:textId="6C697D74" w:rsidR="00980907" w:rsidRDefault="006A1684" w:rsidP="006A1684">
      <w:pPr>
        <w:ind w:firstLine="0"/>
        <w:jc w:val="center"/>
        <w:rPr>
          <w:b/>
          <w:noProof/>
          <w:lang w:val="pl-PL" w:eastAsia="pl-PL"/>
        </w:rPr>
      </w:pPr>
      <w:r w:rsidRPr="00392A07">
        <w:rPr>
          <w:b/>
          <w:lang w:val="pl-PL"/>
        </w:rPr>
        <w:t xml:space="preserve">Rysunek </w:t>
      </w:r>
      <w:r w:rsidR="00980907" w:rsidRPr="00392A07">
        <w:rPr>
          <w:b/>
          <w:lang w:val="pl-PL"/>
        </w:rPr>
        <w:t xml:space="preserve">7.4.2. </w:t>
      </w:r>
      <w:r w:rsidR="004B631B" w:rsidRPr="00392A07">
        <w:rPr>
          <w:b/>
          <w:lang w:val="pl-PL"/>
        </w:rPr>
        <w:t>Schemat kolektora linii powrotu par modułu zaworowego</w:t>
      </w:r>
      <w:r w:rsidR="004B631B" w:rsidRPr="00392A07">
        <w:rPr>
          <w:b/>
          <w:noProof/>
          <w:lang w:val="pl-PL" w:eastAsia="pl-PL"/>
        </w:rPr>
        <w:t xml:space="preserve"> </w:t>
      </w:r>
    </w:p>
    <w:p w14:paraId="108E6B50" w14:textId="1AF7587C" w:rsidR="00026CDC" w:rsidRPr="00392A07" w:rsidRDefault="00026F3F" w:rsidP="006A1684">
      <w:pPr>
        <w:ind w:firstLine="0"/>
        <w:jc w:val="center"/>
        <w:rPr>
          <w:b/>
          <w:lang w:val="pl-PL"/>
        </w:rPr>
      </w:pPr>
      <w:r>
        <w:rPr>
          <w:noProof/>
          <w:lang w:val="pl-PL" w:eastAsia="pl-PL"/>
        </w:rPr>
        <w:drawing>
          <wp:inline distT="0" distB="0" distL="0" distR="0" wp14:anchorId="1E0A4F5D" wp14:editId="78699E51">
            <wp:extent cx="5469147" cy="1609814"/>
            <wp:effectExtent l="0" t="0" r="0" b="0"/>
            <wp:docPr id="246" name="Obraz 2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485512" cy="16146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57571C" w14:textId="20F136B8" w:rsidR="0043290F" w:rsidRPr="00392A07" w:rsidRDefault="006A1684" w:rsidP="006A1684">
      <w:pPr>
        <w:ind w:firstLine="0"/>
        <w:jc w:val="center"/>
        <w:rPr>
          <w:b/>
          <w:lang w:val="pl-PL"/>
        </w:rPr>
      </w:pPr>
      <w:r w:rsidRPr="00392A07">
        <w:rPr>
          <w:b/>
          <w:lang w:val="pl-PL"/>
        </w:rPr>
        <w:t xml:space="preserve">Rysunek </w:t>
      </w:r>
      <w:r w:rsidR="00980907" w:rsidRPr="00392A07">
        <w:rPr>
          <w:b/>
          <w:lang w:val="pl-PL"/>
        </w:rPr>
        <w:t xml:space="preserve">7.4.3. </w:t>
      </w:r>
      <w:r w:rsidR="004B631B" w:rsidRPr="00392A07">
        <w:rPr>
          <w:b/>
          <w:lang w:val="pl-PL"/>
        </w:rPr>
        <w:t>Schemat kolektora linii zasilania helem ekranu termicznego modułu zaworowego</w:t>
      </w:r>
    </w:p>
    <w:p w14:paraId="03AD279A" w14:textId="25431E5C" w:rsidR="00E013FE" w:rsidRPr="00392A07" w:rsidRDefault="00E34766" w:rsidP="004368C4">
      <w:pPr>
        <w:pStyle w:val="Nagwek3"/>
        <w:numPr>
          <w:ilvl w:val="2"/>
          <w:numId w:val="26"/>
        </w:numPr>
        <w:ind w:left="1275" w:hanging="578"/>
        <w:rPr>
          <w:sz w:val="22"/>
          <w:lang w:val="pl-PL"/>
        </w:rPr>
      </w:pPr>
      <w:bookmarkStart w:id="35" w:name="_Toc76041695"/>
      <w:r w:rsidRPr="00392A07">
        <w:rPr>
          <w:sz w:val="22"/>
          <w:lang w:val="pl-PL"/>
        </w:rPr>
        <w:lastRenderedPageBreak/>
        <w:t>Kriogeniczne zawory regulacyjne</w:t>
      </w:r>
      <w:bookmarkEnd w:id="35"/>
    </w:p>
    <w:p w14:paraId="445D1C64" w14:textId="75F00A4B" w:rsidR="002D3CB4" w:rsidRPr="00392A07" w:rsidRDefault="00CE5EDA" w:rsidP="00E013FE">
      <w:pPr>
        <w:widowControl w:val="0"/>
        <w:autoSpaceDE w:val="0"/>
        <w:autoSpaceDN w:val="0"/>
        <w:adjustRightInd w:val="0"/>
        <w:ind w:firstLine="284"/>
        <w:rPr>
          <w:lang w:val="pl-PL"/>
        </w:rPr>
      </w:pPr>
      <w:r w:rsidRPr="00392A07">
        <w:rPr>
          <w:lang w:val="pl-PL"/>
        </w:rPr>
        <w:t xml:space="preserve">Każdy moduł zaworowy </w:t>
      </w:r>
      <w:r w:rsidR="00962FD3" w:rsidRPr="00392A07">
        <w:rPr>
          <w:lang w:val="pl-PL"/>
        </w:rPr>
        <w:t xml:space="preserve">powinien </w:t>
      </w:r>
      <w:r w:rsidRPr="00392A07">
        <w:rPr>
          <w:lang w:val="pl-PL"/>
        </w:rPr>
        <w:t xml:space="preserve">zawierać </w:t>
      </w:r>
      <w:r w:rsidR="002B2824">
        <w:rPr>
          <w:lang w:val="pl-PL"/>
        </w:rPr>
        <w:t>8</w:t>
      </w:r>
      <w:r w:rsidRPr="00392A07">
        <w:rPr>
          <w:lang w:val="pl-PL"/>
        </w:rPr>
        <w:t xml:space="preserve"> kriogenicznych zaworów regulacyjnych, których zadaniem będzie </w:t>
      </w:r>
      <w:r w:rsidR="00931CFB">
        <w:rPr>
          <w:lang w:val="pl-PL"/>
        </w:rPr>
        <w:t>sterowanie</w:t>
      </w:r>
      <w:r w:rsidRPr="00392A07">
        <w:rPr>
          <w:lang w:val="pl-PL"/>
        </w:rPr>
        <w:t xml:space="preserve"> strumieni</w:t>
      </w:r>
      <w:r w:rsidR="00931CFB">
        <w:rPr>
          <w:lang w:val="pl-PL"/>
        </w:rPr>
        <w:t>em</w:t>
      </w:r>
      <w:r w:rsidRPr="00392A07">
        <w:rPr>
          <w:lang w:val="pl-PL"/>
        </w:rPr>
        <w:t xml:space="preserve"> helu. </w:t>
      </w:r>
      <w:r w:rsidR="00883ECF" w:rsidRPr="00392A07">
        <w:rPr>
          <w:lang w:val="pl-PL"/>
        </w:rPr>
        <w:t xml:space="preserve"> </w:t>
      </w:r>
      <w:r w:rsidR="002D3CB4" w:rsidRPr="00392A07">
        <w:rPr>
          <w:lang w:val="pl-PL"/>
        </w:rPr>
        <w:t xml:space="preserve"> </w:t>
      </w:r>
    </w:p>
    <w:p w14:paraId="6DFE4AC9" w14:textId="4ABCD460" w:rsidR="003038C1" w:rsidRPr="00392A07" w:rsidRDefault="001F6DB0" w:rsidP="00E013FE">
      <w:pPr>
        <w:widowControl w:val="0"/>
        <w:autoSpaceDE w:val="0"/>
        <w:autoSpaceDN w:val="0"/>
        <w:adjustRightInd w:val="0"/>
        <w:ind w:firstLine="284"/>
        <w:rPr>
          <w:lang w:val="pl-PL"/>
        </w:rPr>
      </w:pPr>
      <w:r w:rsidRPr="00392A07">
        <w:rPr>
          <w:lang w:val="pl-PL"/>
        </w:rPr>
        <w:t xml:space="preserve">Zawory kriogeniczne </w:t>
      </w:r>
      <w:r w:rsidR="00931CFB" w:rsidRPr="00392A07">
        <w:rPr>
          <w:lang w:val="pl-PL"/>
        </w:rPr>
        <w:t xml:space="preserve">powinny </w:t>
      </w:r>
      <w:r w:rsidRPr="00392A07">
        <w:rPr>
          <w:lang w:val="pl-PL"/>
        </w:rPr>
        <w:t xml:space="preserve">być </w:t>
      </w:r>
      <w:r w:rsidR="00931CFB" w:rsidRPr="00392A07">
        <w:rPr>
          <w:lang w:val="pl-PL"/>
        </w:rPr>
        <w:t xml:space="preserve">umieszczone </w:t>
      </w:r>
      <w:r w:rsidRPr="00392A07">
        <w:rPr>
          <w:lang w:val="pl-PL"/>
        </w:rPr>
        <w:t>wewnątrz przestrzeni próżniowej modułu zaworowego</w:t>
      </w:r>
      <w:r w:rsidR="003038C1" w:rsidRPr="00392A07">
        <w:rPr>
          <w:lang w:val="pl-PL"/>
        </w:rPr>
        <w:t>.</w:t>
      </w:r>
    </w:p>
    <w:p w14:paraId="4FA1B0CC" w14:textId="056D9BAF" w:rsidR="001F6DB0" w:rsidRPr="00392A07" w:rsidRDefault="001F6DB0" w:rsidP="001F6DB0">
      <w:pPr>
        <w:ind w:firstLine="284"/>
        <w:rPr>
          <w:lang w:val="pl-PL"/>
        </w:rPr>
      </w:pPr>
      <w:r w:rsidRPr="00392A07">
        <w:rPr>
          <w:color w:val="000000" w:themeColor="text1"/>
          <w:lang w:val="pl-PL"/>
        </w:rPr>
        <w:t>Omawiane zawory wymi</w:t>
      </w:r>
      <w:r w:rsidR="00931CFB">
        <w:rPr>
          <w:color w:val="000000" w:themeColor="text1"/>
          <w:lang w:val="pl-PL"/>
        </w:rPr>
        <w:t>eniono poniżej</w:t>
      </w:r>
      <w:r w:rsidR="005C38FD">
        <w:rPr>
          <w:color w:val="000000" w:themeColor="text1"/>
          <w:lang w:val="pl-PL"/>
        </w:rPr>
        <w:t xml:space="preserve"> w </w:t>
      </w:r>
      <w:r w:rsidR="00931CFB">
        <w:rPr>
          <w:color w:val="000000" w:themeColor="text1"/>
          <w:lang w:val="pl-PL"/>
        </w:rPr>
        <w:t>tabeli 7.4.2</w:t>
      </w:r>
      <w:r w:rsidRPr="00392A07">
        <w:rPr>
          <w:color w:val="000000" w:themeColor="text1"/>
          <w:lang w:val="pl-PL"/>
        </w:rPr>
        <w:t>, wskazując ich główne parametry robocze. Pozostałe wymagania techniczne zaworów opisano</w:t>
      </w:r>
      <w:r w:rsidR="005C38FD">
        <w:rPr>
          <w:color w:val="000000" w:themeColor="text1"/>
          <w:lang w:val="pl-PL"/>
        </w:rPr>
        <w:t xml:space="preserve"> w </w:t>
      </w:r>
      <w:r w:rsidRPr="00392A07">
        <w:rPr>
          <w:color w:val="000000" w:themeColor="text1"/>
          <w:lang w:val="pl-PL"/>
        </w:rPr>
        <w:t>rozdziale 11.1.1.</w:t>
      </w:r>
    </w:p>
    <w:p w14:paraId="72F10798" w14:textId="2DBCC8FF" w:rsidR="005C7814" w:rsidRPr="00392A07" w:rsidRDefault="005C7814" w:rsidP="00E013FE">
      <w:pPr>
        <w:ind w:firstLine="0"/>
        <w:jc w:val="center"/>
        <w:rPr>
          <w:b/>
          <w:lang w:val="pl-PL"/>
        </w:rPr>
      </w:pPr>
      <w:r w:rsidRPr="00392A07">
        <w:rPr>
          <w:b/>
          <w:lang w:val="pl-PL"/>
        </w:rPr>
        <w:t>Tab</w:t>
      </w:r>
      <w:r w:rsidR="00931CFB">
        <w:rPr>
          <w:b/>
          <w:lang w:val="pl-PL"/>
        </w:rPr>
        <w:t>e</w:t>
      </w:r>
      <w:r w:rsidRPr="00392A07">
        <w:rPr>
          <w:b/>
          <w:lang w:val="pl-PL"/>
        </w:rPr>
        <w:t>l</w:t>
      </w:r>
      <w:r w:rsidR="00931CFB">
        <w:rPr>
          <w:b/>
          <w:lang w:val="pl-PL"/>
        </w:rPr>
        <w:t>a</w:t>
      </w:r>
      <w:r w:rsidRPr="00392A07">
        <w:rPr>
          <w:b/>
          <w:lang w:val="pl-PL"/>
        </w:rPr>
        <w:t xml:space="preserve"> </w:t>
      </w:r>
      <w:r w:rsidR="00BB53B7" w:rsidRPr="00392A07">
        <w:rPr>
          <w:b/>
          <w:lang w:val="pl-PL"/>
        </w:rPr>
        <w:t>7</w:t>
      </w:r>
      <w:r w:rsidR="00FD6381" w:rsidRPr="00392A07">
        <w:rPr>
          <w:b/>
          <w:lang w:val="pl-PL"/>
        </w:rPr>
        <w:t>.4</w:t>
      </w:r>
      <w:r w:rsidR="007317F3" w:rsidRPr="00392A07">
        <w:rPr>
          <w:b/>
          <w:lang w:val="pl-PL"/>
        </w:rPr>
        <w:t>.</w:t>
      </w:r>
      <w:r w:rsidR="00FD71A8" w:rsidRPr="00392A07">
        <w:rPr>
          <w:b/>
          <w:lang w:val="pl-PL"/>
        </w:rPr>
        <w:t>2</w:t>
      </w:r>
      <w:r w:rsidR="0096222B" w:rsidRPr="00392A07">
        <w:rPr>
          <w:b/>
          <w:lang w:val="pl-PL"/>
        </w:rPr>
        <w:t>.</w:t>
      </w:r>
      <w:r w:rsidRPr="00392A07">
        <w:rPr>
          <w:b/>
          <w:lang w:val="pl-PL"/>
        </w:rPr>
        <w:t xml:space="preserve"> </w:t>
      </w:r>
      <w:r w:rsidR="001F6DB0" w:rsidRPr="00392A07">
        <w:rPr>
          <w:b/>
          <w:lang w:val="pl-PL"/>
        </w:rPr>
        <w:t>Zawory kriogeniczne</w:t>
      </w:r>
      <w:r w:rsidR="005C38FD">
        <w:rPr>
          <w:b/>
          <w:lang w:val="pl-PL"/>
        </w:rPr>
        <w:t xml:space="preserve"> dla </w:t>
      </w:r>
      <w:r w:rsidR="001F6DB0" w:rsidRPr="00392A07">
        <w:rPr>
          <w:b/>
          <w:lang w:val="pl-PL"/>
        </w:rPr>
        <w:t>modu</w:t>
      </w:r>
      <w:r w:rsidR="00FD73E8" w:rsidRPr="00392A07">
        <w:rPr>
          <w:b/>
          <w:lang w:val="pl-PL"/>
        </w:rPr>
        <w:t>ł</w:t>
      </w:r>
      <w:r w:rsidR="001F6DB0" w:rsidRPr="00392A07">
        <w:rPr>
          <w:b/>
          <w:lang w:val="pl-PL"/>
        </w:rPr>
        <w:t xml:space="preserve">ów zaworowych </w:t>
      </w:r>
      <w:r w:rsidR="00937654" w:rsidRPr="00392A07">
        <w:rPr>
          <w:b/>
          <w:lang w:val="pl-PL"/>
        </w:rPr>
        <w:t xml:space="preserve"> (x – G</w:t>
      </w:r>
      <w:r w:rsidR="004F7047" w:rsidRPr="00392A07">
        <w:rPr>
          <w:b/>
          <w:lang w:val="pl-PL"/>
        </w:rPr>
        <w:t xml:space="preserve"> (</w:t>
      </w:r>
      <w:r w:rsidR="001F6DB0" w:rsidRPr="00392A07">
        <w:rPr>
          <w:b/>
          <w:lang w:val="pl-PL"/>
        </w:rPr>
        <w:t>moduł zaworowy kriomodułu działa</w:t>
      </w:r>
      <w:r w:rsidR="004F7047" w:rsidRPr="00392A07">
        <w:rPr>
          <w:b/>
          <w:lang w:val="pl-PL"/>
        </w:rPr>
        <w:t>)</w:t>
      </w:r>
      <w:r w:rsidR="00937654" w:rsidRPr="00392A07">
        <w:rPr>
          <w:b/>
          <w:lang w:val="pl-PL"/>
        </w:rPr>
        <w:t xml:space="preserve">, </w:t>
      </w:r>
      <w:r w:rsidR="0000526F">
        <w:rPr>
          <w:b/>
          <w:lang w:val="pl-PL"/>
        </w:rPr>
        <w:t>1-5</w:t>
      </w:r>
      <w:r w:rsidR="004F7047" w:rsidRPr="00392A07">
        <w:rPr>
          <w:b/>
          <w:lang w:val="pl-PL"/>
        </w:rPr>
        <w:t xml:space="preserve"> (</w:t>
      </w:r>
      <w:r w:rsidR="0000526F">
        <w:rPr>
          <w:b/>
          <w:lang w:val="pl-PL"/>
        </w:rPr>
        <w:t>moduły zaworowe 1-5</w:t>
      </w:r>
      <w:r w:rsidR="004F7047" w:rsidRPr="00392A07">
        <w:rPr>
          <w:b/>
          <w:lang w:val="pl-PL"/>
        </w:rPr>
        <w:t>)</w:t>
      </w:r>
      <w:r w:rsidR="00937654" w:rsidRPr="00392A07">
        <w:rPr>
          <w:b/>
          <w:lang w:val="pl-PL"/>
        </w:rPr>
        <w:t>, T</w:t>
      </w:r>
      <w:r w:rsidR="004F7047" w:rsidRPr="00392A07">
        <w:rPr>
          <w:b/>
          <w:lang w:val="pl-PL"/>
        </w:rPr>
        <w:t xml:space="preserve"> (</w:t>
      </w:r>
      <w:r w:rsidR="001F6DB0" w:rsidRPr="00392A07">
        <w:rPr>
          <w:b/>
          <w:lang w:val="pl-PL"/>
        </w:rPr>
        <w:t>moduł zaworowy kriomodułu testowego</w:t>
      </w:r>
      <w:r w:rsidR="00937654" w:rsidRPr="00392A07">
        <w:rPr>
          <w:b/>
          <w:lang w:val="pl-PL"/>
        </w:rPr>
        <w:t>)</w:t>
      </w:r>
    </w:p>
    <w:tbl>
      <w:tblPr>
        <w:tblW w:w="986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430"/>
        <w:gridCol w:w="1125"/>
        <w:gridCol w:w="1616"/>
        <w:gridCol w:w="1879"/>
        <w:gridCol w:w="479"/>
        <w:gridCol w:w="471"/>
        <w:gridCol w:w="799"/>
        <w:gridCol w:w="567"/>
        <w:gridCol w:w="709"/>
        <w:gridCol w:w="939"/>
        <w:gridCol w:w="851"/>
      </w:tblGrid>
      <w:tr w:rsidR="009A3610" w:rsidRPr="00392A07" w14:paraId="1517A90E" w14:textId="77777777" w:rsidTr="00E36FFA">
        <w:trPr>
          <w:trHeight w:val="681"/>
          <w:jc w:val="center"/>
        </w:trPr>
        <w:tc>
          <w:tcPr>
            <w:tcW w:w="430" w:type="dxa"/>
            <w:shd w:val="clear" w:color="auto" w:fill="auto"/>
            <w:vAlign w:val="center"/>
          </w:tcPr>
          <w:p w14:paraId="23BD344D" w14:textId="752E0A3E" w:rsidR="005C7814" w:rsidRPr="00392A07" w:rsidRDefault="005C7814" w:rsidP="00E919E7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-103" w:hanging="108"/>
              <w:jc w:val="center"/>
              <w:rPr>
                <w:b/>
                <w:bCs/>
                <w:lang w:val="pl-PL"/>
              </w:rPr>
            </w:pPr>
            <w:r w:rsidRPr="00392A07">
              <w:rPr>
                <w:b/>
                <w:bCs/>
                <w:lang w:val="pl-PL"/>
              </w:rPr>
              <w:t>N</w:t>
            </w:r>
            <w:r w:rsidR="001F6DB0" w:rsidRPr="00392A07">
              <w:rPr>
                <w:b/>
                <w:bCs/>
                <w:lang w:val="pl-PL"/>
              </w:rPr>
              <w:t>r</w:t>
            </w:r>
          </w:p>
        </w:tc>
        <w:tc>
          <w:tcPr>
            <w:tcW w:w="1125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C8C3EF9" w14:textId="4B6D952E" w:rsidR="005C7814" w:rsidRPr="00392A07" w:rsidRDefault="001F6DB0" w:rsidP="00E919E7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-108" w:right="-108" w:firstLine="22"/>
              <w:jc w:val="center"/>
              <w:rPr>
                <w:lang w:val="pl-PL"/>
              </w:rPr>
            </w:pPr>
            <w:r w:rsidRPr="00392A07">
              <w:rPr>
                <w:b/>
                <w:bCs/>
                <w:lang w:val="pl-PL"/>
              </w:rPr>
              <w:t>Zawór</w:t>
            </w:r>
          </w:p>
        </w:tc>
        <w:tc>
          <w:tcPr>
            <w:tcW w:w="1616" w:type="dxa"/>
            <w:shd w:val="clear" w:color="auto" w:fill="auto"/>
            <w:vAlign w:val="center"/>
          </w:tcPr>
          <w:p w14:paraId="1B58977F" w14:textId="115AD5D5" w:rsidR="005C7814" w:rsidRPr="00392A07" w:rsidRDefault="001F6DB0" w:rsidP="00E919E7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22"/>
              <w:jc w:val="center"/>
              <w:rPr>
                <w:b/>
                <w:bCs/>
                <w:lang w:val="pl-PL"/>
              </w:rPr>
            </w:pPr>
            <w:r w:rsidRPr="00392A07">
              <w:rPr>
                <w:b/>
                <w:bCs/>
                <w:lang w:val="pl-PL"/>
              </w:rPr>
              <w:t>Umiejscowienie</w:t>
            </w:r>
            <w:r w:rsidR="00962FD3">
              <w:rPr>
                <w:b/>
                <w:bCs/>
                <w:lang w:val="pl-PL"/>
              </w:rPr>
              <w:t xml:space="preserve"> / </w:t>
            </w:r>
            <w:r w:rsidRPr="00392A07">
              <w:rPr>
                <w:b/>
                <w:bCs/>
                <w:lang w:val="pl-PL"/>
              </w:rPr>
              <w:t>Funkcja</w:t>
            </w:r>
          </w:p>
        </w:tc>
        <w:tc>
          <w:tcPr>
            <w:tcW w:w="1879" w:type="dxa"/>
            <w:shd w:val="clear" w:color="auto" w:fill="auto"/>
            <w:vAlign w:val="center"/>
          </w:tcPr>
          <w:p w14:paraId="30B8B017" w14:textId="724A2CE9" w:rsidR="005C7814" w:rsidRPr="00392A07" w:rsidRDefault="001F6DB0" w:rsidP="00E919E7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22"/>
              <w:jc w:val="center"/>
              <w:rPr>
                <w:b/>
                <w:bCs/>
                <w:lang w:val="pl-PL"/>
              </w:rPr>
            </w:pPr>
            <w:r w:rsidRPr="00392A07">
              <w:rPr>
                <w:b/>
                <w:bCs/>
                <w:lang w:val="pl-PL"/>
              </w:rPr>
              <w:t>Typ</w:t>
            </w:r>
          </w:p>
        </w:tc>
        <w:tc>
          <w:tcPr>
            <w:tcW w:w="479" w:type="dxa"/>
            <w:shd w:val="clear" w:color="auto" w:fill="auto"/>
            <w:vAlign w:val="center"/>
          </w:tcPr>
          <w:p w14:paraId="38482ABD" w14:textId="77777777" w:rsidR="005C7814" w:rsidRPr="00392A07" w:rsidRDefault="005C7814" w:rsidP="00E919E7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-108" w:hanging="55"/>
              <w:jc w:val="center"/>
              <w:rPr>
                <w:b/>
                <w:bCs/>
                <w:lang w:val="pl-PL"/>
              </w:rPr>
            </w:pPr>
            <w:r w:rsidRPr="00392A07">
              <w:rPr>
                <w:b/>
                <w:bCs/>
                <w:lang w:val="pl-PL"/>
              </w:rPr>
              <w:t>PN</w:t>
            </w:r>
          </w:p>
        </w:tc>
        <w:tc>
          <w:tcPr>
            <w:tcW w:w="471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39C59F8" w14:textId="77777777" w:rsidR="005C7814" w:rsidRPr="00392A07" w:rsidRDefault="005C7814" w:rsidP="00E919E7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-108" w:hanging="108"/>
              <w:jc w:val="center"/>
              <w:rPr>
                <w:lang w:val="pl-PL"/>
              </w:rPr>
            </w:pPr>
            <w:r w:rsidRPr="00392A07">
              <w:rPr>
                <w:b/>
                <w:bCs/>
                <w:lang w:val="pl-PL"/>
              </w:rPr>
              <w:t>DN</w:t>
            </w:r>
          </w:p>
        </w:tc>
        <w:tc>
          <w:tcPr>
            <w:tcW w:w="799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034599B" w14:textId="77777777" w:rsidR="005C7814" w:rsidRPr="00392A07" w:rsidRDefault="005C7814" w:rsidP="00E919E7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22"/>
              <w:jc w:val="center"/>
              <w:rPr>
                <w:b/>
                <w:bCs/>
                <w:lang w:val="pl-PL"/>
              </w:rPr>
            </w:pPr>
            <w:r w:rsidRPr="00392A07">
              <w:rPr>
                <w:b/>
                <w:bCs/>
                <w:lang w:val="pl-PL"/>
              </w:rPr>
              <w:t>K</w:t>
            </w:r>
            <w:r w:rsidRPr="00392A07">
              <w:rPr>
                <w:b/>
                <w:bCs/>
                <w:vertAlign w:val="subscript"/>
                <w:lang w:val="pl-PL"/>
              </w:rPr>
              <w:t>V</w:t>
            </w:r>
            <w:r w:rsidRPr="00392A07">
              <w:rPr>
                <w:b/>
                <w:bCs/>
                <w:lang w:val="pl-PL"/>
              </w:rPr>
              <w:br/>
              <w:t>[m3/h]</w:t>
            </w:r>
          </w:p>
        </w:tc>
        <w:tc>
          <w:tcPr>
            <w:tcW w:w="567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35E7955" w14:textId="77777777" w:rsidR="005C7814" w:rsidRPr="00392A07" w:rsidRDefault="005C7814" w:rsidP="00E919E7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22"/>
              <w:jc w:val="center"/>
              <w:rPr>
                <w:lang w:val="pl-PL"/>
              </w:rPr>
            </w:pPr>
            <w:r w:rsidRPr="00392A07">
              <w:rPr>
                <w:b/>
                <w:bCs/>
                <w:lang w:val="pl-PL"/>
              </w:rPr>
              <w:t>T</w:t>
            </w:r>
            <w:r w:rsidRPr="00392A07">
              <w:rPr>
                <w:b/>
                <w:bCs/>
                <w:vertAlign w:val="subscript"/>
                <w:lang w:val="pl-PL"/>
              </w:rPr>
              <w:t>in</w:t>
            </w:r>
            <w:r w:rsidRPr="00392A07">
              <w:rPr>
                <w:b/>
                <w:bCs/>
                <w:lang w:val="pl-PL"/>
              </w:rPr>
              <w:br/>
              <w:t xml:space="preserve"> [K]</w:t>
            </w:r>
          </w:p>
        </w:tc>
        <w:tc>
          <w:tcPr>
            <w:tcW w:w="709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A618C8A" w14:textId="77777777" w:rsidR="005C7814" w:rsidRPr="00392A07" w:rsidRDefault="005C7814" w:rsidP="00E919E7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22"/>
              <w:jc w:val="center"/>
              <w:rPr>
                <w:b/>
                <w:bCs/>
                <w:lang w:val="pl-PL"/>
              </w:rPr>
            </w:pPr>
            <w:r w:rsidRPr="00392A07">
              <w:rPr>
                <w:b/>
                <w:bCs/>
                <w:lang w:val="pl-PL"/>
              </w:rPr>
              <w:t xml:space="preserve">m </w:t>
            </w:r>
          </w:p>
          <w:p w14:paraId="3B598218" w14:textId="77777777" w:rsidR="005C7814" w:rsidRPr="00392A07" w:rsidRDefault="005C7814" w:rsidP="00E919E7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22"/>
              <w:jc w:val="center"/>
              <w:rPr>
                <w:lang w:val="pl-PL"/>
              </w:rPr>
            </w:pPr>
            <w:r w:rsidRPr="00392A07">
              <w:rPr>
                <w:b/>
                <w:bCs/>
                <w:lang w:val="pl-PL"/>
              </w:rPr>
              <w:t>[g/s]</w:t>
            </w:r>
          </w:p>
        </w:tc>
        <w:tc>
          <w:tcPr>
            <w:tcW w:w="939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3E0A523" w14:textId="77777777" w:rsidR="005C7814" w:rsidRPr="00392A07" w:rsidRDefault="005C7814" w:rsidP="00E919E7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-250" w:right="-161" w:firstLine="0"/>
              <w:jc w:val="center"/>
              <w:rPr>
                <w:lang w:val="pl-PL"/>
              </w:rPr>
            </w:pPr>
            <w:r w:rsidRPr="00392A07">
              <w:rPr>
                <w:b/>
                <w:bCs/>
                <w:lang w:val="pl-PL"/>
              </w:rPr>
              <w:t>p</w:t>
            </w:r>
            <w:r w:rsidRPr="00392A07">
              <w:rPr>
                <w:b/>
                <w:bCs/>
                <w:vertAlign w:val="subscript"/>
                <w:lang w:val="pl-PL"/>
              </w:rPr>
              <w:t xml:space="preserve">in </w:t>
            </w:r>
            <w:r w:rsidRPr="00392A07">
              <w:rPr>
                <w:b/>
                <w:bCs/>
                <w:vertAlign w:val="subscript"/>
                <w:lang w:val="pl-PL"/>
              </w:rPr>
              <w:br/>
            </w:r>
            <w:r w:rsidRPr="00392A07">
              <w:rPr>
                <w:b/>
                <w:bCs/>
                <w:lang w:val="pl-PL"/>
              </w:rPr>
              <w:t>[bara]</w:t>
            </w:r>
          </w:p>
        </w:tc>
        <w:tc>
          <w:tcPr>
            <w:tcW w:w="851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C2C286E" w14:textId="53150496" w:rsidR="005C7814" w:rsidRPr="00392A07" w:rsidRDefault="005C7814" w:rsidP="00E919E7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22"/>
              <w:jc w:val="center"/>
              <w:rPr>
                <w:lang w:val="pl-PL"/>
              </w:rPr>
            </w:pPr>
            <w:r w:rsidRPr="00392A07">
              <w:rPr>
                <w:b/>
                <w:bCs/>
                <w:lang w:val="pl-PL"/>
              </w:rPr>
              <w:t>DP</w:t>
            </w:r>
            <w:r w:rsidRPr="00392A07">
              <w:rPr>
                <w:b/>
                <w:bCs/>
                <w:lang w:val="pl-PL"/>
              </w:rPr>
              <w:br/>
              <w:t>[</w:t>
            </w:r>
            <w:proofErr w:type="spellStart"/>
            <w:r w:rsidR="00F2225E" w:rsidRPr="00392A07">
              <w:rPr>
                <w:b/>
                <w:bCs/>
                <w:lang w:val="pl-PL"/>
              </w:rPr>
              <w:t>m</w:t>
            </w:r>
            <w:r w:rsidRPr="00392A07">
              <w:rPr>
                <w:b/>
                <w:bCs/>
                <w:lang w:val="pl-PL"/>
              </w:rPr>
              <w:t>bar</w:t>
            </w:r>
            <w:proofErr w:type="spellEnd"/>
            <w:r w:rsidRPr="00392A07">
              <w:rPr>
                <w:b/>
                <w:bCs/>
                <w:lang w:val="pl-PL"/>
              </w:rPr>
              <w:t>]</w:t>
            </w:r>
          </w:p>
        </w:tc>
      </w:tr>
      <w:tr w:rsidR="002B741B" w:rsidRPr="00392A07" w14:paraId="749E3B7B" w14:textId="77777777" w:rsidTr="00A01FAD">
        <w:trPr>
          <w:trHeight w:val="659"/>
          <w:jc w:val="center"/>
        </w:trPr>
        <w:tc>
          <w:tcPr>
            <w:tcW w:w="430" w:type="dxa"/>
            <w:shd w:val="clear" w:color="auto" w:fill="auto"/>
            <w:vAlign w:val="center"/>
          </w:tcPr>
          <w:p w14:paraId="47BD2E31" w14:textId="77777777" w:rsidR="002B741B" w:rsidRPr="00392A07" w:rsidRDefault="002B741B" w:rsidP="00E919E7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-103" w:hanging="108"/>
              <w:jc w:val="center"/>
              <w:rPr>
                <w:bCs/>
                <w:lang w:val="pl-PL"/>
              </w:rPr>
            </w:pPr>
            <w:r w:rsidRPr="00392A07">
              <w:rPr>
                <w:bCs/>
                <w:lang w:val="pl-PL"/>
              </w:rPr>
              <w:t>1</w:t>
            </w:r>
          </w:p>
        </w:tc>
        <w:tc>
          <w:tcPr>
            <w:tcW w:w="1125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F0729DB" w14:textId="109D505D" w:rsidR="002B741B" w:rsidRPr="00392A07" w:rsidRDefault="002B741B" w:rsidP="00E919E7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-108" w:right="-108" w:firstLine="23"/>
              <w:jc w:val="center"/>
              <w:rPr>
                <w:bCs/>
                <w:lang w:val="pl-PL"/>
              </w:rPr>
            </w:pPr>
            <w:r w:rsidRPr="00392A07">
              <w:rPr>
                <w:bCs/>
                <w:lang w:val="pl-PL"/>
              </w:rPr>
              <w:t>CV VB x11</w:t>
            </w:r>
          </w:p>
        </w:tc>
        <w:tc>
          <w:tcPr>
            <w:tcW w:w="1616" w:type="dxa"/>
            <w:shd w:val="clear" w:color="auto" w:fill="auto"/>
            <w:vAlign w:val="center"/>
          </w:tcPr>
          <w:p w14:paraId="10DD9A4B" w14:textId="38B67FF2" w:rsidR="002B741B" w:rsidRPr="00392A07" w:rsidRDefault="002B741B" w:rsidP="00E919E7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23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Linia zasilania helem nadkryt</w:t>
            </w:r>
            <w:r>
              <w:rPr>
                <w:lang w:val="pl-PL"/>
              </w:rPr>
              <w:t>ycznym</w:t>
            </w:r>
            <w:r w:rsidRPr="00392A07">
              <w:rPr>
                <w:lang w:val="pl-PL"/>
              </w:rPr>
              <w:t xml:space="preserve"> /</w:t>
            </w:r>
            <w:r>
              <w:rPr>
                <w:lang w:val="pl-PL"/>
              </w:rPr>
              <w:t xml:space="preserve"> </w:t>
            </w:r>
            <w:r w:rsidRPr="00392A07">
              <w:rPr>
                <w:lang w:val="pl-PL"/>
              </w:rPr>
              <w:t>zawór odcinający</w:t>
            </w:r>
          </w:p>
        </w:tc>
        <w:tc>
          <w:tcPr>
            <w:tcW w:w="1879" w:type="dxa"/>
            <w:shd w:val="clear" w:color="auto" w:fill="auto"/>
            <w:vAlign w:val="center"/>
          </w:tcPr>
          <w:p w14:paraId="2074D9A8" w14:textId="6FB80B40" w:rsidR="002B741B" w:rsidRPr="00392A07" w:rsidRDefault="002B741B" w:rsidP="00E919E7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22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 xml:space="preserve">kriogeniczny zawór regulacyjny, </w:t>
            </w:r>
            <w:r w:rsidRPr="00392A07">
              <w:rPr>
                <w:lang w:val="pl-PL"/>
              </w:rPr>
              <w:br/>
              <w:t>stałoprocentowy,</w:t>
            </w:r>
          </w:p>
          <w:p w14:paraId="3DCED487" w14:textId="5AB1EDBE" w:rsidR="002B741B" w:rsidRPr="00392A07" w:rsidRDefault="002B741B" w:rsidP="00E919E7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22"/>
              <w:jc w:val="center"/>
              <w:rPr>
                <w:bCs/>
                <w:lang w:val="pl-PL"/>
              </w:rPr>
            </w:pPr>
            <w:r w:rsidRPr="00392A07">
              <w:rPr>
                <w:lang w:val="pl-PL"/>
              </w:rPr>
              <w:t>normalnie zamknięty</w:t>
            </w:r>
          </w:p>
        </w:tc>
        <w:tc>
          <w:tcPr>
            <w:tcW w:w="479" w:type="dxa"/>
            <w:shd w:val="clear" w:color="auto" w:fill="auto"/>
            <w:vAlign w:val="center"/>
          </w:tcPr>
          <w:p w14:paraId="42BC185C" w14:textId="364E2510" w:rsidR="002B741B" w:rsidRPr="00392A07" w:rsidRDefault="002B741B" w:rsidP="00E919E7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22"/>
              <w:jc w:val="center"/>
              <w:rPr>
                <w:bCs/>
                <w:lang w:val="pl-PL"/>
              </w:rPr>
            </w:pPr>
            <w:r w:rsidRPr="00392A07">
              <w:rPr>
                <w:bCs/>
                <w:lang w:val="pl-PL"/>
              </w:rPr>
              <w:t>25</w:t>
            </w:r>
          </w:p>
        </w:tc>
        <w:tc>
          <w:tcPr>
            <w:tcW w:w="471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4FF48AE" w14:textId="1F3210D2" w:rsidR="002B741B" w:rsidRPr="00392A07" w:rsidRDefault="002B741B" w:rsidP="00E919E7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22"/>
              <w:jc w:val="center"/>
              <w:rPr>
                <w:bCs/>
                <w:lang w:val="pl-PL"/>
              </w:rPr>
            </w:pPr>
            <w:r w:rsidRPr="00392A07">
              <w:rPr>
                <w:bCs/>
                <w:lang w:val="pl-PL"/>
              </w:rPr>
              <w:t>15</w:t>
            </w:r>
          </w:p>
        </w:tc>
        <w:tc>
          <w:tcPr>
            <w:tcW w:w="799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03CF744" w14:textId="77777777" w:rsidR="002B741B" w:rsidRDefault="002B741B" w:rsidP="00E919E7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22"/>
              <w:jc w:val="center"/>
              <w:rPr>
                <w:bCs/>
                <w:lang w:val="pl-PL"/>
              </w:rPr>
            </w:pPr>
            <w:r>
              <w:rPr>
                <w:bCs/>
                <w:lang w:val="pl-PL"/>
              </w:rPr>
              <w:t>0.2</w:t>
            </w:r>
          </w:p>
          <w:p w14:paraId="10940B16" w14:textId="6DE6CF6E" w:rsidR="002B741B" w:rsidRPr="00392A07" w:rsidRDefault="002B741B" w:rsidP="00E919E7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22"/>
              <w:jc w:val="center"/>
              <w:rPr>
                <w:bCs/>
                <w:lang w:val="pl-PL"/>
              </w:rPr>
            </w:pPr>
            <w:r>
              <w:rPr>
                <w:bCs/>
                <w:lang w:val="pl-PL"/>
              </w:rPr>
              <w:t>(0.5*)</w:t>
            </w:r>
          </w:p>
        </w:tc>
        <w:tc>
          <w:tcPr>
            <w:tcW w:w="567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A7A1699" w14:textId="75E3BF85" w:rsidR="002B741B" w:rsidRPr="00392A07" w:rsidRDefault="002B741B" w:rsidP="00E919E7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22"/>
              <w:jc w:val="center"/>
              <w:rPr>
                <w:bCs/>
                <w:lang w:val="pl-PL"/>
              </w:rPr>
            </w:pPr>
            <w:r>
              <w:rPr>
                <w:bCs/>
                <w:lang w:val="pl-PL"/>
              </w:rPr>
              <w:t>5</w:t>
            </w:r>
          </w:p>
        </w:tc>
        <w:tc>
          <w:tcPr>
            <w:tcW w:w="709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E984922" w14:textId="77777777" w:rsidR="002B741B" w:rsidRDefault="002B741B" w:rsidP="00E919E7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22"/>
              <w:jc w:val="center"/>
              <w:rPr>
                <w:bCs/>
                <w:lang w:val="pl-PL"/>
              </w:rPr>
            </w:pPr>
            <w:r>
              <w:rPr>
                <w:bCs/>
                <w:lang w:val="pl-PL"/>
              </w:rPr>
              <w:t>5</w:t>
            </w:r>
          </w:p>
          <w:p w14:paraId="58C1A99F" w14:textId="033A51A8" w:rsidR="002B741B" w:rsidRPr="00392A07" w:rsidRDefault="002B741B" w:rsidP="00E919E7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22"/>
              <w:jc w:val="center"/>
              <w:rPr>
                <w:bCs/>
                <w:lang w:val="pl-PL"/>
              </w:rPr>
            </w:pPr>
            <w:r>
              <w:rPr>
                <w:bCs/>
                <w:lang w:val="pl-PL"/>
              </w:rPr>
              <w:t>(12*)</w:t>
            </w:r>
          </w:p>
        </w:tc>
        <w:tc>
          <w:tcPr>
            <w:tcW w:w="939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89521E4" w14:textId="3AE8BF91" w:rsidR="002B741B" w:rsidRPr="00392A07" w:rsidRDefault="002B741B" w:rsidP="00E919E7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22"/>
              <w:jc w:val="center"/>
              <w:rPr>
                <w:bCs/>
                <w:lang w:val="pl-PL"/>
              </w:rPr>
            </w:pPr>
            <w:r w:rsidRPr="00392A07">
              <w:rPr>
                <w:bCs/>
                <w:lang w:val="pl-PL"/>
              </w:rPr>
              <w:t>4.0</w:t>
            </w:r>
          </w:p>
        </w:tc>
        <w:tc>
          <w:tcPr>
            <w:tcW w:w="851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C41D53C" w14:textId="0E09ED1A" w:rsidR="002B741B" w:rsidRPr="00392A07" w:rsidRDefault="002B741B" w:rsidP="00E919E7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22"/>
              <w:jc w:val="center"/>
              <w:rPr>
                <w:bCs/>
                <w:lang w:val="pl-PL"/>
              </w:rPr>
            </w:pPr>
            <w:r w:rsidRPr="00392A07">
              <w:rPr>
                <w:bCs/>
                <w:lang w:val="pl-PL"/>
              </w:rPr>
              <w:t>0.06</w:t>
            </w:r>
          </w:p>
        </w:tc>
      </w:tr>
      <w:tr w:rsidR="009A3610" w:rsidRPr="00392A07" w14:paraId="38C03BDC" w14:textId="77777777" w:rsidTr="00062B18">
        <w:trPr>
          <w:trHeight w:val="659"/>
          <w:jc w:val="center"/>
        </w:trPr>
        <w:tc>
          <w:tcPr>
            <w:tcW w:w="430" w:type="dxa"/>
            <w:shd w:val="clear" w:color="auto" w:fill="auto"/>
            <w:vAlign w:val="center"/>
          </w:tcPr>
          <w:p w14:paraId="755CD1F8" w14:textId="77777777" w:rsidR="009A3610" w:rsidRPr="00392A07" w:rsidRDefault="009A3610" w:rsidP="00E919E7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-103" w:hanging="108"/>
              <w:jc w:val="center"/>
              <w:rPr>
                <w:bCs/>
                <w:lang w:val="pl-PL"/>
              </w:rPr>
            </w:pPr>
            <w:r w:rsidRPr="00392A07">
              <w:rPr>
                <w:bCs/>
                <w:lang w:val="pl-PL"/>
              </w:rPr>
              <w:t>2</w:t>
            </w:r>
          </w:p>
        </w:tc>
        <w:tc>
          <w:tcPr>
            <w:tcW w:w="1125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9309691" w14:textId="0B16ABE1" w:rsidR="009A3610" w:rsidRPr="00392A07" w:rsidRDefault="009A3610" w:rsidP="00E919E7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-108" w:right="-108" w:firstLine="22"/>
              <w:jc w:val="center"/>
              <w:rPr>
                <w:bCs/>
                <w:lang w:val="pl-PL"/>
              </w:rPr>
            </w:pPr>
            <w:r w:rsidRPr="00392A07">
              <w:rPr>
                <w:bCs/>
                <w:lang w:val="pl-PL"/>
              </w:rPr>
              <w:t>CV VB x12</w:t>
            </w:r>
          </w:p>
        </w:tc>
        <w:tc>
          <w:tcPr>
            <w:tcW w:w="1616" w:type="dxa"/>
            <w:shd w:val="clear" w:color="auto" w:fill="auto"/>
            <w:vAlign w:val="center"/>
          </w:tcPr>
          <w:p w14:paraId="280CF8AB" w14:textId="3D7B1081" w:rsidR="009A3610" w:rsidRPr="00392A07" w:rsidRDefault="001F6DB0" w:rsidP="00E919E7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23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 xml:space="preserve">Linia zasilania helem </w:t>
            </w:r>
            <w:r w:rsidR="00931CFB" w:rsidRPr="00392A07">
              <w:rPr>
                <w:lang w:val="pl-PL"/>
              </w:rPr>
              <w:t>nadkryt</w:t>
            </w:r>
            <w:r w:rsidR="00931CFB">
              <w:rPr>
                <w:lang w:val="pl-PL"/>
              </w:rPr>
              <w:t>ycznym</w:t>
            </w:r>
            <w:r w:rsidR="00931CFB" w:rsidRPr="00392A07">
              <w:rPr>
                <w:lang w:val="pl-PL"/>
              </w:rPr>
              <w:t xml:space="preserve"> </w:t>
            </w:r>
            <w:r w:rsidR="009A3610" w:rsidRPr="00392A07">
              <w:rPr>
                <w:lang w:val="pl-PL"/>
              </w:rPr>
              <w:t>/</w:t>
            </w:r>
            <w:r w:rsidR="00962FD3">
              <w:rPr>
                <w:lang w:val="pl-PL"/>
              </w:rPr>
              <w:t xml:space="preserve"> </w:t>
            </w:r>
            <w:r w:rsidRPr="00392A07">
              <w:rPr>
                <w:lang w:val="pl-PL"/>
              </w:rPr>
              <w:t>zawór JT</w:t>
            </w:r>
          </w:p>
        </w:tc>
        <w:tc>
          <w:tcPr>
            <w:tcW w:w="1879" w:type="dxa"/>
            <w:shd w:val="clear" w:color="auto" w:fill="auto"/>
            <w:vAlign w:val="center"/>
          </w:tcPr>
          <w:p w14:paraId="4E9F544D" w14:textId="77777777" w:rsidR="001F6DB0" w:rsidRPr="00392A07" w:rsidRDefault="001F6DB0" w:rsidP="00E919E7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22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 xml:space="preserve">kriogeniczny zawór regulacyjny, </w:t>
            </w:r>
            <w:r w:rsidRPr="00392A07">
              <w:rPr>
                <w:lang w:val="pl-PL"/>
              </w:rPr>
              <w:br/>
              <w:t>stałoprocentowy,</w:t>
            </w:r>
          </w:p>
          <w:p w14:paraId="365AD63D" w14:textId="5171FD17" w:rsidR="009A3610" w:rsidRPr="00392A07" w:rsidRDefault="001F6DB0" w:rsidP="00E919E7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22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normalnie zamknięty</w:t>
            </w:r>
          </w:p>
        </w:tc>
        <w:tc>
          <w:tcPr>
            <w:tcW w:w="479" w:type="dxa"/>
            <w:shd w:val="clear" w:color="auto" w:fill="auto"/>
            <w:vAlign w:val="center"/>
          </w:tcPr>
          <w:p w14:paraId="55D9A239" w14:textId="427605EF" w:rsidR="009A3610" w:rsidRPr="00392A07" w:rsidRDefault="009A3610" w:rsidP="00E919E7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22"/>
              <w:jc w:val="center"/>
              <w:rPr>
                <w:bCs/>
                <w:lang w:val="pl-PL"/>
              </w:rPr>
            </w:pPr>
            <w:r w:rsidRPr="00392A07">
              <w:rPr>
                <w:bCs/>
                <w:lang w:val="pl-PL"/>
              </w:rPr>
              <w:t>25</w:t>
            </w:r>
          </w:p>
        </w:tc>
        <w:tc>
          <w:tcPr>
            <w:tcW w:w="471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9314A2A" w14:textId="2B0F516F" w:rsidR="009A3610" w:rsidRPr="00392A07" w:rsidRDefault="00695127" w:rsidP="00E919E7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22"/>
              <w:jc w:val="center"/>
              <w:rPr>
                <w:bCs/>
                <w:lang w:val="pl-PL"/>
              </w:rPr>
            </w:pPr>
            <w:r>
              <w:rPr>
                <w:bCs/>
                <w:lang w:val="pl-PL"/>
              </w:rPr>
              <w:t>15</w:t>
            </w:r>
          </w:p>
        </w:tc>
        <w:tc>
          <w:tcPr>
            <w:tcW w:w="799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2F6DE7D" w14:textId="3F08CBC8" w:rsidR="009A3610" w:rsidRPr="00392A07" w:rsidRDefault="009A3610" w:rsidP="00E919E7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22"/>
              <w:jc w:val="center"/>
              <w:rPr>
                <w:bCs/>
                <w:lang w:val="pl-PL"/>
              </w:rPr>
            </w:pPr>
            <w:r w:rsidRPr="00392A07">
              <w:rPr>
                <w:bCs/>
                <w:lang w:val="pl-PL"/>
              </w:rPr>
              <w:t>0.06</w:t>
            </w:r>
          </w:p>
        </w:tc>
        <w:tc>
          <w:tcPr>
            <w:tcW w:w="567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3C221DA" w14:textId="46E83811" w:rsidR="009A3610" w:rsidRPr="00392A07" w:rsidRDefault="009A3610" w:rsidP="00E919E7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22"/>
              <w:jc w:val="center"/>
              <w:rPr>
                <w:bCs/>
                <w:lang w:val="pl-PL"/>
              </w:rPr>
            </w:pPr>
            <w:r w:rsidRPr="00392A07">
              <w:rPr>
                <w:bCs/>
                <w:lang w:val="pl-PL"/>
              </w:rPr>
              <w:t>2.2</w:t>
            </w:r>
          </w:p>
        </w:tc>
        <w:tc>
          <w:tcPr>
            <w:tcW w:w="709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99963C3" w14:textId="16A4D8B7" w:rsidR="009A3610" w:rsidRPr="00392A07" w:rsidRDefault="002B741B" w:rsidP="00E919E7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22"/>
              <w:jc w:val="center"/>
              <w:rPr>
                <w:bCs/>
                <w:lang w:val="pl-PL"/>
              </w:rPr>
            </w:pPr>
            <w:r>
              <w:rPr>
                <w:bCs/>
                <w:lang w:val="pl-PL"/>
              </w:rPr>
              <w:t>5</w:t>
            </w:r>
          </w:p>
        </w:tc>
        <w:tc>
          <w:tcPr>
            <w:tcW w:w="939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C951931" w14:textId="493DB6EA" w:rsidR="009A3610" w:rsidRPr="00392A07" w:rsidRDefault="009A3610" w:rsidP="00E919E7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-250" w:right="-161" w:firstLine="142"/>
              <w:jc w:val="center"/>
              <w:rPr>
                <w:bCs/>
                <w:lang w:val="pl-PL"/>
              </w:rPr>
            </w:pPr>
            <w:r w:rsidRPr="00392A07">
              <w:rPr>
                <w:bCs/>
                <w:lang w:val="pl-PL"/>
              </w:rPr>
              <w:t>4.0</w:t>
            </w:r>
          </w:p>
        </w:tc>
        <w:tc>
          <w:tcPr>
            <w:tcW w:w="851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EF42F1D" w14:textId="4D1AA4FE" w:rsidR="009A3610" w:rsidRPr="00392A07" w:rsidRDefault="009A3610" w:rsidP="00E919E7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22"/>
              <w:jc w:val="center"/>
              <w:rPr>
                <w:bCs/>
                <w:lang w:val="pl-PL"/>
              </w:rPr>
            </w:pPr>
            <w:r w:rsidRPr="00392A07">
              <w:rPr>
                <w:bCs/>
                <w:lang w:val="pl-PL"/>
              </w:rPr>
              <w:t>3</w:t>
            </w:r>
            <w:r w:rsidR="002B741B">
              <w:rPr>
                <w:bCs/>
                <w:lang w:val="pl-PL"/>
              </w:rPr>
              <w:t xml:space="preserve"> </w:t>
            </w:r>
            <w:r w:rsidRPr="00392A07">
              <w:rPr>
                <w:bCs/>
                <w:lang w:val="pl-PL"/>
              </w:rPr>
              <w:t>997</w:t>
            </w:r>
          </w:p>
        </w:tc>
      </w:tr>
      <w:tr w:rsidR="009A3610" w:rsidRPr="00392A07" w14:paraId="237D76ED" w14:textId="77777777" w:rsidTr="00A01FAD">
        <w:trPr>
          <w:trHeight w:val="659"/>
          <w:jc w:val="center"/>
        </w:trPr>
        <w:tc>
          <w:tcPr>
            <w:tcW w:w="430" w:type="dxa"/>
            <w:shd w:val="clear" w:color="auto" w:fill="auto"/>
            <w:vAlign w:val="center"/>
          </w:tcPr>
          <w:p w14:paraId="41C535F9" w14:textId="77777777" w:rsidR="009A3610" w:rsidRPr="00392A07" w:rsidRDefault="009A3610" w:rsidP="00E919E7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-103" w:hanging="108"/>
              <w:jc w:val="center"/>
              <w:rPr>
                <w:bCs/>
                <w:lang w:val="pl-PL"/>
              </w:rPr>
            </w:pPr>
            <w:r w:rsidRPr="00392A07">
              <w:rPr>
                <w:bCs/>
                <w:lang w:val="pl-PL"/>
              </w:rPr>
              <w:t>3</w:t>
            </w:r>
          </w:p>
        </w:tc>
        <w:tc>
          <w:tcPr>
            <w:tcW w:w="1125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365CCBA" w14:textId="793F689D" w:rsidR="009A3610" w:rsidRPr="00392A07" w:rsidRDefault="009A3610" w:rsidP="00E919E7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-108" w:right="-108" w:firstLine="22"/>
              <w:jc w:val="center"/>
              <w:rPr>
                <w:bCs/>
                <w:lang w:val="pl-PL"/>
              </w:rPr>
            </w:pPr>
            <w:r w:rsidRPr="00392A07">
              <w:rPr>
                <w:bCs/>
                <w:lang w:val="pl-PL"/>
              </w:rPr>
              <w:t>CV VB x13</w:t>
            </w:r>
          </w:p>
        </w:tc>
        <w:tc>
          <w:tcPr>
            <w:tcW w:w="1616" w:type="dxa"/>
            <w:shd w:val="clear" w:color="auto" w:fill="auto"/>
            <w:vAlign w:val="center"/>
          </w:tcPr>
          <w:p w14:paraId="636BBA35" w14:textId="2B4CD458" w:rsidR="009A3610" w:rsidRPr="00392A07" w:rsidRDefault="001F6DB0" w:rsidP="00E919E7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23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 xml:space="preserve">Linia zasilania helem </w:t>
            </w:r>
            <w:r w:rsidR="00931CFB" w:rsidRPr="00392A07">
              <w:rPr>
                <w:lang w:val="pl-PL"/>
              </w:rPr>
              <w:t>nadkryt</w:t>
            </w:r>
            <w:r w:rsidR="00931CFB">
              <w:rPr>
                <w:lang w:val="pl-PL"/>
              </w:rPr>
              <w:t>ycznym</w:t>
            </w:r>
            <w:r w:rsidRPr="00392A07">
              <w:rPr>
                <w:lang w:val="pl-PL"/>
              </w:rPr>
              <w:t>. /</w:t>
            </w:r>
            <w:r w:rsidR="00962FD3">
              <w:rPr>
                <w:lang w:val="pl-PL"/>
              </w:rPr>
              <w:t xml:space="preserve"> </w:t>
            </w:r>
            <w:r w:rsidRPr="00392A07">
              <w:rPr>
                <w:lang w:val="pl-PL"/>
              </w:rPr>
              <w:t>zawór odcinający</w:t>
            </w:r>
          </w:p>
        </w:tc>
        <w:tc>
          <w:tcPr>
            <w:tcW w:w="1879" w:type="dxa"/>
            <w:shd w:val="clear" w:color="auto" w:fill="auto"/>
            <w:vAlign w:val="center"/>
          </w:tcPr>
          <w:p w14:paraId="7B44A9A8" w14:textId="77777777" w:rsidR="001F6DB0" w:rsidRPr="00392A07" w:rsidRDefault="001F6DB0" w:rsidP="00E919E7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22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 xml:space="preserve">kriogeniczny zawór regulacyjny, </w:t>
            </w:r>
            <w:r w:rsidRPr="00392A07">
              <w:rPr>
                <w:lang w:val="pl-PL"/>
              </w:rPr>
              <w:br/>
              <w:t>stałoprocentowy,</w:t>
            </w:r>
          </w:p>
          <w:p w14:paraId="6A8C7B01" w14:textId="142D899F" w:rsidR="009A3610" w:rsidRPr="00392A07" w:rsidRDefault="001F6DB0" w:rsidP="00E919E7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22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normalnie zamknięty</w:t>
            </w:r>
          </w:p>
        </w:tc>
        <w:tc>
          <w:tcPr>
            <w:tcW w:w="479" w:type="dxa"/>
            <w:shd w:val="clear" w:color="auto" w:fill="auto"/>
            <w:vAlign w:val="center"/>
          </w:tcPr>
          <w:p w14:paraId="2A57B50C" w14:textId="06ECC240" w:rsidR="009A3610" w:rsidRPr="00392A07" w:rsidRDefault="009A3610" w:rsidP="00E919E7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22"/>
              <w:jc w:val="center"/>
              <w:rPr>
                <w:bCs/>
                <w:lang w:val="pl-PL"/>
              </w:rPr>
            </w:pPr>
            <w:r w:rsidRPr="00392A07">
              <w:rPr>
                <w:bCs/>
                <w:lang w:val="pl-PL"/>
              </w:rPr>
              <w:t>25</w:t>
            </w:r>
          </w:p>
        </w:tc>
        <w:tc>
          <w:tcPr>
            <w:tcW w:w="471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1C9657B" w14:textId="43E4D5F6" w:rsidR="009A3610" w:rsidRPr="00392A07" w:rsidRDefault="009A3610" w:rsidP="00E919E7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22"/>
              <w:jc w:val="center"/>
              <w:rPr>
                <w:bCs/>
                <w:lang w:val="pl-PL"/>
              </w:rPr>
            </w:pPr>
            <w:r w:rsidRPr="00392A07">
              <w:rPr>
                <w:bCs/>
                <w:lang w:val="pl-PL"/>
              </w:rPr>
              <w:t>10</w:t>
            </w:r>
          </w:p>
        </w:tc>
        <w:tc>
          <w:tcPr>
            <w:tcW w:w="799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646C42D" w14:textId="17371EAB" w:rsidR="009A3610" w:rsidRPr="00392A07" w:rsidRDefault="002B741B" w:rsidP="00E919E7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22"/>
              <w:jc w:val="center"/>
              <w:rPr>
                <w:bCs/>
                <w:lang w:val="pl-PL"/>
              </w:rPr>
            </w:pPr>
            <w:r>
              <w:rPr>
                <w:bCs/>
                <w:lang w:val="pl-PL"/>
              </w:rPr>
              <w:t>0.1</w:t>
            </w:r>
          </w:p>
        </w:tc>
        <w:tc>
          <w:tcPr>
            <w:tcW w:w="567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3E0B770" w14:textId="05B977C5" w:rsidR="009A3610" w:rsidRPr="00392A07" w:rsidRDefault="009A3610" w:rsidP="00E919E7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22"/>
              <w:jc w:val="center"/>
              <w:rPr>
                <w:bCs/>
                <w:lang w:val="pl-PL"/>
              </w:rPr>
            </w:pPr>
            <w:r w:rsidRPr="00392A07">
              <w:rPr>
                <w:bCs/>
                <w:lang w:val="pl-PL"/>
              </w:rPr>
              <w:t>5</w:t>
            </w:r>
          </w:p>
        </w:tc>
        <w:tc>
          <w:tcPr>
            <w:tcW w:w="709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EE9F9EF" w14:textId="799A088A" w:rsidR="009A3610" w:rsidRPr="00392A07" w:rsidRDefault="002B741B" w:rsidP="00E919E7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22"/>
              <w:jc w:val="center"/>
              <w:rPr>
                <w:bCs/>
                <w:lang w:val="pl-PL"/>
              </w:rPr>
            </w:pPr>
            <w:r>
              <w:rPr>
                <w:bCs/>
                <w:lang w:val="pl-PL"/>
              </w:rPr>
              <w:t>12</w:t>
            </w:r>
          </w:p>
        </w:tc>
        <w:tc>
          <w:tcPr>
            <w:tcW w:w="939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1263325" w14:textId="72013F6A" w:rsidR="009A3610" w:rsidRPr="00392A07" w:rsidRDefault="009A3610" w:rsidP="00E919E7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-250" w:right="-161" w:firstLine="142"/>
              <w:jc w:val="center"/>
              <w:rPr>
                <w:bCs/>
                <w:lang w:val="pl-PL"/>
              </w:rPr>
            </w:pPr>
            <w:r w:rsidRPr="00392A07">
              <w:rPr>
                <w:bCs/>
                <w:lang w:val="pl-PL"/>
              </w:rPr>
              <w:t>4.0</w:t>
            </w:r>
          </w:p>
        </w:tc>
        <w:tc>
          <w:tcPr>
            <w:tcW w:w="851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184ECCE" w14:textId="12388D2D" w:rsidR="009A3610" w:rsidRPr="00392A07" w:rsidRDefault="009A3610" w:rsidP="00E919E7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22"/>
              <w:jc w:val="center"/>
              <w:rPr>
                <w:bCs/>
                <w:lang w:val="pl-PL"/>
              </w:rPr>
            </w:pPr>
            <w:r w:rsidRPr="00392A07">
              <w:rPr>
                <w:bCs/>
                <w:lang w:val="pl-PL"/>
              </w:rPr>
              <w:t>2</w:t>
            </w:r>
            <w:r w:rsidR="002B741B">
              <w:rPr>
                <w:bCs/>
                <w:lang w:val="pl-PL"/>
              </w:rPr>
              <w:t xml:space="preserve"> </w:t>
            </w:r>
            <w:r w:rsidRPr="00392A07">
              <w:rPr>
                <w:bCs/>
                <w:lang w:val="pl-PL"/>
              </w:rPr>
              <w:t>700</w:t>
            </w:r>
          </w:p>
        </w:tc>
      </w:tr>
      <w:tr w:rsidR="002B741B" w:rsidRPr="00392A07" w14:paraId="723900FF" w14:textId="77777777" w:rsidTr="00A01FAD">
        <w:trPr>
          <w:trHeight w:val="659"/>
          <w:jc w:val="center"/>
        </w:trPr>
        <w:tc>
          <w:tcPr>
            <w:tcW w:w="430" w:type="dxa"/>
            <w:shd w:val="clear" w:color="auto" w:fill="auto"/>
            <w:vAlign w:val="center"/>
          </w:tcPr>
          <w:p w14:paraId="1F481EA4" w14:textId="77777777" w:rsidR="002B741B" w:rsidRPr="00392A07" w:rsidRDefault="002B741B" w:rsidP="00E919E7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-103" w:hanging="108"/>
              <w:jc w:val="center"/>
              <w:rPr>
                <w:bCs/>
                <w:lang w:val="pl-PL"/>
              </w:rPr>
            </w:pPr>
            <w:r w:rsidRPr="00392A07">
              <w:rPr>
                <w:bCs/>
                <w:lang w:val="pl-PL"/>
              </w:rPr>
              <w:t>4</w:t>
            </w:r>
          </w:p>
        </w:tc>
        <w:tc>
          <w:tcPr>
            <w:tcW w:w="1125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4501110" w14:textId="06F44DCE" w:rsidR="002B741B" w:rsidRPr="00392A07" w:rsidRDefault="002B741B" w:rsidP="00E919E7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-108" w:right="-108" w:firstLine="22"/>
              <w:jc w:val="center"/>
              <w:rPr>
                <w:bCs/>
                <w:lang w:val="pl-PL"/>
              </w:rPr>
            </w:pPr>
            <w:r w:rsidRPr="00392A07">
              <w:rPr>
                <w:bCs/>
                <w:lang w:val="pl-PL"/>
              </w:rPr>
              <w:t>CV VB x21</w:t>
            </w:r>
          </w:p>
        </w:tc>
        <w:tc>
          <w:tcPr>
            <w:tcW w:w="1616" w:type="dxa"/>
            <w:shd w:val="clear" w:color="auto" w:fill="auto"/>
            <w:vAlign w:val="center"/>
          </w:tcPr>
          <w:p w14:paraId="7EAB6801" w14:textId="319E91D1" w:rsidR="002B741B" w:rsidRPr="00392A07" w:rsidRDefault="002B741B" w:rsidP="00E919E7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23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Linia powrotu par /</w:t>
            </w:r>
            <w:r>
              <w:rPr>
                <w:lang w:val="pl-PL"/>
              </w:rPr>
              <w:t xml:space="preserve"> </w:t>
            </w:r>
            <w:r w:rsidRPr="00392A07">
              <w:rPr>
                <w:lang w:val="pl-PL"/>
              </w:rPr>
              <w:t>zawór odcinający</w:t>
            </w:r>
          </w:p>
        </w:tc>
        <w:tc>
          <w:tcPr>
            <w:tcW w:w="1879" w:type="dxa"/>
            <w:shd w:val="clear" w:color="auto" w:fill="auto"/>
            <w:vAlign w:val="center"/>
          </w:tcPr>
          <w:p w14:paraId="227716E5" w14:textId="77777777" w:rsidR="002B741B" w:rsidRPr="00392A07" w:rsidRDefault="002B741B" w:rsidP="00E919E7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22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 xml:space="preserve">kriogeniczny zawór regulacyjny, </w:t>
            </w:r>
            <w:r w:rsidRPr="00392A07">
              <w:rPr>
                <w:lang w:val="pl-PL"/>
              </w:rPr>
              <w:br/>
              <w:t>stałoprocentowy,</w:t>
            </w:r>
          </w:p>
          <w:p w14:paraId="782F81C5" w14:textId="46C89C36" w:rsidR="002B741B" w:rsidRPr="00392A07" w:rsidRDefault="002B741B" w:rsidP="00E919E7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22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normalnie otwarty</w:t>
            </w:r>
          </w:p>
        </w:tc>
        <w:tc>
          <w:tcPr>
            <w:tcW w:w="479" w:type="dxa"/>
            <w:shd w:val="clear" w:color="auto" w:fill="auto"/>
            <w:vAlign w:val="center"/>
          </w:tcPr>
          <w:p w14:paraId="5192664A" w14:textId="681C366C" w:rsidR="002B741B" w:rsidRPr="00392A07" w:rsidRDefault="002B741B" w:rsidP="00E919E7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22"/>
              <w:jc w:val="center"/>
              <w:rPr>
                <w:bCs/>
                <w:lang w:val="pl-PL"/>
              </w:rPr>
            </w:pPr>
            <w:r w:rsidRPr="00392A07">
              <w:rPr>
                <w:bCs/>
                <w:lang w:val="pl-PL"/>
              </w:rPr>
              <w:t>25</w:t>
            </w:r>
          </w:p>
        </w:tc>
        <w:tc>
          <w:tcPr>
            <w:tcW w:w="471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86B0B4F" w14:textId="225D79E7" w:rsidR="002B741B" w:rsidRPr="00392A07" w:rsidRDefault="002B741B" w:rsidP="00E919E7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22"/>
              <w:jc w:val="center"/>
              <w:rPr>
                <w:bCs/>
                <w:lang w:val="pl-PL"/>
              </w:rPr>
            </w:pPr>
            <w:r w:rsidRPr="00392A07">
              <w:rPr>
                <w:bCs/>
                <w:lang w:val="pl-PL"/>
              </w:rPr>
              <w:t>40</w:t>
            </w:r>
          </w:p>
        </w:tc>
        <w:tc>
          <w:tcPr>
            <w:tcW w:w="799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60B625D" w14:textId="77777777" w:rsidR="002B741B" w:rsidRDefault="002B741B" w:rsidP="00E919E7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22"/>
              <w:jc w:val="center"/>
              <w:rPr>
                <w:bCs/>
                <w:lang w:val="pl-PL"/>
              </w:rPr>
            </w:pPr>
            <w:r w:rsidRPr="00392A07">
              <w:rPr>
                <w:bCs/>
                <w:lang w:val="pl-PL"/>
              </w:rPr>
              <w:t>4</w:t>
            </w:r>
            <w:r>
              <w:rPr>
                <w:bCs/>
                <w:lang w:val="pl-PL"/>
              </w:rPr>
              <w:t>5</w:t>
            </w:r>
          </w:p>
          <w:p w14:paraId="3D9DBB27" w14:textId="3DC96353" w:rsidR="002B741B" w:rsidRPr="00392A07" w:rsidRDefault="002B741B" w:rsidP="00E919E7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22"/>
              <w:jc w:val="center"/>
              <w:rPr>
                <w:bCs/>
                <w:lang w:val="pl-PL"/>
              </w:rPr>
            </w:pPr>
            <w:r>
              <w:rPr>
                <w:bCs/>
                <w:lang w:val="pl-PL"/>
              </w:rPr>
              <w:t>(5.3*)</w:t>
            </w:r>
          </w:p>
        </w:tc>
        <w:tc>
          <w:tcPr>
            <w:tcW w:w="567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2C73DF0" w14:textId="77777777" w:rsidR="002B741B" w:rsidRDefault="002B741B" w:rsidP="00E919E7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22"/>
              <w:jc w:val="center"/>
              <w:rPr>
                <w:bCs/>
                <w:lang w:val="pl-PL"/>
              </w:rPr>
            </w:pPr>
            <w:r>
              <w:rPr>
                <w:bCs/>
                <w:lang w:val="pl-PL"/>
              </w:rPr>
              <w:t>4</w:t>
            </w:r>
          </w:p>
          <w:p w14:paraId="67219EE8" w14:textId="709FECFD" w:rsidR="002B741B" w:rsidRPr="00392A07" w:rsidRDefault="002B741B" w:rsidP="00E919E7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22"/>
              <w:jc w:val="center"/>
              <w:rPr>
                <w:bCs/>
                <w:lang w:val="pl-PL"/>
              </w:rPr>
            </w:pPr>
            <w:r w:rsidRPr="00893AB3">
              <w:rPr>
                <w:bCs/>
                <w:sz w:val="18"/>
                <w:lang w:val="pl-PL"/>
              </w:rPr>
              <w:t>(</w:t>
            </w:r>
            <w:r>
              <w:rPr>
                <w:bCs/>
                <w:sz w:val="18"/>
                <w:lang w:val="pl-PL"/>
              </w:rPr>
              <w:t>9</w:t>
            </w:r>
            <w:r w:rsidRPr="00893AB3">
              <w:rPr>
                <w:bCs/>
                <w:sz w:val="18"/>
                <w:lang w:val="pl-PL"/>
              </w:rPr>
              <w:t>*)</w:t>
            </w:r>
          </w:p>
        </w:tc>
        <w:tc>
          <w:tcPr>
            <w:tcW w:w="709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9640E66" w14:textId="77777777" w:rsidR="002B741B" w:rsidRDefault="002B741B" w:rsidP="00E919E7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22"/>
              <w:jc w:val="center"/>
              <w:rPr>
                <w:bCs/>
                <w:lang w:val="pl-PL"/>
              </w:rPr>
            </w:pPr>
            <w:r>
              <w:rPr>
                <w:bCs/>
                <w:lang w:val="pl-PL"/>
              </w:rPr>
              <w:t>5</w:t>
            </w:r>
          </w:p>
          <w:p w14:paraId="0FDA1F06" w14:textId="2E891275" w:rsidR="002B741B" w:rsidRPr="00392A07" w:rsidRDefault="002B741B" w:rsidP="00E919E7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22"/>
              <w:jc w:val="center"/>
              <w:rPr>
                <w:bCs/>
                <w:lang w:val="pl-PL"/>
              </w:rPr>
            </w:pPr>
            <w:r>
              <w:rPr>
                <w:bCs/>
                <w:lang w:val="pl-PL"/>
              </w:rPr>
              <w:t>(12*)</w:t>
            </w:r>
          </w:p>
        </w:tc>
        <w:tc>
          <w:tcPr>
            <w:tcW w:w="939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F5417C4" w14:textId="77777777" w:rsidR="002B741B" w:rsidRDefault="002B741B" w:rsidP="00E919E7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-250" w:right="-161" w:firstLine="142"/>
              <w:jc w:val="center"/>
              <w:rPr>
                <w:bCs/>
                <w:lang w:val="pl-PL"/>
              </w:rPr>
            </w:pPr>
            <w:r w:rsidRPr="00392A07">
              <w:rPr>
                <w:bCs/>
                <w:lang w:val="pl-PL"/>
              </w:rPr>
              <w:t>30</w:t>
            </w:r>
            <w:r>
              <w:rPr>
                <w:bCs/>
                <w:lang w:val="pl-PL"/>
              </w:rPr>
              <w:t>x</w:t>
            </w:r>
            <w:r w:rsidRPr="00392A07">
              <w:rPr>
                <w:bCs/>
                <w:lang w:val="pl-PL"/>
              </w:rPr>
              <w:t>10</w:t>
            </w:r>
            <w:r>
              <w:rPr>
                <w:bCs/>
                <w:lang w:val="pl-PL"/>
              </w:rPr>
              <w:t>E-3</w:t>
            </w:r>
          </w:p>
          <w:p w14:paraId="3DE4DC82" w14:textId="7820880D" w:rsidR="002B741B" w:rsidRPr="00392A07" w:rsidRDefault="002B741B" w:rsidP="00E919E7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-250" w:right="-161" w:firstLine="142"/>
              <w:jc w:val="center"/>
              <w:rPr>
                <w:bCs/>
                <w:lang w:val="pl-PL"/>
              </w:rPr>
            </w:pPr>
            <w:r>
              <w:rPr>
                <w:bCs/>
                <w:lang w:val="pl-PL"/>
              </w:rPr>
              <w:t>(1.2*)</w:t>
            </w:r>
          </w:p>
        </w:tc>
        <w:tc>
          <w:tcPr>
            <w:tcW w:w="851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3E7BA27" w14:textId="77777777" w:rsidR="002B741B" w:rsidRDefault="002B741B" w:rsidP="00E919E7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22"/>
              <w:jc w:val="center"/>
              <w:rPr>
                <w:bCs/>
                <w:lang w:val="pl-PL"/>
              </w:rPr>
            </w:pPr>
            <w:r>
              <w:rPr>
                <w:bCs/>
                <w:lang w:val="pl-PL"/>
              </w:rPr>
              <w:t>0.4</w:t>
            </w:r>
            <w:r w:rsidRPr="00392A07">
              <w:rPr>
                <w:bCs/>
                <w:lang w:val="pl-PL"/>
              </w:rPr>
              <w:t>5</w:t>
            </w:r>
          </w:p>
          <w:p w14:paraId="0FEC2AF7" w14:textId="1BDD571E" w:rsidR="002B741B" w:rsidRPr="00392A07" w:rsidRDefault="002B741B" w:rsidP="00E919E7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22"/>
              <w:jc w:val="center"/>
              <w:rPr>
                <w:lang w:val="pl-PL"/>
              </w:rPr>
            </w:pPr>
            <w:r>
              <w:rPr>
                <w:bCs/>
                <w:lang w:val="pl-PL"/>
              </w:rPr>
              <w:t>(10*)</w:t>
            </w:r>
          </w:p>
        </w:tc>
      </w:tr>
      <w:tr w:rsidR="00D430FA" w:rsidRPr="00392A07" w14:paraId="33517930" w14:textId="77777777" w:rsidTr="00A01FAD">
        <w:trPr>
          <w:trHeight w:val="659"/>
          <w:jc w:val="center"/>
        </w:trPr>
        <w:tc>
          <w:tcPr>
            <w:tcW w:w="430" w:type="dxa"/>
            <w:shd w:val="clear" w:color="auto" w:fill="auto"/>
            <w:vAlign w:val="center"/>
          </w:tcPr>
          <w:p w14:paraId="0FE82A7B" w14:textId="5EA101F5" w:rsidR="00D430FA" w:rsidRPr="00392A07" w:rsidRDefault="00D430FA" w:rsidP="00D430FA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-103" w:hanging="108"/>
              <w:jc w:val="center"/>
              <w:rPr>
                <w:bCs/>
                <w:lang w:val="pl-PL"/>
              </w:rPr>
            </w:pPr>
            <w:r w:rsidRPr="00392A07">
              <w:rPr>
                <w:bCs/>
                <w:lang w:val="pl-PL"/>
              </w:rPr>
              <w:t>5</w:t>
            </w:r>
          </w:p>
        </w:tc>
        <w:tc>
          <w:tcPr>
            <w:tcW w:w="1125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DB0D677" w14:textId="5B7E57B9" w:rsidR="00D430FA" w:rsidRPr="00392A07" w:rsidRDefault="00D430FA" w:rsidP="00D430FA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-108" w:right="-108" w:firstLine="22"/>
              <w:jc w:val="center"/>
              <w:rPr>
                <w:bCs/>
                <w:lang w:val="pl-PL"/>
              </w:rPr>
            </w:pPr>
            <w:r w:rsidRPr="00392A07">
              <w:rPr>
                <w:bCs/>
                <w:lang w:val="pl-PL"/>
              </w:rPr>
              <w:t>CV VB x31</w:t>
            </w:r>
          </w:p>
        </w:tc>
        <w:tc>
          <w:tcPr>
            <w:tcW w:w="1616" w:type="dxa"/>
            <w:shd w:val="clear" w:color="auto" w:fill="auto"/>
            <w:vAlign w:val="center"/>
          </w:tcPr>
          <w:p w14:paraId="14206821" w14:textId="35350B37" w:rsidR="00D430FA" w:rsidRPr="00392A07" w:rsidRDefault="00D430FA" w:rsidP="00D430FA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23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Linia zasilania ekranu termicznego /</w:t>
            </w:r>
            <w:r>
              <w:rPr>
                <w:lang w:val="pl-PL"/>
              </w:rPr>
              <w:t xml:space="preserve"> </w:t>
            </w:r>
            <w:r w:rsidRPr="00392A07">
              <w:rPr>
                <w:lang w:val="pl-PL"/>
              </w:rPr>
              <w:t>zawór odcinający</w:t>
            </w:r>
          </w:p>
        </w:tc>
        <w:tc>
          <w:tcPr>
            <w:tcW w:w="1879" w:type="dxa"/>
            <w:shd w:val="clear" w:color="auto" w:fill="auto"/>
            <w:vAlign w:val="center"/>
          </w:tcPr>
          <w:p w14:paraId="0C84F771" w14:textId="77777777" w:rsidR="00D430FA" w:rsidRPr="00392A07" w:rsidRDefault="00D430FA" w:rsidP="00D430FA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22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 xml:space="preserve">kriogeniczny zawór regulacyjny, </w:t>
            </w:r>
            <w:r w:rsidRPr="00392A07">
              <w:rPr>
                <w:lang w:val="pl-PL"/>
              </w:rPr>
              <w:br/>
              <w:t>stałoprocentowy,</w:t>
            </w:r>
          </w:p>
          <w:p w14:paraId="60172D39" w14:textId="64155296" w:rsidR="00D430FA" w:rsidRPr="00392A07" w:rsidRDefault="00D430FA" w:rsidP="00D430FA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22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normalnie zamknięty</w:t>
            </w:r>
          </w:p>
        </w:tc>
        <w:tc>
          <w:tcPr>
            <w:tcW w:w="479" w:type="dxa"/>
            <w:shd w:val="clear" w:color="auto" w:fill="auto"/>
            <w:vAlign w:val="center"/>
          </w:tcPr>
          <w:p w14:paraId="742EBF91" w14:textId="0B229DA3" w:rsidR="00D430FA" w:rsidRPr="00392A07" w:rsidRDefault="00D430FA" w:rsidP="00D430FA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22"/>
              <w:jc w:val="center"/>
              <w:rPr>
                <w:bCs/>
                <w:lang w:val="pl-PL"/>
              </w:rPr>
            </w:pPr>
            <w:r w:rsidRPr="00392A07">
              <w:rPr>
                <w:bCs/>
                <w:lang w:val="pl-PL"/>
              </w:rPr>
              <w:t>25</w:t>
            </w:r>
          </w:p>
        </w:tc>
        <w:tc>
          <w:tcPr>
            <w:tcW w:w="471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078120A" w14:textId="3C220184" w:rsidR="00D430FA" w:rsidRPr="00D430FA" w:rsidRDefault="00D430FA" w:rsidP="00D430FA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22"/>
              <w:jc w:val="center"/>
              <w:rPr>
                <w:bCs/>
                <w:lang w:val="pl-PL"/>
              </w:rPr>
            </w:pPr>
            <w:r w:rsidRPr="00D430FA">
              <w:rPr>
                <w:bCs/>
              </w:rPr>
              <w:t>15</w:t>
            </w:r>
          </w:p>
        </w:tc>
        <w:tc>
          <w:tcPr>
            <w:tcW w:w="799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958E6EB" w14:textId="5D36509C" w:rsidR="00D430FA" w:rsidRPr="00D430FA" w:rsidRDefault="00D430FA" w:rsidP="00D430FA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22"/>
              <w:jc w:val="center"/>
              <w:rPr>
                <w:bCs/>
                <w:lang w:val="pl-PL"/>
              </w:rPr>
            </w:pPr>
            <w:r w:rsidRPr="00D430FA">
              <w:rPr>
                <w:bCs/>
              </w:rPr>
              <w:t>5</w:t>
            </w:r>
          </w:p>
        </w:tc>
        <w:tc>
          <w:tcPr>
            <w:tcW w:w="567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29FA4AE" w14:textId="5049D8E2" w:rsidR="00D430FA" w:rsidRPr="00D430FA" w:rsidRDefault="00D430FA" w:rsidP="00D430FA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22"/>
              <w:jc w:val="center"/>
              <w:rPr>
                <w:bCs/>
                <w:lang w:val="pl-PL"/>
              </w:rPr>
            </w:pPr>
            <w:r w:rsidRPr="00D430FA">
              <w:rPr>
                <w:bCs/>
              </w:rPr>
              <w:t>40</w:t>
            </w:r>
          </w:p>
        </w:tc>
        <w:tc>
          <w:tcPr>
            <w:tcW w:w="709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17D82DA" w14:textId="20C0427C" w:rsidR="00D430FA" w:rsidRPr="00D430FA" w:rsidRDefault="00D430FA" w:rsidP="00D430FA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22"/>
              <w:jc w:val="center"/>
              <w:rPr>
                <w:bCs/>
                <w:lang w:val="pl-PL"/>
              </w:rPr>
            </w:pPr>
            <w:r w:rsidRPr="00D430FA">
              <w:rPr>
                <w:bCs/>
              </w:rPr>
              <w:t>3</w:t>
            </w:r>
          </w:p>
        </w:tc>
        <w:tc>
          <w:tcPr>
            <w:tcW w:w="939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7119E4A" w14:textId="0106D2E8" w:rsidR="00D430FA" w:rsidRPr="00D430FA" w:rsidRDefault="00D430FA" w:rsidP="00D430FA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-250" w:right="-161" w:firstLine="142"/>
              <w:jc w:val="center"/>
              <w:rPr>
                <w:bCs/>
                <w:lang w:val="pl-PL"/>
              </w:rPr>
            </w:pPr>
            <w:r w:rsidRPr="00D430FA">
              <w:rPr>
                <w:bCs/>
              </w:rPr>
              <w:t>13</w:t>
            </w:r>
          </w:p>
        </w:tc>
        <w:tc>
          <w:tcPr>
            <w:tcW w:w="851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9F26676" w14:textId="0B68CD4F" w:rsidR="00D430FA" w:rsidRPr="00D430FA" w:rsidRDefault="00D430FA" w:rsidP="00D430FA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22"/>
              <w:jc w:val="center"/>
              <w:rPr>
                <w:bCs/>
                <w:lang w:val="pl-PL"/>
              </w:rPr>
            </w:pPr>
            <w:r w:rsidRPr="00D430FA">
              <w:rPr>
                <w:bCs/>
              </w:rPr>
              <w:t>0.3</w:t>
            </w:r>
          </w:p>
        </w:tc>
      </w:tr>
      <w:tr w:rsidR="00D430FA" w:rsidRPr="00392A07" w14:paraId="591B617F" w14:textId="77777777" w:rsidTr="00A01FAD">
        <w:trPr>
          <w:trHeight w:val="659"/>
          <w:jc w:val="center"/>
        </w:trPr>
        <w:tc>
          <w:tcPr>
            <w:tcW w:w="430" w:type="dxa"/>
            <w:shd w:val="clear" w:color="auto" w:fill="auto"/>
            <w:vAlign w:val="center"/>
          </w:tcPr>
          <w:p w14:paraId="57A2E261" w14:textId="77777777" w:rsidR="00D430FA" w:rsidRPr="00392A07" w:rsidRDefault="00D430FA" w:rsidP="00D430FA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-103" w:hanging="108"/>
              <w:jc w:val="center"/>
              <w:rPr>
                <w:bCs/>
                <w:lang w:val="pl-PL"/>
              </w:rPr>
            </w:pPr>
            <w:r w:rsidRPr="00392A07">
              <w:rPr>
                <w:bCs/>
                <w:lang w:val="pl-PL"/>
              </w:rPr>
              <w:t>6</w:t>
            </w:r>
          </w:p>
        </w:tc>
        <w:tc>
          <w:tcPr>
            <w:tcW w:w="1125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43E253F" w14:textId="0A5EC646" w:rsidR="00D430FA" w:rsidRPr="00392A07" w:rsidRDefault="00D430FA" w:rsidP="00D430FA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-108" w:right="-108" w:firstLine="22"/>
              <w:jc w:val="center"/>
              <w:rPr>
                <w:bCs/>
                <w:lang w:val="pl-PL"/>
              </w:rPr>
            </w:pPr>
            <w:r w:rsidRPr="00392A07">
              <w:rPr>
                <w:bCs/>
                <w:lang w:val="pl-PL"/>
              </w:rPr>
              <w:t>CV VB x41</w:t>
            </w:r>
          </w:p>
        </w:tc>
        <w:tc>
          <w:tcPr>
            <w:tcW w:w="1616" w:type="dxa"/>
            <w:shd w:val="clear" w:color="auto" w:fill="auto"/>
            <w:vAlign w:val="center"/>
          </w:tcPr>
          <w:p w14:paraId="2276E99A" w14:textId="77777777" w:rsidR="00D430FA" w:rsidRPr="00392A07" w:rsidRDefault="00D430FA" w:rsidP="00D430FA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23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Linia powrotna ekranu termicznego</w:t>
            </w:r>
          </w:p>
          <w:p w14:paraId="4F27B415" w14:textId="4EFC1B77" w:rsidR="00D430FA" w:rsidRPr="00392A07" w:rsidRDefault="00D430FA" w:rsidP="00D430FA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23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/</w:t>
            </w:r>
            <w:r>
              <w:rPr>
                <w:lang w:val="pl-PL"/>
              </w:rPr>
              <w:t xml:space="preserve"> </w:t>
            </w:r>
            <w:r w:rsidRPr="00392A07">
              <w:rPr>
                <w:lang w:val="pl-PL"/>
              </w:rPr>
              <w:t>zawór odcinający</w:t>
            </w:r>
          </w:p>
        </w:tc>
        <w:tc>
          <w:tcPr>
            <w:tcW w:w="1879" w:type="dxa"/>
            <w:shd w:val="clear" w:color="auto" w:fill="auto"/>
            <w:vAlign w:val="center"/>
          </w:tcPr>
          <w:p w14:paraId="2D9F9951" w14:textId="77777777" w:rsidR="00D430FA" w:rsidRPr="00392A07" w:rsidRDefault="00D430FA" w:rsidP="00D430FA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22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 xml:space="preserve">kriogeniczny zawór regulacyjny, </w:t>
            </w:r>
            <w:r w:rsidRPr="00392A07">
              <w:rPr>
                <w:lang w:val="pl-PL"/>
              </w:rPr>
              <w:br/>
              <w:t>stałoprocentowy,</w:t>
            </w:r>
          </w:p>
          <w:p w14:paraId="13571311" w14:textId="05A32034" w:rsidR="00D430FA" w:rsidRPr="00392A07" w:rsidRDefault="00D430FA" w:rsidP="00D430FA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22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normalnie otwarty</w:t>
            </w:r>
          </w:p>
        </w:tc>
        <w:tc>
          <w:tcPr>
            <w:tcW w:w="479" w:type="dxa"/>
            <w:shd w:val="clear" w:color="auto" w:fill="auto"/>
            <w:vAlign w:val="center"/>
          </w:tcPr>
          <w:p w14:paraId="0E83418E" w14:textId="0E48DD4B" w:rsidR="00D430FA" w:rsidRPr="00392A07" w:rsidRDefault="00D430FA" w:rsidP="00D430FA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22"/>
              <w:jc w:val="center"/>
              <w:rPr>
                <w:bCs/>
                <w:lang w:val="pl-PL"/>
              </w:rPr>
            </w:pPr>
            <w:r w:rsidRPr="00392A07">
              <w:rPr>
                <w:bCs/>
                <w:lang w:val="pl-PL"/>
              </w:rPr>
              <w:t>25</w:t>
            </w:r>
          </w:p>
        </w:tc>
        <w:tc>
          <w:tcPr>
            <w:tcW w:w="471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C7697E9" w14:textId="6154CD69" w:rsidR="00D430FA" w:rsidRPr="00D430FA" w:rsidRDefault="00D430FA" w:rsidP="00D430FA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22"/>
              <w:jc w:val="center"/>
              <w:rPr>
                <w:bCs/>
                <w:lang w:val="pl-PL"/>
              </w:rPr>
            </w:pPr>
            <w:r w:rsidRPr="00D430FA">
              <w:rPr>
                <w:bCs/>
              </w:rPr>
              <w:t>15</w:t>
            </w:r>
          </w:p>
        </w:tc>
        <w:tc>
          <w:tcPr>
            <w:tcW w:w="799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CAEAFBE" w14:textId="30C27BA1" w:rsidR="00D430FA" w:rsidRPr="00D430FA" w:rsidRDefault="00D430FA" w:rsidP="00D430FA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22"/>
              <w:jc w:val="center"/>
              <w:rPr>
                <w:bCs/>
                <w:lang w:val="pl-PL"/>
              </w:rPr>
            </w:pPr>
            <w:r w:rsidRPr="00D430FA">
              <w:rPr>
                <w:bCs/>
              </w:rPr>
              <w:t>5</w:t>
            </w:r>
          </w:p>
        </w:tc>
        <w:tc>
          <w:tcPr>
            <w:tcW w:w="567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498EDA7" w14:textId="1406B125" w:rsidR="00D430FA" w:rsidRPr="00D430FA" w:rsidRDefault="00D430FA" w:rsidP="00D430FA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22"/>
              <w:jc w:val="center"/>
              <w:rPr>
                <w:bCs/>
                <w:lang w:val="pl-PL"/>
              </w:rPr>
            </w:pPr>
            <w:r w:rsidRPr="00D430FA">
              <w:rPr>
                <w:bCs/>
              </w:rPr>
              <w:t>45</w:t>
            </w:r>
          </w:p>
        </w:tc>
        <w:tc>
          <w:tcPr>
            <w:tcW w:w="709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9E21381" w14:textId="5E1811DF" w:rsidR="00D430FA" w:rsidRPr="00D430FA" w:rsidRDefault="00D430FA" w:rsidP="00D430FA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22"/>
              <w:jc w:val="center"/>
              <w:rPr>
                <w:bCs/>
                <w:lang w:val="pl-PL"/>
              </w:rPr>
            </w:pPr>
            <w:r w:rsidRPr="00D430FA">
              <w:rPr>
                <w:bCs/>
              </w:rPr>
              <w:t>3</w:t>
            </w:r>
          </w:p>
        </w:tc>
        <w:tc>
          <w:tcPr>
            <w:tcW w:w="939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1133506" w14:textId="2E66BFC8" w:rsidR="00D430FA" w:rsidRPr="00D430FA" w:rsidRDefault="00D430FA" w:rsidP="00D430FA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-250" w:right="-161" w:firstLine="142"/>
              <w:jc w:val="center"/>
              <w:rPr>
                <w:bCs/>
                <w:lang w:val="pl-PL"/>
              </w:rPr>
            </w:pPr>
            <w:r w:rsidRPr="00D430FA">
              <w:rPr>
                <w:bCs/>
              </w:rPr>
              <w:t>12.5</w:t>
            </w:r>
          </w:p>
        </w:tc>
        <w:tc>
          <w:tcPr>
            <w:tcW w:w="851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8E5F601" w14:textId="1D4A34AD" w:rsidR="00D430FA" w:rsidRPr="00D430FA" w:rsidRDefault="00D430FA" w:rsidP="00D430FA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22"/>
              <w:jc w:val="center"/>
              <w:rPr>
                <w:bCs/>
                <w:lang w:val="pl-PL"/>
              </w:rPr>
            </w:pPr>
            <w:r w:rsidRPr="00D430FA">
              <w:rPr>
                <w:bCs/>
              </w:rPr>
              <w:t>0.3</w:t>
            </w:r>
          </w:p>
        </w:tc>
      </w:tr>
      <w:tr w:rsidR="00D430FA" w:rsidRPr="00FD77BA" w14:paraId="748ED73D" w14:textId="77777777" w:rsidTr="00D430FA">
        <w:trPr>
          <w:trHeight w:val="659"/>
          <w:jc w:val="center"/>
        </w:trPr>
        <w:tc>
          <w:tcPr>
            <w:tcW w:w="430" w:type="dxa"/>
            <w:shd w:val="clear" w:color="auto" w:fill="auto"/>
            <w:vAlign w:val="center"/>
          </w:tcPr>
          <w:p w14:paraId="58823203" w14:textId="429992C5" w:rsidR="00D430FA" w:rsidRPr="00392A07" w:rsidRDefault="00D0663B" w:rsidP="00D430FA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-103" w:hanging="108"/>
              <w:jc w:val="center"/>
              <w:rPr>
                <w:bCs/>
                <w:lang w:val="pl-PL"/>
              </w:rPr>
            </w:pPr>
            <w:r>
              <w:rPr>
                <w:bCs/>
                <w:lang w:val="pl-PL"/>
              </w:rPr>
              <w:t>7</w:t>
            </w:r>
          </w:p>
        </w:tc>
        <w:tc>
          <w:tcPr>
            <w:tcW w:w="1125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5C587CA" w14:textId="10D0F91E" w:rsidR="00D430FA" w:rsidRPr="00392A07" w:rsidRDefault="00D430FA" w:rsidP="00D430FA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-108" w:right="-108" w:firstLine="22"/>
              <w:jc w:val="center"/>
              <w:rPr>
                <w:bCs/>
                <w:lang w:val="pl-PL"/>
              </w:rPr>
            </w:pPr>
            <w:r w:rsidRPr="00392A07">
              <w:rPr>
                <w:bCs/>
                <w:lang w:val="pl-PL"/>
              </w:rPr>
              <w:t xml:space="preserve">CV VB </w:t>
            </w:r>
            <w:r>
              <w:rPr>
                <w:bCs/>
                <w:lang w:val="pl-PL"/>
              </w:rPr>
              <w:t>x5</w:t>
            </w:r>
            <w:r w:rsidRPr="00392A07">
              <w:rPr>
                <w:bCs/>
                <w:lang w:val="pl-PL"/>
              </w:rPr>
              <w:t>1</w:t>
            </w:r>
          </w:p>
        </w:tc>
        <w:tc>
          <w:tcPr>
            <w:tcW w:w="1616" w:type="dxa"/>
            <w:shd w:val="clear" w:color="auto" w:fill="auto"/>
            <w:vAlign w:val="center"/>
          </w:tcPr>
          <w:p w14:paraId="55F71D09" w14:textId="4F7A3B18" w:rsidR="00D430FA" w:rsidRPr="00392A07" w:rsidRDefault="00D430FA" w:rsidP="00D430FA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23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 xml:space="preserve">Linia </w:t>
            </w:r>
            <w:r>
              <w:rPr>
                <w:lang w:val="pl-PL"/>
              </w:rPr>
              <w:t xml:space="preserve">odzysku powrotu par </w:t>
            </w:r>
            <w:r w:rsidRPr="00392A07">
              <w:rPr>
                <w:lang w:val="pl-PL"/>
              </w:rPr>
              <w:t>/</w:t>
            </w:r>
            <w:r>
              <w:rPr>
                <w:lang w:val="pl-PL"/>
              </w:rPr>
              <w:t xml:space="preserve"> </w:t>
            </w:r>
            <w:r w:rsidRPr="00392A07">
              <w:rPr>
                <w:lang w:val="pl-PL"/>
              </w:rPr>
              <w:t>zawór odcinający</w:t>
            </w:r>
          </w:p>
        </w:tc>
        <w:tc>
          <w:tcPr>
            <w:tcW w:w="1879" w:type="dxa"/>
            <w:shd w:val="clear" w:color="auto" w:fill="auto"/>
            <w:vAlign w:val="center"/>
          </w:tcPr>
          <w:p w14:paraId="50276670" w14:textId="77777777" w:rsidR="00D430FA" w:rsidRPr="00392A07" w:rsidRDefault="00D430FA" w:rsidP="00D430FA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22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 xml:space="preserve">kriogeniczny zawór regulacyjny, </w:t>
            </w:r>
            <w:r w:rsidRPr="00392A07">
              <w:rPr>
                <w:lang w:val="pl-PL"/>
              </w:rPr>
              <w:br/>
              <w:t>stałoprocentowy,</w:t>
            </w:r>
          </w:p>
          <w:p w14:paraId="0421B525" w14:textId="1291C0CA" w:rsidR="00D430FA" w:rsidRPr="00392A07" w:rsidRDefault="00D430FA" w:rsidP="00D430FA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22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normalnie zamknięty</w:t>
            </w:r>
          </w:p>
        </w:tc>
        <w:tc>
          <w:tcPr>
            <w:tcW w:w="479" w:type="dxa"/>
            <w:shd w:val="clear" w:color="auto" w:fill="auto"/>
            <w:vAlign w:val="center"/>
          </w:tcPr>
          <w:p w14:paraId="1C2EFBE0" w14:textId="65775AAE" w:rsidR="00D430FA" w:rsidRPr="00D430FA" w:rsidRDefault="00D430FA" w:rsidP="00D430FA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22"/>
              <w:jc w:val="center"/>
              <w:rPr>
                <w:bCs/>
                <w:lang w:val="pl-PL"/>
              </w:rPr>
            </w:pPr>
            <w:r w:rsidRPr="00D430FA">
              <w:rPr>
                <w:bCs/>
              </w:rPr>
              <w:t>25</w:t>
            </w:r>
          </w:p>
        </w:tc>
        <w:tc>
          <w:tcPr>
            <w:tcW w:w="471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1817307" w14:textId="2EDEBADA" w:rsidR="00D430FA" w:rsidRPr="00D430FA" w:rsidRDefault="00D430FA" w:rsidP="00D430FA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22"/>
              <w:jc w:val="center"/>
              <w:rPr>
                <w:bCs/>
                <w:lang w:val="pl-PL"/>
              </w:rPr>
            </w:pPr>
            <w:r w:rsidRPr="00D430FA">
              <w:rPr>
                <w:bCs/>
              </w:rPr>
              <w:t>25</w:t>
            </w:r>
          </w:p>
        </w:tc>
        <w:tc>
          <w:tcPr>
            <w:tcW w:w="799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E26A54A" w14:textId="31B2F76A" w:rsidR="00D430FA" w:rsidRPr="00D430FA" w:rsidRDefault="00D430FA" w:rsidP="00D430FA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22"/>
              <w:jc w:val="center"/>
              <w:rPr>
                <w:bCs/>
                <w:lang w:val="pl-PL"/>
              </w:rPr>
            </w:pPr>
            <w:r w:rsidRPr="00D430FA">
              <w:rPr>
                <w:bCs/>
              </w:rPr>
              <w:t>15</w:t>
            </w:r>
          </w:p>
        </w:tc>
        <w:tc>
          <w:tcPr>
            <w:tcW w:w="567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8724697" w14:textId="77777777" w:rsidR="00D430FA" w:rsidRDefault="00D430FA" w:rsidP="00D430FA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22"/>
              <w:jc w:val="center"/>
              <w:rPr>
                <w:bCs/>
              </w:rPr>
            </w:pPr>
            <w:r>
              <w:rPr>
                <w:bCs/>
              </w:rPr>
              <w:t>4.</w:t>
            </w:r>
            <w:r w:rsidRPr="00D430FA">
              <w:rPr>
                <w:bCs/>
              </w:rPr>
              <w:t>5</w:t>
            </w:r>
          </w:p>
          <w:p w14:paraId="5B9FE83D" w14:textId="730ABE35" w:rsidR="00D430FA" w:rsidRPr="00D430FA" w:rsidRDefault="00D430FA" w:rsidP="00D430FA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22"/>
              <w:jc w:val="center"/>
              <w:rPr>
                <w:bCs/>
                <w:lang w:val="pl-PL"/>
              </w:rPr>
            </w:pPr>
            <w:r w:rsidRPr="00D430FA">
              <w:rPr>
                <w:bCs/>
              </w:rPr>
              <w:t>-300</w:t>
            </w:r>
          </w:p>
        </w:tc>
        <w:tc>
          <w:tcPr>
            <w:tcW w:w="709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09D5CC8" w14:textId="2817BA15" w:rsidR="00D430FA" w:rsidRPr="00D430FA" w:rsidRDefault="00D430FA" w:rsidP="00D430FA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22"/>
              <w:jc w:val="center"/>
              <w:rPr>
                <w:bCs/>
                <w:lang w:val="pl-PL"/>
              </w:rPr>
            </w:pPr>
            <w:r w:rsidRPr="00D430FA">
              <w:rPr>
                <w:bCs/>
              </w:rPr>
              <w:t>7</w:t>
            </w:r>
          </w:p>
        </w:tc>
        <w:tc>
          <w:tcPr>
            <w:tcW w:w="939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FFD185B" w14:textId="314A8136" w:rsidR="00D430FA" w:rsidRPr="00D430FA" w:rsidRDefault="00D430FA" w:rsidP="00D430FA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-250" w:right="-161" w:firstLine="142"/>
              <w:jc w:val="center"/>
              <w:rPr>
                <w:bCs/>
                <w:lang w:val="pl-PL"/>
              </w:rPr>
            </w:pPr>
            <w:r w:rsidRPr="00D430FA">
              <w:rPr>
                <w:bCs/>
              </w:rPr>
              <w:t>1.2</w:t>
            </w:r>
          </w:p>
        </w:tc>
        <w:tc>
          <w:tcPr>
            <w:tcW w:w="851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B9C41A3" w14:textId="124BB655" w:rsidR="00D430FA" w:rsidRPr="00D430FA" w:rsidRDefault="00D430FA" w:rsidP="00D430FA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22"/>
              <w:jc w:val="center"/>
              <w:rPr>
                <w:bCs/>
                <w:lang w:val="pl-PL"/>
              </w:rPr>
            </w:pPr>
            <w:r w:rsidRPr="00D430FA">
              <w:rPr>
                <w:bCs/>
              </w:rPr>
              <w:t>10</w:t>
            </w:r>
          </w:p>
        </w:tc>
      </w:tr>
      <w:tr w:rsidR="00D430FA" w:rsidRPr="00FD77BA" w14:paraId="3A54739B" w14:textId="77777777" w:rsidTr="00D430FA">
        <w:trPr>
          <w:trHeight w:val="659"/>
          <w:jc w:val="center"/>
        </w:trPr>
        <w:tc>
          <w:tcPr>
            <w:tcW w:w="430" w:type="dxa"/>
            <w:shd w:val="clear" w:color="auto" w:fill="auto"/>
            <w:vAlign w:val="center"/>
          </w:tcPr>
          <w:p w14:paraId="1BB63D93" w14:textId="5EFB154D" w:rsidR="00D430FA" w:rsidRPr="00392A07" w:rsidRDefault="00D0663B" w:rsidP="00D430FA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-103" w:hanging="108"/>
              <w:jc w:val="center"/>
              <w:rPr>
                <w:bCs/>
                <w:lang w:val="pl-PL"/>
              </w:rPr>
            </w:pPr>
            <w:r>
              <w:rPr>
                <w:bCs/>
                <w:lang w:val="pl-PL"/>
              </w:rPr>
              <w:t>8</w:t>
            </w:r>
          </w:p>
        </w:tc>
        <w:tc>
          <w:tcPr>
            <w:tcW w:w="1125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964F57D" w14:textId="406422E9" w:rsidR="00D430FA" w:rsidRPr="00392A07" w:rsidRDefault="00D430FA" w:rsidP="00D430FA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-108" w:right="-108" w:firstLine="22"/>
              <w:jc w:val="center"/>
              <w:rPr>
                <w:bCs/>
                <w:lang w:val="pl-PL"/>
              </w:rPr>
            </w:pPr>
            <w:r w:rsidRPr="00392A07">
              <w:rPr>
                <w:bCs/>
                <w:lang w:val="pl-PL"/>
              </w:rPr>
              <w:t xml:space="preserve">CV VB </w:t>
            </w:r>
            <w:r>
              <w:rPr>
                <w:bCs/>
                <w:lang w:val="pl-PL"/>
              </w:rPr>
              <w:t>x52</w:t>
            </w:r>
          </w:p>
        </w:tc>
        <w:tc>
          <w:tcPr>
            <w:tcW w:w="1616" w:type="dxa"/>
            <w:shd w:val="clear" w:color="auto" w:fill="auto"/>
            <w:vAlign w:val="center"/>
          </w:tcPr>
          <w:p w14:paraId="60E43DDB" w14:textId="77777777" w:rsidR="00D430FA" w:rsidRPr="00392A07" w:rsidRDefault="00D430FA" w:rsidP="00D430FA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23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 xml:space="preserve">Linia </w:t>
            </w:r>
            <w:r>
              <w:rPr>
                <w:lang w:val="pl-PL"/>
              </w:rPr>
              <w:t>odzysku</w:t>
            </w:r>
            <w:r w:rsidRPr="00392A07">
              <w:rPr>
                <w:lang w:val="pl-PL"/>
              </w:rPr>
              <w:t xml:space="preserve"> ekranu termicznego</w:t>
            </w:r>
          </w:p>
          <w:p w14:paraId="712A8204" w14:textId="2F25F6F1" w:rsidR="00D430FA" w:rsidRPr="00392A07" w:rsidRDefault="00D430FA" w:rsidP="00D430FA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23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/</w:t>
            </w:r>
            <w:r>
              <w:rPr>
                <w:lang w:val="pl-PL"/>
              </w:rPr>
              <w:t xml:space="preserve"> </w:t>
            </w:r>
            <w:r w:rsidRPr="00392A07">
              <w:rPr>
                <w:lang w:val="pl-PL"/>
              </w:rPr>
              <w:t>zawór odcinający</w:t>
            </w:r>
          </w:p>
        </w:tc>
        <w:tc>
          <w:tcPr>
            <w:tcW w:w="1879" w:type="dxa"/>
            <w:shd w:val="clear" w:color="auto" w:fill="auto"/>
            <w:vAlign w:val="center"/>
          </w:tcPr>
          <w:p w14:paraId="5E7F431B" w14:textId="77777777" w:rsidR="00D430FA" w:rsidRPr="00392A07" w:rsidRDefault="00D430FA" w:rsidP="00D430FA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22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 xml:space="preserve">kriogeniczny zawór regulacyjny, </w:t>
            </w:r>
            <w:r w:rsidRPr="00392A07">
              <w:rPr>
                <w:lang w:val="pl-PL"/>
              </w:rPr>
              <w:br/>
              <w:t>stałoprocentowy,</w:t>
            </w:r>
          </w:p>
          <w:p w14:paraId="06CAC9D8" w14:textId="533E4E8E" w:rsidR="00D430FA" w:rsidRPr="00392A07" w:rsidRDefault="00D430FA" w:rsidP="00D430FA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22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normalnie zamknięty</w:t>
            </w:r>
          </w:p>
        </w:tc>
        <w:tc>
          <w:tcPr>
            <w:tcW w:w="479" w:type="dxa"/>
            <w:shd w:val="clear" w:color="auto" w:fill="auto"/>
            <w:vAlign w:val="center"/>
          </w:tcPr>
          <w:p w14:paraId="2CAE16A5" w14:textId="7D9E99D1" w:rsidR="00D430FA" w:rsidRPr="00D430FA" w:rsidRDefault="00D430FA" w:rsidP="00D430FA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22"/>
              <w:jc w:val="center"/>
              <w:rPr>
                <w:bCs/>
                <w:lang w:val="pl-PL"/>
              </w:rPr>
            </w:pPr>
            <w:r w:rsidRPr="00D430FA">
              <w:rPr>
                <w:bCs/>
              </w:rPr>
              <w:t>25</w:t>
            </w:r>
          </w:p>
        </w:tc>
        <w:tc>
          <w:tcPr>
            <w:tcW w:w="471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DA7941B" w14:textId="487FD6F2" w:rsidR="00D430FA" w:rsidRPr="00D430FA" w:rsidRDefault="00D430FA" w:rsidP="00D430FA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22"/>
              <w:jc w:val="center"/>
              <w:rPr>
                <w:bCs/>
                <w:lang w:val="pl-PL"/>
              </w:rPr>
            </w:pPr>
            <w:r w:rsidRPr="00D430FA">
              <w:rPr>
                <w:bCs/>
              </w:rPr>
              <w:t>25</w:t>
            </w:r>
          </w:p>
        </w:tc>
        <w:tc>
          <w:tcPr>
            <w:tcW w:w="799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0E99352" w14:textId="6B65CAAB" w:rsidR="00D430FA" w:rsidRPr="00D430FA" w:rsidRDefault="00D430FA" w:rsidP="00D430FA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22"/>
              <w:jc w:val="center"/>
              <w:rPr>
                <w:bCs/>
                <w:lang w:val="pl-PL"/>
              </w:rPr>
            </w:pPr>
            <w:r w:rsidRPr="00D430FA">
              <w:rPr>
                <w:bCs/>
              </w:rPr>
              <w:t>10</w:t>
            </w:r>
          </w:p>
        </w:tc>
        <w:tc>
          <w:tcPr>
            <w:tcW w:w="567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E2FEFA9" w14:textId="77777777" w:rsidR="00D430FA" w:rsidRDefault="00D430FA" w:rsidP="00D430FA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22"/>
              <w:jc w:val="center"/>
              <w:rPr>
                <w:bCs/>
              </w:rPr>
            </w:pPr>
            <w:r w:rsidRPr="00D430FA">
              <w:rPr>
                <w:bCs/>
              </w:rPr>
              <w:t>45</w:t>
            </w:r>
          </w:p>
          <w:p w14:paraId="6BC57D83" w14:textId="100A22B4" w:rsidR="00D430FA" w:rsidRPr="00D430FA" w:rsidRDefault="00D430FA" w:rsidP="00D430FA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22"/>
              <w:jc w:val="center"/>
              <w:rPr>
                <w:bCs/>
                <w:lang w:val="pl-PL"/>
              </w:rPr>
            </w:pPr>
            <w:r w:rsidRPr="00D430FA">
              <w:rPr>
                <w:bCs/>
              </w:rPr>
              <w:t>-300</w:t>
            </w:r>
          </w:p>
        </w:tc>
        <w:tc>
          <w:tcPr>
            <w:tcW w:w="709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26D0ACC" w14:textId="5F54457C" w:rsidR="00D430FA" w:rsidRPr="00D430FA" w:rsidRDefault="00D430FA" w:rsidP="00D430FA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22"/>
              <w:jc w:val="center"/>
              <w:rPr>
                <w:bCs/>
                <w:lang w:val="pl-PL"/>
              </w:rPr>
            </w:pPr>
            <w:r w:rsidRPr="00D430FA">
              <w:rPr>
                <w:bCs/>
              </w:rPr>
              <w:t>11</w:t>
            </w:r>
          </w:p>
        </w:tc>
        <w:tc>
          <w:tcPr>
            <w:tcW w:w="939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C43DF7D" w14:textId="3EFA9FE1" w:rsidR="00D430FA" w:rsidRPr="00D430FA" w:rsidRDefault="00D430FA" w:rsidP="00D430FA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-250" w:right="-161" w:firstLine="142"/>
              <w:jc w:val="center"/>
              <w:rPr>
                <w:bCs/>
                <w:lang w:val="pl-PL"/>
              </w:rPr>
            </w:pPr>
            <w:r w:rsidRPr="00D430FA">
              <w:rPr>
                <w:bCs/>
              </w:rPr>
              <w:t>13</w:t>
            </w:r>
          </w:p>
        </w:tc>
        <w:tc>
          <w:tcPr>
            <w:tcW w:w="851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2E1C521" w14:textId="2FD461EA" w:rsidR="00D430FA" w:rsidRPr="00D430FA" w:rsidRDefault="00D430FA" w:rsidP="00D430FA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22"/>
              <w:jc w:val="center"/>
              <w:rPr>
                <w:bCs/>
                <w:lang w:val="pl-PL"/>
              </w:rPr>
            </w:pPr>
            <w:r w:rsidRPr="00D430FA">
              <w:rPr>
                <w:bCs/>
              </w:rPr>
              <w:t>10</w:t>
            </w:r>
          </w:p>
        </w:tc>
      </w:tr>
    </w:tbl>
    <w:p w14:paraId="197001FD" w14:textId="15B8AF8C" w:rsidR="0043290F" w:rsidRPr="002B2824" w:rsidRDefault="002B741B" w:rsidP="00E013FE">
      <w:pPr>
        <w:ind w:firstLine="0"/>
        <w:rPr>
          <w:sz w:val="18"/>
          <w:lang w:val="pl-PL" w:eastAsia="ja-JP"/>
        </w:rPr>
      </w:pPr>
      <w:r w:rsidRPr="002B2824">
        <w:rPr>
          <w:sz w:val="18"/>
          <w:lang w:val="pl-PL" w:eastAsia="ja-JP"/>
        </w:rPr>
        <w:t>* – warunki panujące</w:t>
      </w:r>
      <w:r w:rsidR="005C38FD">
        <w:rPr>
          <w:sz w:val="18"/>
          <w:lang w:val="pl-PL" w:eastAsia="ja-JP"/>
        </w:rPr>
        <w:t xml:space="preserve"> w </w:t>
      </w:r>
      <w:r w:rsidRPr="002B2824">
        <w:rPr>
          <w:sz w:val="18"/>
          <w:lang w:val="pl-PL" w:eastAsia="ja-JP"/>
        </w:rPr>
        <w:t>liniach procesowych podczas etapu szybkiego wychładzania kriomodułu (zaznaczono, jeżeli inne niż warunki nominalne)</w:t>
      </w:r>
    </w:p>
    <w:p w14:paraId="54C105B0" w14:textId="0B3060CB" w:rsidR="00E33B76" w:rsidRPr="00392A07" w:rsidRDefault="001F6DB0" w:rsidP="004368C4">
      <w:pPr>
        <w:pStyle w:val="Nagwek3"/>
        <w:numPr>
          <w:ilvl w:val="2"/>
          <w:numId w:val="26"/>
        </w:numPr>
        <w:ind w:left="1275" w:hanging="578"/>
        <w:rPr>
          <w:sz w:val="22"/>
          <w:lang w:val="pl-PL"/>
        </w:rPr>
      </w:pPr>
      <w:bookmarkStart w:id="36" w:name="_Toc76041696"/>
      <w:r w:rsidRPr="00392A07">
        <w:rPr>
          <w:sz w:val="22"/>
          <w:lang w:val="pl-PL"/>
        </w:rPr>
        <w:lastRenderedPageBreak/>
        <w:t>Ciepłe zawory regulacyjne</w:t>
      </w:r>
      <w:bookmarkEnd w:id="36"/>
    </w:p>
    <w:p w14:paraId="4D96C88B" w14:textId="6BC240EC" w:rsidR="001F6DB0" w:rsidRDefault="001F6DB0" w:rsidP="0093495F">
      <w:pPr>
        <w:widowControl w:val="0"/>
        <w:autoSpaceDE w:val="0"/>
        <w:autoSpaceDN w:val="0"/>
        <w:adjustRightInd w:val="0"/>
        <w:ind w:firstLine="284"/>
        <w:rPr>
          <w:color w:val="000000" w:themeColor="text1"/>
          <w:lang w:val="pl-PL"/>
        </w:rPr>
      </w:pPr>
      <w:r w:rsidRPr="00392A07">
        <w:rPr>
          <w:color w:val="000000" w:themeColor="text1"/>
          <w:lang w:val="pl-PL"/>
        </w:rPr>
        <w:t xml:space="preserve">Każdy moduł zaworowy </w:t>
      </w:r>
      <w:r w:rsidR="00931CFB" w:rsidRPr="00392A07">
        <w:rPr>
          <w:color w:val="000000" w:themeColor="text1"/>
          <w:lang w:val="pl-PL"/>
        </w:rPr>
        <w:t xml:space="preserve">powinien </w:t>
      </w:r>
      <w:r w:rsidR="005001F6">
        <w:rPr>
          <w:color w:val="000000" w:themeColor="text1"/>
          <w:lang w:val="pl-PL"/>
        </w:rPr>
        <w:t>posiadać</w:t>
      </w:r>
      <w:r w:rsidRPr="00392A07">
        <w:rPr>
          <w:color w:val="000000" w:themeColor="text1"/>
          <w:lang w:val="pl-PL"/>
        </w:rPr>
        <w:t xml:space="preserve"> 4 zawory</w:t>
      </w:r>
      <w:r w:rsidR="0093495F" w:rsidRPr="00392A07">
        <w:rPr>
          <w:color w:val="000000" w:themeColor="text1"/>
          <w:lang w:val="pl-PL"/>
        </w:rPr>
        <w:t xml:space="preserve"> regulacyjne</w:t>
      </w:r>
      <w:r w:rsidRPr="00392A07">
        <w:rPr>
          <w:color w:val="000000" w:themeColor="text1"/>
          <w:lang w:val="pl-PL"/>
        </w:rPr>
        <w:t xml:space="preserve"> pracujące</w:t>
      </w:r>
      <w:r w:rsidR="005C38FD">
        <w:rPr>
          <w:color w:val="000000" w:themeColor="text1"/>
          <w:lang w:val="pl-PL"/>
        </w:rPr>
        <w:t xml:space="preserve"> w </w:t>
      </w:r>
      <w:r w:rsidRPr="00392A07">
        <w:rPr>
          <w:color w:val="000000" w:themeColor="text1"/>
          <w:lang w:val="pl-PL"/>
        </w:rPr>
        <w:t>temperaturze otoczenia</w:t>
      </w:r>
      <w:r w:rsidR="005001F6">
        <w:rPr>
          <w:color w:val="000000" w:themeColor="text1"/>
          <w:lang w:val="pl-PL"/>
        </w:rPr>
        <w:t>, tzw. ciepłe zawory regulacyjne</w:t>
      </w:r>
      <w:r w:rsidR="0093495F" w:rsidRPr="00392A07">
        <w:rPr>
          <w:color w:val="000000" w:themeColor="text1"/>
          <w:lang w:val="pl-PL"/>
        </w:rPr>
        <w:t xml:space="preserve">. </w:t>
      </w:r>
      <w:r w:rsidR="005001F6">
        <w:rPr>
          <w:color w:val="000000" w:themeColor="text1"/>
          <w:lang w:val="pl-PL"/>
        </w:rPr>
        <w:t xml:space="preserve">Umożliwiają one </w:t>
      </w:r>
      <w:r w:rsidR="0093495F" w:rsidRPr="00392A07">
        <w:rPr>
          <w:color w:val="000000" w:themeColor="text1"/>
          <w:lang w:val="pl-PL"/>
        </w:rPr>
        <w:t>zdaln</w:t>
      </w:r>
      <w:r w:rsidR="00931CFB">
        <w:rPr>
          <w:color w:val="000000" w:themeColor="text1"/>
          <w:lang w:val="pl-PL"/>
        </w:rPr>
        <w:t>e sterowanie</w:t>
      </w:r>
      <w:r w:rsidR="0093495F" w:rsidRPr="00392A07">
        <w:rPr>
          <w:color w:val="000000" w:themeColor="text1"/>
          <w:lang w:val="pl-PL"/>
        </w:rPr>
        <w:t xml:space="preserve"> podczas napełniania linii procesowych helem,</w:t>
      </w:r>
      <w:r w:rsidR="005C38FD">
        <w:rPr>
          <w:color w:val="000000" w:themeColor="text1"/>
          <w:lang w:val="pl-PL"/>
        </w:rPr>
        <w:t xml:space="preserve"> oraz </w:t>
      </w:r>
      <w:r w:rsidR="0093495F" w:rsidRPr="00392A07">
        <w:rPr>
          <w:color w:val="000000" w:themeColor="text1"/>
          <w:lang w:val="pl-PL"/>
        </w:rPr>
        <w:t>odpompowywania gazu</w:t>
      </w:r>
      <w:r w:rsidR="005C38FD">
        <w:rPr>
          <w:color w:val="000000" w:themeColor="text1"/>
          <w:lang w:val="pl-PL"/>
        </w:rPr>
        <w:t xml:space="preserve"> z </w:t>
      </w:r>
      <w:r w:rsidR="0093495F" w:rsidRPr="00392A07">
        <w:rPr>
          <w:color w:val="000000" w:themeColor="text1"/>
          <w:lang w:val="pl-PL"/>
        </w:rPr>
        <w:t xml:space="preserve">wnętrza linii procesowych podczas procesu przedmuchu (ang. </w:t>
      </w:r>
      <w:proofErr w:type="spellStart"/>
      <w:r w:rsidR="0093495F" w:rsidRPr="00392A07">
        <w:rPr>
          <w:color w:val="000000" w:themeColor="text1"/>
          <w:lang w:val="pl-PL"/>
        </w:rPr>
        <w:t>purge</w:t>
      </w:r>
      <w:proofErr w:type="spellEnd"/>
      <w:r w:rsidR="0093495F" w:rsidRPr="00392A07">
        <w:rPr>
          <w:color w:val="000000" w:themeColor="text1"/>
          <w:lang w:val="pl-PL"/>
        </w:rPr>
        <w:t>).</w:t>
      </w:r>
    </w:p>
    <w:p w14:paraId="6C3D6597" w14:textId="22D44FEE" w:rsidR="005551C6" w:rsidRPr="00392A07" w:rsidRDefault="005551C6" w:rsidP="005551C6">
      <w:pPr>
        <w:ind w:firstLine="284"/>
        <w:rPr>
          <w:lang w:val="pl-PL"/>
        </w:rPr>
      </w:pPr>
      <w:r w:rsidRPr="006B7FFA">
        <w:rPr>
          <w:lang w:val="pl-PL"/>
        </w:rPr>
        <w:t xml:space="preserve">Ciepłe zawory regulacyjne </w:t>
      </w:r>
      <w:r w:rsidRPr="00392A07">
        <w:rPr>
          <w:lang w:val="pl-PL"/>
        </w:rPr>
        <w:t>powinny być zamontowane</w:t>
      </w:r>
      <w:r w:rsidR="005C38FD">
        <w:rPr>
          <w:lang w:val="pl-PL"/>
        </w:rPr>
        <w:t xml:space="preserve"> na </w:t>
      </w:r>
      <w:r w:rsidRPr="00392A07">
        <w:rPr>
          <w:lang w:val="pl-PL"/>
        </w:rPr>
        <w:t xml:space="preserve">kolektorach modułów zaworowych </w:t>
      </w:r>
      <w:r>
        <w:rPr>
          <w:lang w:val="pl-PL"/>
        </w:rPr>
        <w:t>przedstawionych</w:t>
      </w:r>
      <w:r w:rsidR="005C38FD">
        <w:rPr>
          <w:lang w:val="pl-PL"/>
        </w:rPr>
        <w:t xml:space="preserve"> w </w:t>
      </w:r>
      <w:r w:rsidRPr="00392A07">
        <w:rPr>
          <w:lang w:val="pl-PL"/>
        </w:rPr>
        <w:t>rozdziale 7.4.1.</w:t>
      </w:r>
    </w:p>
    <w:p w14:paraId="6126B3EF" w14:textId="51FA1725" w:rsidR="001F6DB0" w:rsidRPr="00392A07" w:rsidRDefault="001F6DB0" w:rsidP="001F6DB0">
      <w:pPr>
        <w:widowControl w:val="0"/>
        <w:autoSpaceDE w:val="0"/>
        <w:autoSpaceDN w:val="0"/>
        <w:adjustRightInd w:val="0"/>
        <w:ind w:firstLine="284"/>
        <w:rPr>
          <w:color w:val="000000" w:themeColor="text1"/>
          <w:lang w:val="pl-PL"/>
        </w:rPr>
      </w:pPr>
      <w:r w:rsidRPr="00392A07">
        <w:rPr>
          <w:color w:val="000000" w:themeColor="text1"/>
          <w:lang w:val="pl-PL"/>
        </w:rPr>
        <w:t>Omawiane zawory wymi</w:t>
      </w:r>
      <w:r w:rsidR="005C5EEB">
        <w:rPr>
          <w:color w:val="000000" w:themeColor="text1"/>
          <w:lang w:val="pl-PL"/>
        </w:rPr>
        <w:t>eniono poniż</w:t>
      </w:r>
      <w:r w:rsidR="0093495F" w:rsidRPr="00392A07">
        <w:rPr>
          <w:color w:val="000000" w:themeColor="text1"/>
          <w:lang w:val="pl-PL"/>
        </w:rPr>
        <w:t>ej</w:t>
      </w:r>
      <w:r w:rsidR="005C38FD">
        <w:rPr>
          <w:color w:val="000000" w:themeColor="text1"/>
          <w:lang w:val="pl-PL"/>
        </w:rPr>
        <w:t xml:space="preserve"> w </w:t>
      </w:r>
      <w:r w:rsidR="0093495F" w:rsidRPr="00392A07">
        <w:rPr>
          <w:color w:val="000000" w:themeColor="text1"/>
          <w:lang w:val="pl-PL"/>
        </w:rPr>
        <w:t>tabeli 7.4.3</w:t>
      </w:r>
      <w:r w:rsidRPr="00392A07">
        <w:rPr>
          <w:color w:val="000000" w:themeColor="text1"/>
          <w:lang w:val="pl-PL"/>
        </w:rPr>
        <w:t>, wskazując ich główne parametry robocze. Pozostałe wymagania techniczne zaworów opisano</w:t>
      </w:r>
      <w:r w:rsidR="005C38FD">
        <w:rPr>
          <w:color w:val="000000" w:themeColor="text1"/>
          <w:lang w:val="pl-PL"/>
        </w:rPr>
        <w:t xml:space="preserve"> w </w:t>
      </w:r>
      <w:r w:rsidRPr="00392A07">
        <w:rPr>
          <w:color w:val="000000" w:themeColor="text1"/>
          <w:lang w:val="pl-PL"/>
        </w:rPr>
        <w:t>rozdziale 11.1.</w:t>
      </w:r>
      <w:r w:rsidR="0093495F" w:rsidRPr="00392A07">
        <w:rPr>
          <w:color w:val="000000" w:themeColor="text1"/>
          <w:lang w:val="pl-PL"/>
        </w:rPr>
        <w:t>2</w:t>
      </w:r>
      <w:r w:rsidRPr="00392A07">
        <w:rPr>
          <w:color w:val="000000" w:themeColor="text1"/>
          <w:lang w:val="pl-PL"/>
        </w:rPr>
        <w:t>.</w:t>
      </w:r>
    </w:p>
    <w:p w14:paraId="555B95BC" w14:textId="77777777" w:rsidR="009E0923" w:rsidRDefault="009E0923" w:rsidP="009E0923">
      <w:pPr>
        <w:spacing w:after="0" w:line="240" w:lineRule="auto"/>
        <w:ind w:firstLine="0"/>
        <w:jc w:val="center"/>
        <w:rPr>
          <w:b/>
          <w:lang w:val="pl-PL"/>
        </w:rPr>
      </w:pPr>
    </w:p>
    <w:p w14:paraId="75EFE13F" w14:textId="11B65474" w:rsidR="00EA361A" w:rsidRPr="00392A07" w:rsidRDefault="00FD73E8" w:rsidP="00E013FE">
      <w:pPr>
        <w:ind w:firstLine="0"/>
        <w:jc w:val="center"/>
        <w:rPr>
          <w:b/>
          <w:lang w:val="pl-PL"/>
        </w:rPr>
      </w:pPr>
      <w:r w:rsidRPr="00392A07">
        <w:rPr>
          <w:b/>
          <w:lang w:val="pl-PL"/>
        </w:rPr>
        <w:t>Tabela</w:t>
      </w:r>
      <w:r w:rsidR="00EA361A" w:rsidRPr="00392A07">
        <w:rPr>
          <w:b/>
          <w:lang w:val="pl-PL"/>
        </w:rPr>
        <w:t xml:space="preserve"> </w:t>
      </w:r>
      <w:r w:rsidR="00BB53B7" w:rsidRPr="00392A07">
        <w:rPr>
          <w:b/>
          <w:lang w:val="pl-PL"/>
        </w:rPr>
        <w:t>7</w:t>
      </w:r>
      <w:r w:rsidR="00EA361A" w:rsidRPr="00392A07">
        <w:rPr>
          <w:b/>
          <w:lang w:val="pl-PL"/>
        </w:rPr>
        <w:t>.4.</w:t>
      </w:r>
      <w:r w:rsidR="00FD71A8" w:rsidRPr="00392A07">
        <w:rPr>
          <w:b/>
          <w:lang w:val="pl-PL"/>
        </w:rPr>
        <w:t>3</w:t>
      </w:r>
      <w:r w:rsidR="00671412" w:rsidRPr="00392A07">
        <w:rPr>
          <w:b/>
          <w:lang w:val="pl-PL"/>
        </w:rPr>
        <w:t>.</w:t>
      </w:r>
      <w:r w:rsidR="00EA361A" w:rsidRPr="00392A07">
        <w:rPr>
          <w:b/>
          <w:lang w:val="pl-PL"/>
        </w:rPr>
        <w:t xml:space="preserve"> </w:t>
      </w:r>
      <w:r w:rsidRPr="00392A07">
        <w:rPr>
          <w:b/>
          <w:lang w:val="pl-PL"/>
        </w:rPr>
        <w:t>Ciepłe zawory regulacyjne</w:t>
      </w:r>
      <w:r w:rsidR="005C38FD">
        <w:rPr>
          <w:b/>
          <w:lang w:val="pl-PL"/>
        </w:rPr>
        <w:t xml:space="preserve"> dla </w:t>
      </w:r>
      <w:r w:rsidRPr="00392A07">
        <w:rPr>
          <w:b/>
          <w:lang w:val="pl-PL"/>
        </w:rPr>
        <w:t xml:space="preserve">modułów zaworowych (x – G (moduł zaworowy kriomodułu działa), </w:t>
      </w:r>
      <w:r w:rsidR="0000526F">
        <w:rPr>
          <w:b/>
          <w:lang w:val="pl-PL"/>
        </w:rPr>
        <w:t>1-5</w:t>
      </w:r>
      <w:r w:rsidRPr="00392A07">
        <w:rPr>
          <w:b/>
          <w:lang w:val="pl-PL"/>
        </w:rPr>
        <w:t xml:space="preserve"> (</w:t>
      </w:r>
      <w:r w:rsidR="0000526F">
        <w:rPr>
          <w:b/>
          <w:lang w:val="pl-PL"/>
        </w:rPr>
        <w:t>moduły zaworowe 1-5</w:t>
      </w:r>
      <w:r w:rsidRPr="00392A07">
        <w:rPr>
          <w:b/>
          <w:lang w:val="pl-PL"/>
        </w:rPr>
        <w:t>), T (moduł zaworowy kriomodułu testowego)</w:t>
      </w:r>
    </w:p>
    <w:tbl>
      <w:tblPr>
        <w:tblW w:w="930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59"/>
        <w:gridCol w:w="1108"/>
        <w:gridCol w:w="2014"/>
        <w:gridCol w:w="1984"/>
        <w:gridCol w:w="560"/>
        <w:gridCol w:w="560"/>
        <w:gridCol w:w="699"/>
        <w:gridCol w:w="560"/>
        <w:gridCol w:w="560"/>
        <w:gridCol w:w="698"/>
      </w:tblGrid>
      <w:tr w:rsidR="00061603" w:rsidRPr="00392A07" w14:paraId="167EC3BD" w14:textId="77777777" w:rsidTr="00A11E22">
        <w:trPr>
          <w:trHeight w:val="850"/>
          <w:jc w:val="center"/>
        </w:trPr>
        <w:tc>
          <w:tcPr>
            <w:tcW w:w="559" w:type="dxa"/>
            <w:shd w:val="clear" w:color="auto" w:fill="auto"/>
            <w:vAlign w:val="center"/>
          </w:tcPr>
          <w:p w14:paraId="09A5A48D" w14:textId="5292D425" w:rsidR="00061603" w:rsidRPr="00392A07" w:rsidRDefault="00061603" w:rsidP="00FD73E8">
            <w:pPr>
              <w:widowControl w:val="0"/>
              <w:autoSpaceDE w:val="0"/>
              <w:autoSpaceDN w:val="0"/>
              <w:adjustRightInd w:val="0"/>
              <w:spacing w:after="0"/>
              <w:ind w:right="-108" w:hanging="108"/>
              <w:jc w:val="center"/>
              <w:rPr>
                <w:b/>
                <w:bCs/>
                <w:lang w:val="pl-PL"/>
              </w:rPr>
            </w:pPr>
            <w:r w:rsidRPr="00392A07">
              <w:rPr>
                <w:b/>
                <w:bCs/>
                <w:lang w:val="pl-PL"/>
              </w:rPr>
              <w:t>Nr</w:t>
            </w:r>
          </w:p>
        </w:tc>
        <w:tc>
          <w:tcPr>
            <w:tcW w:w="1108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2A666D4" w14:textId="65E17B1D" w:rsidR="00061603" w:rsidRPr="00392A07" w:rsidRDefault="00061603" w:rsidP="00FD73E8">
            <w:pPr>
              <w:widowControl w:val="0"/>
              <w:autoSpaceDE w:val="0"/>
              <w:autoSpaceDN w:val="0"/>
              <w:adjustRightInd w:val="0"/>
              <w:spacing w:after="0"/>
              <w:ind w:left="-108" w:right="-108" w:firstLine="22"/>
              <w:jc w:val="center"/>
              <w:rPr>
                <w:b/>
                <w:bCs/>
                <w:lang w:val="pl-PL"/>
              </w:rPr>
            </w:pPr>
            <w:r w:rsidRPr="00392A07">
              <w:rPr>
                <w:b/>
                <w:bCs/>
                <w:lang w:val="pl-PL"/>
              </w:rPr>
              <w:t>Zawór</w:t>
            </w:r>
          </w:p>
        </w:tc>
        <w:tc>
          <w:tcPr>
            <w:tcW w:w="2014" w:type="dxa"/>
            <w:shd w:val="clear" w:color="auto" w:fill="auto"/>
            <w:vAlign w:val="center"/>
          </w:tcPr>
          <w:p w14:paraId="163CE20D" w14:textId="6E6C9FF6" w:rsidR="00061603" w:rsidRPr="00392A07" w:rsidRDefault="00061603" w:rsidP="00FD73E8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/>
                <w:bCs/>
                <w:lang w:val="pl-PL"/>
              </w:rPr>
            </w:pPr>
            <w:r w:rsidRPr="00392A07">
              <w:rPr>
                <w:b/>
                <w:bCs/>
                <w:lang w:val="pl-PL"/>
              </w:rPr>
              <w:t>Umiejscowienie</w:t>
            </w:r>
            <w:r>
              <w:rPr>
                <w:b/>
                <w:bCs/>
                <w:lang w:val="pl-PL"/>
              </w:rPr>
              <w:t xml:space="preserve"> </w:t>
            </w:r>
            <w:r w:rsidRPr="00392A07">
              <w:rPr>
                <w:b/>
                <w:bCs/>
                <w:lang w:val="pl-PL"/>
              </w:rPr>
              <w:t>/</w:t>
            </w:r>
          </w:p>
          <w:p w14:paraId="34C38FEF" w14:textId="38B8D062" w:rsidR="00061603" w:rsidRPr="00392A07" w:rsidRDefault="00061603" w:rsidP="00FD73E8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/>
                <w:bCs/>
                <w:lang w:val="pl-PL"/>
              </w:rPr>
            </w:pPr>
            <w:r w:rsidRPr="00392A07">
              <w:rPr>
                <w:b/>
                <w:bCs/>
                <w:lang w:val="pl-PL"/>
              </w:rPr>
              <w:t>Funkcja</w:t>
            </w:r>
          </w:p>
        </w:tc>
        <w:tc>
          <w:tcPr>
            <w:tcW w:w="1984" w:type="dxa"/>
            <w:shd w:val="clear" w:color="auto" w:fill="auto"/>
            <w:vAlign w:val="center"/>
          </w:tcPr>
          <w:p w14:paraId="4D759126" w14:textId="251F1A44" w:rsidR="00061603" w:rsidRPr="00392A07" w:rsidRDefault="00061603" w:rsidP="00FD73E8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/>
                <w:bCs/>
                <w:lang w:val="pl-PL"/>
              </w:rPr>
            </w:pPr>
            <w:r w:rsidRPr="00392A07">
              <w:rPr>
                <w:b/>
                <w:bCs/>
                <w:lang w:val="pl-PL"/>
              </w:rPr>
              <w:t>Typ zaworu</w:t>
            </w:r>
          </w:p>
        </w:tc>
        <w:tc>
          <w:tcPr>
            <w:tcW w:w="560" w:type="dxa"/>
            <w:shd w:val="clear" w:color="auto" w:fill="auto"/>
            <w:vAlign w:val="center"/>
          </w:tcPr>
          <w:p w14:paraId="324E4A07" w14:textId="353F744D" w:rsidR="00061603" w:rsidRPr="00392A07" w:rsidRDefault="00061603" w:rsidP="00FD73E8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/>
                <w:bCs/>
                <w:lang w:val="pl-PL"/>
              </w:rPr>
            </w:pPr>
            <w:r w:rsidRPr="00392A07">
              <w:rPr>
                <w:b/>
                <w:bCs/>
                <w:lang w:val="pl-PL"/>
              </w:rPr>
              <w:t>PN</w:t>
            </w:r>
          </w:p>
        </w:tc>
        <w:tc>
          <w:tcPr>
            <w:tcW w:w="560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07AC59D" w14:textId="5E5D8064" w:rsidR="00061603" w:rsidRPr="00392A07" w:rsidRDefault="00061603" w:rsidP="00FD73E8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/>
                <w:bCs/>
                <w:lang w:val="pl-PL"/>
              </w:rPr>
            </w:pPr>
            <w:r w:rsidRPr="00392A07">
              <w:rPr>
                <w:b/>
                <w:bCs/>
                <w:lang w:val="pl-PL"/>
              </w:rPr>
              <w:t>DN</w:t>
            </w:r>
          </w:p>
        </w:tc>
        <w:tc>
          <w:tcPr>
            <w:tcW w:w="699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0FBCE10" w14:textId="4413750A" w:rsidR="00061603" w:rsidRPr="00392A07" w:rsidRDefault="00061603" w:rsidP="00931CFB">
            <w:pPr>
              <w:widowControl w:val="0"/>
              <w:autoSpaceDE w:val="0"/>
              <w:autoSpaceDN w:val="0"/>
              <w:adjustRightInd w:val="0"/>
              <w:spacing w:after="0"/>
              <w:ind w:left="-108" w:right="-113" w:firstLine="22"/>
              <w:jc w:val="center"/>
              <w:rPr>
                <w:b/>
                <w:bCs/>
                <w:lang w:val="pl-PL"/>
              </w:rPr>
            </w:pPr>
            <w:r w:rsidRPr="00392A07">
              <w:rPr>
                <w:b/>
                <w:bCs/>
                <w:lang w:val="pl-PL"/>
              </w:rPr>
              <w:t>K</w:t>
            </w:r>
            <w:r w:rsidRPr="00392A07">
              <w:rPr>
                <w:b/>
                <w:bCs/>
                <w:vertAlign w:val="subscript"/>
                <w:lang w:val="pl-PL"/>
              </w:rPr>
              <w:t>V</w:t>
            </w:r>
            <w:r w:rsidRPr="00392A07">
              <w:rPr>
                <w:b/>
                <w:bCs/>
                <w:lang w:val="pl-PL"/>
              </w:rPr>
              <w:br/>
              <w:t>[m3/h]</w:t>
            </w:r>
          </w:p>
        </w:tc>
        <w:tc>
          <w:tcPr>
            <w:tcW w:w="560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71CEDDD" w14:textId="397DCC03" w:rsidR="00061603" w:rsidRPr="00392A07" w:rsidRDefault="00061603" w:rsidP="00FD73E8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/>
                <w:bCs/>
                <w:lang w:val="pl-PL"/>
              </w:rPr>
            </w:pPr>
            <w:r w:rsidRPr="00392A07">
              <w:rPr>
                <w:b/>
                <w:bCs/>
                <w:lang w:val="pl-PL"/>
              </w:rPr>
              <w:t>T</w:t>
            </w:r>
            <w:r w:rsidRPr="00392A07">
              <w:rPr>
                <w:b/>
                <w:bCs/>
                <w:vertAlign w:val="subscript"/>
                <w:lang w:val="pl-PL"/>
              </w:rPr>
              <w:t>in</w:t>
            </w:r>
            <w:r w:rsidRPr="00392A07">
              <w:rPr>
                <w:b/>
                <w:bCs/>
                <w:lang w:val="pl-PL"/>
              </w:rPr>
              <w:br/>
              <w:t xml:space="preserve"> [K]</w:t>
            </w:r>
          </w:p>
        </w:tc>
        <w:tc>
          <w:tcPr>
            <w:tcW w:w="560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A085E97" w14:textId="77777777" w:rsidR="00061603" w:rsidRPr="00392A07" w:rsidRDefault="00061603" w:rsidP="00931CFB">
            <w:pPr>
              <w:widowControl w:val="0"/>
              <w:autoSpaceDE w:val="0"/>
              <w:autoSpaceDN w:val="0"/>
              <w:adjustRightInd w:val="0"/>
              <w:spacing w:after="0"/>
              <w:ind w:left="-124" w:right="-113" w:firstLine="0"/>
              <w:jc w:val="center"/>
              <w:rPr>
                <w:b/>
                <w:bCs/>
                <w:lang w:val="pl-PL"/>
              </w:rPr>
            </w:pPr>
            <w:r w:rsidRPr="00392A07">
              <w:rPr>
                <w:b/>
                <w:bCs/>
                <w:lang w:val="pl-PL"/>
              </w:rPr>
              <w:t>m</w:t>
            </w:r>
          </w:p>
          <w:p w14:paraId="0BDE2984" w14:textId="1E2195FB" w:rsidR="00061603" w:rsidRPr="00392A07" w:rsidRDefault="00061603" w:rsidP="00931CFB">
            <w:pPr>
              <w:widowControl w:val="0"/>
              <w:autoSpaceDE w:val="0"/>
              <w:autoSpaceDN w:val="0"/>
              <w:adjustRightInd w:val="0"/>
              <w:spacing w:after="0"/>
              <w:ind w:left="-124" w:right="-113" w:firstLine="22"/>
              <w:jc w:val="center"/>
              <w:rPr>
                <w:b/>
                <w:bCs/>
                <w:lang w:val="pl-PL"/>
              </w:rPr>
            </w:pPr>
            <w:r w:rsidRPr="00392A07">
              <w:rPr>
                <w:b/>
                <w:bCs/>
                <w:lang w:val="pl-PL"/>
              </w:rPr>
              <w:t>[g/s]</w:t>
            </w:r>
          </w:p>
        </w:tc>
        <w:tc>
          <w:tcPr>
            <w:tcW w:w="698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4EB593C" w14:textId="098390D5" w:rsidR="00061603" w:rsidRPr="00392A07" w:rsidRDefault="00061603" w:rsidP="00931CFB">
            <w:pPr>
              <w:widowControl w:val="0"/>
              <w:autoSpaceDE w:val="0"/>
              <w:autoSpaceDN w:val="0"/>
              <w:adjustRightInd w:val="0"/>
              <w:spacing w:after="0"/>
              <w:ind w:left="-103" w:right="-108" w:hanging="5"/>
              <w:jc w:val="center"/>
              <w:rPr>
                <w:b/>
                <w:bCs/>
                <w:lang w:val="pl-PL"/>
              </w:rPr>
            </w:pPr>
            <w:r w:rsidRPr="00392A07">
              <w:rPr>
                <w:b/>
                <w:bCs/>
                <w:lang w:val="pl-PL"/>
              </w:rPr>
              <w:t>p</w:t>
            </w:r>
            <w:r w:rsidRPr="00392A07">
              <w:rPr>
                <w:b/>
                <w:bCs/>
                <w:vertAlign w:val="subscript"/>
                <w:lang w:val="pl-PL"/>
              </w:rPr>
              <w:t>in</w:t>
            </w:r>
            <w:r w:rsidRPr="00392A07">
              <w:rPr>
                <w:b/>
                <w:bCs/>
                <w:vertAlign w:val="subscript"/>
                <w:lang w:val="pl-PL"/>
              </w:rPr>
              <w:br/>
            </w:r>
            <w:r w:rsidRPr="00392A07">
              <w:rPr>
                <w:b/>
                <w:bCs/>
                <w:lang w:val="pl-PL"/>
              </w:rPr>
              <w:t>[bara]</w:t>
            </w:r>
          </w:p>
        </w:tc>
      </w:tr>
      <w:tr w:rsidR="00061603" w:rsidRPr="00392A07" w14:paraId="20BEF54C" w14:textId="77777777" w:rsidTr="00A11E22">
        <w:trPr>
          <w:trHeight w:val="659"/>
          <w:jc w:val="center"/>
        </w:trPr>
        <w:tc>
          <w:tcPr>
            <w:tcW w:w="559" w:type="dxa"/>
            <w:shd w:val="clear" w:color="auto" w:fill="auto"/>
            <w:vAlign w:val="center"/>
          </w:tcPr>
          <w:p w14:paraId="69B7AFC8" w14:textId="77777777" w:rsidR="00061603" w:rsidRPr="00392A07" w:rsidRDefault="00061603" w:rsidP="00FD73E8">
            <w:pPr>
              <w:widowControl w:val="0"/>
              <w:autoSpaceDE w:val="0"/>
              <w:autoSpaceDN w:val="0"/>
              <w:adjustRightInd w:val="0"/>
              <w:spacing w:after="0"/>
              <w:ind w:right="-108" w:hanging="108"/>
              <w:jc w:val="center"/>
              <w:rPr>
                <w:bCs/>
                <w:lang w:val="pl-PL"/>
              </w:rPr>
            </w:pPr>
            <w:r w:rsidRPr="00392A07">
              <w:rPr>
                <w:bCs/>
                <w:lang w:val="pl-PL"/>
              </w:rPr>
              <w:t>1</w:t>
            </w:r>
          </w:p>
        </w:tc>
        <w:tc>
          <w:tcPr>
            <w:tcW w:w="1108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6DF7B13" w14:textId="34375835" w:rsidR="00061603" w:rsidRPr="00392A07" w:rsidRDefault="00061603" w:rsidP="00FD73E8">
            <w:pPr>
              <w:widowControl w:val="0"/>
              <w:autoSpaceDE w:val="0"/>
              <w:autoSpaceDN w:val="0"/>
              <w:adjustRightInd w:val="0"/>
              <w:spacing w:after="0"/>
              <w:ind w:left="-108" w:right="-108" w:firstLine="23"/>
              <w:jc w:val="center"/>
              <w:rPr>
                <w:bCs/>
                <w:lang w:val="pl-PL"/>
              </w:rPr>
            </w:pPr>
            <w:r w:rsidRPr="00392A07">
              <w:rPr>
                <w:bCs/>
                <w:lang w:val="pl-PL"/>
              </w:rPr>
              <w:t>PV VB x11</w:t>
            </w:r>
          </w:p>
        </w:tc>
        <w:tc>
          <w:tcPr>
            <w:tcW w:w="2014" w:type="dxa"/>
            <w:shd w:val="clear" w:color="auto" w:fill="auto"/>
            <w:vAlign w:val="center"/>
          </w:tcPr>
          <w:p w14:paraId="06816591" w14:textId="64CA1894" w:rsidR="00061603" w:rsidRPr="00392A07" w:rsidRDefault="00061603" w:rsidP="00FD73E8">
            <w:pPr>
              <w:widowControl w:val="0"/>
              <w:autoSpaceDE w:val="0"/>
              <w:autoSpaceDN w:val="0"/>
              <w:adjustRightInd w:val="0"/>
              <w:spacing w:after="0"/>
              <w:ind w:firstLine="23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Linia zasilania helem nadkrytycznym</w:t>
            </w:r>
            <w:r>
              <w:rPr>
                <w:lang w:val="pl-PL"/>
              </w:rPr>
              <w:t xml:space="preserve"> </w:t>
            </w:r>
            <w:r w:rsidRPr="00392A07">
              <w:rPr>
                <w:lang w:val="pl-PL"/>
              </w:rPr>
              <w:t>/ zawór odcinający</w:t>
            </w:r>
          </w:p>
        </w:tc>
        <w:tc>
          <w:tcPr>
            <w:tcW w:w="1984" w:type="dxa"/>
            <w:shd w:val="clear" w:color="auto" w:fill="auto"/>
            <w:vAlign w:val="center"/>
          </w:tcPr>
          <w:p w14:paraId="3099B93A" w14:textId="09055BE4" w:rsidR="00061603" w:rsidRPr="00392A07" w:rsidRDefault="00061603" w:rsidP="00FD73E8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 xml:space="preserve">regulacyjny, </w:t>
            </w:r>
            <w:r w:rsidRPr="00392A07">
              <w:rPr>
                <w:lang w:val="pl-PL"/>
              </w:rPr>
              <w:br/>
              <w:t>stałoproc</w:t>
            </w:r>
            <w:r>
              <w:rPr>
                <w:lang w:val="pl-PL"/>
              </w:rPr>
              <w:t>entowy</w:t>
            </w:r>
            <w:r w:rsidRPr="00392A07">
              <w:rPr>
                <w:lang w:val="pl-PL"/>
              </w:rPr>
              <w:t>,</w:t>
            </w:r>
          </w:p>
          <w:p w14:paraId="115CA97B" w14:textId="1463AA68" w:rsidR="00061603" w:rsidRPr="00392A07" w:rsidRDefault="00061603" w:rsidP="00FD73E8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Cs/>
                <w:lang w:val="pl-PL"/>
              </w:rPr>
            </w:pPr>
            <w:r w:rsidRPr="00392A07">
              <w:rPr>
                <w:lang w:val="pl-PL"/>
              </w:rPr>
              <w:t>normalnie zamknięty</w:t>
            </w:r>
          </w:p>
        </w:tc>
        <w:tc>
          <w:tcPr>
            <w:tcW w:w="560" w:type="dxa"/>
            <w:shd w:val="clear" w:color="auto" w:fill="auto"/>
            <w:vAlign w:val="center"/>
          </w:tcPr>
          <w:p w14:paraId="2ADE8EA7" w14:textId="77777777" w:rsidR="00061603" w:rsidRPr="00392A07" w:rsidRDefault="00061603" w:rsidP="00FD73E8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Cs/>
                <w:lang w:val="pl-PL"/>
              </w:rPr>
            </w:pPr>
            <w:r w:rsidRPr="00392A07">
              <w:rPr>
                <w:bCs/>
                <w:lang w:val="pl-PL"/>
              </w:rPr>
              <w:t>25</w:t>
            </w:r>
          </w:p>
        </w:tc>
        <w:tc>
          <w:tcPr>
            <w:tcW w:w="560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71374A2" w14:textId="77777777" w:rsidR="00061603" w:rsidRPr="00392A07" w:rsidRDefault="00061603" w:rsidP="00FD73E8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Cs/>
                <w:lang w:val="pl-PL"/>
              </w:rPr>
            </w:pPr>
            <w:r w:rsidRPr="00392A07">
              <w:rPr>
                <w:bCs/>
                <w:lang w:val="pl-PL"/>
              </w:rPr>
              <w:t>15</w:t>
            </w:r>
          </w:p>
        </w:tc>
        <w:tc>
          <w:tcPr>
            <w:tcW w:w="699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06E4E23" w14:textId="6B18C23F" w:rsidR="00061603" w:rsidRPr="00392A07" w:rsidRDefault="00061603" w:rsidP="00D5006A">
            <w:pPr>
              <w:widowControl w:val="0"/>
              <w:autoSpaceDE w:val="0"/>
              <w:autoSpaceDN w:val="0"/>
              <w:adjustRightInd w:val="0"/>
              <w:spacing w:after="0"/>
              <w:ind w:left="-108" w:right="-113" w:firstLine="22"/>
              <w:jc w:val="center"/>
              <w:rPr>
                <w:bCs/>
                <w:lang w:val="pl-PL"/>
              </w:rPr>
            </w:pPr>
            <w:r w:rsidRPr="00CB0465">
              <w:rPr>
                <w:bCs/>
                <w:lang w:val="pl-PL"/>
              </w:rPr>
              <w:t xml:space="preserve">tbd </w:t>
            </w:r>
            <w:r w:rsidRPr="00CB0465">
              <w:rPr>
                <w:bCs/>
                <w:vertAlign w:val="superscript"/>
                <w:lang w:val="pl-PL"/>
              </w:rPr>
              <w:t>1)</w:t>
            </w:r>
          </w:p>
        </w:tc>
        <w:tc>
          <w:tcPr>
            <w:tcW w:w="560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2B83BAE" w14:textId="77777777" w:rsidR="00061603" w:rsidRPr="00392A07" w:rsidRDefault="00061603" w:rsidP="00D5006A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Cs/>
                <w:lang w:val="pl-PL"/>
              </w:rPr>
            </w:pPr>
            <w:r w:rsidRPr="00392A07">
              <w:rPr>
                <w:bCs/>
                <w:lang w:val="pl-PL"/>
              </w:rPr>
              <w:t>300</w:t>
            </w:r>
          </w:p>
        </w:tc>
        <w:tc>
          <w:tcPr>
            <w:tcW w:w="560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0D64713" w14:textId="584A7FEE" w:rsidR="00061603" w:rsidRPr="00392A07" w:rsidRDefault="00061603" w:rsidP="00D5006A">
            <w:pPr>
              <w:widowControl w:val="0"/>
              <w:autoSpaceDE w:val="0"/>
              <w:autoSpaceDN w:val="0"/>
              <w:adjustRightInd w:val="0"/>
              <w:spacing w:after="0"/>
              <w:ind w:left="-124" w:right="-113" w:firstLine="22"/>
              <w:jc w:val="center"/>
              <w:rPr>
                <w:bCs/>
                <w:lang w:val="pl-PL"/>
              </w:rPr>
            </w:pPr>
            <w:r w:rsidRPr="00973DBD">
              <w:rPr>
                <w:bCs/>
                <w:lang w:val="pl-PL"/>
              </w:rPr>
              <w:t xml:space="preserve">tbd </w:t>
            </w:r>
            <w:r w:rsidRPr="00973DBD">
              <w:rPr>
                <w:bCs/>
                <w:vertAlign w:val="superscript"/>
                <w:lang w:val="pl-PL"/>
              </w:rPr>
              <w:t>1)</w:t>
            </w:r>
          </w:p>
        </w:tc>
        <w:tc>
          <w:tcPr>
            <w:tcW w:w="698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771601C" w14:textId="77777777" w:rsidR="00061603" w:rsidRPr="00392A07" w:rsidRDefault="00061603" w:rsidP="00931CFB">
            <w:pPr>
              <w:widowControl w:val="0"/>
              <w:autoSpaceDE w:val="0"/>
              <w:autoSpaceDN w:val="0"/>
              <w:adjustRightInd w:val="0"/>
              <w:spacing w:after="0"/>
              <w:ind w:left="-103" w:right="-108" w:hanging="5"/>
              <w:jc w:val="center"/>
              <w:rPr>
                <w:bCs/>
                <w:lang w:val="pl-PL"/>
              </w:rPr>
            </w:pPr>
            <w:r w:rsidRPr="00392A07">
              <w:rPr>
                <w:bCs/>
                <w:lang w:val="pl-PL"/>
              </w:rPr>
              <w:t>4</w:t>
            </w:r>
          </w:p>
        </w:tc>
      </w:tr>
      <w:tr w:rsidR="00061603" w:rsidRPr="00392A07" w14:paraId="0CCABDC0" w14:textId="77777777" w:rsidTr="00A11E22">
        <w:trPr>
          <w:trHeight w:val="659"/>
          <w:jc w:val="center"/>
        </w:trPr>
        <w:tc>
          <w:tcPr>
            <w:tcW w:w="559" w:type="dxa"/>
            <w:shd w:val="clear" w:color="auto" w:fill="auto"/>
            <w:vAlign w:val="center"/>
          </w:tcPr>
          <w:p w14:paraId="58D5381E" w14:textId="77777777" w:rsidR="00061603" w:rsidRPr="00392A07" w:rsidRDefault="00061603" w:rsidP="00FD73E8">
            <w:pPr>
              <w:widowControl w:val="0"/>
              <w:autoSpaceDE w:val="0"/>
              <w:autoSpaceDN w:val="0"/>
              <w:adjustRightInd w:val="0"/>
              <w:spacing w:after="0"/>
              <w:ind w:right="-108" w:hanging="108"/>
              <w:jc w:val="center"/>
              <w:rPr>
                <w:bCs/>
                <w:lang w:val="pl-PL"/>
              </w:rPr>
            </w:pPr>
            <w:r w:rsidRPr="00392A07">
              <w:rPr>
                <w:bCs/>
                <w:lang w:val="pl-PL"/>
              </w:rPr>
              <w:t>2</w:t>
            </w:r>
          </w:p>
        </w:tc>
        <w:tc>
          <w:tcPr>
            <w:tcW w:w="1108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6D6AE62" w14:textId="477D0551" w:rsidR="00061603" w:rsidRPr="00392A07" w:rsidRDefault="00061603" w:rsidP="00FD73E8">
            <w:pPr>
              <w:widowControl w:val="0"/>
              <w:autoSpaceDE w:val="0"/>
              <w:autoSpaceDN w:val="0"/>
              <w:adjustRightInd w:val="0"/>
              <w:spacing w:after="0"/>
              <w:ind w:left="-108" w:right="-108" w:firstLine="22"/>
              <w:jc w:val="center"/>
              <w:rPr>
                <w:bCs/>
                <w:lang w:val="pl-PL"/>
              </w:rPr>
            </w:pPr>
            <w:r w:rsidRPr="00392A07">
              <w:rPr>
                <w:bCs/>
                <w:lang w:val="pl-PL"/>
              </w:rPr>
              <w:t>PV VB x21</w:t>
            </w:r>
          </w:p>
        </w:tc>
        <w:tc>
          <w:tcPr>
            <w:tcW w:w="2014" w:type="dxa"/>
            <w:shd w:val="clear" w:color="auto" w:fill="auto"/>
            <w:vAlign w:val="center"/>
          </w:tcPr>
          <w:p w14:paraId="74EC885E" w14:textId="381DDB8E" w:rsidR="00061603" w:rsidRPr="00392A07" w:rsidRDefault="00061603" w:rsidP="00FD73E8">
            <w:pPr>
              <w:widowControl w:val="0"/>
              <w:autoSpaceDE w:val="0"/>
              <w:autoSpaceDN w:val="0"/>
              <w:adjustRightInd w:val="0"/>
              <w:spacing w:after="0"/>
              <w:ind w:firstLine="23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Linia powrotu par</w:t>
            </w:r>
            <w:r>
              <w:rPr>
                <w:lang w:val="pl-PL"/>
              </w:rPr>
              <w:t xml:space="preserve"> </w:t>
            </w:r>
            <w:r w:rsidRPr="00392A07">
              <w:rPr>
                <w:lang w:val="pl-PL"/>
              </w:rPr>
              <w:t>/ zawór odcinający</w:t>
            </w:r>
          </w:p>
        </w:tc>
        <w:tc>
          <w:tcPr>
            <w:tcW w:w="1984" w:type="dxa"/>
            <w:shd w:val="clear" w:color="auto" w:fill="auto"/>
            <w:vAlign w:val="center"/>
          </w:tcPr>
          <w:p w14:paraId="43494805" w14:textId="0A406DF8" w:rsidR="00061603" w:rsidRPr="00392A07" w:rsidRDefault="00061603" w:rsidP="00FD73E8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 xml:space="preserve">regulacyjny, </w:t>
            </w:r>
            <w:r w:rsidRPr="00392A07">
              <w:rPr>
                <w:lang w:val="pl-PL"/>
              </w:rPr>
              <w:br/>
              <w:t>stałoproc</w:t>
            </w:r>
            <w:r>
              <w:rPr>
                <w:lang w:val="pl-PL"/>
              </w:rPr>
              <w:t>entowy</w:t>
            </w:r>
            <w:r w:rsidRPr="00392A07">
              <w:rPr>
                <w:lang w:val="pl-PL"/>
              </w:rPr>
              <w:t>,</w:t>
            </w:r>
          </w:p>
          <w:p w14:paraId="5B324408" w14:textId="6D5CB990" w:rsidR="00061603" w:rsidRPr="00392A07" w:rsidRDefault="00061603" w:rsidP="00FD73E8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normalnie zamknięty</w:t>
            </w:r>
          </w:p>
        </w:tc>
        <w:tc>
          <w:tcPr>
            <w:tcW w:w="560" w:type="dxa"/>
            <w:shd w:val="clear" w:color="auto" w:fill="auto"/>
            <w:vAlign w:val="center"/>
          </w:tcPr>
          <w:p w14:paraId="3268DBA5" w14:textId="77777777" w:rsidR="00061603" w:rsidRPr="00392A07" w:rsidRDefault="00061603" w:rsidP="00FD73E8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Cs/>
                <w:lang w:val="pl-PL"/>
              </w:rPr>
            </w:pPr>
            <w:r w:rsidRPr="00392A07">
              <w:rPr>
                <w:bCs/>
                <w:lang w:val="pl-PL"/>
              </w:rPr>
              <w:t>25</w:t>
            </w:r>
          </w:p>
        </w:tc>
        <w:tc>
          <w:tcPr>
            <w:tcW w:w="560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BBF22A1" w14:textId="77777777" w:rsidR="00061603" w:rsidRPr="00392A07" w:rsidRDefault="00061603" w:rsidP="00FD73E8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Cs/>
                <w:lang w:val="pl-PL"/>
              </w:rPr>
            </w:pPr>
            <w:r w:rsidRPr="00392A07">
              <w:rPr>
                <w:bCs/>
                <w:lang w:val="pl-PL"/>
              </w:rPr>
              <w:t>15</w:t>
            </w:r>
          </w:p>
        </w:tc>
        <w:tc>
          <w:tcPr>
            <w:tcW w:w="699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EA06496" w14:textId="60F2B6C2" w:rsidR="00061603" w:rsidRPr="00392A07" w:rsidRDefault="00061603" w:rsidP="00D5006A">
            <w:pPr>
              <w:widowControl w:val="0"/>
              <w:autoSpaceDE w:val="0"/>
              <w:autoSpaceDN w:val="0"/>
              <w:adjustRightInd w:val="0"/>
              <w:spacing w:after="0"/>
              <w:ind w:left="-108" w:right="-113" w:firstLine="22"/>
              <w:jc w:val="center"/>
              <w:rPr>
                <w:bCs/>
                <w:lang w:val="pl-PL"/>
              </w:rPr>
            </w:pPr>
            <w:r w:rsidRPr="00CB0465">
              <w:rPr>
                <w:bCs/>
                <w:lang w:val="pl-PL"/>
              </w:rPr>
              <w:t xml:space="preserve">tbd </w:t>
            </w:r>
            <w:r w:rsidRPr="00CB0465">
              <w:rPr>
                <w:bCs/>
                <w:vertAlign w:val="superscript"/>
                <w:lang w:val="pl-PL"/>
              </w:rPr>
              <w:t>1)</w:t>
            </w:r>
          </w:p>
        </w:tc>
        <w:tc>
          <w:tcPr>
            <w:tcW w:w="560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A3FB020" w14:textId="77777777" w:rsidR="00061603" w:rsidRPr="00392A07" w:rsidRDefault="00061603" w:rsidP="00D5006A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Cs/>
                <w:lang w:val="pl-PL"/>
              </w:rPr>
            </w:pPr>
            <w:r w:rsidRPr="00392A07">
              <w:rPr>
                <w:bCs/>
                <w:lang w:val="pl-PL"/>
              </w:rPr>
              <w:t>300</w:t>
            </w:r>
          </w:p>
        </w:tc>
        <w:tc>
          <w:tcPr>
            <w:tcW w:w="560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854892E" w14:textId="45CCE166" w:rsidR="00061603" w:rsidRPr="00392A07" w:rsidRDefault="00061603" w:rsidP="00D5006A">
            <w:pPr>
              <w:widowControl w:val="0"/>
              <w:autoSpaceDE w:val="0"/>
              <w:autoSpaceDN w:val="0"/>
              <w:adjustRightInd w:val="0"/>
              <w:spacing w:after="0"/>
              <w:ind w:left="-124" w:right="-113" w:firstLine="22"/>
              <w:jc w:val="center"/>
              <w:rPr>
                <w:bCs/>
                <w:lang w:val="pl-PL"/>
              </w:rPr>
            </w:pPr>
            <w:r w:rsidRPr="00973DBD">
              <w:rPr>
                <w:bCs/>
                <w:lang w:val="pl-PL"/>
              </w:rPr>
              <w:t xml:space="preserve">tbd </w:t>
            </w:r>
            <w:r w:rsidRPr="00973DBD">
              <w:rPr>
                <w:bCs/>
                <w:vertAlign w:val="superscript"/>
                <w:lang w:val="pl-PL"/>
              </w:rPr>
              <w:t>1)</w:t>
            </w:r>
          </w:p>
        </w:tc>
        <w:tc>
          <w:tcPr>
            <w:tcW w:w="698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E1F5D1C" w14:textId="77777777" w:rsidR="00061603" w:rsidRPr="00392A07" w:rsidRDefault="00061603" w:rsidP="00931CFB">
            <w:pPr>
              <w:widowControl w:val="0"/>
              <w:autoSpaceDE w:val="0"/>
              <w:autoSpaceDN w:val="0"/>
              <w:adjustRightInd w:val="0"/>
              <w:spacing w:after="0"/>
              <w:ind w:left="-103" w:right="-108" w:hanging="5"/>
              <w:jc w:val="center"/>
              <w:rPr>
                <w:bCs/>
                <w:lang w:val="pl-PL"/>
              </w:rPr>
            </w:pPr>
            <w:r w:rsidRPr="00392A07">
              <w:rPr>
                <w:bCs/>
                <w:lang w:val="pl-PL"/>
              </w:rPr>
              <w:t>1.3</w:t>
            </w:r>
          </w:p>
        </w:tc>
      </w:tr>
      <w:tr w:rsidR="00061603" w:rsidRPr="00392A07" w14:paraId="774F00A2" w14:textId="77777777" w:rsidTr="00A11E22">
        <w:trPr>
          <w:trHeight w:val="659"/>
          <w:jc w:val="center"/>
        </w:trPr>
        <w:tc>
          <w:tcPr>
            <w:tcW w:w="559" w:type="dxa"/>
            <w:shd w:val="clear" w:color="auto" w:fill="auto"/>
            <w:vAlign w:val="center"/>
          </w:tcPr>
          <w:p w14:paraId="58DE1D34" w14:textId="77777777" w:rsidR="00061603" w:rsidRPr="00392A07" w:rsidRDefault="00061603" w:rsidP="00FD73E8">
            <w:pPr>
              <w:widowControl w:val="0"/>
              <w:autoSpaceDE w:val="0"/>
              <w:autoSpaceDN w:val="0"/>
              <w:adjustRightInd w:val="0"/>
              <w:spacing w:after="0"/>
              <w:ind w:right="-108" w:hanging="108"/>
              <w:jc w:val="center"/>
              <w:rPr>
                <w:bCs/>
                <w:lang w:val="pl-PL"/>
              </w:rPr>
            </w:pPr>
            <w:r w:rsidRPr="00392A07">
              <w:rPr>
                <w:bCs/>
                <w:lang w:val="pl-PL"/>
              </w:rPr>
              <w:t>3</w:t>
            </w:r>
          </w:p>
        </w:tc>
        <w:tc>
          <w:tcPr>
            <w:tcW w:w="1108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C134568" w14:textId="4EE99706" w:rsidR="00061603" w:rsidRPr="00392A07" w:rsidRDefault="00061603" w:rsidP="00FD73E8">
            <w:pPr>
              <w:widowControl w:val="0"/>
              <w:autoSpaceDE w:val="0"/>
              <w:autoSpaceDN w:val="0"/>
              <w:adjustRightInd w:val="0"/>
              <w:spacing w:after="0"/>
              <w:ind w:left="-108" w:right="-108" w:firstLine="22"/>
              <w:jc w:val="center"/>
              <w:rPr>
                <w:bCs/>
                <w:lang w:val="pl-PL"/>
              </w:rPr>
            </w:pPr>
            <w:r w:rsidRPr="00392A07">
              <w:rPr>
                <w:bCs/>
                <w:lang w:val="pl-PL"/>
              </w:rPr>
              <w:t>PV VB x31</w:t>
            </w:r>
          </w:p>
        </w:tc>
        <w:tc>
          <w:tcPr>
            <w:tcW w:w="2014" w:type="dxa"/>
            <w:shd w:val="clear" w:color="auto" w:fill="auto"/>
            <w:vAlign w:val="center"/>
          </w:tcPr>
          <w:p w14:paraId="6A5A87BC" w14:textId="6C7C9EBD" w:rsidR="00061603" w:rsidRPr="00392A07" w:rsidRDefault="00061603" w:rsidP="00FD73E8">
            <w:pPr>
              <w:widowControl w:val="0"/>
              <w:autoSpaceDE w:val="0"/>
              <w:autoSpaceDN w:val="0"/>
              <w:adjustRightInd w:val="0"/>
              <w:spacing w:after="0"/>
              <w:ind w:firstLine="23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Linia zasilania ekranu termicznego</w:t>
            </w:r>
            <w:r>
              <w:rPr>
                <w:lang w:val="pl-PL"/>
              </w:rPr>
              <w:t xml:space="preserve"> </w:t>
            </w:r>
            <w:r w:rsidRPr="00392A07">
              <w:rPr>
                <w:lang w:val="pl-PL"/>
              </w:rPr>
              <w:t>/ zawór odcinający</w:t>
            </w:r>
          </w:p>
        </w:tc>
        <w:tc>
          <w:tcPr>
            <w:tcW w:w="1984" w:type="dxa"/>
            <w:shd w:val="clear" w:color="auto" w:fill="auto"/>
            <w:vAlign w:val="center"/>
          </w:tcPr>
          <w:p w14:paraId="14AAF8F0" w14:textId="64C78B2C" w:rsidR="00061603" w:rsidRPr="00392A07" w:rsidRDefault="00061603" w:rsidP="00FD73E8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 xml:space="preserve">regulacyjny, </w:t>
            </w:r>
            <w:r w:rsidRPr="00392A07">
              <w:rPr>
                <w:lang w:val="pl-PL"/>
              </w:rPr>
              <w:br/>
              <w:t>stałoproc</w:t>
            </w:r>
            <w:r>
              <w:rPr>
                <w:lang w:val="pl-PL"/>
              </w:rPr>
              <w:t>entowy</w:t>
            </w:r>
            <w:r w:rsidRPr="00392A07">
              <w:rPr>
                <w:lang w:val="pl-PL"/>
              </w:rPr>
              <w:t>,</w:t>
            </w:r>
          </w:p>
          <w:p w14:paraId="259B3854" w14:textId="7E1CC3C9" w:rsidR="00061603" w:rsidRPr="00392A07" w:rsidRDefault="00061603" w:rsidP="00FD73E8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normalnie zamknięty</w:t>
            </w:r>
          </w:p>
        </w:tc>
        <w:tc>
          <w:tcPr>
            <w:tcW w:w="560" w:type="dxa"/>
            <w:shd w:val="clear" w:color="auto" w:fill="auto"/>
            <w:vAlign w:val="center"/>
          </w:tcPr>
          <w:p w14:paraId="4ECCB9F8" w14:textId="77777777" w:rsidR="00061603" w:rsidRPr="00392A07" w:rsidRDefault="00061603" w:rsidP="00FD73E8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Cs/>
                <w:lang w:val="pl-PL"/>
              </w:rPr>
            </w:pPr>
            <w:r w:rsidRPr="00392A07">
              <w:rPr>
                <w:bCs/>
                <w:lang w:val="pl-PL"/>
              </w:rPr>
              <w:t>25</w:t>
            </w:r>
          </w:p>
        </w:tc>
        <w:tc>
          <w:tcPr>
            <w:tcW w:w="560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F073590" w14:textId="77777777" w:rsidR="00061603" w:rsidRPr="00392A07" w:rsidRDefault="00061603" w:rsidP="00FD73E8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Cs/>
                <w:lang w:val="pl-PL"/>
              </w:rPr>
            </w:pPr>
            <w:r w:rsidRPr="00392A07">
              <w:rPr>
                <w:bCs/>
                <w:lang w:val="pl-PL"/>
              </w:rPr>
              <w:t>15</w:t>
            </w:r>
          </w:p>
        </w:tc>
        <w:tc>
          <w:tcPr>
            <w:tcW w:w="699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29EA050" w14:textId="4E27961E" w:rsidR="00061603" w:rsidRPr="00392A07" w:rsidRDefault="00061603" w:rsidP="00D5006A">
            <w:pPr>
              <w:widowControl w:val="0"/>
              <w:autoSpaceDE w:val="0"/>
              <w:autoSpaceDN w:val="0"/>
              <w:adjustRightInd w:val="0"/>
              <w:spacing w:after="0"/>
              <w:ind w:left="-108" w:right="-113" w:firstLine="22"/>
              <w:jc w:val="center"/>
              <w:rPr>
                <w:bCs/>
                <w:lang w:val="pl-PL"/>
              </w:rPr>
            </w:pPr>
            <w:r w:rsidRPr="00CB0465">
              <w:rPr>
                <w:bCs/>
                <w:lang w:val="pl-PL"/>
              </w:rPr>
              <w:t xml:space="preserve">tbd </w:t>
            </w:r>
            <w:r w:rsidRPr="00CB0465">
              <w:rPr>
                <w:bCs/>
                <w:vertAlign w:val="superscript"/>
                <w:lang w:val="pl-PL"/>
              </w:rPr>
              <w:t>1)</w:t>
            </w:r>
          </w:p>
        </w:tc>
        <w:tc>
          <w:tcPr>
            <w:tcW w:w="560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A791672" w14:textId="77777777" w:rsidR="00061603" w:rsidRPr="00392A07" w:rsidRDefault="00061603" w:rsidP="00D5006A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Cs/>
                <w:lang w:val="pl-PL"/>
              </w:rPr>
            </w:pPr>
            <w:r w:rsidRPr="00392A07">
              <w:rPr>
                <w:bCs/>
                <w:lang w:val="pl-PL"/>
              </w:rPr>
              <w:t>300</w:t>
            </w:r>
          </w:p>
        </w:tc>
        <w:tc>
          <w:tcPr>
            <w:tcW w:w="560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25EF725" w14:textId="10B7E281" w:rsidR="00061603" w:rsidRPr="00392A07" w:rsidRDefault="00061603" w:rsidP="00D5006A">
            <w:pPr>
              <w:widowControl w:val="0"/>
              <w:autoSpaceDE w:val="0"/>
              <w:autoSpaceDN w:val="0"/>
              <w:adjustRightInd w:val="0"/>
              <w:spacing w:after="0"/>
              <w:ind w:left="-124" w:right="-113" w:firstLine="22"/>
              <w:jc w:val="center"/>
              <w:rPr>
                <w:bCs/>
                <w:lang w:val="pl-PL"/>
              </w:rPr>
            </w:pPr>
            <w:r w:rsidRPr="00973DBD">
              <w:rPr>
                <w:bCs/>
                <w:lang w:val="pl-PL"/>
              </w:rPr>
              <w:t xml:space="preserve">tbd </w:t>
            </w:r>
            <w:r w:rsidRPr="00973DBD">
              <w:rPr>
                <w:bCs/>
                <w:vertAlign w:val="superscript"/>
                <w:lang w:val="pl-PL"/>
              </w:rPr>
              <w:t>1)</w:t>
            </w:r>
          </w:p>
        </w:tc>
        <w:tc>
          <w:tcPr>
            <w:tcW w:w="698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03C1737" w14:textId="68C31022" w:rsidR="00061603" w:rsidRPr="00392A07" w:rsidRDefault="00061603" w:rsidP="0008048C">
            <w:pPr>
              <w:widowControl w:val="0"/>
              <w:autoSpaceDE w:val="0"/>
              <w:autoSpaceDN w:val="0"/>
              <w:adjustRightInd w:val="0"/>
              <w:spacing w:after="0"/>
              <w:ind w:left="-103" w:right="-108" w:hanging="5"/>
              <w:jc w:val="center"/>
              <w:rPr>
                <w:bCs/>
                <w:lang w:val="pl-PL"/>
              </w:rPr>
            </w:pPr>
            <w:r w:rsidRPr="00392A07">
              <w:rPr>
                <w:bCs/>
                <w:lang w:val="pl-PL"/>
              </w:rPr>
              <w:t>1</w:t>
            </w:r>
            <w:r w:rsidR="0008048C">
              <w:rPr>
                <w:bCs/>
                <w:lang w:val="pl-PL"/>
              </w:rPr>
              <w:t>3</w:t>
            </w:r>
          </w:p>
        </w:tc>
      </w:tr>
      <w:tr w:rsidR="00061603" w:rsidRPr="00392A07" w14:paraId="09ED735B" w14:textId="77777777" w:rsidTr="00A11E22">
        <w:trPr>
          <w:trHeight w:val="659"/>
          <w:jc w:val="center"/>
        </w:trPr>
        <w:tc>
          <w:tcPr>
            <w:tcW w:w="559" w:type="dxa"/>
            <w:shd w:val="clear" w:color="auto" w:fill="auto"/>
            <w:vAlign w:val="center"/>
          </w:tcPr>
          <w:p w14:paraId="05CF5957" w14:textId="18A27DFE" w:rsidR="00061603" w:rsidRPr="00392A07" w:rsidRDefault="00061603" w:rsidP="00FD73E8">
            <w:pPr>
              <w:widowControl w:val="0"/>
              <w:autoSpaceDE w:val="0"/>
              <w:autoSpaceDN w:val="0"/>
              <w:adjustRightInd w:val="0"/>
              <w:spacing w:after="0"/>
              <w:ind w:right="-108" w:hanging="108"/>
              <w:jc w:val="center"/>
              <w:rPr>
                <w:bCs/>
                <w:lang w:val="pl-PL"/>
              </w:rPr>
            </w:pPr>
            <w:r w:rsidRPr="00392A07">
              <w:rPr>
                <w:bCs/>
                <w:lang w:val="pl-PL"/>
              </w:rPr>
              <w:t>4</w:t>
            </w:r>
          </w:p>
        </w:tc>
        <w:tc>
          <w:tcPr>
            <w:tcW w:w="1108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EA3135A" w14:textId="0F0122E0" w:rsidR="00061603" w:rsidRPr="00392A07" w:rsidRDefault="00061603" w:rsidP="00FD73E8">
            <w:pPr>
              <w:widowControl w:val="0"/>
              <w:autoSpaceDE w:val="0"/>
              <w:autoSpaceDN w:val="0"/>
              <w:adjustRightInd w:val="0"/>
              <w:spacing w:after="0"/>
              <w:ind w:left="-108" w:right="-108" w:firstLine="22"/>
              <w:jc w:val="center"/>
              <w:rPr>
                <w:bCs/>
                <w:lang w:val="pl-PL"/>
              </w:rPr>
            </w:pPr>
            <w:r w:rsidRPr="00392A07">
              <w:rPr>
                <w:bCs/>
                <w:lang w:val="pl-PL"/>
              </w:rPr>
              <w:t>PV VB x32</w:t>
            </w:r>
          </w:p>
        </w:tc>
        <w:tc>
          <w:tcPr>
            <w:tcW w:w="2014" w:type="dxa"/>
            <w:shd w:val="clear" w:color="auto" w:fill="auto"/>
            <w:vAlign w:val="center"/>
          </w:tcPr>
          <w:p w14:paraId="512A5F1A" w14:textId="03E2B5CB" w:rsidR="00061603" w:rsidRPr="00392A07" w:rsidRDefault="00061603" w:rsidP="00FD73E8">
            <w:pPr>
              <w:widowControl w:val="0"/>
              <w:autoSpaceDE w:val="0"/>
              <w:autoSpaceDN w:val="0"/>
              <w:adjustRightInd w:val="0"/>
              <w:spacing w:after="0"/>
              <w:ind w:firstLine="23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Linia powrotna ekranu termicznego</w:t>
            </w:r>
            <w:r>
              <w:rPr>
                <w:lang w:val="pl-PL"/>
              </w:rPr>
              <w:t xml:space="preserve"> </w:t>
            </w:r>
            <w:r w:rsidRPr="00392A07">
              <w:rPr>
                <w:lang w:val="pl-PL"/>
              </w:rPr>
              <w:t>/ zawór odcinający</w:t>
            </w:r>
          </w:p>
        </w:tc>
        <w:tc>
          <w:tcPr>
            <w:tcW w:w="1984" w:type="dxa"/>
            <w:shd w:val="clear" w:color="auto" w:fill="auto"/>
            <w:vAlign w:val="center"/>
          </w:tcPr>
          <w:p w14:paraId="1414A9EA" w14:textId="4245C918" w:rsidR="00061603" w:rsidRPr="00392A07" w:rsidRDefault="00061603" w:rsidP="00FD73E8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 xml:space="preserve">regulacyjny, </w:t>
            </w:r>
            <w:r w:rsidRPr="00392A07">
              <w:rPr>
                <w:lang w:val="pl-PL"/>
              </w:rPr>
              <w:br/>
              <w:t>stałoproc</w:t>
            </w:r>
            <w:r>
              <w:rPr>
                <w:lang w:val="pl-PL"/>
              </w:rPr>
              <w:t>entowy</w:t>
            </w:r>
            <w:r w:rsidRPr="00392A07">
              <w:rPr>
                <w:lang w:val="pl-PL"/>
              </w:rPr>
              <w:t>,</w:t>
            </w:r>
          </w:p>
          <w:p w14:paraId="618F4894" w14:textId="77C7402F" w:rsidR="00061603" w:rsidRPr="00392A07" w:rsidRDefault="00061603" w:rsidP="00FD73E8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normalnie zamknięty</w:t>
            </w:r>
          </w:p>
        </w:tc>
        <w:tc>
          <w:tcPr>
            <w:tcW w:w="560" w:type="dxa"/>
            <w:shd w:val="clear" w:color="auto" w:fill="auto"/>
            <w:vAlign w:val="center"/>
          </w:tcPr>
          <w:p w14:paraId="50E03154" w14:textId="146F413C" w:rsidR="00061603" w:rsidRPr="00392A07" w:rsidRDefault="00061603" w:rsidP="00FD73E8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Cs/>
                <w:lang w:val="pl-PL"/>
              </w:rPr>
            </w:pPr>
            <w:r w:rsidRPr="00392A07">
              <w:rPr>
                <w:bCs/>
                <w:lang w:val="pl-PL"/>
              </w:rPr>
              <w:t>25</w:t>
            </w:r>
          </w:p>
        </w:tc>
        <w:tc>
          <w:tcPr>
            <w:tcW w:w="560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3D13C02" w14:textId="0B2655EB" w:rsidR="00061603" w:rsidRPr="00392A07" w:rsidRDefault="00061603" w:rsidP="00FD73E8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Cs/>
                <w:lang w:val="pl-PL"/>
              </w:rPr>
            </w:pPr>
            <w:r w:rsidRPr="00392A07">
              <w:rPr>
                <w:bCs/>
                <w:lang w:val="pl-PL"/>
              </w:rPr>
              <w:t>15</w:t>
            </w:r>
          </w:p>
        </w:tc>
        <w:tc>
          <w:tcPr>
            <w:tcW w:w="699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CF7E00F" w14:textId="07C59AE4" w:rsidR="00061603" w:rsidRPr="00392A07" w:rsidRDefault="00061603" w:rsidP="00D5006A">
            <w:pPr>
              <w:widowControl w:val="0"/>
              <w:autoSpaceDE w:val="0"/>
              <w:autoSpaceDN w:val="0"/>
              <w:adjustRightInd w:val="0"/>
              <w:spacing w:after="0"/>
              <w:ind w:left="-108" w:right="-113" w:firstLine="22"/>
              <w:jc w:val="center"/>
              <w:rPr>
                <w:bCs/>
                <w:lang w:val="pl-PL"/>
              </w:rPr>
            </w:pPr>
            <w:r w:rsidRPr="00CB0465">
              <w:rPr>
                <w:bCs/>
                <w:lang w:val="pl-PL"/>
              </w:rPr>
              <w:t xml:space="preserve">tbd </w:t>
            </w:r>
            <w:r w:rsidRPr="00CB0465">
              <w:rPr>
                <w:bCs/>
                <w:vertAlign w:val="superscript"/>
                <w:lang w:val="pl-PL"/>
              </w:rPr>
              <w:t>1)</w:t>
            </w:r>
          </w:p>
        </w:tc>
        <w:tc>
          <w:tcPr>
            <w:tcW w:w="560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C5B764A" w14:textId="12F9E0AF" w:rsidR="00061603" w:rsidRPr="00392A07" w:rsidRDefault="00061603" w:rsidP="00D5006A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Cs/>
                <w:lang w:val="pl-PL"/>
              </w:rPr>
            </w:pPr>
            <w:r w:rsidRPr="00392A07">
              <w:rPr>
                <w:bCs/>
                <w:lang w:val="pl-PL"/>
              </w:rPr>
              <w:t>300</w:t>
            </w:r>
          </w:p>
        </w:tc>
        <w:tc>
          <w:tcPr>
            <w:tcW w:w="560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BD5E2BA" w14:textId="3846A858" w:rsidR="00061603" w:rsidRPr="00392A07" w:rsidRDefault="00061603" w:rsidP="00D5006A">
            <w:pPr>
              <w:widowControl w:val="0"/>
              <w:autoSpaceDE w:val="0"/>
              <w:autoSpaceDN w:val="0"/>
              <w:adjustRightInd w:val="0"/>
              <w:spacing w:after="0"/>
              <w:ind w:left="-124" w:right="-113" w:firstLine="22"/>
              <w:jc w:val="center"/>
              <w:rPr>
                <w:bCs/>
                <w:lang w:val="pl-PL"/>
              </w:rPr>
            </w:pPr>
            <w:r w:rsidRPr="00973DBD">
              <w:rPr>
                <w:bCs/>
                <w:lang w:val="pl-PL"/>
              </w:rPr>
              <w:t xml:space="preserve">tbd </w:t>
            </w:r>
            <w:r w:rsidRPr="00973DBD">
              <w:rPr>
                <w:bCs/>
                <w:vertAlign w:val="superscript"/>
                <w:lang w:val="pl-PL"/>
              </w:rPr>
              <w:t>1)</w:t>
            </w:r>
          </w:p>
        </w:tc>
        <w:tc>
          <w:tcPr>
            <w:tcW w:w="698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767DE5A" w14:textId="4F76B838" w:rsidR="00061603" w:rsidRPr="00392A07" w:rsidRDefault="00061603" w:rsidP="0008048C">
            <w:pPr>
              <w:widowControl w:val="0"/>
              <w:autoSpaceDE w:val="0"/>
              <w:autoSpaceDN w:val="0"/>
              <w:adjustRightInd w:val="0"/>
              <w:spacing w:after="0"/>
              <w:ind w:left="-103" w:right="-108" w:hanging="5"/>
              <w:jc w:val="center"/>
              <w:rPr>
                <w:bCs/>
                <w:lang w:val="pl-PL"/>
              </w:rPr>
            </w:pPr>
            <w:r w:rsidRPr="00392A07">
              <w:rPr>
                <w:bCs/>
                <w:lang w:val="pl-PL"/>
              </w:rPr>
              <w:t>1</w:t>
            </w:r>
            <w:r w:rsidR="0008048C">
              <w:rPr>
                <w:bCs/>
                <w:lang w:val="pl-PL"/>
              </w:rPr>
              <w:t>3</w:t>
            </w:r>
          </w:p>
        </w:tc>
      </w:tr>
    </w:tbl>
    <w:p w14:paraId="16645D8E" w14:textId="33DFFE7A" w:rsidR="00D5006A" w:rsidRPr="00CE3B45" w:rsidRDefault="00D5006A" w:rsidP="00D5006A">
      <w:pPr>
        <w:ind w:firstLine="284"/>
        <w:rPr>
          <w:sz w:val="18"/>
          <w:lang w:val="pl-PL"/>
        </w:rPr>
      </w:pPr>
      <w:r w:rsidRPr="00CE3B45">
        <w:rPr>
          <w:sz w:val="18"/>
          <w:lang w:val="pl-PL"/>
        </w:rPr>
        <w:t>1) Wartość</w:t>
      </w:r>
      <w:r w:rsidR="005C38FD">
        <w:rPr>
          <w:sz w:val="18"/>
          <w:lang w:val="pl-PL"/>
        </w:rPr>
        <w:t xml:space="preserve"> do </w:t>
      </w:r>
      <w:r w:rsidRPr="00CE3B45">
        <w:rPr>
          <w:sz w:val="18"/>
          <w:lang w:val="pl-PL"/>
        </w:rPr>
        <w:t>zdefiniowania przez Wykonawcę</w:t>
      </w:r>
      <w:r w:rsidR="005C38FD">
        <w:rPr>
          <w:sz w:val="18"/>
          <w:lang w:val="pl-PL"/>
        </w:rPr>
        <w:t xml:space="preserve"> na </w:t>
      </w:r>
      <w:r w:rsidRPr="00CE3B45">
        <w:rPr>
          <w:sz w:val="18"/>
          <w:lang w:val="pl-PL"/>
        </w:rPr>
        <w:t xml:space="preserve">podstawie </w:t>
      </w:r>
      <w:r>
        <w:rPr>
          <w:sz w:val="18"/>
          <w:lang w:val="pl-PL"/>
        </w:rPr>
        <w:t>projektu wykonawczego</w:t>
      </w:r>
    </w:p>
    <w:p w14:paraId="4EF77668" w14:textId="47257526" w:rsidR="00E33B76" w:rsidRPr="00392A07" w:rsidRDefault="00671FC8" w:rsidP="004368C4">
      <w:pPr>
        <w:pStyle w:val="Nagwek3"/>
        <w:numPr>
          <w:ilvl w:val="2"/>
          <w:numId w:val="26"/>
        </w:numPr>
        <w:ind w:left="1275" w:hanging="578"/>
        <w:rPr>
          <w:sz w:val="22"/>
          <w:lang w:val="pl-PL"/>
        </w:rPr>
      </w:pPr>
      <w:bookmarkStart w:id="37" w:name="_Toc76041697"/>
      <w:r w:rsidRPr="00392A07">
        <w:rPr>
          <w:sz w:val="22"/>
          <w:lang w:val="pl-PL"/>
        </w:rPr>
        <w:t>Zawory ręczne</w:t>
      </w:r>
      <w:bookmarkEnd w:id="37"/>
    </w:p>
    <w:p w14:paraId="6993A5C7" w14:textId="3454187E" w:rsidR="00B147C4" w:rsidRPr="00392A07" w:rsidRDefault="007D69F6" w:rsidP="00B147C4">
      <w:pPr>
        <w:ind w:firstLine="284"/>
        <w:rPr>
          <w:lang w:val="pl-PL"/>
        </w:rPr>
      </w:pPr>
      <w:r>
        <w:rPr>
          <w:lang w:val="pl-PL"/>
        </w:rPr>
        <w:t>Zawory ręczne</w:t>
      </w:r>
      <w:r w:rsidR="00931CFB" w:rsidRPr="00392A07">
        <w:rPr>
          <w:lang w:val="pl-PL"/>
        </w:rPr>
        <w:t xml:space="preserve"> </w:t>
      </w:r>
      <w:r>
        <w:rPr>
          <w:lang w:val="pl-PL"/>
        </w:rPr>
        <w:t>pełnią</w:t>
      </w:r>
      <w:r w:rsidR="00B147C4" w:rsidRPr="00392A07">
        <w:rPr>
          <w:lang w:val="pl-PL"/>
        </w:rPr>
        <w:t xml:space="preserve"> </w:t>
      </w:r>
      <w:r w:rsidR="00E25A09">
        <w:rPr>
          <w:lang w:val="pl-PL"/>
        </w:rPr>
        <w:t>trzy</w:t>
      </w:r>
      <w:r w:rsidR="00B147C4" w:rsidRPr="00392A07">
        <w:rPr>
          <w:lang w:val="pl-PL"/>
        </w:rPr>
        <w:t xml:space="preserve"> funkcje</w:t>
      </w:r>
      <w:r w:rsidR="005C38FD">
        <w:rPr>
          <w:lang w:val="pl-PL"/>
        </w:rPr>
        <w:t xml:space="preserve"> w </w:t>
      </w:r>
      <w:r w:rsidR="00B147C4" w:rsidRPr="00392A07">
        <w:rPr>
          <w:lang w:val="pl-PL"/>
        </w:rPr>
        <w:t>modułach zaworowych. Pierwszą</w:t>
      </w:r>
      <w:r w:rsidR="005C38FD">
        <w:rPr>
          <w:lang w:val="pl-PL"/>
        </w:rPr>
        <w:t xml:space="preserve"> z </w:t>
      </w:r>
      <w:r w:rsidR="00B147C4" w:rsidRPr="00392A07">
        <w:rPr>
          <w:lang w:val="pl-PL"/>
        </w:rPr>
        <w:t xml:space="preserve">nich jest izolowanie urządzeń pomiarowych </w:t>
      </w:r>
      <w:r w:rsidR="0024194E">
        <w:rPr>
          <w:lang w:val="pl-PL"/>
        </w:rPr>
        <w:t xml:space="preserve">takich jak </w:t>
      </w:r>
      <w:r w:rsidR="00B147C4" w:rsidRPr="00392A07">
        <w:rPr>
          <w:lang w:val="pl-PL"/>
        </w:rPr>
        <w:t>przetworniki ciśnienia, manometry itp. Drugą jest możliwość użycia ich jako portów se</w:t>
      </w:r>
      <w:r w:rsidR="00931CFB">
        <w:rPr>
          <w:lang w:val="pl-PL"/>
        </w:rPr>
        <w:t>rwisowych</w:t>
      </w:r>
      <w:r w:rsidR="005C38FD">
        <w:rPr>
          <w:lang w:val="pl-PL"/>
        </w:rPr>
        <w:t xml:space="preserve"> do </w:t>
      </w:r>
      <w:r w:rsidR="00931CFB">
        <w:rPr>
          <w:lang w:val="pl-PL"/>
        </w:rPr>
        <w:t>celów takich</w:t>
      </w:r>
      <w:r w:rsidR="00B147C4" w:rsidRPr="00392A07">
        <w:rPr>
          <w:lang w:val="pl-PL"/>
        </w:rPr>
        <w:t xml:space="preserve"> jak testy, serwisy, przeglądy, podłączanie dodatkowych urządzeń</w:t>
      </w:r>
      <w:r w:rsidR="00931CFB">
        <w:rPr>
          <w:lang w:val="pl-PL"/>
        </w:rPr>
        <w:t xml:space="preserve"> itp</w:t>
      </w:r>
      <w:r w:rsidR="00B147C4" w:rsidRPr="00392A07">
        <w:rPr>
          <w:lang w:val="pl-PL"/>
        </w:rPr>
        <w:t xml:space="preserve">. </w:t>
      </w:r>
      <w:r w:rsidR="00E25A09">
        <w:rPr>
          <w:lang w:val="pl-PL"/>
        </w:rPr>
        <w:t>Trzecią</w:t>
      </w:r>
      <w:r w:rsidR="002F1117">
        <w:rPr>
          <w:lang w:val="pl-PL"/>
        </w:rPr>
        <w:t xml:space="preserve"> kategori</w:t>
      </w:r>
      <w:r w:rsidR="00E25A09">
        <w:rPr>
          <w:lang w:val="pl-PL"/>
        </w:rPr>
        <w:t>ę</w:t>
      </w:r>
      <w:r w:rsidR="002F1117">
        <w:rPr>
          <w:lang w:val="pl-PL"/>
        </w:rPr>
        <w:t xml:space="preserve"> stanowi zawór odcinający linię osłony helowej</w:t>
      </w:r>
      <w:r w:rsidR="005C38FD">
        <w:rPr>
          <w:lang w:val="pl-PL"/>
        </w:rPr>
        <w:t xml:space="preserve"> dla </w:t>
      </w:r>
      <w:r w:rsidR="002F1117">
        <w:rPr>
          <w:lang w:val="pl-PL"/>
        </w:rPr>
        <w:t xml:space="preserve">zaworów podciśnieniowych. </w:t>
      </w:r>
      <w:r w:rsidR="00E25A09" w:rsidRPr="00392A07">
        <w:rPr>
          <w:lang w:val="pl-PL"/>
        </w:rPr>
        <w:t>Zawory ręczne pracować będą</w:t>
      </w:r>
      <w:r w:rsidR="005C38FD">
        <w:rPr>
          <w:lang w:val="pl-PL"/>
        </w:rPr>
        <w:t xml:space="preserve"> w </w:t>
      </w:r>
      <w:r w:rsidR="00E25A09" w:rsidRPr="00392A07">
        <w:rPr>
          <w:lang w:val="pl-PL"/>
        </w:rPr>
        <w:t>temperaturze otoczenia.</w:t>
      </w:r>
    </w:p>
    <w:p w14:paraId="604BB69B" w14:textId="303FF9A7" w:rsidR="00B147C4" w:rsidRPr="00392A07" w:rsidRDefault="00B147C4" w:rsidP="00B147C4">
      <w:pPr>
        <w:ind w:firstLine="284"/>
        <w:rPr>
          <w:lang w:val="pl-PL"/>
        </w:rPr>
      </w:pPr>
      <w:r w:rsidRPr="00392A07">
        <w:rPr>
          <w:lang w:val="pl-PL"/>
        </w:rPr>
        <w:t xml:space="preserve">Zawory ręczne </w:t>
      </w:r>
      <w:r w:rsidR="00931CFB" w:rsidRPr="00392A07">
        <w:rPr>
          <w:lang w:val="pl-PL"/>
        </w:rPr>
        <w:t xml:space="preserve">powinny być </w:t>
      </w:r>
      <w:r w:rsidRPr="00392A07">
        <w:rPr>
          <w:lang w:val="pl-PL"/>
        </w:rPr>
        <w:t>zamontowane</w:t>
      </w:r>
      <w:r w:rsidR="005C38FD">
        <w:rPr>
          <w:lang w:val="pl-PL"/>
        </w:rPr>
        <w:t xml:space="preserve"> na </w:t>
      </w:r>
      <w:r w:rsidRPr="00392A07">
        <w:rPr>
          <w:lang w:val="pl-PL"/>
        </w:rPr>
        <w:t xml:space="preserve">kolektorach modułów zaworowych </w:t>
      </w:r>
      <w:r w:rsidR="00341DBE">
        <w:rPr>
          <w:lang w:val="pl-PL"/>
        </w:rPr>
        <w:t>przedstawionych</w:t>
      </w:r>
      <w:r w:rsidR="005C38FD">
        <w:rPr>
          <w:lang w:val="pl-PL"/>
        </w:rPr>
        <w:t xml:space="preserve"> w </w:t>
      </w:r>
      <w:r w:rsidRPr="00392A07">
        <w:rPr>
          <w:lang w:val="pl-PL"/>
        </w:rPr>
        <w:t>rozdziale 7.4.1.</w:t>
      </w:r>
    </w:p>
    <w:p w14:paraId="5300B657" w14:textId="5B520AD1" w:rsidR="00B147C4" w:rsidRDefault="00B147C4" w:rsidP="00B147C4">
      <w:pPr>
        <w:ind w:firstLine="284"/>
        <w:rPr>
          <w:lang w:val="pl-PL"/>
        </w:rPr>
      </w:pPr>
      <w:r w:rsidRPr="00392A07">
        <w:rPr>
          <w:lang w:val="pl-PL"/>
        </w:rPr>
        <w:t>Zawory ręczne wymieniono poniżej</w:t>
      </w:r>
      <w:r w:rsidR="005C38FD">
        <w:rPr>
          <w:lang w:val="pl-PL"/>
        </w:rPr>
        <w:t xml:space="preserve"> w </w:t>
      </w:r>
      <w:r w:rsidRPr="00392A07">
        <w:rPr>
          <w:lang w:val="pl-PL"/>
        </w:rPr>
        <w:t xml:space="preserve">tabeli </w:t>
      </w:r>
      <w:r w:rsidR="00104F86" w:rsidRPr="00392A07">
        <w:rPr>
          <w:lang w:val="pl-PL"/>
        </w:rPr>
        <w:t>7.4.4</w:t>
      </w:r>
      <w:r w:rsidRPr="00392A07">
        <w:rPr>
          <w:lang w:val="pl-PL"/>
        </w:rPr>
        <w:t>, wskazując ich główne parametry robocze. Pozostałe wymagania techniczne opisano</w:t>
      </w:r>
      <w:r w:rsidR="005C38FD">
        <w:rPr>
          <w:lang w:val="pl-PL"/>
        </w:rPr>
        <w:t xml:space="preserve"> w </w:t>
      </w:r>
      <w:r w:rsidRPr="00392A07">
        <w:rPr>
          <w:lang w:val="pl-PL"/>
        </w:rPr>
        <w:t>rozdziale 11.1.3.</w:t>
      </w:r>
    </w:p>
    <w:p w14:paraId="43D552DF" w14:textId="77777777" w:rsidR="00111710" w:rsidRDefault="00111710" w:rsidP="00B147C4">
      <w:pPr>
        <w:ind w:firstLine="284"/>
        <w:rPr>
          <w:lang w:val="pl-PL"/>
        </w:rPr>
      </w:pPr>
    </w:p>
    <w:p w14:paraId="69D90EC6" w14:textId="77777777" w:rsidR="00111710" w:rsidRDefault="00111710" w:rsidP="00B147C4">
      <w:pPr>
        <w:ind w:firstLine="284"/>
        <w:rPr>
          <w:lang w:val="pl-PL"/>
        </w:rPr>
      </w:pPr>
    </w:p>
    <w:p w14:paraId="012A3FEC" w14:textId="77777777" w:rsidR="00E61216" w:rsidRDefault="00E61216" w:rsidP="00B147C4">
      <w:pPr>
        <w:ind w:firstLine="284"/>
        <w:rPr>
          <w:lang w:val="pl-PL"/>
        </w:rPr>
      </w:pPr>
    </w:p>
    <w:p w14:paraId="41C41AE4" w14:textId="1B005EBB" w:rsidR="005C7814" w:rsidRPr="00392A07" w:rsidRDefault="00B147C4" w:rsidP="00E013FE">
      <w:pPr>
        <w:ind w:firstLine="0"/>
        <w:jc w:val="center"/>
        <w:rPr>
          <w:b/>
          <w:lang w:val="pl-PL"/>
        </w:rPr>
      </w:pPr>
      <w:r w:rsidRPr="00392A07">
        <w:rPr>
          <w:b/>
          <w:lang w:val="pl-PL"/>
        </w:rPr>
        <w:lastRenderedPageBreak/>
        <w:t>Tabela</w:t>
      </w:r>
      <w:r w:rsidR="004F7047" w:rsidRPr="00392A07">
        <w:rPr>
          <w:b/>
          <w:lang w:val="pl-PL"/>
        </w:rPr>
        <w:t xml:space="preserve"> </w:t>
      </w:r>
      <w:r w:rsidR="00FD71A8" w:rsidRPr="00392A07">
        <w:rPr>
          <w:b/>
          <w:lang w:val="pl-PL"/>
        </w:rPr>
        <w:t>7</w:t>
      </w:r>
      <w:r w:rsidR="004F7047" w:rsidRPr="00392A07">
        <w:rPr>
          <w:b/>
          <w:lang w:val="pl-PL"/>
        </w:rPr>
        <w:t>.</w:t>
      </w:r>
      <w:r w:rsidR="00EA361A" w:rsidRPr="00392A07">
        <w:rPr>
          <w:b/>
          <w:lang w:val="pl-PL"/>
        </w:rPr>
        <w:t>4</w:t>
      </w:r>
      <w:r w:rsidR="004F7047" w:rsidRPr="00392A07">
        <w:rPr>
          <w:b/>
          <w:lang w:val="pl-PL"/>
        </w:rPr>
        <w:t>.</w:t>
      </w:r>
      <w:r w:rsidR="00FD71A8" w:rsidRPr="00392A07">
        <w:rPr>
          <w:b/>
          <w:lang w:val="pl-PL"/>
        </w:rPr>
        <w:t>4</w:t>
      </w:r>
      <w:r w:rsidR="0096222B" w:rsidRPr="00392A07">
        <w:rPr>
          <w:b/>
          <w:lang w:val="pl-PL"/>
        </w:rPr>
        <w:t>.</w:t>
      </w:r>
      <w:r w:rsidR="004F7047" w:rsidRPr="00392A07">
        <w:rPr>
          <w:b/>
          <w:lang w:val="pl-PL"/>
        </w:rPr>
        <w:t xml:space="preserve"> </w:t>
      </w:r>
      <w:r w:rsidRPr="00392A07">
        <w:rPr>
          <w:b/>
          <w:lang w:val="pl-PL"/>
        </w:rPr>
        <w:t>Zawory ręczne</w:t>
      </w:r>
      <w:r w:rsidR="005C38FD">
        <w:rPr>
          <w:b/>
          <w:lang w:val="pl-PL"/>
        </w:rPr>
        <w:t xml:space="preserve"> dla </w:t>
      </w:r>
      <w:r w:rsidRPr="00392A07">
        <w:rPr>
          <w:b/>
          <w:lang w:val="pl-PL"/>
        </w:rPr>
        <w:t xml:space="preserve">modułów zaworowych (x – G (moduł zaworowy kriomodułu działa), </w:t>
      </w:r>
      <w:r w:rsidR="0000526F">
        <w:rPr>
          <w:b/>
          <w:lang w:val="pl-PL"/>
        </w:rPr>
        <w:t>1-5</w:t>
      </w:r>
      <w:r w:rsidRPr="00392A07">
        <w:rPr>
          <w:b/>
          <w:lang w:val="pl-PL"/>
        </w:rPr>
        <w:t xml:space="preserve"> (</w:t>
      </w:r>
      <w:r w:rsidR="0000526F">
        <w:rPr>
          <w:b/>
          <w:lang w:val="pl-PL"/>
        </w:rPr>
        <w:t>moduły zaworowe 1-5</w:t>
      </w:r>
      <w:r w:rsidRPr="00392A07">
        <w:rPr>
          <w:b/>
          <w:lang w:val="pl-PL"/>
        </w:rPr>
        <w:t>), T (moduł zaworowy kriomodułu testowego)</w:t>
      </w:r>
    </w:p>
    <w:tbl>
      <w:tblPr>
        <w:tblW w:w="926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567"/>
        <w:gridCol w:w="1323"/>
        <w:gridCol w:w="3350"/>
        <w:gridCol w:w="1968"/>
        <w:gridCol w:w="725"/>
        <w:gridCol w:w="616"/>
        <w:gridCol w:w="712"/>
      </w:tblGrid>
      <w:tr w:rsidR="00061603" w:rsidRPr="00392A07" w14:paraId="7ED79020" w14:textId="77777777" w:rsidTr="005D6138">
        <w:trPr>
          <w:trHeight w:val="688"/>
          <w:jc w:val="center"/>
        </w:trPr>
        <w:tc>
          <w:tcPr>
            <w:tcW w:w="567" w:type="dxa"/>
            <w:vAlign w:val="center"/>
          </w:tcPr>
          <w:p w14:paraId="5907C44E" w14:textId="4DCDB7CA" w:rsidR="00061603" w:rsidRPr="00392A07" w:rsidRDefault="00061603" w:rsidP="005D6138">
            <w:pPr>
              <w:widowControl w:val="0"/>
              <w:autoSpaceDE w:val="0"/>
              <w:autoSpaceDN w:val="0"/>
              <w:adjustRightInd w:val="0"/>
              <w:spacing w:after="0"/>
              <w:ind w:right="-102" w:hanging="108"/>
              <w:jc w:val="center"/>
              <w:rPr>
                <w:b/>
                <w:bCs/>
                <w:lang w:val="pl-PL"/>
              </w:rPr>
            </w:pPr>
            <w:r w:rsidRPr="00392A07">
              <w:rPr>
                <w:b/>
                <w:bCs/>
                <w:lang w:val="pl-PL"/>
              </w:rPr>
              <w:t>Nr</w:t>
            </w:r>
          </w:p>
        </w:tc>
        <w:tc>
          <w:tcPr>
            <w:tcW w:w="1323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A02CA8A" w14:textId="62D92D45" w:rsidR="00061603" w:rsidRPr="00392A07" w:rsidRDefault="00061603" w:rsidP="005D6138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lang w:val="pl-PL"/>
              </w:rPr>
            </w:pPr>
            <w:r w:rsidRPr="00392A07">
              <w:rPr>
                <w:b/>
                <w:bCs/>
                <w:lang w:val="pl-PL"/>
              </w:rPr>
              <w:t>Zawór</w:t>
            </w:r>
          </w:p>
        </w:tc>
        <w:tc>
          <w:tcPr>
            <w:tcW w:w="3350" w:type="dxa"/>
            <w:shd w:val="clear" w:color="auto" w:fill="auto"/>
            <w:vAlign w:val="center"/>
          </w:tcPr>
          <w:p w14:paraId="7820E0AD" w14:textId="6C47FA9F" w:rsidR="00061603" w:rsidRPr="00392A07" w:rsidRDefault="00061603" w:rsidP="005D6138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/>
                <w:bCs/>
                <w:lang w:val="pl-PL"/>
              </w:rPr>
            </w:pPr>
            <w:r w:rsidRPr="00392A07">
              <w:rPr>
                <w:b/>
                <w:bCs/>
                <w:lang w:val="pl-PL"/>
              </w:rPr>
              <w:t>Linia</w:t>
            </w:r>
          </w:p>
        </w:tc>
        <w:tc>
          <w:tcPr>
            <w:tcW w:w="1968" w:type="dxa"/>
            <w:shd w:val="clear" w:color="auto" w:fill="auto"/>
            <w:vAlign w:val="center"/>
          </w:tcPr>
          <w:p w14:paraId="2058572B" w14:textId="16884CBC" w:rsidR="00061603" w:rsidRPr="00392A07" w:rsidRDefault="00061603" w:rsidP="005D6138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/>
                <w:bCs/>
                <w:lang w:val="pl-PL"/>
              </w:rPr>
            </w:pPr>
            <w:r w:rsidRPr="00392A07">
              <w:rPr>
                <w:b/>
                <w:bCs/>
                <w:lang w:val="pl-PL"/>
              </w:rPr>
              <w:t>Typ zaworu</w:t>
            </w:r>
            <w:r>
              <w:rPr>
                <w:b/>
                <w:bCs/>
                <w:lang w:val="pl-PL"/>
              </w:rPr>
              <w:t xml:space="preserve"> </w:t>
            </w:r>
            <w:r w:rsidRPr="00392A07">
              <w:rPr>
                <w:b/>
                <w:bCs/>
                <w:lang w:val="pl-PL"/>
              </w:rPr>
              <w:t>/ Funkcja</w:t>
            </w:r>
          </w:p>
        </w:tc>
        <w:tc>
          <w:tcPr>
            <w:tcW w:w="725" w:type="dxa"/>
            <w:shd w:val="clear" w:color="auto" w:fill="auto"/>
            <w:vAlign w:val="center"/>
          </w:tcPr>
          <w:p w14:paraId="50E63C10" w14:textId="51BB1451" w:rsidR="00061603" w:rsidRPr="00392A07" w:rsidRDefault="00061603" w:rsidP="005D6138">
            <w:pPr>
              <w:widowControl w:val="0"/>
              <w:autoSpaceDE w:val="0"/>
              <w:autoSpaceDN w:val="0"/>
              <w:adjustRightInd w:val="0"/>
              <w:spacing w:after="0"/>
              <w:ind w:right="-102" w:hanging="52"/>
              <w:jc w:val="center"/>
              <w:rPr>
                <w:b/>
                <w:bCs/>
                <w:lang w:val="pl-PL"/>
              </w:rPr>
            </w:pPr>
            <w:r w:rsidRPr="00392A07">
              <w:rPr>
                <w:b/>
                <w:bCs/>
                <w:lang w:val="pl-PL"/>
              </w:rPr>
              <w:t>PN</w:t>
            </w:r>
          </w:p>
        </w:tc>
        <w:tc>
          <w:tcPr>
            <w:tcW w:w="0" w:type="auto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B9B0429" w14:textId="5DCD05F8" w:rsidR="00061603" w:rsidRPr="00392A07" w:rsidRDefault="00061603" w:rsidP="005D6138">
            <w:pPr>
              <w:widowControl w:val="0"/>
              <w:autoSpaceDE w:val="0"/>
              <w:autoSpaceDN w:val="0"/>
              <w:adjustRightInd w:val="0"/>
              <w:spacing w:after="0"/>
              <w:ind w:left="-114" w:right="-103" w:firstLine="0"/>
              <w:jc w:val="center"/>
              <w:rPr>
                <w:lang w:val="pl-PL"/>
              </w:rPr>
            </w:pPr>
            <w:r w:rsidRPr="00392A07">
              <w:rPr>
                <w:b/>
                <w:bCs/>
                <w:lang w:val="pl-PL"/>
              </w:rPr>
              <w:t>DN</w:t>
            </w:r>
          </w:p>
        </w:tc>
        <w:tc>
          <w:tcPr>
            <w:tcW w:w="712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B42A0ED" w14:textId="28D9FCBB" w:rsidR="00061603" w:rsidRPr="00392A07" w:rsidRDefault="00061603" w:rsidP="005D6138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lang w:val="pl-PL"/>
              </w:rPr>
            </w:pPr>
            <w:r w:rsidRPr="00392A07">
              <w:rPr>
                <w:b/>
                <w:bCs/>
                <w:lang w:val="pl-PL"/>
              </w:rPr>
              <w:t>T</w:t>
            </w:r>
            <w:r w:rsidRPr="00392A07">
              <w:rPr>
                <w:b/>
                <w:bCs/>
                <w:vertAlign w:val="subscript"/>
                <w:lang w:val="pl-PL"/>
              </w:rPr>
              <w:t>in</w:t>
            </w:r>
            <w:r w:rsidRPr="00392A07">
              <w:rPr>
                <w:b/>
                <w:bCs/>
                <w:lang w:val="pl-PL"/>
              </w:rPr>
              <w:br/>
              <w:t xml:space="preserve"> [K]</w:t>
            </w:r>
          </w:p>
        </w:tc>
      </w:tr>
      <w:tr w:rsidR="00061603" w:rsidRPr="00392A07" w14:paraId="4F428AB9" w14:textId="77777777" w:rsidTr="005D6138">
        <w:trPr>
          <w:trHeight w:val="659"/>
          <w:jc w:val="center"/>
        </w:trPr>
        <w:tc>
          <w:tcPr>
            <w:tcW w:w="567" w:type="dxa"/>
            <w:vAlign w:val="center"/>
          </w:tcPr>
          <w:p w14:paraId="2EC1110A" w14:textId="77777777" w:rsidR="00061603" w:rsidRPr="00392A07" w:rsidRDefault="00061603" w:rsidP="005D6138">
            <w:pPr>
              <w:widowControl w:val="0"/>
              <w:autoSpaceDE w:val="0"/>
              <w:autoSpaceDN w:val="0"/>
              <w:adjustRightInd w:val="0"/>
              <w:spacing w:after="0"/>
              <w:ind w:right="-102" w:hanging="108"/>
              <w:jc w:val="center"/>
              <w:rPr>
                <w:bCs/>
                <w:lang w:val="pl-PL"/>
              </w:rPr>
            </w:pPr>
            <w:r w:rsidRPr="00392A07">
              <w:rPr>
                <w:bCs/>
                <w:lang w:val="pl-PL"/>
              </w:rPr>
              <w:t>1</w:t>
            </w:r>
          </w:p>
          <w:p w14:paraId="3FB77863" w14:textId="6A6F0B3A" w:rsidR="00061603" w:rsidRPr="00392A07" w:rsidRDefault="00061603" w:rsidP="005D6138">
            <w:pPr>
              <w:widowControl w:val="0"/>
              <w:autoSpaceDE w:val="0"/>
              <w:autoSpaceDN w:val="0"/>
              <w:adjustRightInd w:val="0"/>
              <w:spacing w:after="0"/>
              <w:ind w:right="-102" w:hanging="108"/>
              <w:jc w:val="center"/>
              <w:rPr>
                <w:bCs/>
                <w:lang w:val="pl-PL"/>
              </w:rPr>
            </w:pPr>
            <w:r w:rsidRPr="00392A07">
              <w:rPr>
                <w:bCs/>
                <w:lang w:val="pl-PL"/>
              </w:rPr>
              <w:t>2</w:t>
            </w:r>
          </w:p>
          <w:p w14:paraId="7C9239F0" w14:textId="77777777" w:rsidR="00061603" w:rsidRPr="00392A07" w:rsidRDefault="00061603" w:rsidP="005D6138">
            <w:pPr>
              <w:widowControl w:val="0"/>
              <w:autoSpaceDE w:val="0"/>
              <w:autoSpaceDN w:val="0"/>
              <w:adjustRightInd w:val="0"/>
              <w:spacing w:after="0"/>
              <w:ind w:right="-102" w:hanging="108"/>
              <w:jc w:val="center"/>
              <w:rPr>
                <w:bCs/>
                <w:lang w:val="pl-PL"/>
              </w:rPr>
            </w:pPr>
            <w:r w:rsidRPr="00392A07">
              <w:rPr>
                <w:bCs/>
                <w:lang w:val="pl-PL"/>
              </w:rPr>
              <w:t>3</w:t>
            </w:r>
          </w:p>
          <w:p w14:paraId="0B817DEC" w14:textId="213C6D8F" w:rsidR="00061603" w:rsidRPr="00392A07" w:rsidRDefault="00061603" w:rsidP="005D6138">
            <w:pPr>
              <w:widowControl w:val="0"/>
              <w:autoSpaceDE w:val="0"/>
              <w:autoSpaceDN w:val="0"/>
              <w:adjustRightInd w:val="0"/>
              <w:spacing w:after="0"/>
              <w:ind w:right="-102" w:hanging="108"/>
              <w:jc w:val="center"/>
              <w:rPr>
                <w:bCs/>
                <w:lang w:val="pl-PL"/>
              </w:rPr>
            </w:pPr>
            <w:r w:rsidRPr="00392A07">
              <w:rPr>
                <w:bCs/>
                <w:lang w:val="pl-PL"/>
              </w:rPr>
              <w:t>4</w:t>
            </w:r>
          </w:p>
        </w:tc>
        <w:tc>
          <w:tcPr>
            <w:tcW w:w="1323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1C87CFD" w14:textId="34BE16EB" w:rsidR="00061603" w:rsidRPr="0003403D" w:rsidRDefault="00061603" w:rsidP="005D6138">
            <w:pPr>
              <w:widowControl w:val="0"/>
              <w:autoSpaceDE w:val="0"/>
              <w:autoSpaceDN w:val="0"/>
              <w:adjustRightInd w:val="0"/>
              <w:spacing w:after="0"/>
              <w:ind w:firstLine="23"/>
              <w:jc w:val="center"/>
              <w:rPr>
                <w:bCs/>
                <w:lang w:val="en-GB"/>
              </w:rPr>
            </w:pPr>
            <w:r w:rsidRPr="0003403D">
              <w:rPr>
                <w:bCs/>
                <w:lang w:val="en-GB"/>
              </w:rPr>
              <w:t>HV VB x11</w:t>
            </w:r>
          </w:p>
          <w:p w14:paraId="036F9682" w14:textId="32A671E2" w:rsidR="00061603" w:rsidRPr="0003403D" w:rsidRDefault="00061603" w:rsidP="005D6138">
            <w:pPr>
              <w:widowControl w:val="0"/>
              <w:autoSpaceDE w:val="0"/>
              <w:autoSpaceDN w:val="0"/>
              <w:adjustRightInd w:val="0"/>
              <w:spacing w:after="0"/>
              <w:ind w:firstLine="23"/>
              <w:jc w:val="center"/>
              <w:rPr>
                <w:bCs/>
                <w:lang w:val="en-GB"/>
              </w:rPr>
            </w:pPr>
            <w:r w:rsidRPr="0003403D">
              <w:rPr>
                <w:bCs/>
                <w:lang w:val="en-GB"/>
              </w:rPr>
              <w:t>HV VB x21</w:t>
            </w:r>
          </w:p>
          <w:p w14:paraId="6AEDAD3A" w14:textId="6BDB47D6" w:rsidR="00061603" w:rsidRPr="0003403D" w:rsidRDefault="00061603" w:rsidP="005D6138">
            <w:pPr>
              <w:widowControl w:val="0"/>
              <w:autoSpaceDE w:val="0"/>
              <w:autoSpaceDN w:val="0"/>
              <w:adjustRightInd w:val="0"/>
              <w:spacing w:after="0"/>
              <w:ind w:firstLine="23"/>
              <w:jc w:val="center"/>
              <w:rPr>
                <w:bCs/>
                <w:lang w:val="en-GB"/>
              </w:rPr>
            </w:pPr>
            <w:r w:rsidRPr="0003403D">
              <w:rPr>
                <w:bCs/>
                <w:lang w:val="en-GB"/>
              </w:rPr>
              <w:t>HV VB x22</w:t>
            </w:r>
          </w:p>
          <w:p w14:paraId="3B1B7D27" w14:textId="357B4F5F" w:rsidR="00061603" w:rsidRPr="0003403D" w:rsidRDefault="00061603" w:rsidP="005D6138">
            <w:pPr>
              <w:widowControl w:val="0"/>
              <w:autoSpaceDE w:val="0"/>
              <w:autoSpaceDN w:val="0"/>
              <w:adjustRightInd w:val="0"/>
              <w:spacing w:after="0"/>
              <w:ind w:firstLine="23"/>
              <w:jc w:val="center"/>
              <w:rPr>
                <w:bCs/>
                <w:lang w:val="en-GB"/>
              </w:rPr>
            </w:pPr>
            <w:r w:rsidRPr="0003403D">
              <w:rPr>
                <w:bCs/>
                <w:lang w:val="en-GB"/>
              </w:rPr>
              <w:t>HV VB x31</w:t>
            </w:r>
          </w:p>
        </w:tc>
        <w:tc>
          <w:tcPr>
            <w:tcW w:w="3350" w:type="dxa"/>
            <w:shd w:val="clear" w:color="auto" w:fill="auto"/>
            <w:vAlign w:val="center"/>
          </w:tcPr>
          <w:p w14:paraId="5ED85E1A" w14:textId="7AFC3B33" w:rsidR="00061603" w:rsidRPr="00392A07" w:rsidRDefault="00061603" w:rsidP="005D6138">
            <w:pPr>
              <w:widowControl w:val="0"/>
              <w:autoSpaceDE w:val="0"/>
              <w:autoSpaceDN w:val="0"/>
              <w:adjustRightInd w:val="0"/>
              <w:spacing w:after="0"/>
              <w:ind w:firstLine="23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Linia zasilania helem nadkrytycznym</w:t>
            </w:r>
          </w:p>
          <w:p w14:paraId="2D9F04AE" w14:textId="77777777" w:rsidR="00061603" w:rsidRPr="00392A07" w:rsidRDefault="00061603" w:rsidP="005D6138">
            <w:pPr>
              <w:widowControl w:val="0"/>
              <w:autoSpaceDE w:val="0"/>
              <w:autoSpaceDN w:val="0"/>
              <w:adjustRightInd w:val="0"/>
              <w:spacing w:after="0"/>
              <w:ind w:firstLine="23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Linia powrotu par</w:t>
            </w:r>
          </w:p>
          <w:p w14:paraId="48835D01" w14:textId="77777777" w:rsidR="00061603" w:rsidRPr="00392A07" w:rsidRDefault="00061603" w:rsidP="005D6138">
            <w:pPr>
              <w:widowControl w:val="0"/>
              <w:autoSpaceDE w:val="0"/>
              <w:autoSpaceDN w:val="0"/>
              <w:adjustRightInd w:val="0"/>
              <w:spacing w:after="0"/>
              <w:ind w:firstLine="23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Linia powrotu par</w:t>
            </w:r>
          </w:p>
          <w:p w14:paraId="1EC709AF" w14:textId="51A16E68" w:rsidR="00061603" w:rsidRPr="00392A07" w:rsidRDefault="00061603" w:rsidP="005D6138">
            <w:pPr>
              <w:widowControl w:val="0"/>
              <w:autoSpaceDE w:val="0"/>
              <w:autoSpaceDN w:val="0"/>
              <w:adjustRightInd w:val="0"/>
              <w:spacing w:after="0"/>
              <w:ind w:firstLine="23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Linia zasilania ekranu termicznego</w:t>
            </w:r>
          </w:p>
        </w:tc>
        <w:tc>
          <w:tcPr>
            <w:tcW w:w="1968" w:type="dxa"/>
            <w:shd w:val="clear" w:color="auto" w:fill="auto"/>
            <w:vAlign w:val="center"/>
          </w:tcPr>
          <w:p w14:paraId="29D83742" w14:textId="77777777" w:rsidR="00061603" w:rsidRPr="00392A07" w:rsidRDefault="00061603" w:rsidP="005D6138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ręczny, odcinający,</w:t>
            </w:r>
          </w:p>
          <w:p w14:paraId="134EA2C2" w14:textId="1CD6564A" w:rsidR="00061603" w:rsidRPr="00392A07" w:rsidRDefault="00061603" w:rsidP="005D6138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Cs/>
                <w:lang w:val="pl-PL"/>
              </w:rPr>
            </w:pPr>
            <w:r w:rsidRPr="00392A07">
              <w:rPr>
                <w:lang w:val="pl-PL"/>
              </w:rPr>
              <w:t>zintegrowany</w:t>
            </w:r>
            <w:r w:rsidR="005C38FD">
              <w:rPr>
                <w:lang w:val="pl-PL"/>
              </w:rPr>
              <w:t xml:space="preserve"> z </w:t>
            </w:r>
            <w:r w:rsidRPr="00392A07">
              <w:rPr>
                <w:lang w:val="pl-PL"/>
              </w:rPr>
              <w:t>przetwornikiem ciśnienia</w:t>
            </w:r>
          </w:p>
        </w:tc>
        <w:tc>
          <w:tcPr>
            <w:tcW w:w="725" w:type="dxa"/>
            <w:shd w:val="clear" w:color="auto" w:fill="auto"/>
            <w:vAlign w:val="center"/>
          </w:tcPr>
          <w:p w14:paraId="42CA901A" w14:textId="242BB285" w:rsidR="00061603" w:rsidRPr="00392A07" w:rsidRDefault="00061603" w:rsidP="005D6138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Cs/>
                <w:lang w:val="pl-PL"/>
              </w:rPr>
            </w:pPr>
            <w:r w:rsidRPr="00392A07">
              <w:rPr>
                <w:bCs/>
                <w:lang w:val="pl-PL"/>
              </w:rPr>
              <w:t>25</w:t>
            </w:r>
          </w:p>
        </w:tc>
        <w:tc>
          <w:tcPr>
            <w:tcW w:w="0" w:type="auto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0071D85" w14:textId="6D7C686F" w:rsidR="00061603" w:rsidRPr="00392A07" w:rsidRDefault="00061603" w:rsidP="005D6138">
            <w:pPr>
              <w:widowControl w:val="0"/>
              <w:autoSpaceDE w:val="0"/>
              <w:autoSpaceDN w:val="0"/>
              <w:adjustRightInd w:val="0"/>
              <w:spacing w:after="0"/>
              <w:ind w:left="-114" w:right="-103" w:firstLine="0"/>
              <w:jc w:val="center"/>
              <w:rPr>
                <w:bCs/>
                <w:lang w:val="pl-PL"/>
              </w:rPr>
            </w:pPr>
            <w:r w:rsidRPr="00BF729E">
              <w:rPr>
                <w:bCs/>
                <w:lang w:val="pl-PL"/>
              </w:rPr>
              <w:t xml:space="preserve">tbd </w:t>
            </w:r>
            <w:r w:rsidRPr="00BF729E">
              <w:rPr>
                <w:bCs/>
                <w:vertAlign w:val="superscript"/>
                <w:lang w:val="pl-PL"/>
              </w:rPr>
              <w:t>1)</w:t>
            </w:r>
          </w:p>
        </w:tc>
        <w:tc>
          <w:tcPr>
            <w:tcW w:w="712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E62096B" w14:textId="5073FCA8" w:rsidR="00061603" w:rsidRPr="00392A07" w:rsidRDefault="00061603" w:rsidP="005D6138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Cs/>
                <w:lang w:val="pl-PL"/>
              </w:rPr>
            </w:pPr>
            <w:r w:rsidRPr="00392A07">
              <w:rPr>
                <w:bCs/>
                <w:lang w:val="pl-PL"/>
              </w:rPr>
              <w:t>N/A</w:t>
            </w:r>
          </w:p>
        </w:tc>
      </w:tr>
      <w:tr w:rsidR="00061603" w:rsidRPr="00392A07" w14:paraId="10CC1736" w14:textId="77777777" w:rsidTr="005D6138">
        <w:trPr>
          <w:trHeight w:val="659"/>
          <w:jc w:val="center"/>
        </w:trPr>
        <w:tc>
          <w:tcPr>
            <w:tcW w:w="567" w:type="dxa"/>
            <w:vAlign w:val="center"/>
          </w:tcPr>
          <w:p w14:paraId="50975D6B" w14:textId="77777777" w:rsidR="00061603" w:rsidRPr="00392A07" w:rsidRDefault="00061603" w:rsidP="005D6138">
            <w:pPr>
              <w:widowControl w:val="0"/>
              <w:autoSpaceDE w:val="0"/>
              <w:autoSpaceDN w:val="0"/>
              <w:adjustRightInd w:val="0"/>
              <w:spacing w:after="0"/>
              <w:ind w:right="-102" w:hanging="108"/>
              <w:jc w:val="center"/>
              <w:rPr>
                <w:bCs/>
                <w:lang w:val="pl-PL"/>
              </w:rPr>
            </w:pPr>
            <w:r w:rsidRPr="00392A07">
              <w:rPr>
                <w:bCs/>
                <w:lang w:val="pl-PL"/>
              </w:rPr>
              <w:t>5</w:t>
            </w:r>
          </w:p>
          <w:p w14:paraId="6038BAB6" w14:textId="14608E49" w:rsidR="00061603" w:rsidRPr="00392A07" w:rsidRDefault="00061603" w:rsidP="005D6138">
            <w:pPr>
              <w:widowControl w:val="0"/>
              <w:autoSpaceDE w:val="0"/>
              <w:autoSpaceDN w:val="0"/>
              <w:adjustRightInd w:val="0"/>
              <w:spacing w:after="0"/>
              <w:ind w:right="-102" w:hanging="108"/>
              <w:jc w:val="center"/>
              <w:rPr>
                <w:bCs/>
                <w:lang w:val="pl-PL"/>
              </w:rPr>
            </w:pPr>
            <w:r w:rsidRPr="00392A07">
              <w:rPr>
                <w:bCs/>
                <w:lang w:val="pl-PL"/>
              </w:rPr>
              <w:t>6</w:t>
            </w:r>
          </w:p>
          <w:p w14:paraId="60B9E7AD" w14:textId="21742516" w:rsidR="00061603" w:rsidRPr="00392A07" w:rsidRDefault="00061603" w:rsidP="005D6138">
            <w:pPr>
              <w:widowControl w:val="0"/>
              <w:autoSpaceDE w:val="0"/>
              <w:autoSpaceDN w:val="0"/>
              <w:adjustRightInd w:val="0"/>
              <w:spacing w:after="0"/>
              <w:ind w:right="-102" w:hanging="108"/>
              <w:jc w:val="center"/>
              <w:rPr>
                <w:bCs/>
                <w:lang w:val="pl-PL"/>
              </w:rPr>
            </w:pPr>
            <w:r w:rsidRPr="00392A07">
              <w:rPr>
                <w:bCs/>
                <w:lang w:val="pl-PL"/>
              </w:rPr>
              <w:t>7</w:t>
            </w:r>
          </w:p>
        </w:tc>
        <w:tc>
          <w:tcPr>
            <w:tcW w:w="1323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6F9D0A2" w14:textId="6ECCD0B9" w:rsidR="00061603" w:rsidRPr="0003403D" w:rsidRDefault="00061603" w:rsidP="005D6138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Cs/>
                <w:lang w:val="en-GB"/>
              </w:rPr>
            </w:pPr>
            <w:r w:rsidRPr="0003403D">
              <w:rPr>
                <w:bCs/>
                <w:lang w:val="en-GB"/>
              </w:rPr>
              <w:t>HV VB x12</w:t>
            </w:r>
          </w:p>
          <w:p w14:paraId="48C5A933" w14:textId="7AAA2BAB" w:rsidR="00061603" w:rsidRPr="0003403D" w:rsidRDefault="00061603" w:rsidP="005D6138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Cs/>
                <w:lang w:val="en-GB"/>
              </w:rPr>
            </w:pPr>
            <w:r w:rsidRPr="0003403D">
              <w:rPr>
                <w:bCs/>
                <w:lang w:val="en-GB"/>
              </w:rPr>
              <w:t>HV VB x23</w:t>
            </w:r>
          </w:p>
          <w:p w14:paraId="61F8D4E7" w14:textId="031FF559" w:rsidR="00061603" w:rsidRPr="00392A07" w:rsidRDefault="00061603" w:rsidP="005D6138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Cs/>
                <w:lang w:val="pl-PL"/>
              </w:rPr>
            </w:pPr>
            <w:r w:rsidRPr="00392A07">
              <w:rPr>
                <w:bCs/>
                <w:lang w:val="pl-PL"/>
              </w:rPr>
              <w:t>HV VB x32</w:t>
            </w:r>
          </w:p>
        </w:tc>
        <w:tc>
          <w:tcPr>
            <w:tcW w:w="3350" w:type="dxa"/>
            <w:shd w:val="clear" w:color="auto" w:fill="auto"/>
            <w:vAlign w:val="center"/>
          </w:tcPr>
          <w:p w14:paraId="247C83FF" w14:textId="77777777" w:rsidR="00061603" w:rsidRPr="00392A07" w:rsidRDefault="00061603" w:rsidP="005D6138">
            <w:pPr>
              <w:widowControl w:val="0"/>
              <w:autoSpaceDE w:val="0"/>
              <w:autoSpaceDN w:val="0"/>
              <w:adjustRightInd w:val="0"/>
              <w:spacing w:after="0"/>
              <w:ind w:firstLine="23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Linia zasilania helem nadkrytycznym</w:t>
            </w:r>
          </w:p>
          <w:p w14:paraId="57E08F6C" w14:textId="77777777" w:rsidR="00061603" w:rsidRPr="00392A07" w:rsidRDefault="00061603" w:rsidP="005D6138">
            <w:pPr>
              <w:widowControl w:val="0"/>
              <w:autoSpaceDE w:val="0"/>
              <w:autoSpaceDN w:val="0"/>
              <w:adjustRightInd w:val="0"/>
              <w:spacing w:after="0"/>
              <w:ind w:firstLine="23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Linia powrotu par</w:t>
            </w:r>
          </w:p>
          <w:p w14:paraId="039CA54E" w14:textId="78A6EFB7" w:rsidR="00061603" w:rsidRPr="00392A07" w:rsidRDefault="00061603" w:rsidP="005D6138">
            <w:pPr>
              <w:widowControl w:val="0"/>
              <w:autoSpaceDE w:val="0"/>
              <w:autoSpaceDN w:val="0"/>
              <w:adjustRightInd w:val="0"/>
              <w:spacing w:after="0"/>
              <w:ind w:firstLine="23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Linia zasilania ekranu termicznego</w:t>
            </w:r>
          </w:p>
        </w:tc>
        <w:tc>
          <w:tcPr>
            <w:tcW w:w="1968" w:type="dxa"/>
            <w:shd w:val="clear" w:color="auto" w:fill="auto"/>
            <w:vAlign w:val="center"/>
          </w:tcPr>
          <w:p w14:paraId="31464448" w14:textId="05F49733" w:rsidR="00061603" w:rsidRDefault="00061603" w:rsidP="005D6138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ręczny, odcinający</w:t>
            </w:r>
            <w:r>
              <w:rPr>
                <w:lang w:val="pl-PL"/>
              </w:rPr>
              <w:t xml:space="preserve"> /</w:t>
            </w:r>
          </w:p>
          <w:p w14:paraId="2B7E623A" w14:textId="0F116CF3" w:rsidR="00061603" w:rsidRPr="00392A07" w:rsidRDefault="00061603" w:rsidP="005D6138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lang w:val="pl-PL"/>
              </w:rPr>
            </w:pPr>
            <w:r>
              <w:rPr>
                <w:lang w:val="pl-PL"/>
              </w:rPr>
              <w:t>manometr</w:t>
            </w:r>
          </w:p>
        </w:tc>
        <w:tc>
          <w:tcPr>
            <w:tcW w:w="725" w:type="dxa"/>
            <w:shd w:val="clear" w:color="auto" w:fill="auto"/>
            <w:vAlign w:val="center"/>
          </w:tcPr>
          <w:p w14:paraId="330EBE9E" w14:textId="22D9E172" w:rsidR="00061603" w:rsidRPr="00392A07" w:rsidRDefault="00061603" w:rsidP="005D6138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Cs/>
                <w:lang w:val="pl-PL"/>
              </w:rPr>
            </w:pPr>
            <w:r w:rsidRPr="00392A07">
              <w:rPr>
                <w:bCs/>
                <w:lang w:val="pl-PL"/>
              </w:rPr>
              <w:t>25</w:t>
            </w:r>
          </w:p>
        </w:tc>
        <w:tc>
          <w:tcPr>
            <w:tcW w:w="0" w:type="auto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7B377F5" w14:textId="418378EF" w:rsidR="00061603" w:rsidRPr="00392A07" w:rsidRDefault="00061603" w:rsidP="005D6138">
            <w:pPr>
              <w:widowControl w:val="0"/>
              <w:autoSpaceDE w:val="0"/>
              <w:autoSpaceDN w:val="0"/>
              <w:adjustRightInd w:val="0"/>
              <w:spacing w:after="0"/>
              <w:ind w:left="-114" w:right="-103" w:firstLine="0"/>
              <w:jc w:val="center"/>
              <w:rPr>
                <w:bCs/>
                <w:lang w:val="pl-PL"/>
              </w:rPr>
            </w:pPr>
            <w:r w:rsidRPr="00BF729E">
              <w:rPr>
                <w:bCs/>
                <w:lang w:val="pl-PL"/>
              </w:rPr>
              <w:t xml:space="preserve">tbd </w:t>
            </w:r>
            <w:r w:rsidRPr="00BF729E">
              <w:rPr>
                <w:bCs/>
                <w:vertAlign w:val="superscript"/>
                <w:lang w:val="pl-PL"/>
              </w:rPr>
              <w:t>1)</w:t>
            </w:r>
          </w:p>
        </w:tc>
        <w:tc>
          <w:tcPr>
            <w:tcW w:w="712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C7A01D1" w14:textId="2921DC0D" w:rsidR="00061603" w:rsidRPr="00392A07" w:rsidRDefault="00061603" w:rsidP="005D6138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Cs/>
                <w:lang w:val="pl-PL"/>
              </w:rPr>
            </w:pPr>
            <w:r w:rsidRPr="00392A07">
              <w:rPr>
                <w:bCs/>
                <w:lang w:val="pl-PL"/>
              </w:rPr>
              <w:t>N/A</w:t>
            </w:r>
          </w:p>
        </w:tc>
      </w:tr>
      <w:tr w:rsidR="00061603" w:rsidRPr="00392A07" w14:paraId="0FB3EFC4" w14:textId="77777777" w:rsidTr="005D6138">
        <w:trPr>
          <w:trHeight w:val="659"/>
          <w:jc w:val="center"/>
        </w:trPr>
        <w:tc>
          <w:tcPr>
            <w:tcW w:w="567" w:type="dxa"/>
            <w:vAlign w:val="center"/>
          </w:tcPr>
          <w:p w14:paraId="00A32A25" w14:textId="41B4EB38" w:rsidR="00061603" w:rsidRPr="00392A07" w:rsidRDefault="00061603" w:rsidP="005D6138">
            <w:pPr>
              <w:widowControl w:val="0"/>
              <w:autoSpaceDE w:val="0"/>
              <w:autoSpaceDN w:val="0"/>
              <w:adjustRightInd w:val="0"/>
              <w:spacing w:after="0"/>
              <w:ind w:right="-102" w:hanging="108"/>
              <w:jc w:val="center"/>
              <w:rPr>
                <w:bCs/>
                <w:lang w:val="pl-PL"/>
              </w:rPr>
            </w:pPr>
            <w:r w:rsidRPr="00392A07">
              <w:rPr>
                <w:bCs/>
                <w:lang w:val="pl-PL"/>
              </w:rPr>
              <w:t>8</w:t>
            </w:r>
          </w:p>
          <w:p w14:paraId="54B08D26" w14:textId="650D7543" w:rsidR="00061603" w:rsidRPr="00392A07" w:rsidRDefault="00061603" w:rsidP="005D6138">
            <w:pPr>
              <w:widowControl w:val="0"/>
              <w:autoSpaceDE w:val="0"/>
              <w:autoSpaceDN w:val="0"/>
              <w:adjustRightInd w:val="0"/>
              <w:spacing w:after="0"/>
              <w:ind w:right="-102" w:hanging="108"/>
              <w:jc w:val="center"/>
              <w:rPr>
                <w:bCs/>
                <w:lang w:val="pl-PL"/>
              </w:rPr>
            </w:pPr>
            <w:r w:rsidRPr="00392A07">
              <w:rPr>
                <w:bCs/>
                <w:lang w:val="pl-PL"/>
              </w:rPr>
              <w:t>9</w:t>
            </w:r>
          </w:p>
          <w:p w14:paraId="6FCF83D0" w14:textId="5F6EC577" w:rsidR="00061603" w:rsidRPr="00392A07" w:rsidRDefault="00061603" w:rsidP="005D6138">
            <w:pPr>
              <w:widowControl w:val="0"/>
              <w:autoSpaceDE w:val="0"/>
              <w:autoSpaceDN w:val="0"/>
              <w:adjustRightInd w:val="0"/>
              <w:spacing w:after="0"/>
              <w:ind w:right="-102" w:hanging="108"/>
              <w:jc w:val="center"/>
              <w:rPr>
                <w:bCs/>
                <w:lang w:val="pl-PL"/>
              </w:rPr>
            </w:pPr>
            <w:r w:rsidRPr="00392A07">
              <w:rPr>
                <w:bCs/>
                <w:lang w:val="pl-PL"/>
              </w:rPr>
              <w:t>10</w:t>
            </w:r>
          </w:p>
        </w:tc>
        <w:tc>
          <w:tcPr>
            <w:tcW w:w="1323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700B086" w14:textId="28A1B0DB" w:rsidR="00061603" w:rsidRPr="0003403D" w:rsidRDefault="00061603" w:rsidP="005D6138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Cs/>
                <w:lang w:val="en-GB"/>
              </w:rPr>
            </w:pPr>
            <w:r w:rsidRPr="0003403D">
              <w:rPr>
                <w:bCs/>
                <w:lang w:val="en-GB"/>
              </w:rPr>
              <w:t>HV VB x13</w:t>
            </w:r>
          </w:p>
          <w:p w14:paraId="4080BA67" w14:textId="30F790B4" w:rsidR="00061603" w:rsidRPr="0003403D" w:rsidRDefault="00061603" w:rsidP="005D6138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Cs/>
                <w:lang w:val="en-GB"/>
              </w:rPr>
            </w:pPr>
            <w:r w:rsidRPr="0003403D">
              <w:rPr>
                <w:bCs/>
                <w:lang w:val="en-GB"/>
              </w:rPr>
              <w:t>HV VB x24</w:t>
            </w:r>
          </w:p>
          <w:p w14:paraId="257BE453" w14:textId="5C20AD4B" w:rsidR="00061603" w:rsidRPr="00392A07" w:rsidRDefault="00061603" w:rsidP="005D6138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Cs/>
                <w:lang w:val="pl-PL"/>
              </w:rPr>
            </w:pPr>
            <w:r w:rsidRPr="00392A07">
              <w:rPr>
                <w:bCs/>
                <w:lang w:val="pl-PL"/>
              </w:rPr>
              <w:t>HV VB x33</w:t>
            </w:r>
          </w:p>
        </w:tc>
        <w:tc>
          <w:tcPr>
            <w:tcW w:w="3350" w:type="dxa"/>
            <w:shd w:val="clear" w:color="auto" w:fill="auto"/>
            <w:vAlign w:val="center"/>
          </w:tcPr>
          <w:p w14:paraId="0B64BC1A" w14:textId="77777777" w:rsidR="00061603" w:rsidRPr="00392A07" w:rsidRDefault="00061603" w:rsidP="005D6138">
            <w:pPr>
              <w:widowControl w:val="0"/>
              <w:autoSpaceDE w:val="0"/>
              <w:autoSpaceDN w:val="0"/>
              <w:adjustRightInd w:val="0"/>
              <w:spacing w:after="0"/>
              <w:ind w:firstLine="23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Linia zasilania helem nadkrytycznym</w:t>
            </w:r>
          </w:p>
          <w:p w14:paraId="3290E30D" w14:textId="77777777" w:rsidR="00061603" w:rsidRPr="00392A07" w:rsidRDefault="00061603" w:rsidP="005D6138">
            <w:pPr>
              <w:widowControl w:val="0"/>
              <w:autoSpaceDE w:val="0"/>
              <w:autoSpaceDN w:val="0"/>
              <w:adjustRightInd w:val="0"/>
              <w:spacing w:after="0"/>
              <w:ind w:firstLine="23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Linia powrotu par</w:t>
            </w:r>
          </w:p>
          <w:p w14:paraId="335BFC6D" w14:textId="3AD9DB3B" w:rsidR="00061603" w:rsidRPr="00392A07" w:rsidRDefault="00061603" w:rsidP="005D6138">
            <w:pPr>
              <w:widowControl w:val="0"/>
              <w:autoSpaceDE w:val="0"/>
              <w:autoSpaceDN w:val="0"/>
              <w:adjustRightInd w:val="0"/>
              <w:spacing w:after="0"/>
              <w:ind w:firstLine="23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Linia zasilania ekranu termicznego</w:t>
            </w:r>
          </w:p>
        </w:tc>
        <w:tc>
          <w:tcPr>
            <w:tcW w:w="1968" w:type="dxa"/>
            <w:shd w:val="clear" w:color="auto" w:fill="auto"/>
            <w:vAlign w:val="center"/>
          </w:tcPr>
          <w:p w14:paraId="3C89DE54" w14:textId="13593D45" w:rsidR="00061603" w:rsidRDefault="00061603" w:rsidP="005D6138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lang w:val="pl-PL"/>
              </w:rPr>
            </w:pPr>
            <w:r>
              <w:rPr>
                <w:lang w:val="pl-PL"/>
              </w:rPr>
              <w:t>ręczny, odcinający /</w:t>
            </w:r>
          </w:p>
          <w:p w14:paraId="6AEFA93A" w14:textId="32A6F80E" w:rsidR="00061603" w:rsidRPr="00392A07" w:rsidRDefault="00061603" w:rsidP="005D6138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port serwisow</w:t>
            </w:r>
            <w:r>
              <w:rPr>
                <w:lang w:val="pl-PL"/>
              </w:rPr>
              <w:t>y</w:t>
            </w:r>
          </w:p>
        </w:tc>
        <w:tc>
          <w:tcPr>
            <w:tcW w:w="725" w:type="dxa"/>
            <w:shd w:val="clear" w:color="auto" w:fill="auto"/>
            <w:vAlign w:val="center"/>
          </w:tcPr>
          <w:p w14:paraId="2529E475" w14:textId="07CE9F5D" w:rsidR="00061603" w:rsidRPr="00392A07" w:rsidRDefault="00061603" w:rsidP="005D6138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Cs/>
                <w:lang w:val="pl-PL"/>
              </w:rPr>
            </w:pPr>
            <w:r w:rsidRPr="00392A07">
              <w:rPr>
                <w:bCs/>
                <w:lang w:val="pl-PL"/>
              </w:rPr>
              <w:t>25</w:t>
            </w:r>
          </w:p>
        </w:tc>
        <w:tc>
          <w:tcPr>
            <w:tcW w:w="0" w:type="auto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32E2363" w14:textId="37AA91F5" w:rsidR="00061603" w:rsidRPr="00392A07" w:rsidRDefault="00061603" w:rsidP="005D6138">
            <w:pPr>
              <w:widowControl w:val="0"/>
              <w:autoSpaceDE w:val="0"/>
              <w:autoSpaceDN w:val="0"/>
              <w:adjustRightInd w:val="0"/>
              <w:spacing w:after="0"/>
              <w:ind w:left="-114" w:right="-103" w:firstLine="0"/>
              <w:jc w:val="center"/>
              <w:rPr>
                <w:bCs/>
                <w:lang w:val="pl-PL"/>
              </w:rPr>
            </w:pPr>
            <w:r w:rsidRPr="00392A07">
              <w:rPr>
                <w:bCs/>
                <w:lang w:val="pl-PL"/>
              </w:rPr>
              <w:t>15</w:t>
            </w:r>
          </w:p>
        </w:tc>
        <w:tc>
          <w:tcPr>
            <w:tcW w:w="712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B4D89A2" w14:textId="591E71A1" w:rsidR="00061603" w:rsidRPr="00392A07" w:rsidRDefault="00061603" w:rsidP="005D6138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Cs/>
                <w:lang w:val="pl-PL"/>
              </w:rPr>
            </w:pPr>
            <w:r w:rsidRPr="00392A07">
              <w:rPr>
                <w:bCs/>
                <w:lang w:val="pl-PL"/>
              </w:rPr>
              <w:t>300</w:t>
            </w:r>
          </w:p>
        </w:tc>
      </w:tr>
      <w:tr w:rsidR="00061603" w:rsidRPr="00392A07" w14:paraId="06326DED" w14:textId="77777777" w:rsidTr="005D6138">
        <w:trPr>
          <w:trHeight w:val="471"/>
          <w:jc w:val="center"/>
        </w:trPr>
        <w:tc>
          <w:tcPr>
            <w:tcW w:w="567" w:type="dxa"/>
            <w:vAlign w:val="center"/>
          </w:tcPr>
          <w:p w14:paraId="1714B66E" w14:textId="57AFD61E" w:rsidR="00061603" w:rsidRPr="00392A07" w:rsidRDefault="00061603" w:rsidP="005D6138">
            <w:pPr>
              <w:widowControl w:val="0"/>
              <w:autoSpaceDE w:val="0"/>
              <w:autoSpaceDN w:val="0"/>
              <w:adjustRightInd w:val="0"/>
              <w:spacing w:after="0"/>
              <w:ind w:right="-102" w:hanging="108"/>
              <w:jc w:val="center"/>
              <w:rPr>
                <w:bCs/>
                <w:lang w:val="pl-PL"/>
              </w:rPr>
            </w:pPr>
            <w:r>
              <w:rPr>
                <w:bCs/>
                <w:lang w:val="pl-PL"/>
              </w:rPr>
              <w:t>11</w:t>
            </w:r>
          </w:p>
        </w:tc>
        <w:tc>
          <w:tcPr>
            <w:tcW w:w="1323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0A746C5" w14:textId="3BC8CD02" w:rsidR="00061603" w:rsidRPr="0003403D" w:rsidRDefault="00061603" w:rsidP="005D6138">
            <w:pPr>
              <w:widowControl w:val="0"/>
              <w:autoSpaceDE w:val="0"/>
              <w:autoSpaceDN w:val="0"/>
              <w:adjustRightInd w:val="0"/>
              <w:spacing w:after="0"/>
              <w:ind w:firstLine="23"/>
              <w:jc w:val="center"/>
              <w:rPr>
                <w:bCs/>
                <w:lang w:val="en-GB"/>
              </w:rPr>
            </w:pPr>
            <w:r w:rsidRPr="0003403D">
              <w:rPr>
                <w:bCs/>
                <w:lang w:val="en-GB"/>
              </w:rPr>
              <w:t>HV VB x</w:t>
            </w:r>
            <w:r>
              <w:rPr>
                <w:bCs/>
                <w:lang w:val="en-GB"/>
              </w:rPr>
              <w:t>8</w:t>
            </w:r>
            <w:r w:rsidRPr="0003403D">
              <w:rPr>
                <w:bCs/>
                <w:lang w:val="en-GB"/>
              </w:rPr>
              <w:t>1</w:t>
            </w:r>
          </w:p>
        </w:tc>
        <w:tc>
          <w:tcPr>
            <w:tcW w:w="3350" w:type="dxa"/>
            <w:shd w:val="clear" w:color="auto" w:fill="auto"/>
            <w:vAlign w:val="center"/>
          </w:tcPr>
          <w:p w14:paraId="7C52BEDE" w14:textId="2CC5582C" w:rsidR="00061603" w:rsidRPr="00392A07" w:rsidRDefault="00061603" w:rsidP="005D6138">
            <w:pPr>
              <w:widowControl w:val="0"/>
              <w:autoSpaceDE w:val="0"/>
              <w:autoSpaceDN w:val="0"/>
              <w:adjustRightInd w:val="0"/>
              <w:spacing w:after="0"/>
              <w:ind w:firstLine="23"/>
              <w:jc w:val="center"/>
              <w:rPr>
                <w:lang w:val="pl-PL"/>
              </w:rPr>
            </w:pPr>
            <w:r>
              <w:rPr>
                <w:lang w:val="pl-PL"/>
              </w:rPr>
              <w:t>Linia zasilania helem osłonowym</w:t>
            </w:r>
          </w:p>
        </w:tc>
        <w:tc>
          <w:tcPr>
            <w:tcW w:w="1968" w:type="dxa"/>
            <w:shd w:val="clear" w:color="auto" w:fill="auto"/>
            <w:vAlign w:val="center"/>
          </w:tcPr>
          <w:p w14:paraId="0D71398C" w14:textId="53C1B9C7" w:rsidR="00061603" w:rsidRDefault="00061603" w:rsidP="005D6138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lang w:val="pl-PL"/>
              </w:rPr>
            </w:pPr>
            <w:r>
              <w:rPr>
                <w:lang w:val="pl-PL"/>
              </w:rPr>
              <w:t>ręczny, odcinający</w:t>
            </w:r>
          </w:p>
        </w:tc>
        <w:tc>
          <w:tcPr>
            <w:tcW w:w="725" w:type="dxa"/>
            <w:shd w:val="clear" w:color="auto" w:fill="auto"/>
            <w:vAlign w:val="center"/>
          </w:tcPr>
          <w:p w14:paraId="4BB95CBE" w14:textId="4A00DE36" w:rsidR="00061603" w:rsidRPr="00392A07" w:rsidRDefault="00061603" w:rsidP="005D6138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Cs/>
                <w:lang w:val="pl-PL"/>
              </w:rPr>
            </w:pPr>
            <w:r>
              <w:rPr>
                <w:bCs/>
                <w:lang w:val="pl-PL"/>
              </w:rPr>
              <w:t>25</w:t>
            </w:r>
          </w:p>
        </w:tc>
        <w:tc>
          <w:tcPr>
            <w:tcW w:w="0" w:type="auto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127B74C" w14:textId="1E598C12" w:rsidR="00061603" w:rsidRPr="00392A07" w:rsidRDefault="00061603" w:rsidP="005D6138">
            <w:pPr>
              <w:widowControl w:val="0"/>
              <w:autoSpaceDE w:val="0"/>
              <w:autoSpaceDN w:val="0"/>
              <w:adjustRightInd w:val="0"/>
              <w:spacing w:after="0"/>
              <w:ind w:left="-114" w:right="-103" w:firstLine="0"/>
              <w:jc w:val="center"/>
              <w:rPr>
                <w:bCs/>
                <w:lang w:val="pl-PL"/>
              </w:rPr>
            </w:pPr>
            <w:r>
              <w:rPr>
                <w:bCs/>
                <w:lang w:val="pl-PL"/>
              </w:rPr>
              <w:t>10</w:t>
            </w:r>
          </w:p>
        </w:tc>
        <w:tc>
          <w:tcPr>
            <w:tcW w:w="712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C0DCA6F" w14:textId="013DF2B9" w:rsidR="00061603" w:rsidRPr="00392A07" w:rsidRDefault="00061603" w:rsidP="005D6138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Cs/>
                <w:lang w:val="pl-PL"/>
              </w:rPr>
            </w:pPr>
            <w:r w:rsidRPr="00392A07">
              <w:rPr>
                <w:bCs/>
                <w:lang w:val="pl-PL"/>
              </w:rPr>
              <w:t>N/A</w:t>
            </w:r>
          </w:p>
        </w:tc>
      </w:tr>
    </w:tbl>
    <w:p w14:paraId="493421D6" w14:textId="7AA8341A" w:rsidR="00D5006A" w:rsidRPr="00CE3B45" w:rsidRDefault="00D5006A" w:rsidP="00D5006A">
      <w:pPr>
        <w:ind w:firstLine="284"/>
        <w:rPr>
          <w:sz w:val="18"/>
          <w:lang w:val="pl-PL"/>
        </w:rPr>
      </w:pPr>
      <w:r w:rsidRPr="00CE3B45">
        <w:rPr>
          <w:sz w:val="18"/>
          <w:lang w:val="pl-PL"/>
        </w:rPr>
        <w:t>1) Wartość</w:t>
      </w:r>
      <w:r w:rsidR="005C38FD">
        <w:rPr>
          <w:sz w:val="18"/>
          <w:lang w:val="pl-PL"/>
        </w:rPr>
        <w:t xml:space="preserve"> do </w:t>
      </w:r>
      <w:r w:rsidRPr="00CE3B45">
        <w:rPr>
          <w:sz w:val="18"/>
          <w:lang w:val="pl-PL"/>
        </w:rPr>
        <w:t>zdefiniowania przez Wykonawcę</w:t>
      </w:r>
      <w:r w:rsidR="005C38FD">
        <w:rPr>
          <w:sz w:val="18"/>
          <w:lang w:val="pl-PL"/>
        </w:rPr>
        <w:t xml:space="preserve"> na </w:t>
      </w:r>
      <w:r w:rsidRPr="00CE3B45">
        <w:rPr>
          <w:sz w:val="18"/>
          <w:lang w:val="pl-PL"/>
        </w:rPr>
        <w:t xml:space="preserve">podstawie </w:t>
      </w:r>
      <w:r>
        <w:rPr>
          <w:sz w:val="18"/>
          <w:lang w:val="pl-PL"/>
        </w:rPr>
        <w:t>projektu wykonawczego</w:t>
      </w:r>
    </w:p>
    <w:p w14:paraId="117141FE" w14:textId="3A97FD55" w:rsidR="00E33B76" w:rsidRPr="00392A07" w:rsidRDefault="008448BE" w:rsidP="004368C4">
      <w:pPr>
        <w:pStyle w:val="Nagwek3"/>
        <w:numPr>
          <w:ilvl w:val="2"/>
          <w:numId w:val="26"/>
        </w:numPr>
        <w:ind w:left="1275" w:hanging="578"/>
        <w:rPr>
          <w:sz w:val="22"/>
          <w:lang w:val="pl-PL"/>
        </w:rPr>
      </w:pPr>
      <w:bookmarkStart w:id="38" w:name="_Toc76041698"/>
      <w:r w:rsidRPr="00392A07">
        <w:rPr>
          <w:sz w:val="22"/>
          <w:lang w:val="pl-PL"/>
        </w:rPr>
        <w:t>Zawory bezpieczeństwa</w:t>
      </w:r>
      <w:bookmarkEnd w:id="38"/>
    </w:p>
    <w:p w14:paraId="1B97E833" w14:textId="3CB2B24E" w:rsidR="00961D47" w:rsidRPr="00392A07" w:rsidRDefault="008808ED" w:rsidP="00E013FE">
      <w:pPr>
        <w:widowControl w:val="0"/>
        <w:autoSpaceDE w:val="0"/>
        <w:autoSpaceDN w:val="0"/>
        <w:adjustRightInd w:val="0"/>
        <w:ind w:firstLine="284"/>
        <w:rPr>
          <w:lang w:val="pl-PL"/>
        </w:rPr>
      </w:pPr>
      <w:r w:rsidRPr="00392A07">
        <w:rPr>
          <w:lang w:val="pl-PL"/>
        </w:rPr>
        <w:t>Zimne linie procesowe każdego</w:t>
      </w:r>
      <w:r w:rsidR="005C38FD">
        <w:rPr>
          <w:lang w:val="pl-PL"/>
        </w:rPr>
        <w:t xml:space="preserve"> z </w:t>
      </w:r>
      <w:r w:rsidRPr="00392A07">
        <w:rPr>
          <w:lang w:val="pl-PL"/>
        </w:rPr>
        <w:t>modułów zaworowych wraz</w:t>
      </w:r>
      <w:r w:rsidR="005C38FD">
        <w:rPr>
          <w:lang w:val="pl-PL"/>
        </w:rPr>
        <w:t xml:space="preserve"> z </w:t>
      </w:r>
      <w:r w:rsidRPr="00392A07">
        <w:rPr>
          <w:lang w:val="pl-PL"/>
        </w:rPr>
        <w:t xml:space="preserve">kriomodułami powinny być zabezpieczone zestawem minimum 3 zaworów </w:t>
      </w:r>
      <w:r w:rsidR="00E433D2">
        <w:rPr>
          <w:lang w:val="pl-PL"/>
        </w:rPr>
        <w:t>bezpieczeństwa przystosowanych</w:t>
      </w:r>
      <w:r w:rsidR="005C38FD">
        <w:rPr>
          <w:lang w:val="pl-PL"/>
        </w:rPr>
        <w:t xml:space="preserve"> do </w:t>
      </w:r>
      <w:r w:rsidR="00E433D2">
        <w:rPr>
          <w:lang w:val="pl-PL"/>
        </w:rPr>
        <w:t>pracy</w:t>
      </w:r>
      <w:r w:rsidR="005C38FD">
        <w:rPr>
          <w:lang w:val="pl-PL"/>
        </w:rPr>
        <w:t xml:space="preserve"> z </w:t>
      </w:r>
      <w:r w:rsidR="00E433D2">
        <w:rPr>
          <w:lang w:val="pl-PL"/>
        </w:rPr>
        <w:t>czynnikiem kriogenicznym</w:t>
      </w:r>
      <w:r w:rsidR="00E433D2" w:rsidRPr="00392A07">
        <w:rPr>
          <w:lang w:val="pl-PL"/>
        </w:rPr>
        <w:t xml:space="preserve">. </w:t>
      </w:r>
      <w:r w:rsidRPr="00392A07">
        <w:rPr>
          <w:lang w:val="pl-PL"/>
        </w:rPr>
        <w:t>Każdy odcinek zimnych linii procesowych,</w:t>
      </w:r>
      <w:r w:rsidR="005C38FD">
        <w:rPr>
          <w:lang w:val="pl-PL"/>
        </w:rPr>
        <w:t xml:space="preserve"> w </w:t>
      </w:r>
      <w:r w:rsidR="00E433D2">
        <w:rPr>
          <w:lang w:val="pl-PL"/>
        </w:rPr>
        <w:t>który</w:t>
      </w:r>
      <w:r w:rsidR="00D30599">
        <w:rPr>
          <w:lang w:val="pl-PL"/>
        </w:rPr>
        <w:t>m</w:t>
      </w:r>
      <w:r w:rsidR="00E433D2">
        <w:rPr>
          <w:lang w:val="pl-PL"/>
        </w:rPr>
        <w:t xml:space="preserve"> istnieje możliwość zamknięcia zimnego helu</w:t>
      </w:r>
      <w:r w:rsidR="005C38FD">
        <w:rPr>
          <w:lang w:val="pl-PL"/>
        </w:rPr>
        <w:t xml:space="preserve"> pod </w:t>
      </w:r>
      <w:r w:rsidR="00E433D2">
        <w:rPr>
          <w:lang w:val="pl-PL"/>
        </w:rPr>
        <w:t xml:space="preserve">ciśnieniem, </w:t>
      </w:r>
      <w:r w:rsidRPr="00392A07">
        <w:rPr>
          <w:lang w:val="pl-PL"/>
        </w:rPr>
        <w:t>powinien być wyposażony</w:t>
      </w:r>
      <w:r w:rsidR="005C38FD">
        <w:rPr>
          <w:lang w:val="pl-PL"/>
        </w:rPr>
        <w:t xml:space="preserve"> w </w:t>
      </w:r>
      <w:r w:rsidRPr="00392A07">
        <w:rPr>
          <w:lang w:val="pl-PL"/>
        </w:rPr>
        <w:t>odpowiedni zawór bezpieczeństwa.</w:t>
      </w:r>
    </w:p>
    <w:p w14:paraId="63A1B69A" w14:textId="3B906D7B" w:rsidR="008808ED" w:rsidRPr="00392A07" w:rsidRDefault="008808ED" w:rsidP="008808ED">
      <w:pPr>
        <w:ind w:firstLine="284"/>
        <w:rPr>
          <w:lang w:val="pl-PL"/>
        </w:rPr>
      </w:pPr>
      <w:r w:rsidRPr="00392A07">
        <w:rPr>
          <w:lang w:val="pl-PL"/>
        </w:rPr>
        <w:t xml:space="preserve">Zawory bezpieczeństwa </w:t>
      </w:r>
      <w:r w:rsidR="00E433D2" w:rsidRPr="00392A07">
        <w:rPr>
          <w:lang w:val="pl-PL"/>
        </w:rPr>
        <w:t xml:space="preserve">powinny być </w:t>
      </w:r>
      <w:r w:rsidRPr="00392A07">
        <w:rPr>
          <w:lang w:val="pl-PL"/>
        </w:rPr>
        <w:t>zamontowane</w:t>
      </w:r>
      <w:r w:rsidR="005C38FD">
        <w:rPr>
          <w:lang w:val="pl-PL"/>
        </w:rPr>
        <w:t xml:space="preserve"> na </w:t>
      </w:r>
      <w:r w:rsidRPr="00392A07">
        <w:rPr>
          <w:lang w:val="pl-PL"/>
        </w:rPr>
        <w:t xml:space="preserve">kolektorach modułów zaworowych </w:t>
      </w:r>
      <w:r w:rsidR="00341DBE">
        <w:rPr>
          <w:lang w:val="pl-PL"/>
        </w:rPr>
        <w:t>przedstawionych</w:t>
      </w:r>
      <w:r w:rsidR="005C38FD">
        <w:rPr>
          <w:lang w:val="pl-PL"/>
        </w:rPr>
        <w:t xml:space="preserve"> w </w:t>
      </w:r>
      <w:r w:rsidRPr="00392A07">
        <w:rPr>
          <w:lang w:val="pl-PL"/>
        </w:rPr>
        <w:t>rozdziale 7.4.1.</w:t>
      </w:r>
    </w:p>
    <w:p w14:paraId="4DE71453" w14:textId="36A98C58" w:rsidR="008808ED" w:rsidRPr="00392A07" w:rsidRDefault="008808ED" w:rsidP="008808ED">
      <w:pPr>
        <w:ind w:firstLine="284"/>
        <w:rPr>
          <w:lang w:val="pl-PL"/>
        </w:rPr>
      </w:pPr>
      <w:r w:rsidRPr="00392A07">
        <w:rPr>
          <w:lang w:val="pl-PL"/>
        </w:rPr>
        <w:t>Zawory bezpieczeństwa wymieniono poniżej</w:t>
      </w:r>
      <w:r w:rsidR="005C38FD">
        <w:rPr>
          <w:lang w:val="pl-PL"/>
        </w:rPr>
        <w:t xml:space="preserve"> w </w:t>
      </w:r>
      <w:r w:rsidRPr="00392A07">
        <w:rPr>
          <w:lang w:val="pl-PL"/>
        </w:rPr>
        <w:t xml:space="preserve">tabeli </w:t>
      </w:r>
      <w:r w:rsidR="00104F86" w:rsidRPr="00392A07">
        <w:rPr>
          <w:lang w:val="pl-PL"/>
        </w:rPr>
        <w:t>7.4.5</w:t>
      </w:r>
      <w:r w:rsidRPr="00392A07">
        <w:rPr>
          <w:lang w:val="pl-PL"/>
        </w:rPr>
        <w:t>,</w:t>
      </w:r>
      <w:r w:rsidR="00BF78E9">
        <w:rPr>
          <w:lang w:val="pl-PL"/>
        </w:rPr>
        <w:t xml:space="preserve"> </w:t>
      </w:r>
      <w:r w:rsidRPr="00392A07">
        <w:rPr>
          <w:lang w:val="pl-PL"/>
        </w:rPr>
        <w:t>wskazując ich główne parametry robocze. Pozostałe wymagania techniczne opisano</w:t>
      </w:r>
      <w:r w:rsidR="005C38FD">
        <w:rPr>
          <w:lang w:val="pl-PL"/>
        </w:rPr>
        <w:t xml:space="preserve"> w </w:t>
      </w:r>
      <w:r w:rsidRPr="00392A07">
        <w:rPr>
          <w:lang w:val="pl-PL"/>
        </w:rPr>
        <w:t>rozdziale 11.1.4.</w:t>
      </w:r>
    </w:p>
    <w:p w14:paraId="070491D7" w14:textId="77777777" w:rsidR="009E0923" w:rsidRDefault="009E0923" w:rsidP="009E0923">
      <w:pPr>
        <w:spacing w:after="0" w:line="240" w:lineRule="auto"/>
        <w:ind w:firstLine="0"/>
        <w:jc w:val="center"/>
        <w:rPr>
          <w:b/>
          <w:lang w:val="pl-PL"/>
        </w:rPr>
      </w:pPr>
    </w:p>
    <w:p w14:paraId="753AEC89" w14:textId="20861FE0" w:rsidR="005C7814" w:rsidRPr="00392A07" w:rsidRDefault="008808ED" w:rsidP="00E013FE">
      <w:pPr>
        <w:ind w:firstLine="0"/>
        <w:jc w:val="center"/>
        <w:rPr>
          <w:b/>
          <w:lang w:val="pl-PL"/>
        </w:rPr>
      </w:pPr>
      <w:r w:rsidRPr="00392A07">
        <w:rPr>
          <w:b/>
          <w:lang w:val="pl-PL"/>
        </w:rPr>
        <w:t>Tabela</w:t>
      </w:r>
      <w:r w:rsidR="004F7047" w:rsidRPr="00392A07">
        <w:rPr>
          <w:b/>
          <w:lang w:val="pl-PL"/>
        </w:rPr>
        <w:t xml:space="preserve"> </w:t>
      </w:r>
      <w:r w:rsidR="00BB53B7" w:rsidRPr="00392A07">
        <w:rPr>
          <w:b/>
          <w:lang w:val="pl-PL"/>
        </w:rPr>
        <w:t>7</w:t>
      </w:r>
      <w:r w:rsidR="004F7047" w:rsidRPr="00392A07">
        <w:rPr>
          <w:b/>
          <w:lang w:val="pl-PL"/>
        </w:rPr>
        <w:t>.</w:t>
      </w:r>
      <w:r w:rsidR="00EA361A" w:rsidRPr="00392A07">
        <w:rPr>
          <w:b/>
          <w:lang w:val="pl-PL"/>
        </w:rPr>
        <w:t>4</w:t>
      </w:r>
      <w:r w:rsidR="004F7047" w:rsidRPr="00392A07">
        <w:rPr>
          <w:b/>
          <w:lang w:val="pl-PL"/>
        </w:rPr>
        <w:t>.</w:t>
      </w:r>
      <w:r w:rsidR="00FD71A8" w:rsidRPr="00392A07">
        <w:rPr>
          <w:b/>
          <w:lang w:val="pl-PL"/>
        </w:rPr>
        <w:t>5</w:t>
      </w:r>
      <w:r w:rsidR="00A7305B" w:rsidRPr="00392A07">
        <w:rPr>
          <w:b/>
          <w:lang w:val="pl-PL"/>
        </w:rPr>
        <w:t>.</w:t>
      </w:r>
      <w:r w:rsidR="004F7047" w:rsidRPr="00392A07">
        <w:rPr>
          <w:b/>
          <w:lang w:val="pl-PL"/>
        </w:rPr>
        <w:t xml:space="preserve"> </w:t>
      </w:r>
      <w:r w:rsidRPr="00392A07">
        <w:rPr>
          <w:b/>
          <w:lang w:val="pl-PL"/>
        </w:rPr>
        <w:t>Zawory bezpieczeństwa</w:t>
      </w:r>
      <w:r w:rsidR="005C38FD">
        <w:rPr>
          <w:b/>
          <w:lang w:val="pl-PL"/>
        </w:rPr>
        <w:t xml:space="preserve"> dla </w:t>
      </w:r>
      <w:r w:rsidRPr="00392A07">
        <w:rPr>
          <w:b/>
          <w:lang w:val="pl-PL"/>
        </w:rPr>
        <w:t xml:space="preserve">modułów zaworowych (x – G (moduł zaworowy kriomodułu działa), </w:t>
      </w:r>
      <w:r w:rsidR="0000526F">
        <w:rPr>
          <w:b/>
          <w:lang w:val="pl-PL"/>
        </w:rPr>
        <w:t>1-5</w:t>
      </w:r>
      <w:r w:rsidRPr="00392A07">
        <w:rPr>
          <w:b/>
          <w:lang w:val="pl-PL"/>
        </w:rPr>
        <w:t xml:space="preserve"> (</w:t>
      </w:r>
      <w:r w:rsidR="0000526F">
        <w:rPr>
          <w:b/>
          <w:lang w:val="pl-PL"/>
        </w:rPr>
        <w:t>moduły zaworowe 1-5</w:t>
      </w:r>
      <w:r w:rsidRPr="00392A07">
        <w:rPr>
          <w:b/>
          <w:lang w:val="pl-PL"/>
        </w:rPr>
        <w:t>), T (moduł zaworowy kriomodułu testowego)</w:t>
      </w:r>
    </w:p>
    <w:tbl>
      <w:tblPr>
        <w:tblW w:w="943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62"/>
        <w:gridCol w:w="1276"/>
        <w:gridCol w:w="3969"/>
        <w:gridCol w:w="709"/>
        <w:gridCol w:w="708"/>
        <w:gridCol w:w="709"/>
        <w:gridCol w:w="709"/>
        <w:gridCol w:w="788"/>
      </w:tblGrid>
      <w:tr w:rsidR="00E433D2" w:rsidRPr="00392A07" w14:paraId="004161C6" w14:textId="77777777" w:rsidTr="00062B18">
        <w:trPr>
          <w:trHeight w:val="605"/>
          <w:jc w:val="center"/>
        </w:trPr>
        <w:tc>
          <w:tcPr>
            <w:tcW w:w="562" w:type="dxa"/>
            <w:shd w:val="clear" w:color="auto" w:fill="auto"/>
            <w:vAlign w:val="center"/>
          </w:tcPr>
          <w:p w14:paraId="4FE54340" w14:textId="21742F74" w:rsidR="00E433D2" w:rsidRPr="00392A07" w:rsidRDefault="00E433D2" w:rsidP="008808ED">
            <w:pPr>
              <w:widowControl w:val="0"/>
              <w:autoSpaceDE w:val="0"/>
              <w:autoSpaceDN w:val="0"/>
              <w:adjustRightInd w:val="0"/>
              <w:spacing w:after="0"/>
              <w:ind w:right="-104" w:hanging="108"/>
              <w:jc w:val="center"/>
              <w:rPr>
                <w:b/>
                <w:bCs/>
                <w:lang w:val="pl-PL"/>
              </w:rPr>
            </w:pPr>
            <w:r w:rsidRPr="00392A07">
              <w:rPr>
                <w:b/>
                <w:bCs/>
                <w:lang w:val="pl-PL"/>
              </w:rPr>
              <w:t>Nr</w:t>
            </w:r>
          </w:p>
        </w:tc>
        <w:tc>
          <w:tcPr>
            <w:tcW w:w="1276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951CC36" w14:textId="014D2EC4" w:rsidR="00E433D2" w:rsidRPr="00392A07" w:rsidRDefault="00E433D2" w:rsidP="008808ED">
            <w:pPr>
              <w:widowControl w:val="0"/>
              <w:autoSpaceDE w:val="0"/>
              <w:autoSpaceDN w:val="0"/>
              <w:adjustRightInd w:val="0"/>
              <w:spacing w:after="0"/>
              <w:ind w:right="-118" w:hanging="108"/>
              <w:jc w:val="center"/>
              <w:rPr>
                <w:b/>
                <w:bCs/>
                <w:lang w:val="pl-PL"/>
              </w:rPr>
            </w:pPr>
            <w:r w:rsidRPr="00392A07">
              <w:rPr>
                <w:b/>
                <w:bCs/>
                <w:lang w:val="pl-PL"/>
              </w:rPr>
              <w:t>Zawór</w:t>
            </w:r>
          </w:p>
        </w:tc>
        <w:tc>
          <w:tcPr>
            <w:tcW w:w="3969" w:type="dxa"/>
            <w:shd w:val="clear" w:color="auto" w:fill="auto"/>
            <w:vAlign w:val="center"/>
          </w:tcPr>
          <w:p w14:paraId="150D61EC" w14:textId="08D601F8" w:rsidR="00E433D2" w:rsidRPr="00392A07" w:rsidRDefault="00E433D2" w:rsidP="008808ED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/>
                <w:bCs/>
                <w:lang w:val="pl-PL"/>
              </w:rPr>
            </w:pPr>
            <w:r w:rsidRPr="00392A07">
              <w:rPr>
                <w:b/>
                <w:bCs/>
                <w:lang w:val="pl-PL"/>
              </w:rPr>
              <w:t>Funkcja</w:t>
            </w:r>
          </w:p>
        </w:tc>
        <w:tc>
          <w:tcPr>
            <w:tcW w:w="709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51632D1" w14:textId="77777777" w:rsidR="00E433D2" w:rsidRPr="00392A07" w:rsidRDefault="00E433D2" w:rsidP="008808ED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/>
                <w:bCs/>
                <w:vertAlign w:val="subscript"/>
                <w:lang w:val="pl-PL"/>
              </w:rPr>
            </w:pPr>
            <w:r w:rsidRPr="00392A07">
              <w:rPr>
                <w:b/>
                <w:bCs/>
                <w:lang w:val="pl-PL"/>
              </w:rPr>
              <w:t>d</w:t>
            </w:r>
            <w:r w:rsidRPr="00392A07">
              <w:rPr>
                <w:b/>
                <w:bCs/>
                <w:vertAlign w:val="subscript"/>
                <w:lang w:val="pl-PL"/>
              </w:rPr>
              <w:t>0</w:t>
            </w:r>
          </w:p>
          <w:p w14:paraId="3D725734" w14:textId="0FA84219" w:rsidR="00E433D2" w:rsidRPr="00392A07" w:rsidRDefault="00E433D2" w:rsidP="008808ED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/>
                <w:bCs/>
                <w:lang w:val="pl-PL"/>
              </w:rPr>
            </w:pPr>
            <w:r w:rsidRPr="00392A07">
              <w:rPr>
                <w:b/>
                <w:bCs/>
                <w:lang w:val="pl-PL"/>
              </w:rPr>
              <w:t>[mm]</w:t>
            </w:r>
          </w:p>
        </w:tc>
        <w:tc>
          <w:tcPr>
            <w:tcW w:w="708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4FC83D3" w14:textId="77777777" w:rsidR="00E433D2" w:rsidRPr="00392A07" w:rsidRDefault="00E433D2" w:rsidP="008808ED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/>
                <w:bCs/>
                <w:vertAlign w:val="subscript"/>
                <w:lang w:val="pl-PL"/>
              </w:rPr>
            </w:pPr>
            <w:proofErr w:type="spellStart"/>
            <w:r w:rsidRPr="00392A07">
              <w:rPr>
                <w:b/>
                <w:bCs/>
                <w:lang w:val="pl-PL"/>
              </w:rPr>
              <w:t>T</w:t>
            </w:r>
            <w:r w:rsidRPr="00392A07">
              <w:rPr>
                <w:b/>
                <w:bCs/>
                <w:vertAlign w:val="subscript"/>
                <w:lang w:val="pl-PL"/>
              </w:rPr>
              <w:t>min</w:t>
            </w:r>
            <w:proofErr w:type="spellEnd"/>
          </w:p>
          <w:p w14:paraId="66882FC5" w14:textId="265A0378" w:rsidR="00E433D2" w:rsidRPr="00392A07" w:rsidRDefault="00E433D2" w:rsidP="008808ED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/>
                <w:bCs/>
                <w:lang w:val="pl-PL"/>
              </w:rPr>
            </w:pPr>
            <w:r w:rsidRPr="00392A07">
              <w:rPr>
                <w:b/>
                <w:bCs/>
                <w:lang w:val="pl-PL"/>
              </w:rPr>
              <w:t>[K]</w:t>
            </w:r>
          </w:p>
        </w:tc>
        <w:tc>
          <w:tcPr>
            <w:tcW w:w="709" w:type="dxa"/>
            <w:shd w:val="clear" w:color="auto" w:fill="auto"/>
            <w:vAlign w:val="center"/>
          </w:tcPr>
          <w:p w14:paraId="6643CB3D" w14:textId="77777777" w:rsidR="00E433D2" w:rsidRPr="00392A07" w:rsidRDefault="00E433D2" w:rsidP="008808ED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/>
                <w:bCs/>
                <w:lang w:val="pl-PL"/>
              </w:rPr>
            </w:pPr>
            <w:r w:rsidRPr="00392A07">
              <w:rPr>
                <w:b/>
                <w:bCs/>
                <w:lang w:val="pl-PL"/>
              </w:rPr>
              <w:t xml:space="preserve">m </w:t>
            </w:r>
          </w:p>
          <w:p w14:paraId="119D7628" w14:textId="51D8C949" w:rsidR="00E433D2" w:rsidRPr="00392A07" w:rsidRDefault="00E433D2" w:rsidP="008808ED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/>
                <w:bCs/>
                <w:lang w:val="pl-PL"/>
              </w:rPr>
            </w:pPr>
            <w:r w:rsidRPr="00392A07">
              <w:rPr>
                <w:b/>
                <w:bCs/>
                <w:lang w:val="pl-PL"/>
              </w:rPr>
              <w:t>[g/s]</w:t>
            </w:r>
          </w:p>
        </w:tc>
        <w:tc>
          <w:tcPr>
            <w:tcW w:w="709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0CA8AFC" w14:textId="04AEE577" w:rsidR="00E433D2" w:rsidRPr="00392A07" w:rsidRDefault="00E433D2" w:rsidP="008808ED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/>
                <w:bCs/>
                <w:lang w:val="pl-PL"/>
              </w:rPr>
            </w:pPr>
            <w:proofErr w:type="spellStart"/>
            <w:r w:rsidRPr="00392A07">
              <w:rPr>
                <w:b/>
                <w:bCs/>
                <w:lang w:val="pl-PL"/>
              </w:rPr>
              <w:t>T</w:t>
            </w:r>
            <w:r w:rsidRPr="00392A07">
              <w:rPr>
                <w:b/>
                <w:bCs/>
                <w:vertAlign w:val="subscript"/>
                <w:lang w:val="pl-PL"/>
              </w:rPr>
              <w:t>calc</w:t>
            </w:r>
            <w:proofErr w:type="spellEnd"/>
            <w:r w:rsidRPr="00392A07">
              <w:rPr>
                <w:b/>
                <w:bCs/>
                <w:lang w:val="pl-PL"/>
              </w:rPr>
              <w:br/>
              <w:t xml:space="preserve"> [K]</w:t>
            </w:r>
          </w:p>
        </w:tc>
        <w:tc>
          <w:tcPr>
            <w:tcW w:w="788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542D710" w14:textId="44A5C7F1" w:rsidR="00E433D2" w:rsidRPr="00392A07" w:rsidRDefault="00E433D2" w:rsidP="008808ED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/>
                <w:bCs/>
                <w:lang w:val="pl-PL"/>
              </w:rPr>
            </w:pPr>
            <w:proofErr w:type="spellStart"/>
            <w:r w:rsidRPr="00392A07">
              <w:rPr>
                <w:b/>
                <w:bCs/>
                <w:lang w:val="pl-PL"/>
              </w:rPr>
              <w:t>P</w:t>
            </w:r>
            <w:r w:rsidRPr="00392A07">
              <w:rPr>
                <w:b/>
                <w:bCs/>
                <w:vertAlign w:val="subscript"/>
                <w:lang w:val="pl-PL"/>
              </w:rPr>
              <w:t>calc</w:t>
            </w:r>
            <w:proofErr w:type="spellEnd"/>
            <w:r w:rsidRPr="00392A07">
              <w:rPr>
                <w:b/>
                <w:bCs/>
                <w:vertAlign w:val="subscript"/>
                <w:lang w:val="pl-PL"/>
              </w:rPr>
              <w:t xml:space="preserve"> </w:t>
            </w:r>
            <w:r w:rsidRPr="00392A07">
              <w:rPr>
                <w:b/>
                <w:bCs/>
                <w:vertAlign w:val="subscript"/>
                <w:lang w:val="pl-PL"/>
              </w:rPr>
              <w:br/>
            </w:r>
            <w:r w:rsidRPr="00392A07">
              <w:rPr>
                <w:b/>
                <w:bCs/>
                <w:lang w:val="pl-PL"/>
              </w:rPr>
              <w:t>[</w:t>
            </w:r>
            <w:proofErr w:type="spellStart"/>
            <w:r w:rsidRPr="00392A07">
              <w:rPr>
                <w:b/>
                <w:bCs/>
                <w:lang w:val="pl-PL"/>
              </w:rPr>
              <w:t>bara</w:t>
            </w:r>
            <w:proofErr w:type="spellEnd"/>
            <w:r w:rsidRPr="00392A07">
              <w:rPr>
                <w:b/>
                <w:bCs/>
                <w:lang w:val="pl-PL"/>
              </w:rPr>
              <w:t>]</w:t>
            </w:r>
          </w:p>
        </w:tc>
      </w:tr>
      <w:tr w:rsidR="00E433D2" w:rsidRPr="00392A07" w14:paraId="03DAC057" w14:textId="77777777" w:rsidTr="00062B18">
        <w:trPr>
          <w:trHeight w:val="702"/>
          <w:jc w:val="center"/>
        </w:trPr>
        <w:tc>
          <w:tcPr>
            <w:tcW w:w="562" w:type="dxa"/>
            <w:shd w:val="clear" w:color="auto" w:fill="auto"/>
            <w:vAlign w:val="center"/>
          </w:tcPr>
          <w:p w14:paraId="74CBB5FE" w14:textId="77777777" w:rsidR="00E433D2" w:rsidRPr="00392A07" w:rsidRDefault="00E433D2" w:rsidP="008808ED">
            <w:pPr>
              <w:widowControl w:val="0"/>
              <w:autoSpaceDE w:val="0"/>
              <w:autoSpaceDN w:val="0"/>
              <w:adjustRightInd w:val="0"/>
              <w:spacing w:after="0"/>
              <w:ind w:left="-108" w:right="-122" w:firstLine="4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1</w:t>
            </w:r>
          </w:p>
        </w:tc>
        <w:tc>
          <w:tcPr>
            <w:tcW w:w="1276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430CBFC" w14:textId="2E461635" w:rsidR="00E433D2" w:rsidRPr="00392A07" w:rsidRDefault="00E433D2" w:rsidP="008808ED">
            <w:pPr>
              <w:widowControl w:val="0"/>
              <w:autoSpaceDE w:val="0"/>
              <w:autoSpaceDN w:val="0"/>
              <w:adjustRightInd w:val="0"/>
              <w:spacing w:after="0"/>
              <w:ind w:right="-118" w:hanging="108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SV VB x11</w:t>
            </w:r>
          </w:p>
        </w:tc>
        <w:tc>
          <w:tcPr>
            <w:tcW w:w="3969" w:type="dxa"/>
            <w:shd w:val="clear" w:color="auto" w:fill="auto"/>
            <w:vAlign w:val="center"/>
          </w:tcPr>
          <w:p w14:paraId="70AE252A" w14:textId="76DE1DD8" w:rsidR="00E433D2" w:rsidRPr="00392A07" w:rsidRDefault="00E433D2" w:rsidP="008808ED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Zabezpieczenie przed nadmiernym ciśnieniem wewnątrz linii zasilania helem nadkrytycznym</w:t>
            </w:r>
          </w:p>
        </w:tc>
        <w:tc>
          <w:tcPr>
            <w:tcW w:w="709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40F6405" w14:textId="2BED06F7" w:rsidR="00E433D2" w:rsidRPr="00392A07" w:rsidRDefault="00316E2E" w:rsidP="008808ED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lang w:val="pl-PL"/>
              </w:rPr>
            </w:pPr>
            <w:r>
              <w:rPr>
                <w:bCs/>
                <w:lang w:val="pl-PL"/>
              </w:rPr>
              <w:t>5</w:t>
            </w:r>
          </w:p>
        </w:tc>
        <w:tc>
          <w:tcPr>
            <w:tcW w:w="708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D7D19F1" w14:textId="0371FBF5" w:rsidR="00E433D2" w:rsidRPr="00392A07" w:rsidRDefault="00E433D2" w:rsidP="008808ED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Cs/>
                <w:lang w:val="pl-PL"/>
              </w:rPr>
            </w:pPr>
            <w:r w:rsidRPr="00392A07">
              <w:rPr>
                <w:bCs/>
                <w:lang w:val="pl-PL"/>
              </w:rPr>
              <w:t>4.5</w:t>
            </w:r>
          </w:p>
        </w:tc>
        <w:tc>
          <w:tcPr>
            <w:tcW w:w="709" w:type="dxa"/>
            <w:shd w:val="clear" w:color="auto" w:fill="auto"/>
            <w:vAlign w:val="center"/>
          </w:tcPr>
          <w:p w14:paraId="1358EB6D" w14:textId="70D85E26" w:rsidR="00E433D2" w:rsidRPr="00392A07" w:rsidRDefault="00E433D2" w:rsidP="008808ED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Cs/>
                <w:lang w:val="pl-PL"/>
              </w:rPr>
            </w:pPr>
            <w:r w:rsidRPr="00392A07">
              <w:rPr>
                <w:bCs/>
                <w:lang w:val="pl-PL"/>
              </w:rPr>
              <w:t>85</w:t>
            </w:r>
          </w:p>
        </w:tc>
        <w:tc>
          <w:tcPr>
            <w:tcW w:w="709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54C62E7" w14:textId="2C7B054A" w:rsidR="00E433D2" w:rsidRPr="00392A07" w:rsidRDefault="00E433D2" w:rsidP="008808ED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lang w:val="pl-PL"/>
              </w:rPr>
            </w:pPr>
            <w:r w:rsidRPr="00392A07">
              <w:rPr>
                <w:bCs/>
                <w:lang w:val="pl-PL"/>
              </w:rPr>
              <w:t>7.6</w:t>
            </w:r>
          </w:p>
        </w:tc>
        <w:tc>
          <w:tcPr>
            <w:tcW w:w="788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E7B1B7F" w14:textId="7B160420" w:rsidR="00E433D2" w:rsidRPr="00392A07" w:rsidRDefault="00E433D2" w:rsidP="008808ED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18</w:t>
            </w:r>
          </w:p>
        </w:tc>
      </w:tr>
      <w:tr w:rsidR="00E433D2" w:rsidRPr="00392A07" w14:paraId="6DEDC05B" w14:textId="77777777" w:rsidTr="00062B18">
        <w:trPr>
          <w:trHeight w:val="702"/>
          <w:jc w:val="center"/>
        </w:trPr>
        <w:tc>
          <w:tcPr>
            <w:tcW w:w="562" w:type="dxa"/>
            <w:shd w:val="clear" w:color="auto" w:fill="auto"/>
            <w:vAlign w:val="center"/>
          </w:tcPr>
          <w:p w14:paraId="7A117DFA" w14:textId="77777777" w:rsidR="00E433D2" w:rsidRPr="00392A07" w:rsidRDefault="00E433D2" w:rsidP="008808ED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2</w:t>
            </w:r>
          </w:p>
        </w:tc>
        <w:tc>
          <w:tcPr>
            <w:tcW w:w="1276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DE03A32" w14:textId="012CEBB0" w:rsidR="00E433D2" w:rsidRPr="00392A07" w:rsidRDefault="00E433D2" w:rsidP="008808ED">
            <w:pPr>
              <w:widowControl w:val="0"/>
              <w:autoSpaceDE w:val="0"/>
              <w:autoSpaceDN w:val="0"/>
              <w:adjustRightInd w:val="0"/>
              <w:spacing w:after="0"/>
              <w:ind w:right="-118" w:hanging="108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SV VB x21</w:t>
            </w:r>
          </w:p>
        </w:tc>
        <w:tc>
          <w:tcPr>
            <w:tcW w:w="3969" w:type="dxa"/>
            <w:shd w:val="clear" w:color="auto" w:fill="auto"/>
            <w:vAlign w:val="center"/>
          </w:tcPr>
          <w:p w14:paraId="2325CC34" w14:textId="1877D9FF" w:rsidR="00E433D2" w:rsidRPr="00392A07" w:rsidRDefault="00E433D2" w:rsidP="008808ED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Zabezpieczenie przed nadmiernym ciśnieniem wewnątrz zbiornika kriomodułu</w:t>
            </w:r>
          </w:p>
        </w:tc>
        <w:tc>
          <w:tcPr>
            <w:tcW w:w="709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3D9D3AC" w14:textId="3BD26458" w:rsidR="00E433D2" w:rsidRPr="00392A07" w:rsidRDefault="00E433D2" w:rsidP="008808ED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lang w:val="pl-PL"/>
              </w:rPr>
            </w:pPr>
            <w:r w:rsidRPr="00392A07">
              <w:rPr>
                <w:bCs/>
                <w:lang w:val="pl-PL"/>
              </w:rPr>
              <w:t>40</w:t>
            </w:r>
          </w:p>
        </w:tc>
        <w:tc>
          <w:tcPr>
            <w:tcW w:w="708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69A2C80" w14:textId="1341917F" w:rsidR="00E433D2" w:rsidRPr="00392A07" w:rsidRDefault="00E433D2" w:rsidP="008808ED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Cs/>
                <w:lang w:val="pl-PL"/>
              </w:rPr>
            </w:pPr>
            <w:r w:rsidRPr="00392A07">
              <w:rPr>
                <w:bCs/>
                <w:lang w:val="pl-PL"/>
              </w:rPr>
              <w:t>2.0</w:t>
            </w:r>
          </w:p>
        </w:tc>
        <w:tc>
          <w:tcPr>
            <w:tcW w:w="709" w:type="dxa"/>
            <w:shd w:val="clear" w:color="auto" w:fill="auto"/>
            <w:vAlign w:val="center"/>
          </w:tcPr>
          <w:p w14:paraId="23A9FB20" w14:textId="5F1FEF3F" w:rsidR="00E433D2" w:rsidRPr="00392A07" w:rsidRDefault="00E433D2" w:rsidP="008808ED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Cs/>
                <w:lang w:val="pl-PL"/>
              </w:rPr>
            </w:pPr>
            <w:r w:rsidRPr="00392A07">
              <w:rPr>
                <w:bCs/>
                <w:lang w:val="pl-PL"/>
              </w:rPr>
              <w:t>165</w:t>
            </w:r>
          </w:p>
        </w:tc>
        <w:tc>
          <w:tcPr>
            <w:tcW w:w="709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B13BF2F" w14:textId="42F51CD7" w:rsidR="00E433D2" w:rsidRPr="00392A07" w:rsidRDefault="00E433D2" w:rsidP="008808ED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lang w:val="pl-PL"/>
              </w:rPr>
            </w:pPr>
            <w:r w:rsidRPr="00392A07">
              <w:rPr>
                <w:bCs/>
                <w:lang w:val="pl-PL"/>
              </w:rPr>
              <w:t>4.9</w:t>
            </w:r>
          </w:p>
        </w:tc>
        <w:tc>
          <w:tcPr>
            <w:tcW w:w="788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F9A4FA1" w14:textId="68B1BD50" w:rsidR="00E433D2" w:rsidRPr="00392A07" w:rsidRDefault="00E433D2" w:rsidP="008808ED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1.3</w:t>
            </w:r>
          </w:p>
        </w:tc>
      </w:tr>
      <w:tr w:rsidR="00E433D2" w:rsidRPr="00392A07" w14:paraId="753E9D41" w14:textId="77777777" w:rsidTr="00062B18">
        <w:trPr>
          <w:trHeight w:val="702"/>
          <w:jc w:val="center"/>
        </w:trPr>
        <w:tc>
          <w:tcPr>
            <w:tcW w:w="562" w:type="dxa"/>
            <w:shd w:val="clear" w:color="auto" w:fill="auto"/>
            <w:vAlign w:val="center"/>
          </w:tcPr>
          <w:p w14:paraId="54F96056" w14:textId="77777777" w:rsidR="00E433D2" w:rsidRPr="00392A07" w:rsidRDefault="00E433D2" w:rsidP="008808ED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3</w:t>
            </w:r>
          </w:p>
        </w:tc>
        <w:tc>
          <w:tcPr>
            <w:tcW w:w="1276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D2ED1BE" w14:textId="317F2BB0" w:rsidR="00E433D2" w:rsidRPr="00392A07" w:rsidRDefault="00E433D2" w:rsidP="008808ED">
            <w:pPr>
              <w:widowControl w:val="0"/>
              <w:autoSpaceDE w:val="0"/>
              <w:autoSpaceDN w:val="0"/>
              <w:adjustRightInd w:val="0"/>
              <w:spacing w:after="0"/>
              <w:ind w:right="-118" w:hanging="108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SV VB x31</w:t>
            </w:r>
          </w:p>
        </w:tc>
        <w:tc>
          <w:tcPr>
            <w:tcW w:w="3969" w:type="dxa"/>
            <w:shd w:val="clear" w:color="auto" w:fill="auto"/>
            <w:vAlign w:val="center"/>
          </w:tcPr>
          <w:p w14:paraId="26433DC0" w14:textId="3C3B7216" w:rsidR="00E433D2" w:rsidRPr="00392A07" w:rsidRDefault="00E433D2" w:rsidP="008808ED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Zabezpieczenie przed nadmiernym ciśnieniem wewnątrz linii ekranu termicznego</w:t>
            </w:r>
          </w:p>
        </w:tc>
        <w:tc>
          <w:tcPr>
            <w:tcW w:w="709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512842B" w14:textId="28911DD2" w:rsidR="00E433D2" w:rsidRPr="00392A07" w:rsidRDefault="00316E2E" w:rsidP="008808ED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Cs/>
                <w:lang w:val="pl-PL"/>
              </w:rPr>
            </w:pPr>
            <w:r>
              <w:rPr>
                <w:bCs/>
                <w:lang w:val="pl-PL"/>
              </w:rPr>
              <w:t>14</w:t>
            </w:r>
          </w:p>
        </w:tc>
        <w:tc>
          <w:tcPr>
            <w:tcW w:w="708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26555A4" w14:textId="764E710E" w:rsidR="00E433D2" w:rsidRPr="00392A07" w:rsidRDefault="00E433D2" w:rsidP="008808ED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Cs/>
                <w:lang w:val="pl-PL"/>
              </w:rPr>
            </w:pPr>
            <w:r w:rsidRPr="00392A07">
              <w:rPr>
                <w:bCs/>
                <w:lang w:val="pl-PL"/>
              </w:rPr>
              <w:t>40</w:t>
            </w:r>
          </w:p>
        </w:tc>
        <w:tc>
          <w:tcPr>
            <w:tcW w:w="709" w:type="dxa"/>
            <w:shd w:val="clear" w:color="auto" w:fill="auto"/>
            <w:vAlign w:val="center"/>
          </w:tcPr>
          <w:p w14:paraId="44933D42" w14:textId="73628E86" w:rsidR="00E433D2" w:rsidRPr="00392A07" w:rsidRDefault="00316E2E" w:rsidP="008808ED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Cs/>
                <w:lang w:val="pl-PL"/>
              </w:rPr>
            </w:pPr>
            <w:r>
              <w:rPr>
                <w:bCs/>
                <w:lang w:val="pl-PL"/>
              </w:rPr>
              <w:t>241</w:t>
            </w:r>
          </w:p>
        </w:tc>
        <w:tc>
          <w:tcPr>
            <w:tcW w:w="709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FA1EE28" w14:textId="6F21B1A7" w:rsidR="00E433D2" w:rsidRPr="00392A07" w:rsidRDefault="00E433D2" w:rsidP="008808ED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Cs/>
                <w:lang w:val="pl-PL"/>
              </w:rPr>
            </w:pPr>
            <w:r w:rsidRPr="00392A07">
              <w:rPr>
                <w:bCs/>
                <w:lang w:val="pl-PL"/>
              </w:rPr>
              <w:t>45</w:t>
            </w:r>
          </w:p>
        </w:tc>
        <w:tc>
          <w:tcPr>
            <w:tcW w:w="788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23A64EC" w14:textId="3DA9817D" w:rsidR="00E433D2" w:rsidRPr="00392A07" w:rsidRDefault="00316E2E" w:rsidP="008808ED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Cs/>
                <w:lang w:val="pl-PL"/>
              </w:rPr>
            </w:pPr>
            <w:r>
              <w:rPr>
                <w:bCs/>
                <w:lang w:val="pl-PL"/>
              </w:rPr>
              <w:t>18</w:t>
            </w:r>
          </w:p>
        </w:tc>
      </w:tr>
    </w:tbl>
    <w:p w14:paraId="7E23B98D" w14:textId="77777777" w:rsidR="005C7814" w:rsidRPr="00392A07" w:rsidRDefault="005C7814" w:rsidP="00E013FE">
      <w:pPr>
        <w:ind w:firstLine="0"/>
        <w:jc w:val="center"/>
        <w:rPr>
          <w:b/>
          <w:lang w:val="pl-PL"/>
        </w:rPr>
      </w:pPr>
    </w:p>
    <w:p w14:paraId="47E90C04" w14:textId="2051DB2B" w:rsidR="00E33B76" w:rsidRPr="00392A07" w:rsidRDefault="00210AE8" w:rsidP="004368C4">
      <w:pPr>
        <w:pStyle w:val="Nagwek3"/>
        <w:numPr>
          <w:ilvl w:val="2"/>
          <w:numId w:val="26"/>
        </w:numPr>
        <w:ind w:left="1275" w:hanging="578"/>
        <w:rPr>
          <w:sz w:val="22"/>
          <w:lang w:val="pl-PL"/>
        </w:rPr>
      </w:pPr>
      <w:bookmarkStart w:id="39" w:name="_Toc76041699"/>
      <w:r w:rsidRPr="00392A07">
        <w:rPr>
          <w:sz w:val="22"/>
          <w:lang w:val="pl-PL"/>
        </w:rPr>
        <w:lastRenderedPageBreak/>
        <w:t>Płytki bezpieczeństwa</w:t>
      </w:r>
      <w:bookmarkEnd w:id="39"/>
    </w:p>
    <w:p w14:paraId="1EE7B15F" w14:textId="12C00727" w:rsidR="00CD683A" w:rsidRPr="00392A07" w:rsidRDefault="00210AE8" w:rsidP="00E013FE">
      <w:pPr>
        <w:ind w:firstLine="284"/>
        <w:rPr>
          <w:rStyle w:val="tlid-translation"/>
          <w:lang w:val="pl-PL"/>
        </w:rPr>
      </w:pPr>
      <w:r w:rsidRPr="00392A07">
        <w:rPr>
          <w:rStyle w:val="tlid-translation"/>
          <w:lang w:val="pl-PL"/>
        </w:rPr>
        <w:t xml:space="preserve">Oprócz zaworów </w:t>
      </w:r>
      <w:r w:rsidRPr="00BA0BF2">
        <w:rPr>
          <w:rStyle w:val="tlid-translation"/>
          <w:lang w:val="pl-PL"/>
        </w:rPr>
        <w:t>bezpieczeństwa, każdy kriomoduł powinien posiadać płytk</w:t>
      </w:r>
      <w:r w:rsidR="00C22652" w:rsidRPr="00BA0BF2">
        <w:rPr>
          <w:rStyle w:val="tlid-translation"/>
          <w:lang w:val="pl-PL"/>
        </w:rPr>
        <w:t>i</w:t>
      </w:r>
      <w:r w:rsidRPr="00BA0BF2">
        <w:rPr>
          <w:rStyle w:val="tlid-translation"/>
          <w:lang w:val="pl-PL"/>
        </w:rPr>
        <w:t xml:space="preserve"> bezpieczeństwa</w:t>
      </w:r>
      <w:r w:rsidR="00E433D2" w:rsidRPr="00BA0BF2">
        <w:rPr>
          <w:lang w:val="pl-PL"/>
        </w:rPr>
        <w:t xml:space="preserve"> przystosowan</w:t>
      </w:r>
      <w:r w:rsidR="00C22652" w:rsidRPr="00BA0BF2">
        <w:rPr>
          <w:lang w:val="pl-PL"/>
        </w:rPr>
        <w:t>e</w:t>
      </w:r>
      <w:r w:rsidR="005C38FD">
        <w:rPr>
          <w:lang w:val="pl-PL"/>
        </w:rPr>
        <w:t xml:space="preserve"> do </w:t>
      </w:r>
      <w:r w:rsidR="00E433D2" w:rsidRPr="00BA0BF2">
        <w:rPr>
          <w:lang w:val="pl-PL"/>
        </w:rPr>
        <w:t>pracy</w:t>
      </w:r>
      <w:r w:rsidR="005C38FD">
        <w:rPr>
          <w:lang w:val="pl-PL"/>
        </w:rPr>
        <w:t xml:space="preserve"> z </w:t>
      </w:r>
      <w:r w:rsidR="00E433D2" w:rsidRPr="00BA0BF2">
        <w:rPr>
          <w:lang w:val="pl-PL"/>
        </w:rPr>
        <w:t>czynnikiem kriogenicznym</w:t>
      </w:r>
      <w:r w:rsidR="007D69F6">
        <w:rPr>
          <w:rStyle w:val="tlid-translation"/>
          <w:lang w:val="pl-PL"/>
        </w:rPr>
        <w:t>.</w:t>
      </w:r>
      <w:r w:rsidRPr="00BA0BF2">
        <w:rPr>
          <w:rStyle w:val="tlid-translation"/>
          <w:lang w:val="pl-PL"/>
        </w:rPr>
        <w:t xml:space="preserve"> </w:t>
      </w:r>
      <w:r w:rsidR="007D69F6">
        <w:rPr>
          <w:rStyle w:val="tlid-translation"/>
          <w:lang w:val="pl-PL"/>
        </w:rPr>
        <w:t>Stanowią one</w:t>
      </w:r>
      <w:r w:rsidR="00EC4649" w:rsidRPr="00BA0BF2">
        <w:rPr>
          <w:rStyle w:val="tlid-translation"/>
          <w:lang w:val="pl-PL"/>
        </w:rPr>
        <w:t xml:space="preserve"> </w:t>
      </w:r>
      <w:r w:rsidRPr="00BA0BF2">
        <w:rPr>
          <w:rStyle w:val="tlid-translation"/>
          <w:lang w:val="pl-PL"/>
        </w:rPr>
        <w:t>dodatkow</w:t>
      </w:r>
      <w:r w:rsidR="00EC4649" w:rsidRPr="00BA0BF2">
        <w:rPr>
          <w:rStyle w:val="tlid-translation"/>
          <w:lang w:val="pl-PL"/>
        </w:rPr>
        <w:t>e</w:t>
      </w:r>
      <w:r w:rsidRPr="00BA0BF2">
        <w:rPr>
          <w:rStyle w:val="tlid-translation"/>
          <w:lang w:val="pl-PL"/>
        </w:rPr>
        <w:t xml:space="preserve"> </w:t>
      </w:r>
      <w:r w:rsidR="00E433D2" w:rsidRPr="00BA0BF2">
        <w:rPr>
          <w:rStyle w:val="tlid-translation"/>
          <w:lang w:val="pl-PL"/>
        </w:rPr>
        <w:t>zabezpiecze</w:t>
      </w:r>
      <w:r w:rsidR="00EC4649" w:rsidRPr="00BA0BF2">
        <w:rPr>
          <w:rStyle w:val="tlid-translation"/>
          <w:lang w:val="pl-PL"/>
        </w:rPr>
        <w:t>nie</w:t>
      </w:r>
      <w:r w:rsidRPr="00BA0BF2">
        <w:rPr>
          <w:rStyle w:val="tlid-translation"/>
          <w:lang w:val="pl-PL"/>
        </w:rPr>
        <w:t xml:space="preserve"> </w:t>
      </w:r>
      <w:r w:rsidR="004B0C86" w:rsidRPr="00BA0BF2">
        <w:rPr>
          <w:rStyle w:val="tlid-translation"/>
          <w:lang w:val="pl-PL"/>
        </w:rPr>
        <w:t>przed nadmiernym wzrostem ciśnienia</w:t>
      </w:r>
      <w:r w:rsidR="005C38FD">
        <w:rPr>
          <w:rStyle w:val="tlid-translation"/>
          <w:lang w:val="pl-PL"/>
        </w:rPr>
        <w:t xml:space="preserve"> w </w:t>
      </w:r>
      <w:r w:rsidR="004B0C86" w:rsidRPr="00BA0BF2">
        <w:rPr>
          <w:rStyle w:val="tlid-translation"/>
          <w:lang w:val="pl-PL"/>
        </w:rPr>
        <w:t>kriomodułach.</w:t>
      </w:r>
      <w:r w:rsidR="004B0C86" w:rsidRPr="00392A07">
        <w:rPr>
          <w:rStyle w:val="tlid-translation"/>
          <w:lang w:val="pl-PL"/>
        </w:rPr>
        <w:t xml:space="preserve"> </w:t>
      </w:r>
    </w:p>
    <w:p w14:paraId="70BDE8C2" w14:textId="535174BD" w:rsidR="004B0C86" w:rsidRPr="00392A07" w:rsidRDefault="00E13A1A" w:rsidP="00383A95">
      <w:pPr>
        <w:ind w:firstLine="284"/>
        <w:rPr>
          <w:lang w:val="pl-PL"/>
        </w:rPr>
      </w:pPr>
      <w:r w:rsidRPr="00392A07">
        <w:rPr>
          <w:lang w:val="pl-PL"/>
        </w:rPr>
        <w:t xml:space="preserve">Płytki </w:t>
      </w:r>
      <w:r w:rsidR="004B0C86" w:rsidRPr="00392A07">
        <w:rPr>
          <w:lang w:val="pl-PL"/>
        </w:rPr>
        <w:t xml:space="preserve">bezpieczeństwa </w:t>
      </w:r>
      <w:r w:rsidR="00E433D2" w:rsidRPr="00392A07">
        <w:rPr>
          <w:lang w:val="pl-PL"/>
        </w:rPr>
        <w:t xml:space="preserve">powinny być </w:t>
      </w:r>
      <w:r w:rsidR="004B0C86" w:rsidRPr="00392A07">
        <w:rPr>
          <w:lang w:val="pl-PL"/>
        </w:rPr>
        <w:t>zamontowane</w:t>
      </w:r>
      <w:r w:rsidR="005C38FD">
        <w:rPr>
          <w:lang w:val="pl-PL"/>
        </w:rPr>
        <w:t xml:space="preserve"> na </w:t>
      </w:r>
      <w:r w:rsidR="004B0C86" w:rsidRPr="00392A07">
        <w:rPr>
          <w:lang w:val="pl-PL"/>
        </w:rPr>
        <w:t>kolektorach modułów zaworowy</w:t>
      </w:r>
      <w:r w:rsidR="008A5ACD" w:rsidRPr="00392A07">
        <w:rPr>
          <w:lang w:val="pl-PL"/>
        </w:rPr>
        <w:t xml:space="preserve">ch </w:t>
      </w:r>
      <w:r w:rsidR="00341DBE">
        <w:rPr>
          <w:lang w:val="pl-PL"/>
        </w:rPr>
        <w:t>przedstawionych</w:t>
      </w:r>
      <w:r w:rsidR="005C38FD">
        <w:rPr>
          <w:lang w:val="pl-PL"/>
        </w:rPr>
        <w:t xml:space="preserve"> w </w:t>
      </w:r>
      <w:r w:rsidR="008A5ACD" w:rsidRPr="00392A07">
        <w:rPr>
          <w:lang w:val="pl-PL"/>
        </w:rPr>
        <w:t>rozdziale 7.4.1.</w:t>
      </w:r>
      <w:r w:rsidR="00383A95">
        <w:rPr>
          <w:lang w:val="pl-PL"/>
        </w:rPr>
        <w:t xml:space="preserve"> </w:t>
      </w:r>
      <w:r w:rsidR="004B0C86" w:rsidRPr="00392A07">
        <w:rPr>
          <w:lang w:val="pl-PL"/>
        </w:rPr>
        <w:t>Płytki bezpieczeństwa wymieniono poniżej</w:t>
      </w:r>
      <w:r w:rsidR="005C38FD">
        <w:rPr>
          <w:lang w:val="pl-PL"/>
        </w:rPr>
        <w:t xml:space="preserve"> w </w:t>
      </w:r>
      <w:r w:rsidR="004B0C86" w:rsidRPr="00392A07">
        <w:rPr>
          <w:lang w:val="pl-PL"/>
        </w:rPr>
        <w:t xml:space="preserve">tabeli </w:t>
      </w:r>
      <w:r w:rsidR="00104F86" w:rsidRPr="00392A07">
        <w:rPr>
          <w:lang w:val="pl-PL"/>
        </w:rPr>
        <w:t>7.4.</w:t>
      </w:r>
      <w:r w:rsidR="00245671">
        <w:rPr>
          <w:lang w:val="pl-PL"/>
        </w:rPr>
        <w:t>6</w:t>
      </w:r>
      <w:r w:rsidR="004B0C86" w:rsidRPr="00392A07">
        <w:rPr>
          <w:lang w:val="pl-PL"/>
        </w:rPr>
        <w:t>, wskazując ich główne parametry robocze. Pozostałe wymagania techniczne opisano</w:t>
      </w:r>
      <w:r w:rsidR="005C38FD">
        <w:rPr>
          <w:lang w:val="pl-PL"/>
        </w:rPr>
        <w:t xml:space="preserve"> w </w:t>
      </w:r>
      <w:r w:rsidR="004B0C86" w:rsidRPr="00392A07">
        <w:rPr>
          <w:lang w:val="pl-PL"/>
        </w:rPr>
        <w:t>rozdziale 11.1.4.</w:t>
      </w:r>
    </w:p>
    <w:p w14:paraId="358C22B7" w14:textId="77777777" w:rsidR="009E0923" w:rsidRPr="009E0923" w:rsidRDefault="009E0923" w:rsidP="004B0C86">
      <w:pPr>
        <w:ind w:firstLine="0"/>
        <w:jc w:val="center"/>
        <w:rPr>
          <w:b/>
          <w:sz w:val="6"/>
          <w:lang w:val="pl-PL"/>
        </w:rPr>
      </w:pPr>
    </w:p>
    <w:p w14:paraId="2FC471AB" w14:textId="0D8C8B16" w:rsidR="00383A95" w:rsidRDefault="004F7047" w:rsidP="00383A95">
      <w:pPr>
        <w:spacing w:after="0"/>
        <w:ind w:firstLine="0"/>
        <w:jc w:val="center"/>
        <w:rPr>
          <w:b/>
          <w:lang w:val="pl-PL"/>
        </w:rPr>
      </w:pPr>
      <w:r w:rsidRPr="00392A07">
        <w:rPr>
          <w:b/>
          <w:lang w:val="pl-PL"/>
        </w:rPr>
        <w:t>Ta</w:t>
      </w:r>
      <w:r w:rsidR="004B0C86" w:rsidRPr="00392A07">
        <w:rPr>
          <w:b/>
          <w:lang w:val="pl-PL"/>
        </w:rPr>
        <w:t>bela</w:t>
      </w:r>
      <w:r w:rsidRPr="00392A07">
        <w:rPr>
          <w:b/>
          <w:lang w:val="pl-PL"/>
        </w:rPr>
        <w:t xml:space="preserve"> </w:t>
      </w:r>
      <w:r w:rsidR="00FD71A8" w:rsidRPr="00392A07">
        <w:rPr>
          <w:b/>
          <w:lang w:val="pl-PL"/>
        </w:rPr>
        <w:t>7</w:t>
      </w:r>
      <w:r w:rsidRPr="00392A07">
        <w:rPr>
          <w:b/>
          <w:lang w:val="pl-PL"/>
        </w:rPr>
        <w:t>.</w:t>
      </w:r>
      <w:r w:rsidR="00425BB2" w:rsidRPr="00392A07">
        <w:rPr>
          <w:b/>
          <w:lang w:val="pl-PL"/>
        </w:rPr>
        <w:t>4.</w:t>
      </w:r>
      <w:r w:rsidR="00FD71A8" w:rsidRPr="00392A07">
        <w:rPr>
          <w:b/>
          <w:lang w:val="pl-PL"/>
        </w:rPr>
        <w:t>6</w:t>
      </w:r>
      <w:r w:rsidR="00425BB2" w:rsidRPr="00392A07">
        <w:rPr>
          <w:b/>
          <w:lang w:val="pl-PL"/>
        </w:rPr>
        <w:t>.</w:t>
      </w:r>
      <w:r w:rsidRPr="00392A07">
        <w:rPr>
          <w:b/>
          <w:lang w:val="pl-PL"/>
        </w:rPr>
        <w:t xml:space="preserve"> </w:t>
      </w:r>
      <w:r w:rsidR="004B0C86" w:rsidRPr="00392A07">
        <w:rPr>
          <w:b/>
          <w:lang w:val="pl-PL"/>
        </w:rPr>
        <w:t>Płytki bezpieczeństwa</w:t>
      </w:r>
      <w:r w:rsidR="005C38FD">
        <w:rPr>
          <w:b/>
          <w:lang w:val="pl-PL"/>
        </w:rPr>
        <w:t xml:space="preserve"> dla </w:t>
      </w:r>
      <w:r w:rsidR="004B0C86" w:rsidRPr="00392A07">
        <w:rPr>
          <w:b/>
          <w:lang w:val="pl-PL"/>
        </w:rPr>
        <w:t xml:space="preserve">modułów zaworowych (x – G (moduł zaworowy kriomodułu działa), </w:t>
      </w:r>
      <w:r w:rsidR="0000526F">
        <w:rPr>
          <w:b/>
          <w:lang w:val="pl-PL"/>
        </w:rPr>
        <w:t>1-5</w:t>
      </w:r>
      <w:r w:rsidR="004B0C86" w:rsidRPr="00392A07">
        <w:rPr>
          <w:b/>
          <w:lang w:val="pl-PL"/>
        </w:rPr>
        <w:t xml:space="preserve"> (</w:t>
      </w:r>
      <w:r w:rsidR="0000526F">
        <w:rPr>
          <w:b/>
          <w:lang w:val="pl-PL"/>
        </w:rPr>
        <w:t>moduły zaworowe 1-5</w:t>
      </w:r>
      <w:r w:rsidR="004B0C86" w:rsidRPr="00392A07">
        <w:rPr>
          <w:b/>
          <w:lang w:val="pl-PL"/>
        </w:rPr>
        <w:t>), T (moduł zaworowy kriomodułu testowego)</w:t>
      </w:r>
    </w:p>
    <w:p w14:paraId="039236A6" w14:textId="77777777" w:rsidR="00383A95" w:rsidRPr="00392A07" w:rsidRDefault="00383A95" w:rsidP="00383A95">
      <w:pPr>
        <w:spacing w:after="0"/>
        <w:ind w:firstLine="0"/>
        <w:jc w:val="center"/>
        <w:rPr>
          <w:b/>
          <w:lang w:val="pl-PL"/>
        </w:rPr>
      </w:pPr>
    </w:p>
    <w:tbl>
      <w:tblPr>
        <w:tblpPr w:leftFromText="141" w:rightFromText="141" w:vertAnchor="text" w:horzAnchor="margin" w:tblpXSpec="center" w:tblpY="-1"/>
        <w:tblW w:w="959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62"/>
        <w:gridCol w:w="1134"/>
        <w:gridCol w:w="4393"/>
        <w:gridCol w:w="709"/>
        <w:gridCol w:w="620"/>
        <w:gridCol w:w="673"/>
        <w:gridCol w:w="726"/>
        <w:gridCol w:w="779"/>
      </w:tblGrid>
      <w:tr w:rsidR="00904E93" w:rsidRPr="00392A07" w14:paraId="0B926770" w14:textId="77777777" w:rsidTr="00062B18">
        <w:trPr>
          <w:trHeight w:val="693"/>
        </w:trPr>
        <w:tc>
          <w:tcPr>
            <w:tcW w:w="562" w:type="dxa"/>
            <w:shd w:val="clear" w:color="auto" w:fill="auto"/>
            <w:vAlign w:val="center"/>
          </w:tcPr>
          <w:p w14:paraId="1815D954" w14:textId="5303EA56" w:rsidR="00904E93" w:rsidRPr="00392A07" w:rsidRDefault="00904E93" w:rsidP="00904E93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/>
                <w:lang w:val="pl-PL"/>
              </w:rPr>
            </w:pPr>
            <w:r w:rsidRPr="00392A07">
              <w:rPr>
                <w:b/>
                <w:bCs/>
                <w:lang w:val="pl-PL"/>
              </w:rPr>
              <w:t>Nr</w:t>
            </w:r>
          </w:p>
        </w:tc>
        <w:tc>
          <w:tcPr>
            <w:tcW w:w="1134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8D85E87" w14:textId="4462A9B8" w:rsidR="00904E93" w:rsidRPr="00392A07" w:rsidRDefault="00904E93" w:rsidP="00904E93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/>
                <w:lang w:val="pl-PL"/>
              </w:rPr>
            </w:pPr>
            <w:r w:rsidRPr="00392A07">
              <w:rPr>
                <w:b/>
                <w:lang w:val="pl-PL"/>
              </w:rPr>
              <w:t>Płytka</w:t>
            </w:r>
          </w:p>
        </w:tc>
        <w:tc>
          <w:tcPr>
            <w:tcW w:w="4393" w:type="dxa"/>
            <w:shd w:val="clear" w:color="auto" w:fill="auto"/>
            <w:vAlign w:val="center"/>
          </w:tcPr>
          <w:p w14:paraId="6EA3F698" w14:textId="49C0CFCE" w:rsidR="00904E93" w:rsidRPr="00392A07" w:rsidRDefault="00904E93" w:rsidP="00904E93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/>
                <w:lang w:val="pl-PL"/>
              </w:rPr>
            </w:pPr>
            <w:r w:rsidRPr="00392A07">
              <w:rPr>
                <w:b/>
                <w:lang w:val="pl-PL"/>
              </w:rPr>
              <w:t>Funkcja</w:t>
            </w:r>
          </w:p>
        </w:tc>
        <w:tc>
          <w:tcPr>
            <w:tcW w:w="709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33809ED" w14:textId="77777777" w:rsidR="00904E93" w:rsidRPr="00392A07" w:rsidRDefault="00904E93" w:rsidP="00904E93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/>
                <w:bCs/>
                <w:vertAlign w:val="subscript"/>
                <w:lang w:val="pl-PL"/>
              </w:rPr>
            </w:pPr>
            <w:r w:rsidRPr="00392A07">
              <w:rPr>
                <w:b/>
                <w:bCs/>
                <w:lang w:val="pl-PL"/>
              </w:rPr>
              <w:t>d</w:t>
            </w:r>
            <w:r w:rsidRPr="00392A07">
              <w:rPr>
                <w:b/>
                <w:bCs/>
                <w:vertAlign w:val="subscript"/>
                <w:lang w:val="pl-PL"/>
              </w:rPr>
              <w:t>0</w:t>
            </w:r>
          </w:p>
          <w:p w14:paraId="37E1815F" w14:textId="77777777" w:rsidR="00904E93" w:rsidRPr="00392A07" w:rsidRDefault="00904E93" w:rsidP="00904E93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/>
                <w:bCs/>
                <w:lang w:val="pl-PL"/>
              </w:rPr>
            </w:pPr>
            <w:r w:rsidRPr="00392A07">
              <w:rPr>
                <w:b/>
                <w:bCs/>
                <w:lang w:val="pl-PL"/>
              </w:rPr>
              <w:t>[mm]</w:t>
            </w:r>
          </w:p>
        </w:tc>
        <w:tc>
          <w:tcPr>
            <w:tcW w:w="620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12CDCCC" w14:textId="77777777" w:rsidR="00904E93" w:rsidRPr="00392A07" w:rsidRDefault="00904E93" w:rsidP="00C504F5">
            <w:pPr>
              <w:widowControl w:val="0"/>
              <w:autoSpaceDE w:val="0"/>
              <w:autoSpaceDN w:val="0"/>
              <w:adjustRightInd w:val="0"/>
              <w:spacing w:after="0"/>
              <w:ind w:right="-55" w:firstLine="22"/>
              <w:jc w:val="center"/>
              <w:rPr>
                <w:b/>
                <w:bCs/>
                <w:vertAlign w:val="subscript"/>
                <w:lang w:val="pl-PL"/>
              </w:rPr>
            </w:pPr>
            <w:proofErr w:type="spellStart"/>
            <w:r w:rsidRPr="00392A07">
              <w:rPr>
                <w:b/>
                <w:bCs/>
                <w:lang w:val="pl-PL"/>
              </w:rPr>
              <w:t>T</w:t>
            </w:r>
            <w:r w:rsidRPr="00392A07">
              <w:rPr>
                <w:b/>
                <w:bCs/>
                <w:vertAlign w:val="subscript"/>
                <w:lang w:val="pl-PL"/>
              </w:rPr>
              <w:t>min</w:t>
            </w:r>
            <w:proofErr w:type="spellEnd"/>
          </w:p>
          <w:p w14:paraId="111F5C4C" w14:textId="77777777" w:rsidR="00904E93" w:rsidRPr="00392A07" w:rsidRDefault="00904E93" w:rsidP="00C504F5">
            <w:pPr>
              <w:widowControl w:val="0"/>
              <w:autoSpaceDE w:val="0"/>
              <w:autoSpaceDN w:val="0"/>
              <w:adjustRightInd w:val="0"/>
              <w:spacing w:after="0"/>
              <w:ind w:right="-55" w:firstLine="22"/>
              <w:jc w:val="center"/>
              <w:rPr>
                <w:b/>
                <w:bCs/>
                <w:lang w:val="pl-PL"/>
              </w:rPr>
            </w:pPr>
            <w:r w:rsidRPr="00392A07">
              <w:rPr>
                <w:b/>
                <w:bCs/>
                <w:lang w:val="pl-PL"/>
              </w:rPr>
              <w:t>[K]</w:t>
            </w:r>
          </w:p>
        </w:tc>
        <w:tc>
          <w:tcPr>
            <w:tcW w:w="673" w:type="dxa"/>
            <w:shd w:val="clear" w:color="auto" w:fill="auto"/>
            <w:vAlign w:val="center"/>
          </w:tcPr>
          <w:p w14:paraId="7B248F72" w14:textId="77777777" w:rsidR="00904E93" w:rsidRPr="00392A07" w:rsidRDefault="00904E93" w:rsidP="00904E93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/>
                <w:bCs/>
                <w:lang w:val="pl-PL"/>
              </w:rPr>
            </w:pPr>
            <w:r w:rsidRPr="00392A07">
              <w:rPr>
                <w:b/>
                <w:bCs/>
                <w:lang w:val="pl-PL"/>
              </w:rPr>
              <w:t xml:space="preserve">m </w:t>
            </w:r>
          </w:p>
          <w:p w14:paraId="449FFF53" w14:textId="77777777" w:rsidR="00904E93" w:rsidRPr="00392A07" w:rsidRDefault="00904E93" w:rsidP="00904E93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/>
                <w:bCs/>
                <w:lang w:val="pl-PL"/>
              </w:rPr>
            </w:pPr>
            <w:r w:rsidRPr="00392A07">
              <w:rPr>
                <w:b/>
                <w:bCs/>
                <w:lang w:val="pl-PL"/>
              </w:rPr>
              <w:t>[g/s]</w:t>
            </w:r>
          </w:p>
        </w:tc>
        <w:tc>
          <w:tcPr>
            <w:tcW w:w="726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912F72E" w14:textId="77777777" w:rsidR="00904E93" w:rsidRPr="00392A07" w:rsidRDefault="00904E93" w:rsidP="00904E93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/>
                <w:bCs/>
                <w:lang w:val="pl-PL"/>
              </w:rPr>
            </w:pPr>
            <w:proofErr w:type="spellStart"/>
            <w:r w:rsidRPr="00392A07">
              <w:rPr>
                <w:b/>
                <w:bCs/>
                <w:lang w:val="pl-PL"/>
              </w:rPr>
              <w:t>T</w:t>
            </w:r>
            <w:r w:rsidRPr="00392A07">
              <w:rPr>
                <w:b/>
                <w:bCs/>
                <w:vertAlign w:val="subscript"/>
                <w:lang w:val="pl-PL"/>
              </w:rPr>
              <w:t>calc</w:t>
            </w:r>
            <w:proofErr w:type="spellEnd"/>
            <w:r w:rsidRPr="00392A07">
              <w:rPr>
                <w:b/>
                <w:bCs/>
                <w:lang w:val="pl-PL"/>
              </w:rPr>
              <w:br/>
              <w:t xml:space="preserve"> [K]</w:t>
            </w:r>
          </w:p>
        </w:tc>
        <w:tc>
          <w:tcPr>
            <w:tcW w:w="779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7A18C5B" w14:textId="77777777" w:rsidR="00904E93" w:rsidRPr="00392A07" w:rsidRDefault="00904E93" w:rsidP="00904E93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/>
                <w:bCs/>
                <w:lang w:val="pl-PL"/>
              </w:rPr>
            </w:pPr>
            <w:proofErr w:type="spellStart"/>
            <w:r w:rsidRPr="00392A07">
              <w:rPr>
                <w:b/>
                <w:bCs/>
                <w:lang w:val="pl-PL"/>
              </w:rPr>
              <w:t>P</w:t>
            </w:r>
            <w:r w:rsidRPr="00392A07">
              <w:rPr>
                <w:b/>
                <w:bCs/>
                <w:vertAlign w:val="subscript"/>
                <w:lang w:val="pl-PL"/>
              </w:rPr>
              <w:t>calc</w:t>
            </w:r>
            <w:proofErr w:type="spellEnd"/>
            <w:r w:rsidRPr="00392A07">
              <w:rPr>
                <w:b/>
                <w:bCs/>
                <w:vertAlign w:val="subscript"/>
                <w:lang w:val="pl-PL"/>
              </w:rPr>
              <w:t xml:space="preserve"> </w:t>
            </w:r>
            <w:r w:rsidRPr="00392A07">
              <w:rPr>
                <w:b/>
                <w:bCs/>
                <w:vertAlign w:val="subscript"/>
                <w:lang w:val="pl-PL"/>
              </w:rPr>
              <w:br/>
            </w:r>
            <w:r w:rsidRPr="00392A07">
              <w:rPr>
                <w:b/>
                <w:bCs/>
                <w:lang w:val="pl-PL"/>
              </w:rPr>
              <w:t>[</w:t>
            </w:r>
            <w:proofErr w:type="spellStart"/>
            <w:r w:rsidRPr="00392A07">
              <w:rPr>
                <w:b/>
                <w:bCs/>
                <w:lang w:val="pl-PL"/>
              </w:rPr>
              <w:t>bara</w:t>
            </w:r>
            <w:proofErr w:type="spellEnd"/>
            <w:r w:rsidRPr="00392A07">
              <w:rPr>
                <w:b/>
                <w:bCs/>
                <w:lang w:val="pl-PL"/>
              </w:rPr>
              <w:t>]</w:t>
            </w:r>
          </w:p>
        </w:tc>
      </w:tr>
      <w:tr w:rsidR="008C530C" w:rsidRPr="00392A07" w14:paraId="32AC2702" w14:textId="77777777" w:rsidTr="00062B18">
        <w:trPr>
          <w:trHeight w:val="702"/>
        </w:trPr>
        <w:tc>
          <w:tcPr>
            <w:tcW w:w="562" w:type="dxa"/>
            <w:shd w:val="clear" w:color="auto" w:fill="auto"/>
            <w:vAlign w:val="center"/>
          </w:tcPr>
          <w:p w14:paraId="27639320" w14:textId="5841CBAB" w:rsidR="008C530C" w:rsidRPr="00392A07" w:rsidRDefault="008C530C" w:rsidP="008C530C">
            <w:pPr>
              <w:widowControl w:val="0"/>
              <w:autoSpaceDE w:val="0"/>
              <w:autoSpaceDN w:val="0"/>
              <w:adjustRightInd w:val="0"/>
              <w:spacing w:after="0"/>
              <w:ind w:left="-108" w:right="-108" w:firstLine="22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1</w:t>
            </w:r>
          </w:p>
        </w:tc>
        <w:tc>
          <w:tcPr>
            <w:tcW w:w="1134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A96E837" w14:textId="193F2B0F" w:rsidR="008C530C" w:rsidRPr="00392A07" w:rsidRDefault="008C530C" w:rsidP="008C530C">
            <w:pPr>
              <w:widowControl w:val="0"/>
              <w:autoSpaceDE w:val="0"/>
              <w:autoSpaceDN w:val="0"/>
              <w:adjustRightInd w:val="0"/>
              <w:spacing w:after="0"/>
              <w:ind w:left="-108" w:right="-108" w:firstLine="22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BD VB x21</w:t>
            </w:r>
          </w:p>
        </w:tc>
        <w:tc>
          <w:tcPr>
            <w:tcW w:w="4393" w:type="dxa"/>
            <w:shd w:val="clear" w:color="auto" w:fill="auto"/>
            <w:vAlign w:val="center"/>
          </w:tcPr>
          <w:p w14:paraId="6129D951" w14:textId="0C71FF90" w:rsidR="008C530C" w:rsidRPr="00392A07" w:rsidRDefault="008C530C" w:rsidP="008C530C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 xml:space="preserve">Zabezpieczenie </w:t>
            </w:r>
            <w:r>
              <w:rPr>
                <w:lang w:val="pl-PL"/>
              </w:rPr>
              <w:t>linii powrotu par przed zasysaniem powietrza przez zawór bezpieczeństwa</w:t>
            </w:r>
          </w:p>
        </w:tc>
        <w:tc>
          <w:tcPr>
            <w:tcW w:w="709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D82F243" w14:textId="615CC5E5" w:rsidR="008C530C" w:rsidRPr="00392A07" w:rsidRDefault="008C530C" w:rsidP="008C530C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Cs/>
                <w:lang w:val="pl-PL"/>
              </w:rPr>
            </w:pPr>
            <w:r w:rsidRPr="008043D6">
              <w:rPr>
                <w:bCs/>
                <w:lang w:val="pl-PL"/>
              </w:rPr>
              <w:t xml:space="preserve">tbd </w:t>
            </w:r>
            <w:r w:rsidRPr="008043D6">
              <w:rPr>
                <w:bCs/>
                <w:vertAlign w:val="superscript"/>
                <w:lang w:val="pl-PL"/>
              </w:rPr>
              <w:t>1)</w:t>
            </w:r>
          </w:p>
        </w:tc>
        <w:tc>
          <w:tcPr>
            <w:tcW w:w="620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394B527" w14:textId="69864649" w:rsidR="008C530C" w:rsidRPr="00392A07" w:rsidRDefault="008C530C" w:rsidP="00C504F5">
            <w:pPr>
              <w:widowControl w:val="0"/>
              <w:autoSpaceDE w:val="0"/>
              <w:autoSpaceDN w:val="0"/>
              <w:adjustRightInd w:val="0"/>
              <w:spacing w:after="0"/>
              <w:ind w:right="-55" w:firstLine="22"/>
              <w:jc w:val="center"/>
              <w:rPr>
                <w:bCs/>
                <w:lang w:val="pl-PL"/>
              </w:rPr>
            </w:pPr>
            <w:r w:rsidRPr="008043D6">
              <w:rPr>
                <w:bCs/>
                <w:lang w:val="pl-PL"/>
              </w:rPr>
              <w:t xml:space="preserve">tbd </w:t>
            </w:r>
            <w:r w:rsidRPr="008043D6">
              <w:rPr>
                <w:bCs/>
                <w:vertAlign w:val="superscript"/>
                <w:lang w:val="pl-PL"/>
              </w:rPr>
              <w:t>1)</w:t>
            </w:r>
          </w:p>
        </w:tc>
        <w:tc>
          <w:tcPr>
            <w:tcW w:w="673" w:type="dxa"/>
            <w:shd w:val="clear" w:color="auto" w:fill="auto"/>
            <w:vAlign w:val="center"/>
          </w:tcPr>
          <w:p w14:paraId="3AF67794" w14:textId="35C99A10" w:rsidR="008C530C" w:rsidRPr="00392A07" w:rsidRDefault="008C530C" w:rsidP="008C530C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Cs/>
                <w:lang w:val="pl-PL"/>
              </w:rPr>
            </w:pPr>
            <w:r w:rsidRPr="008043D6">
              <w:rPr>
                <w:bCs/>
                <w:lang w:val="pl-PL"/>
              </w:rPr>
              <w:t xml:space="preserve">tbd </w:t>
            </w:r>
            <w:r w:rsidRPr="008043D6">
              <w:rPr>
                <w:bCs/>
                <w:vertAlign w:val="superscript"/>
                <w:lang w:val="pl-PL"/>
              </w:rPr>
              <w:t>1)</w:t>
            </w:r>
          </w:p>
        </w:tc>
        <w:tc>
          <w:tcPr>
            <w:tcW w:w="726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C563D83" w14:textId="28CF5ED2" w:rsidR="008C530C" w:rsidRPr="00392A07" w:rsidRDefault="008C530C" w:rsidP="008C530C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Cs/>
                <w:lang w:val="pl-PL"/>
              </w:rPr>
            </w:pPr>
            <w:r w:rsidRPr="008043D6">
              <w:rPr>
                <w:bCs/>
                <w:lang w:val="pl-PL"/>
              </w:rPr>
              <w:t xml:space="preserve">tbd </w:t>
            </w:r>
            <w:r w:rsidRPr="008043D6">
              <w:rPr>
                <w:bCs/>
                <w:vertAlign w:val="superscript"/>
                <w:lang w:val="pl-PL"/>
              </w:rPr>
              <w:t>1)</w:t>
            </w:r>
          </w:p>
        </w:tc>
        <w:tc>
          <w:tcPr>
            <w:tcW w:w="779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3828EC7" w14:textId="4EABF3EB" w:rsidR="008C530C" w:rsidRPr="00392A07" w:rsidRDefault="008C530C" w:rsidP="008C530C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Cs/>
                <w:lang w:val="pl-PL"/>
              </w:rPr>
            </w:pPr>
            <w:r w:rsidRPr="008043D6">
              <w:rPr>
                <w:bCs/>
                <w:lang w:val="pl-PL"/>
              </w:rPr>
              <w:t xml:space="preserve">tbd </w:t>
            </w:r>
            <w:r w:rsidRPr="008043D6">
              <w:rPr>
                <w:bCs/>
                <w:vertAlign w:val="superscript"/>
                <w:lang w:val="pl-PL"/>
              </w:rPr>
              <w:t>1)</w:t>
            </w:r>
          </w:p>
        </w:tc>
      </w:tr>
      <w:tr w:rsidR="00C22652" w:rsidRPr="00904E93" w14:paraId="50C90487" w14:textId="77777777" w:rsidTr="00062B18">
        <w:trPr>
          <w:trHeight w:val="702"/>
        </w:trPr>
        <w:tc>
          <w:tcPr>
            <w:tcW w:w="562" w:type="dxa"/>
            <w:shd w:val="clear" w:color="auto" w:fill="auto"/>
            <w:vAlign w:val="center"/>
          </w:tcPr>
          <w:p w14:paraId="2AF7B735" w14:textId="6F2F4492" w:rsidR="00C22652" w:rsidRPr="00392A07" w:rsidRDefault="00C22652" w:rsidP="00C22652">
            <w:pPr>
              <w:widowControl w:val="0"/>
              <w:autoSpaceDE w:val="0"/>
              <w:autoSpaceDN w:val="0"/>
              <w:adjustRightInd w:val="0"/>
              <w:spacing w:after="0"/>
              <w:ind w:left="-108" w:right="-108" w:firstLine="22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2</w:t>
            </w:r>
          </w:p>
        </w:tc>
        <w:tc>
          <w:tcPr>
            <w:tcW w:w="1134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0E773F0" w14:textId="321000B4" w:rsidR="00C22652" w:rsidRPr="00392A07" w:rsidRDefault="00C22652" w:rsidP="00C22652">
            <w:pPr>
              <w:widowControl w:val="0"/>
              <w:autoSpaceDE w:val="0"/>
              <w:autoSpaceDN w:val="0"/>
              <w:adjustRightInd w:val="0"/>
              <w:spacing w:after="0"/>
              <w:ind w:left="-108" w:right="-108" w:firstLine="22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BD VB x2</w:t>
            </w:r>
            <w:r>
              <w:rPr>
                <w:lang w:val="pl-PL"/>
              </w:rPr>
              <w:t>2</w:t>
            </w:r>
          </w:p>
        </w:tc>
        <w:tc>
          <w:tcPr>
            <w:tcW w:w="4393" w:type="dxa"/>
            <w:shd w:val="clear" w:color="auto" w:fill="auto"/>
            <w:vAlign w:val="center"/>
          </w:tcPr>
          <w:p w14:paraId="0A57A777" w14:textId="6FE28B58" w:rsidR="00C22652" w:rsidRPr="00392A07" w:rsidRDefault="00C22652" w:rsidP="00C22652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Zabezpieczenie przed nadmiernym ciśnieniem wewnątrz zbiornika kriomodułu</w:t>
            </w:r>
          </w:p>
        </w:tc>
        <w:tc>
          <w:tcPr>
            <w:tcW w:w="709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FC03B92" w14:textId="61089EFC" w:rsidR="00C22652" w:rsidRPr="00392A07" w:rsidRDefault="00C22652" w:rsidP="00C22652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Cs/>
                <w:lang w:val="pl-PL"/>
              </w:rPr>
            </w:pPr>
            <w:r w:rsidRPr="00392A07">
              <w:rPr>
                <w:bCs/>
                <w:lang w:val="pl-PL"/>
              </w:rPr>
              <w:t>47.5</w:t>
            </w:r>
          </w:p>
        </w:tc>
        <w:tc>
          <w:tcPr>
            <w:tcW w:w="620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CBA4AD8" w14:textId="22C818AB" w:rsidR="00C22652" w:rsidRPr="00392A07" w:rsidRDefault="00C22652" w:rsidP="00C504F5">
            <w:pPr>
              <w:widowControl w:val="0"/>
              <w:autoSpaceDE w:val="0"/>
              <w:autoSpaceDN w:val="0"/>
              <w:adjustRightInd w:val="0"/>
              <w:spacing w:after="0"/>
              <w:ind w:right="-55" w:firstLine="22"/>
              <w:jc w:val="center"/>
              <w:rPr>
                <w:bCs/>
                <w:lang w:val="pl-PL"/>
              </w:rPr>
            </w:pPr>
            <w:r w:rsidRPr="00392A07">
              <w:rPr>
                <w:bCs/>
                <w:lang w:val="pl-PL"/>
              </w:rPr>
              <w:t>2.0</w:t>
            </w:r>
          </w:p>
        </w:tc>
        <w:tc>
          <w:tcPr>
            <w:tcW w:w="673" w:type="dxa"/>
            <w:shd w:val="clear" w:color="auto" w:fill="auto"/>
            <w:vAlign w:val="center"/>
          </w:tcPr>
          <w:p w14:paraId="41D63582" w14:textId="716719E8" w:rsidR="00C22652" w:rsidRPr="00392A07" w:rsidRDefault="00C22652" w:rsidP="00C22652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Cs/>
                <w:lang w:val="pl-PL"/>
              </w:rPr>
            </w:pPr>
            <w:r w:rsidRPr="00392A07">
              <w:rPr>
                <w:bCs/>
                <w:lang w:val="pl-PL"/>
              </w:rPr>
              <w:t>950</w:t>
            </w:r>
          </w:p>
        </w:tc>
        <w:tc>
          <w:tcPr>
            <w:tcW w:w="726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1CF8B93" w14:textId="1B59C58E" w:rsidR="00C22652" w:rsidRPr="00392A07" w:rsidRDefault="00C22652" w:rsidP="00C22652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Cs/>
                <w:lang w:val="pl-PL"/>
              </w:rPr>
            </w:pPr>
            <w:r w:rsidRPr="00392A07">
              <w:rPr>
                <w:bCs/>
                <w:lang w:val="pl-PL"/>
              </w:rPr>
              <w:t>4.9</w:t>
            </w:r>
          </w:p>
        </w:tc>
        <w:tc>
          <w:tcPr>
            <w:tcW w:w="779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22A6DF5" w14:textId="5DFC9E31" w:rsidR="00C22652" w:rsidRPr="00392A07" w:rsidRDefault="00C22652" w:rsidP="00C22652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Cs/>
                <w:lang w:val="pl-PL"/>
              </w:rPr>
            </w:pPr>
            <w:r w:rsidRPr="00392A07">
              <w:rPr>
                <w:bCs/>
                <w:lang w:val="pl-PL"/>
              </w:rPr>
              <w:t>1.5</w:t>
            </w:r>
          </w:p>
        </w:tc>
      </w:tr>
    </w:tbl>
    <w:p w14:paraId="3317FE91" w14:textId="2E57BA22" w:rsidR="008C530C" w:rsidRPr="00CE3B45" w:rsidRDefault="008C530C" w:rsidP="008C530C">
      <w:pPr>
        <w:ind w:firstLine="284"/>
        <w:rPr>
          <w:sz w:val="18"/>
          <w:lang w:val="pl-PL"/>
        </w:rPr>
      </w:pPr>
      <w:r w:rsidRPr="00CE3B45">
        <w:rPr>
          <w:sz w:val="18"/>
          <w:lang w:val="pl-PL"/>
        </w:rPr>
        <w:t>1) Wartość</w:t>
      </w:r>
      <w:r w:rsidR="005C38FD">
        <w:rPr>
          <w:sz w:val="18"/>
          <w:lang w:val="pl-PL"/>
        </w:rPr>
        <w:t xml:space="preserve"> do </w:t>
      </w:r>
      <w:r w:rsidRPr="00CE3B45">
        <w:rPr>
          <w:sz w:val="18"/>
          <w:lang w:val="pl-PL"/>
        </w:rPr>
        <w:t>zdefiniowania przez Wykonawcę</w:t>
      </w:r>
      <w:r w:rsidR="005C38FD">
        <w:rPr>
          <w:sz w:val="18"/>
          <w:lang w:val="pl-PL"/>
        </w:rPr>
        <w:t xml:space="preserve"> na </w:t>
      </w:r>
      <w:r w:rsidRPr="00CE3B45">
        <w:rPr>
          <w:sz w:val="18"/>
          <w:lang w:val="pl-PL"/>
        </w:rPr>
        <w:t xml:space="preserve">podstawie </w:t>
      </w:r>
      <w:r>
        <w:rPr>
          <w:sz w:val="18"/>
          <w:lang w:val="pl-PL"/>
        </w:rPr>
        <w:t>projektu wykonawczego</w:t>
      </w:r>
    </w:p>
    <w:p w14:paraId="7E29CE60" w14:textId="229E9339" w:rsidR="00E33B76" w:rsidRPr="00392A07" w:rsidRDefault="00E80522" w:rsidP="004368C4">
      <w:pPr>
        <w:pStyle w:val="Nagwek3"/>
        <w:numPr>
          <w:ilvl w:val="2"/>
          <w:numId w:val="26"/>
        </w:numPr>
        <w:ind w:left="1275" w:hanging="578"/>
        <w:rPr>
          <w:sz w:val="22"/>
          <w:lang w:val="pl-PL"/>
        </w:rPr>
      </w:pPr>
      <w:bookmarkStart w:id="40" w:name="_Toc76041700"/>
      <w:r w:rsidRPr="00392A07">
        <w:rPr>
          <w:sz w:val="22"/>
          <w:lang w:val="pl-PL"/>
        </w:rPr>
        <w:t>Przetworniki ciśnienia</w:t>
      </w:r>
      <w:bookmarkEnd w:id="40"/>
    </w:p>
    <w:p w14:paraId="36958374" w14:textId="265C2CA0" w:rsidR="008170B4" w:rsidRPr="00392A07" w:rsidRDefault="00E80522" w:rsidP="008170B4">
      <w:pPr>
        <w:ind w:firstLine="284"/>
        <w:rPr>
          <w:lang w:val="pl-PL"/>
        </w:rPr>
      </w:pPr>
      <w:r w:rsidRPr="00392A07">
        <w:rPr>
          <w:lang w:val="pl-PL" w:eastAsia="ja-JP"/>
        </w:rPr>
        <w:t xml:space="preserve">Pomiar ciśnienia wewnątrz linii procesowych modułu zaworowego powinien być </w:t>
      </w:r>
      <w:r w:rsidR="00CF5004">
        <w:rPr>
          <w:lang w:val="pl-PL"/>
        </w:rPr>
        <w:t>realizowany</w:t>
      </w:r>
      <w:r w:rsidR="00CF5004" w:rsidRPr="00392A07">
        <w:rPr>
          <w:lang w:val="pl-PL"/>
        </w:rPr>
        <w:t xml:space="preserve"> przez </w:t>
      </w:r>
      <w:r w:rsidR="00CF5004">
        <w:rPr>
          <w:lang w:val="pl-PL"/>
        </w:rPr>
        <w:t>czujniki zintegrowane</w:t>
      </w:r>
      <w:r w:rsidR="005C38FD">
        <w:rPr>
          <w:lang w:val="pl-PL"/>
        </w:rPr>
        <w:t xml:space="preserve"> z </w:t>
      </w:r>
      <w:r w:rsidR="00CF5004">
        <w:rPr>
          <w:lang w:val="pl-PL"/>
        </w:rPr>
        <w:t>przetwornikami</w:t>
      </w:r>
      <w:r w:rsidR="00CF5004" w:rsidRPr="00392A07">
        <w:rPr>
          <w:lang w:val="pl-PL"/>
        </w:rPr>
        <w:t xml:space="preserve"> ciśnienia</w:t>
      </w:r>
      <w:r w:rsidRPr="00392A07">
        <w:rPr>
          <w:lang w:val="pl-PL" w:eastAsia="ja-JP"/>
        </w:rPr>
        <w:t xml:space="preserve">. </w:t>
      </w:r>
      <w:r w:rsidR="008170B4" w:rsidRPr="00392A07">
        <w:rPr>
          <w:lang w:val="pl-PL"/>
        </w:rPr>
        <w:t>Urządzenia te pozwolą</w:t>
      </w:r>
      <w:r w:rsidR="005C38FD">
        <w:rPr>
          <w:lang w:val="pl-PL"/>
        </w:rPr>
        <w:t xml:space="preserve"> na </w:t>
      </w:r>
      <w:r w:rsidR="008170B4" w:rsidRPr="00392A07">
        <w:rPr>
          <w:lang w:val="pl-PL"/>
        </w:rPr>
        <w:t>prawidłowy odczyt ciśnienia helu</w:t>
      </w:r>
      <w:r w:rsidR="005C38FD">
        <w:rPr>
          <w:lang w:val="pl-PL"/>
        </w:rPr>
        <w:t xml:space="preserve"> w </w:t>
      </w:r>
      <w:r w:rsidR="008170B4" w:rsidRPr="00392A07">
        <w:rPr>
          <w:lang w:val="pl-PL"/>
        </w:rPr>
        <w:t>każdej linii procesowej</w:t>
      </w:r>
      <w:r w:rsidR="005C38FD">
        <w:rPr>
          <w:lang w:val="pl-PL"/>
        </w:rPr>
        <w:t xml:space="preserve"> oraz </w:t>
      </w:r>
      <w:r w:rsidR="008170B4" w:rsidRPr="00392A07">
        <w:rPr>
          <w:lang w:val="pl-PL"/>
        </w:rPr>
        <w:t>kontrolę jego wartości</w:t>
      </w:r>
      <w:r w:rsidR="005C38FD">
        <w:rPr>
          <w:lang w:val="pl-PL"/>
        </w:rPr>
        <w:t xml:space="preserve"> z </w:t>
      </w:r>
      <w:r w:rsidR="008170B4">
        <w:rPr>
          <w:lang w:val="pl-PL"/>
        </w:rPr>
        <w:t>centrum sterowania CDS</w:t>
      </w:r>
      <w:r w:rsidR="008170B4" w:rsidRPr="00392A07">
        <w:rPr>
          <w:lang w:val="pl-PL"/>
        </w:rPr>
        <w:t xml:space="preserve">. </w:t>
      </w:r>
      <w:r w:rsidRPr="00392A07">
        <w:rPr>
          <w:lang w:val="pl-PL" w:eastAsia="ja-JP"/>
        </w:rPr>
        <w:t>Ponieważ ciśnienie</w:t>
      </w:r>
      <w:r w:rsidR="005C38FD">
        <w:rPr>
          <w:lang w:val="pl-PL" w:eastAsia="ja-JP"/>
        </w:rPr>
        <w:t xml:space="preserve"> w </w:t>
      </w:r>
      <w:r w:rsidR="007D69F6">
        <w:rPr>
          <w:lang w:val="pl-PL" w:eastAsia="ja-JP"/>
        </w:rPr>
        <w:t>przewodzie powrotnym helu osiąga</w:t>
      </w:r>
      <w:r w:rsidR="00254F7A">
        <w:rPr>
          <w:lang w:val="pl-PL" w:eastAsia="ja-JP"/>
        </w:rPr>
        <w:t xml:space="preserve"> zarówno niskie</w:t>
      </w:r>
      <w:r w:rsidRPr="00392A07">
        <w:rPr>
          <w:lang w:val="pl-PL" w:eastAsia="ja-JP"/>
        </w:rPr>
        <w:t xml:space="preserve"> </w:t>
      </w:r>
      <w:r w:rsidR="00254F7A">
        <w:rPr>
          <w:lang w:val="pl-PL" w:eastAsia="ja-JP"/>
        </w:rPr>
        <w:t>jak</w:t>
      </w:r>
      <w:r w:rsidR="005C38FD">
        <w:rPr>
          <w:lang w:val="pl-PL" w:eastAsia="ja-JP"/>
        </w:rPr>
        <w:t xml:space="preserve"> i </w:t>
      </w:r>
      <w:r w:rsidRPr="00392A07">
        <w:rPr>
          <w:lang w:val="pl-PL" w:eastAsia="ja-JP"/>
        </w:rPr>
        <w:t xml:space="preserve">wysokie </w:t>
      </w:r>
      <w:r w:rsidR="008170B4">
        <w:rPr>
          <w:lang w:val="pl-PL" w:eastAsia="ja-JP"/>
        </w:rPr>
        <w:t>wartości</w:t>
      </w:r>
      <w:r w:rsidRPr="00392A07">
        <w:rPr>
          <w:lang w:val="pl-PL" w:eastAsia="ja-JP"/>
        </w:rPr>
        <w:t xml:space="preserve">, </w:t>
      </w:r>
      <w:r w:rsidR="00254F7A">
        <w:rPr>
          <w:lang w:val="pl-PL" w:eastAsia="ja-JP"/>
        </w:rPr>
        <w:t>dlatego</w:t>
      </w:r>
      <w:r w:rsidR="005C38FD">
        <w:rPr>
          <w:lang w:val="pl-PL" w:eastAsia="ja-JP"/>
        </w:rPr>
        <w:t xml:space="preserve"> na </w:t>
      </w:r>
      <w:r w:rsidRPr="00392A07">
        <w:rPr>
          <w:lang w:val="pl-PL" w:eastAsia="ja-JP"/>
        </w:rPr>
        <w:t xml:space="preserve">tej linii </w:t>
      </w:r>
      <w:r w:rsidR="008170B4" w:rsidRPr="00392A07">
        <w:rPr>
          <w:lang w:val="pl-PL" w:eastAsia="ja-JP"/>
        </w:rPr>
        <w:t xml:space="preserve">powinny zostać zainstalowane </w:t>
      </w:r>
      <w:r w:rsidRPr="00392A07">
        <w:rPr>
          <w:lang w:val="pl-PL" w:eastAsia="ja-JP"/>
        </w:rPr>
        <w:t>dwa przetworniki ciśnienia</w:t>
      </w:r>
      <w:r w:rsidR="00CF5004">
        <w:rPr>
          <w:lang w:val="pl-PL" w:eastAsia="ja-JP"/>
        </w:rPr>
        <w:t>,</w:t>
      </w:r>
      <w:r w:rsidR="005C38FD">
        <w:rPr>
          <w:lang w:val="pl-PL" w:eastAsia="ja-JP"/>
        </w:rPr>
        <w:t xml:space="preserve"> po </w:t>
      </w:r>
      <w:r w:rsidR="008170B4" w:rsidRPr="00392A07">
        <w:rPr>
          <w:lang w:val="pl-PL"/>
        </w:rPr>
        <w:t>jednym</w:t>
      </w:r>
      <w:r w:rsidR="005C38FD">
        <w:rPr>
          <w:lang w:val="pl-PL"/>
        </w:rPr>
        <w:t xml:space="preserve"> dla </w:t>
      </w:r>
      <w:r w:rsidR="00254F7A">
        <w:rPr>
          <w:lang w:val="pl-PL"/>
        </w:rPr>
        <w:t>niskiego</w:t>
      </w:r>
      <w:r w:rsidR="005C38FD">
        <w:rPr>
          <w:lang w:val="pl-PL"/>
        </w:rPr>
        <w:t xml:space="preserve"> i </w:t>
      </w:r>
      <w:r w:rsidR="00254F7A">
        <w:rPr>
          <w:lang w:val="pl-PL"/>
        </w:rPr>
        <w:t xml:space="preserve">wysokiego </w:t>
      </w:r>
      <w:r w:rsidR="008170B4" w:rsidRPr="00392A07">
        <w:rPr>
          <w:lang w:val="pl-PL"/>
        </w:rPr>
        <w:t>zakresu pomiarowego.</w:t>
      </w:r>
    </w:p>
    <w:p w14:paraId="35A9C96D" w14:textId="7D07BFF2" w:rsidR="00E80522" w:rsidRPr="00392A07" w:rsidRDefault="00E80522" w:rsidP="00E80522">
      <w:pPr>
        <w:ind w:firstLine="284"/>
        <w:rPr>
          <w:lang w:val="pl-PL" w:eastAsia="ja-JP"/>
        </w:rPr>
      </w:pPr>
      <w:r w:rsidRPr="00392A07">
        <w:rPr>
          <w:lang w:val="pl-PL" w:eastAsia="ja-JP"/>
        </w:rPr>
        <w:t xml:space="preserve">Przetworniki ciśnienia </w:t>
      </w:r>
      <w:r w:rsidR="00B031D0">
        <w:rPr>
          <w:lang w:val="pl-PL" w:eastAsia="ja-JP"/>
        </w:rPr>
        <w:t>powinny być</w:t>
      </w:r>
      <w:r w:rsidRPr="00392A07">
        <w:rPr>
          <w:lang w:val="pl-PL" w:eastAsia="ja-JP"/>
        </w:rPr>
        <w:t xml:space="preserve"> zamontowane</w:t>
      </w:r>
      <w:r w:rsidR="005C38FD">
        <w:rPr>
          <w:lang w:val="pl-PL" w:eastAsia="ja-JP"/>
        </w:rPr>
        <w:t xml:space="preserve"> w </w:t>
      </w:r>
      <w:r w:rsidRPr="00392A07">
        <w:rPr>
          <w:lang w:val="pl-PL" w:eastAsia="ja-JP"/>
        </w:rPr>
        <w:t xml:space="preserve">kolektorach </w:t>
      </w:r>
      <w:r w:rsidR="008A5ACD" w:rsidRPr="00392A07">
        <w:rPr>
          <w:lang w:val="pl-PL"/>
        </w:rPr>
        <w:t xml:space="preserve">modułów zaworowych </w:t>
      </w:r>
      <w:r w:rsidR="00341DBE">
        <w:rPr>
          <w:lang w:val="pl-PL" w:eastAsia="ja-JP"/>
        </w:rPr>
        <w:t>przedstawionych</w:t>
      </w:r>
      <w:r w:rsidR="005C38FD">
        <w:rPr>
          <w:lang w:val="pl-PL" w:eastAsia="ja-JP"/>
        </w:rPr>
        <w:t xml:space="preserve"> w </w:t>
      </w:r>
      <w:r w:rsidR="006176BF" w:rsidRPr="00392A07">
        <w:rPr>
          <w:lang w:val="pl-PL" w:eastAsia="ja-JP"/>
        </w:rPr>
        <w:t>rozdziale 7.4.1.</w:t>
      </w:r>
    </w:p>
    <w:p w14:paraId="042DE52C" w14:textId="294DF9C0" w:rsidR="00E80522" w:rsidRPr="00392A07" w:rsidRDefault="00E80522" w:rsidP="00E80522">
      <w:pPr>
        <w:ind w:firstLine="284"/>
        <w:rPr>
          <w:lang w:val="pl-PL" w:eastAsia="ja-JP"/>
        </w:rPr>
      </w:pPr>
      <w:r w:rsidRPr="00392A07">
        <w:rPr>
          <w:lang w:val="pl-PL" w:eastAsia="ja-JP"/>
        </w:rPr>
        <w:t>Przetworniki ciśnienia wymieniono poniżej</w:t>
      </w:r>
      <w:r w:rsidR="005C38FD">
        <w:rPr>
          <w:lang w:val="pl-PL" w:eastAsia="ja-JP"/>
        </w:rPr>
        <w:t xml:space="preserve"> w </w:t>
      </w:r>
      <w:r w:rsidRPr="00392A07">
        <w:rPr>
          <w:lang w:val="pl-PL" w:eastAsia="ja-JP"/>
        </w:rPr>
        <w:t xml:space="preserve">tabeli </w:t>
      </w:r>
      <w:r w:rsidR="006176BF" w:rsidRPr="00392A07">
        <w:rPr>
          <w:lang w:val="pl-PL" w:eastAsia="ja-JP"/>
        </w:rPr>
        <w:t>7.4</w:t>
      </w:r>
      <w:r w:rsidRPr="00392A07">
        <w:rPr>
          <w:lang w:val="pl-PL" w:eastAsia="ja-JP"/>
        </w:rPr>
        <w:t xml:space="preserve">.7, wskazując ich </w:t>
      </w:r>
      <w:r w:rsidR="0048648C">
        <w:rPr>
          <w:lang w:val="pl-PL" w:eastAsia="ja-JP"/>
        </w:rPr>
        <w:t>główne parametry robocze</w:t>
      </w:r>
      <w:r w:rsidRPr="00392A07">
        <w:rPr>
          <w:lang w:val="pl-PL" w:eastAsia="ja-JP"/>
        </w:rPr>
        <w:t>. Pozostałe wymagania techniczne opisano</w:t>
      </w:r>
      <w:r w:rsidR="005C38FD">
        <w:rPr>
          <w:lang w:val="pl-PL" w:eastAsia="ja-JP"/>
        </w:rPr>
        <w:t xml:space="preserve"> w </w:t>
      </w:r>
      <w:r w:rsidRPr="00392A07">
        <w:rPr>
          <w:lang w:val="pl-PL" w:eastAsia="ja-JP"/>
        </w:rPr>
        <w:t>rozdziale 11.2.1.</w:t>
      </w:r>
    </w:p>
    <w:p w14:paraId="29F6D223" w14:textId="54F5A7ED" w:rsidR="005C7814" w:rsidRPr="00392A07" w:rsidRDefault="004F7047" w:rsidP="00C912A1">
      <w:pPr>
        <w:ind w:firstLine="0"/>
        <w:jc w:val="center"/>
        <w:rPr>
          <w:b/>
          <w:lang w:val="pl-PL"/>
        </w:rPr>
      </w:pPr>
      <w:r w:rsidRPr="00392A07">
        <w:rPr>
          <w:b/>
          <w:lang w:val="pl-PL"/>
        </w:rPr>
        <w:t>T</w:t>
      </w:r>
      <w:r w:rsidR="006176BF" w:rsidRPr="00392A07">
        <w:rPr>
          <w:b/>
          <w:lang w:val="pl-PL"/>
        </w:rPr>
        <w:t>abela</w:t>
      </w:r>
      <w:r w:rsidRPr="00392A07">
        <w:rPr>
          <w:b/>
          <w:lang w:val="pl-PL"/>
        </w:rPr>
        <w:t xml:space="preserve"> </w:t>
      </w:r>
      <w:r w:rsidR="00BB53B7" w:rsidRPr="00392A07">
        <w:rPr>
          <w:b/>
          <w:lang w:val="pl-PL"/>
        </w:rPr>
        <w:t>7</w:t>
      </w:r>
      <w:r w:rsidR="00A7305B" w:rsidRPr="00392A07">
        <w:rPr>
          <w:b/>
          <w:lang w:val="pl-PL"/>
        </w:rPr>
        <w:t>.4.</w:t>
      </w:r>
      <w:r w:rsidR="00FD71A8" w:rsidRPr="00392A07">
        <w:rPr>
          <w:b/>
          <w:lang w:val="pl-PL"/>
        </w:rPr>
        <w:t>7</w:t>
      </w:r>
      <w:r w:rsidR="00425BB2" w:rsidRPr="00392A07">
        <w:rPr>
          <w:b/>
          <w:lang w:val="pl-PL"/>
        </w:rPr>
        <w:t>.</w:t>
      </w:r>
      <w:r w:rsidRPr="00392A07">
        <w:rPr>
          <w:b/>
          <w:lang w:val="pl-PL"/>
        </w:rPr>
        <w:t xml:space="preserve"> </w:t>
      </w:r>
      <w:r w:rsidR="006176BF" w:rsidRPr="00392A07">
        <w:rPr>
          <w:b/>
          <w:lang w:val="pl-PL"/>
        </w:rPr>
        <w:t>Przetworniki ciśnienia</w:t>
      </w:r>
      <w:r w:rsidR="005C38FD">
        <w:rPr>
          <w:b/>
          <w:lang w:val="pl-PL"/>
        </w:rPr>
        <w:t xml:space="preserve"> dla </w:t>
      </w:r>
      <w:r w:rsidR="006176BF" w:rsidRPr="00392A07">
        <w:rPr>
          <w:b/>
          <w:lang w:val="pl-PL"/>
        </w:rPr>
        <w:t xml:space="preserve">modułów zaworowych (x – G (moduł zaworowy kriomodułu działa), </w:t>
      </w:r>
      <w:r w:rsidR="0000526F">
        <w:rPr>
          <w:b/>
          <w:lang w:val="pl-PL"/>
        </w:rPr>
        <w:t>1-5</w:t>
      </w:r>
      <w:r w:rsidR="006176BF" w:rsidRPr="00392A07">
        <w:rPr>
          <w:b/>
          <w:lang w:val="pl-PL"/>
        </w:rPr>
        <w:t xml:space="preserve"> (</w:t>
      </w:r>
      <w:r w:rsidR="0000526F">
        <w:rPr>
          <w:b/>
          <w:lang w:val="pl-PL"/>
        </w:rPr>
        <w:t>moduły zaworowe 1-5</w:t>
      </w:r>
      <w:r w:rsidR="006176BF" w:rsidRPr="00392A07">
        <w:rPr>
          <w:b/>
          <w:lang w:val="pl-PL"/>
        </w:rPr>
        <w:t>), T (moduł zaworowy kriomodułu testowego)</w:t>
      </w:r>
    </w:p>
    <w:tbl>
      <w:tblPr>
        <w:tblW w:w="736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62"/>
        <w:gridCol w:w="1418"/>
        <w:gridCol w:w="3402"/>
        <w:gridCol w:w="1985"/>
      </w:tblGrid>
      <w:tr w:rsidR="005C7814" w:rsidRPr="00392A07" w14:paraId="3D599E8D" w14:textId="77777777" w:rsidTr="007741BF">
        <w:trPr>
          <w:trHeight w:val="664"/>
          <w:jc w:val="center"/>
        </w:trPr>
        <w:tc>
          <w:tcPr>
            <w:tcW w:w="562" w:type="dxa"/>
            <w:shd w:val="clear" w:color="auto" w:fill="auto"/>
            <w:vAlign w:val="center"/>
          </w:tcPr>
          <w:p w14:paraId="75E6A39F" w14:textId="68DEE4A4" w:rsidR="005C7814" w:rsidRPr="00392A07" w:rsidRDefault="005C7814" w:rsidP="00E013FE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22"/>
              <w:jc w:val="center"/>
              <w:rPr>
                <w:b/>
                <w:lang w:val="pl-PL"/>
              </w:rPr>
            </w:pPr>
            <w:r w:rsidRPr="00392A07">
              <w:rPr>
                <w:b/>
                <w:bCs/>
                <w:lang w:val="pl-PL"/>
              </w:rPr>
              <w:t>N</w:t>
            </w:r>
            <w:r w:rsidR="006176BF" w:rsidRPr="00392A07">
              <w:rPr>
                <w:b/>
                <w:bCs/>
                <w:lang w:val="pl-PL"/>
              </w:rPr>
              <w:t>r</w:t>
            </w:r>
          </w:p>
        </w:tc>
        <w:tc>
          <w:tcPr>
            <w:tcW w:w="1418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C201142" w14:textId="385EBA4B" w:rsidR="005C7814" w:rsidRPr="00392A07" w:rsidRDefault="006176BF" w:rsidP="00E013FE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22"/>
              <w:jc w:val="center"/>
              <w:rPr>
                <w:b/>
                <w:lang w:val="pl-PL"/>
              </w:rPr>
            </w:pPr>
            <w:r w:rsidRPr="00392A07">
              <w:rPr>
                <w:b/>
                <w:lang w:val="pl-PL"/>
              </w:rPr>
              <w:t>Przetwornik ciśnienia</w:t>
            </w:r>
          </w:p>
        </w:tc>
        <w:tc>
          <w:tcPr>
            <w:tcW w:w="3402" w:type="dxa"/>
            <w:shd w:val="clear" w:color="auto" w:fill="auto"/>
            <w:vAlign w:val="center"/>
          </w:tcPr>
          <w:p w14:paraId="6542EC9D" w14:textId="63EAD87B" w:rsidR="005C7814" w:rsidRPr="00392A07" w:rsidRDefault="006176BF" w:rsidP="00E013FE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22"/>
              <w:jc w:val="center"/>
              <w:rPr>
                <w:b/>
                <w:lang w:val="pl-PL"/>
              </w:rPr>
            </w:pPr>
            <w:r w:rsidRPr="00392A07">
              <w:rPr>
                <w:b/>
                <w:lang w:val="pl-PL"/>
              </w:rPr>
              <w:t>Punkt pomiaru</w:t>
            </w:r>
          </w:p>
        </w:tc>
        <w:tc>
          <w:tcPr>
            <w:tcW w:w="1985" w:type="dxa"/>
            <w:shd w:val="clear" w:color="auto" w:fill="auto"/>
            <w:vAlign w:val="center"/>
          </w:tcPr>
          <w:p w14:paraId="537C227E" w14:textId="70562175" w:rsidR="005C7814" w:rsidRPr="00392A07" w:rsidRDefault="006176BF" w:rsidP="00E013FE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22"/>
              <w:jc w:val="center"/>
              <w:rPr>
                <w:b/>
                <w:lang w:val="pl-PL"/>
              </w:rPr>
            </w:pPr>
            <w:r w:rsidRPr="00392A07">
              <w:rPr>
                <w:b/>
                <w:lang w:val="pl-PL"/>
              </w:rPr>
              <w:t>Zakres pomiarowy</w:t>
            </w:r>
          </w:p>
          <w:p w14:paraId="5C442559" w14:textId="77777777" w:rsidR="005C7814" w:rsidRPr="00392A07" w:rsidRDefault="005C7814" w:rsidP="00E013FE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22"/>
              <w:jc w:val="center"/>
              <w:rPr>
                <w:b/>
                <w:color w:val="FF0000"/>
                <w:lang w:val="pl-PL"/>
              </w:rPr>
            </w:pPr>
            <w:r w:rsidRPr="00392A07">
              <w:rPr>
                <w:b/>
                <w:lang w:val="pl-PL"/>
              </w:rPr>
              <w:t xml:space="preserve">[bara] </w:t>
            </w:r>
          </w:p>
        </w:tc>
      </w:tr>
      <w:tr w:rsidR="006176BF" w:rsidRPr="00392A07" w14:paraId="748D5723" w14:textId="77777777" w:rsidTr="007741BF">
        <w:trPr>
          <w:trHeight w:val="460"/>
          <w:jc w:val="center"/>
        </w:trPr>
        <w:tc>
          <w:tcPr>
            <w:tcW w:w="562" w:type="dxa"/>
            <w:shd w:val="clear" w:color="auto" w:fill="auto"/>
            <w:vAlign w:val="center"/>
          </w:tcPr>
          <w:p w14:paraId="32244B2F" w14:textId="77777777" w:rsidR="006176BF" w:rsidRPr="00392A07" w:rsidRDefault="006176BF" w:rsidP="006176B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22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1</w:t>
            </w:r>
          </w:p>
        </w:tc>
        <w:tc>
          <w:tcPr>
            <w:tcW w:w="1418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2ACCA5E" w14:textId="6EA87DDF" w:rsidR="006176BF" w:rsidRPr="00392A07" w:rsidRDefault="006176BF" w:rsidP="006176B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22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PT VB x11</w:t>
            </w:r>
          </w:p>
        </w:tc>
        <w:tc>
          <w:tcPr>
            <w:tcW w:w="3402" w:type="dxa"/>
            <w:shd w:val="clear" w:color="auto" w:fill="auto"/>
            <w:vAlign w:val="center"/>
          </w:tcPr>
          <w:p w14:paraId="39DC25B5" w14:textId="31C7B48A" w:rsidR="006176BF" w:rsidRPr="00392A07" w:rsidRDefault="006176BF" w:rsidP="006176BF">
            <w:pPr>
              <w:spacing w:after="0" w:line="240" w:lineRule="auto"/>
              <w:ind w:firstLine="0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Linia zasilania helem nadkrytycznym</w:t>
            </w:r>
          </w:p>
        </w:tc>
        <w:tc>
          <w:tcPr>
            <w:tcW w:w="1985" w:type="dxa"/>
            <w:shd w:val="clear" w:color="auto" w:fill="auto"/>
            <w:vAlign w:val="center"/>
          </w:tcPr>
          <w:p w14:paraId="4D9F5504" w14:textId="77777777" w:rsidR="006176BF" w:rsidRPr="00392A07" w:rsidRDefault="006176BF" w:rsidP="006176B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22"/>
              <w:jc w:val="center"/>
              <w:rPr>
                <w:color w:val="FF0000"/>
                <w:lang w:val="pl-PL"/>
              </w:rPr>
            </w:pPr>
            <w:r w:rsidRPr="00392A07">
              <w:rPr>
                <w:lang w:val="pl-PL"/>
              </w:rPr>
              <w:t>0 – 6</w:t>
            </w:r>
          </w:p>
        </w:tc>
      </w:tr>
      <w:tr w:rsidR="006176BF" w:rsidRPr="00392A07" w14:paraId="397520A5" w14:textId="77777777" w:rsidTr="007741BF">
        <w:trPr>
          <w:trHeight w:val="460"/>
          <w:jc w:val="center"/>
        </w:trPr>
        <w:tc>
          <w:tcPr>
            <w:tcW w:w="562" w:type="dxa"/>
            <w:shd w:val="clear" w:color="auto" w:fill="auto"/>
            <w:vAlign w:val="center"/>
          </w:tcPr>
          <w:p w14:paraId="6D54CE00" w14:textId="77777777" w:rsidR="006176BF" w:rsidRPr="00392A07" w:rsidRDefault="006176BF" w:rsidP="006176B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22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2</w:t>
            </w:r>
          </w:p>
        </w:tc>
        <w:tc>
          <w:tcPr>
            <w:tcW w:w="1418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1EF60D9" w14:textId="66A3C81B" w:rsidR="006176BF" w:rsidRPr="00392A07" w:rsidRDefault="006176BF" w:rsidP="006176B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22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PT VB x21</w:t>
            </w:r>
          </w:p>
        </w:tc>
        <w:tc>
          <w:tcPr>
            <w:tcW w:w="3402" w:type="dxa"/>
            <w:shd w:val="clear" w:color="auto" w:fill="auto"/>
            <w:vAlign w:val="center"/>
          </w:tcPr>
          <w:p w14:paraId="576324D2" w14:textId="3F4341D9" w:rsidR="006176BF" w:rsidRPr="00392A07" w:rsidRDefault="006176BF" w:rsidP="006176BF">
            <w:pPr>
              <w:spacing w:after="0" w:line="240" w:lineRule="auto"/>
              <w:ind w:firstLine="0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Linia powrotu par</w:t>
            </w:r>
          </w:p>
        </w:tc>
        <w:tc>
          <w:tcPr>
            <w:tcW w:w="1985" w:type="dxa"/>
            <w:shd w:val="clear" w:color="auto" w:fill="auto"/>
            <w:vAlign w:val="center"/>
          </w:tcPr>
          <w:p w14:paraId="11886AC7" w14:textId="77777777" w:rsidR="006176BF" w:rsidRPr="00392A07" w:rsidRDefault="006176BF" w:rsidP="006176B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22"/>
              <w:jc w:val="center"/>
              <w:rPr>
                <w:color w:val="FF0000"/>
                <w:lang w:val="pl-PL"/>
              </w:rPr>
            </w:pPr>
            <w:r w:rsidRPr="00392A07">
              <w:rPr>
                <w:lang w:val="pl-PL"/>
              </w:rPr>
              <w:t>0 – 6</w:t>
            </w:r>
          </w:p>
        </w:tc>
      </w:tr>
      <w:tr w:rsidR="006176BF" w:rsidRPr="00392A07" w14:paraId="06458610" w14:textId="77777777" w:rsidTr="007741BF">
        <w:trPr>
          <w:trHeight w:val="460"/>
          <w:jc w:val="center"/>
        </w:trPr>
        <w:tc>
          <w:tcPr>
            <w:tcW w:w="562" w:type="dxa"/>
            <w:shd w:val="clear" w:color="auto" w:fill="auto"/>
            <w:vAlign w:val="center"/>
          </w:tcPr>
          <w:p w14:paraId="5D72374D" w14:textId="77777777" w:rsidR="006176BF" w:rsidRPr="00392A07" w:rsidRDefault="006176BF" w:rsidP="006176B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22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3</w:t>
            </w:r>
          </w:p>
        </w:tc>
        <w:tc>
          <w:tcPr>
            <w:tcW w:w="1418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DDF4DC4" w14:textId="2CC5FC9F" w:rsidR="006176BF" w:rsidRPr="00392A07" w:rsidRDefault="006176BF" w:rsidP="006176B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22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PT VB x22</w:t>
            </w:r>
          </w:p>
        </w:tc>
        <w:tc>
          <w:tcPr>
            <w:tcW w:w="3402" w:type="dxa"/>
            <w:shd w:val="clear" w:color="auto" w:fill="auto"/>
            <w:vAlign w:val="center"/>
          </w:tcPr>
          <w:p w14:paraId="0AB7380B" w14:textId="09551C2B" w:rsidR="006176BF" w:rsidRPr="00392A07" w:rsidRDefault="006176BF" w:rsidP="006176B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22"/>
              <w:jc w:val="center"/>
              <w:rPr>
                <w:color w:val="FF0000"/>
                <w:lang w:val="pl-PL"/>
              </w:rPr>
            </w:pPr>
            <w:r w:rsidRPr="00392A07">
              <w:rPr>
                <w:lang w:val="pl-PL"/>
              </w:rPr>
              <w:t>Linia powrotu par</w:t>
            </w:r>
          </w:p>
        </w:tc>
        <w:tc>
          <w:tcPr>
            <w:tcW w:w="1985" w:type="dxa"/>
            <w:shd w:val="clear" w:color="auto" w:fill="auto"/>
            <w:vAlign w:val="center"/>
          </w:tcPr>
          <w:p w14:paraId="31EDAE53" w14:textId="53399349" w:rsidR="006176BF" w:rsidRPr="00392A07" w:rsidRDefault="006176BF" w:rsidP="006176B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22"/>
              <w:jc w:val="center"/>
              <w:rPr>
                <w:color w:val="FF0000"/>
                <w:lang w:val="pl-PL"/>
              </w:rPr>
            </w:pPr>
            <w:r w:rsidRPr="00392A07">
              <w:rPr>
                <w:lang w:val="pl-PL"/>
              </w:rPr>
              <w:t xml:space="preserve">0 – </w:t>
            </w:r>
            <w:r w:rsidR="008170B4" w:rsidRPr="00392A07">
              <w:rPr>
                <w:lang w:val="pl-PL"/>
              </w:rPr>
              <w:t>30x10</w:t>
            </w:r>
            <w:r w:rsidR="008170B4">
              <w:rPr>
                <w:lang w:val="pl-PL"/>
              </w:rPr>
              <w:t>E-3</w:t>
            </w:r>
          </w:p>
        </w:tc>
      </w:tr>
      <w:tr w:rsidR="006176BF" w:rsidRPr="00392A07" w14:paraId="1921B490" w14:textId="77777777" w:rsidTr="007741BF">
        <w:trPr>
          <w:trHeight w:val="460"/>
          <w:jc w:val="center"/>
        </w:trPr>
        <w:tc>
          <w:tcPr>
            <w:tcW w:w="562" w:type="dxa"/>
            <w:shd w:val="clear" w:color="auto" w:fill="auto"/>
            <w:vAlign w:val="center"/>
          </w:tcPr>
          <w:p w14:paraId="3434DA79" w14:textId="77777777" w:rsidR="006176BF" w:rsidRPr="00392A07" w:rsidRDefault="006176BF" w:rsidP="006176B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22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4</w:t>
            </w:r>
          </w:p>
        </w:tc>
        <w:tc>
          <w:tcPr>
            <w:tcW w:w="1418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3068BFC" w14:textId="4002765A" w:rsidR="006176BF" w:rsidRPr="00392A07" w:rsidRDefault="006176BF" w:rsidP="006176B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22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PT VB x31</w:t>
            </w:r>
          </w:p>
        </w:tc>
        <w:tc>
          <w:tcPr>
            <w:tcW w:w="3402" w:type="dxa"/>
            <w:shd w:val="clear" w:color="auto" w:fill="auto"/>
            <w:vAlign w:val="center"/>
          </w:tcPr>
          <w:p w14:paraId="1D3523F5" w14:textId="019C40F7" w:rsidR="006176BF" w:rsidRPr="00392A07" w:rsidRDefault="006176BF" w:rsidP="006176BF">
            <w:pPr>
              <w:spacing w:after="0" w:line="240" w:lineRule="auto"/>
              <w:ind w:firstLine="0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 xml:space="preserve">Linia zasilania ekranu </w:t>
            </w:r>
            <w:r w:rsidR="00104F86" w:rsidRPr="00392A07">
              <w:rPr>
                <w:lang w:val="pl-PL"/>
              </w:rPr>
              <w:t>termicznego</w:t>
            </w:r>
          </w:p>
        </w:tc>
        <w:tc>
          <w:tcPr>
            <w:tcW w:w="1985" w:type="dxa"/>
            <w:shd w:val="clear" w:color="auto" w:fill="auto"/>
            <w:vAlign w:val="center"/>
          </w:tcPr>
          <w:p w14:paraId="1AB12694" w14:textId="45DE9678" w:rsidR="006176BF" w:rsidRPr="00392A07" w:rsidRDefault="006176BF" w:rsidP="006176B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22"/>
              <w:jc w:val="center"/>
              <w:rPr>
                <w:color w:val="FF0000"/>
                <w:lang w:val="pl-PL"/>
              </w:rPr>
            </w:pPr>
            <w:r w:rsidRPr="00392A07">
              <w:rPr>
                <w:lang w:val="pl-PL"/>
              </w:rPr>
              <w:t>0 – 25</w:t>
            </w:r>
          </w:p>
        </w:tc>
      </w:tr>
    </w:tbl>
    <w:p w14:paraId="2880778B" w14:textId="0150DDBA" w:rsidR="00E33B76" w:rsidRPr="00392A07" w:rsidRDefault="003507FA" w:rsidP="004368C4">
      <w:pPr>
        <w:pStyle w:val="Nagwek3"/>
        <w:numPr>
          <w:ilvl w:val="2"/>
          <w:numId w:val="26"/>
        </w:numPr>
        <w:ind w:left="1275" w:hanging="578"/>
        <w:rPr>
          <w:sz w:val="22"/>
          <w:lang w:val="pl-PL"/>
        </w:rPr>
      </w:pPr>
      <w:bookmarkStart w:id="41" w:name="_Toc76041701"/>
      <w:r w:rsidRPr="00392A07">
        <w:rPr>
          <w:sz w:val="22"/>
          <w:lang w:val="pl-PL"/>
        </w:rPr>
        <w:lastRenderedPageBreak/>
        <w:t>Wskaźniki ciśnienia</w:t>
      </w:r>
      <w:bookmarkEnd w:id="41"/>
    </w:p>
    <w:p w14:paraId="69691A4E" w14:textId="466D5A0B" w:rsidR="003507FA" w:rsidRPr="00392A07" w:rsidRDefault="003507FA" w:rsidP="003507FA">
      <w:pPr>
        <w:widowControl w:val="0"/>
        <w:autoSpaceDE w:val="0"/>
        <w:autoSpaceDN w:val="0"/>
        <w:adjustRightInd w:val="0"/>
        <w:ind w:firstLine="284"/>
        <w:rPr>
          <w:color w:val="000000" w:themeColor="text1"/>
          <w:lang w:val="pl-PL"/>
        </w:rPr>
      </w:pPr>
      <w:r w:rsidRPr="00392A07">
        <w:rPr>
          <w:color w:val="000000" w:themeColor="text1"/>
          <w:lang w:val="pl-PL"/>
        </w:rPr>
        <w:t xml:space="preserve">Wskaźniki ciśnienia (manometry) </w:t>
      </w:r>
      <w:r w:rsidR="00D163ED" w:rsidRPr="00392A07">
        <w:rPr>
          <w:lang w:val="pl-PL"/>
        </w:rPr>
        <w:t xml:space="preserve">powinny </w:t>
      </w:r>
      <w:r w:rsidR="00D163ED" w:rsidRPr="00645915">
        <w:rPr>
          <w:lang w:val="pl-PL"/>
        </w:rPr>
        <w:t xml:space="preserve">być </w:t>
      </w:r>
      <w:r w:rsidRPr="00392A07">
        <w:rPr>
          <w:color w:val="000000" w:themeColor="text1"/>
          <w:lang w:val="pl-PL"/>
        </w:rPr>
        <w:t>analogowymi urządzeniami umożliwiającymi szybki odczyt ciśnienia wewnątrz linii procesowych bez potrzeby kontaktu</w:t>
      </w:r>
      <w:r w:rsidR="005C38FD">
        <w:rPr>
          <w:color w:val="000000" w:themeColor="text1"/>
          <w:lang w:val="pl-PL"/>
        </w:rPr>
        <w:t xml:space="preserve"> z </w:t>
      </w:r>
      <w:r w:rsidR="00387400">
        <w:rPr>
          <w:color w:val="000000" w:themeColor="text1"/>
          <w:lang w:val="pl-PL"/>
        </w:rPr>
        <w:t>centrum sterowania</w:t>
      </w:r>
      <w:r w:rsidR="008170B4">
        <w:rPr>
          <w:color w:val="000000" w:themeColor="text1"/>
          <w:lang w:val="pl-PL"/>
        </w:rPr>
        <w:t xml:space="preserve"> </w:t>
      </w:r>
      <w:r w:rsidRPr="00392A07">
        <w:rPr>
          <w:color w:val="000000" w:themeColor="text1"/>
          <w:lang w:val="pl-PL"/>
        </w:rPr>
        <w:t xml:space="preserve">CDS. </w:t>
      </w:r>
    </w:p>
    <w:p w14:paraId="0022FFC7" w14:textId="210CA1CC" w:rsidR="003507FA" w:rsidRPr="00392A07" w:rsidRDefault="003507FA" w:rsidP="003507FA">
      <w:pPr>
        <w:widowControl w:val="0"/>
        <w:autoSpaceDE w:val="0"/>
        <w:autoSpaceDN w:val="0"/>
        <w:adjustRightInd w:val="0"/>
        <w:ind w:firstLine="284"/>
        <w:rPr>
          <w:color w:val="000000" w:themeColor="text1"/>
          <w:lang w:val="pl-PL"/>
        </w:rPr>
      </w:pPr>
      <w:r w:rsidRPr="00392A07">
        <w:rPr>
          <w:color w:val="000000" w:themeColor="text1"/>
          <w:lang w:val="pl-PL"/>
        </w:rPr>
        <w:t xml:space="preserve">Wskaźniki ciśnienia </w:t>
      </w:r>
      <w:r w:rsidR="00B031D0">
        <w:rPr>
          <w:color w:val="000000" w:themeColor="text1"/>
          <w:lang w:val="pl-PL"/>
        </w:rPr>
        <w:t>powinny być</w:t>
      </w:r>
      <w:r w:rsidRPr="00392A07">
        <w:rPr>
          <w:color w:val="000000" w:themeColor="text1"/>
          <w:lang w:val="pl-PL"/>
        </w:rPr>
        <w:t xml:space="preserve"> zamontowane</w:t>
      </w:r>
      <w:r w:rsidR="005C38FD">
        <w:rPr>
          <w:lang w:val="pl-PL" w:eastAsia="ja-JP"/>
        </w:rPr>
        <w:t xml:space="preserve"> w </w:t>
      </w:r>
      <w:r w:rsidRPr="00392A07">
        <w:rPr>
          <w:lang w:val="pl-PL" w:eastAsia="ja-JP"/>
        </w:rPr>
        <w:t xml:space="preserve">kolektorach </w:t>
      </w:r>
      <w:r w:rsidR="008A5ACD" w:rsidRPr="00392A07">
        <w:rPr>
          <w:lang w:val="pl-PL"/>
        </w:rPr>
        <w:t xml:space="preserve">modułów zaworowych </w:t>
      </w:r>
      <w:r w:rsidR="00341DBE">
        <w:rPr>
          <w:lang w:val="pl-PL" w:eastAsia="ja-JP"/>
        </w:rPr>
        <w:t>przedstawionych</w:t>
      </w:r>
      <w:r w:rsidR="005C38FD">
        <w:rPr>
          <w:lang w:val="pl-PL" w:eastAsia="ja-JP"/>
        </w:rPr>
        <w:t xml:space="preserve"> w </w:t>
      </w:r>
      <w:r w:rsidRPr="00392A07">
        <w:rPr>
          <w:lang w:val="pl-PL" w:eastAsia="ja-JP"/>
        </w:rPr>
        <w:t>rozdziale 7.4.1.</w:t>
      </w:r>
    </w:p>
    <w:p w14:paraId="0859FD6B" w14:textId="4CEF911E" w:rsidR="003507FA" w:rsidRPr="00392A07" w:rsidRDefault="003507FA" w:rsidP="003507FA">
      <w:pPr>
        <w:widowControl w:val="0"/>
        <w:autoSpaceDE w:val="0"/>
        <w:autoSpaceDN w:val="0"/>
        <w:adjustRightInd w:val="0"/>
        <w:ind w:firstLine="284"/>
        <w:rPr>
          <w:color w:val="000000" w:themeColor="text1"/>
          <w:lang w:val="pl-PL"/>
        </w:rPr>
      </w:pPr>
      <w:r w:rsidRPr="00392A07">
        <w:rPr>
          <w:color w:val="000000" w:themeColor="text1"/>
          <w:lang w:val="pl-PL"/>
        </w:rPr>
        <w:t>Wskaźniki ciśnienia wy</w:t>
      </w:r>
      <w:r w:rsidR="00F24499">
        <w:rPr>
          <w:color w:val="000000" w:themeColor="text1"/>
          <w:lang w:val="pl-PL"/>
        </w:rPr>
        <w:t>mieniono poniżej</w:t>
      </w:r>
      <w:r w:rsidR="005C38FD">
        <w:rPr>
          <w:color w:val="000000" w:themeColor="text1"/>
          <w:lang w:val="pl-PL"/>
        </w:rPr>
        <w:t xml:space="preserve"> w </w:t>
      </w:r>
      <w:r w:rsidR="00F24499">
        <w:rPr>
          <w:color w:val="000000" w:themeColor="text1"/>
          <w:lang w:val="pl-PL"/>
        </w:rPr>
        <w:t>tabeli 7.4.8</w:t>
      </w:r>
      <w:r w:rsidRPr="00392A07">
        <w:rPr>
          <w:color w:val="000000" w:themeColor="text1"/>
          <w:lang w:val="pl-PL"/>
        </w:rPr>
        <w:t xml:space="preserve">, wskazując ich </w:t>
      </w:r>
      <w:r w:rsidR="0048648C">
        <w:rPr>
          <w:color w:val="000000" w:themeColor="text1"/>
          <w:lang w:val="pl-PL"/>
        </w:rPr>
        <w:t>główne parametry robocze</w:t>
      </w:r>
      <w:r w:rsidRPr="00392A07">
        <w:rPr>
          <w:color w:val="000000" w:themeColor="text1"/>
          <w:lang w:val="pl-PL"/>
        </w:rPr>
        <w:t>. Pozostałe wymagania techniczne opisano</w:t>
      </w:r>
      <w:r w:rsidR="005C38FD">
        <w:rPr>
          <w:color w:val="000000" w:themeColor="text1"/>
          <w:lang w:val="pl-PL"/>
        </w:rPr>
        <w:t xml:space="preserve"> w </w:t>
      </w:r>
      <w:r w:rsidRPr="00392A07">
        <w:rPr>
          <w:color w:val="000000" w:themeColor="text1"/>
          <w:lang w:val="pl-PL"/>
        </w:rPr>
        <w:t>rozdziale 11.2.2.</w:t>
      </w:r>
    </w:p>
    <w:p w14:paraId="7A7148CA" w14:textId="558A7C09" w:rsidR="005C7814" w:rsidRPr="00392A07" w:rsidRDefault="003507FA" w:rsidP="00E013FE">
      <w:pPr>
        <w:ind w:left="-142" w:firstLine="0"/>
        <w:jc w:val="center"/>
        <w:rPr>
          <w:b/>
          <w:lang w:val="pl-PL"/>
        </w:rPr>
      </w:pPr>
      <w:r w:rsidRPr="00392A07">
        <w:rPr>
          <w:b/>
          <w:lang w:val="pl-PL"/>
        </w:rPr>
        <w:t>Tabela</w:t>
      </w:r>
      <w:r w:rsidR="004F7047" w:rsidRPr="00392A07">
        <w:rPr>
          <w:b/>
          <w:lang w:val="pl-PL"/>
        </w:rPr>
        <w:t xml:space="preserve"> </w:t>
      </w:r>
      <w:r w:rsidR="00FD71A8" w:rsidRPr="00392A07">
        <w:rPr>
          <w:b/>
          <w:lang w:val="pl-PL"/>
        </w:rPr>
        <w:t>7</w:t>
      </w:r>
      <w:r w:rsidR="004F7047" w:rsidRPr="00392A07">
        <w:rPr>
          <w:b/>
          <w:lang w:val="pl-PL"/>
        </w:rPr>
        <w:t>.</w:t>
      </w:r>
      <w:r w:rsidR="00B567AE" w:rsidRPr="00392A07">
        <w:rPr>
          <w:b/>
          <w:lang w:val="pl-PL"/>
        </w:rPr>
        <w:t>4.</w:t>
      </w:r>
      <w:r w:rsidR="00FD71A8" w:rsidRPr="00392A07">
        <w:rPr>
          <w:b/>
          <w:lang w:val="pl-PL"/>
        </w:rPr>
        <w:t>8</w:t>
      </w:r>
      <w:r w:rsidR="00B567AE" w:rsidRPr="00392A07">
        <w:rPr>
          <w:b/>
          <w:lang w:val="pl-PL"/>
        </w:rPr>
        <w:t>.</w:t>
      </w:r>
      <w:r w:rsidR="004F7047" w:rsidRPr="00392A07">
        <w:rPr>
          <w:b/>
          <w:lang w:val="pl-PL"/>
        </w:rPr>
        <w:t xml:space="preserve"> </w:t>
      </w:r>
      <w:r w:rsidR="00C912A1" w:rsidRPr="00392A07">
        <w:rPr>
          <w:b/>
          <w:lang w:val="pl-PL"/>
        </w:rPr>
        <w:t>Wskaźniki ciśnienia</w:t>
      </w:r>
      <w:r w:rsidR="005C38FD">
        <w:rPr>
          <w:b/>
          <w:lang w:val="pl-PL"/>
        </w:rPr>
        <w:t xml:space="preserve"> dla </w:t>
      </w:r>
      <w:r w:rsidR="00C912A1" w:rsidRPr="00392A07">
        <w:rPr>
          <w:b/>
          <w:lang w:val="pl-PL"/>
        </w:rPr>
        <w:t xml:space="preserve">modułów zaworowych (x – G (moduł zaworowy kriomodułu działa), </w:t>
      </w:r>
      <w:r w:rsidR="0000526F">
        <w:rPr>
          <w:b/>
          <w:lang w:val="pl-PL"/>
        </w:rPr>
        <w:t>1-5</w:t>
      </w:r>
      <w:r w:rsidR="00C912A1" w:rsidRPr="00392A07">
        <w:rPr>
          <w:b/>
          <w:lang w:val="pl-PL"/>
        </w:rPr>
        <w:t xml:space="preserve"> (</w:t>
      </w:r>
      <w:r w:rsidR="0000526F">
        <w:rPr>
          <w:b/>
          <w:lang w:val="pl-PL"/>
        </w:rPr>
        <w:t>moduły zaworowe 1-5</w:t>
      </w:r>
      <w:r w:rsidR="00C912A1" w:rsidRPr="00392A07">
        <w:rPr>
          <w:b/>
          <w:lang w:val="pl-PL"/>
        </w:rPr>
        <w:t>), T (moduł zaworowy kriomodułu testowego)</w:t>
      </w:r>
    </w:p>
    <w:tbl>
      <w:tblPr>
        <w:tblW w:w="765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62"/>
        <w:gridCol w:w="1418"/>
        <w:gridCol w:w="3685"/>
        <w:gridCol w:w="1994"/>
      </w:tblGrid>
      <w:tr w:rsidR="003507FA" w:rsidRPr="00392A07" w14:paraId="5F08DD6F" w14:textId="77777777" w:rsidTr="007741BF">
        <w:trPr>
          <w:trHeight w:val="651"/>
          <w:jc w:val="center"/>
        </w:trPr>
        <w:tc>
          <w:tcPr>
            <w:tcW w:w="562" w:type="dxa"/>
            <w:shd w:val="clear" w:color="auto" w:fill="auto"/>
            <w:vAlign w:val="center"/>
          </w:tcPr>
          <w:p w14:paraId="67025635" w14:textId="349B95BB" w:rsidR="003507FA" w:rsidRPr="00392A07" w:rsidRDefault="003507FA" w:rsidP="003507FA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22"/>
              <w:jc w:val="center"/>
              <w:rPr>
                <w:b/>
                <w:lang w:val="pl-PL"/>
              </w:rPr>
            </w:pPr>
            <w:r w:rsidRPr="00392A07">
              <w:rPr>
                <w:b/>
                <w:bCs/>
                <w:lang w:val="pl-PL"/>
              </w:rPr>
              <w:t>Nr</w:t>
            </w:r>
          </w:p>
        </w:tc>
        <w:tc>
          <w:tcPr>
            <w:tcW w:w="1418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FB20D96" w14:textId="71B23511" w:rsidR="003507FA" w:rsidRPr="00392A07" w:rsidRDefault="003507FA" w:rsidP="003507FA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22"/>
              <w:jc w:val="center"/>
              <w:rPr>
                <w:b/>
                <w:lang w:val="pl-PL"/>
              </w:rPr>
            </w:pPr>
            <w:r w:rsidRPr="00392A07">
              <w:rPr>
                <w:b/>
                <w:lang w:val="pl-PL"/>
              </w:rPr>
              <w:t>Wskaźnik ciśnienia</w:t>
            </w:r>
          </w:p>
        </w:tc>
        <w:tc>
          <w:tcPr>
            <w:tcW w:w="3685" w:type="dxa"/>
            <w:shd w:val="clear" w:color="auto" w:fill="auto"/>
            <w:vAlign w:val="center"/>
          </w:tcPr>
          <w:p w14:paraId="4CC027A1" w14:textId="4656B1D4" w:rsidR="003507FA" w:rsidRPr="00392A07" w:rsidRDefault="003507FA" w:rsidP="003507FA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22"/>
              <w:jc w:val="center"/>
              <w:rPr>
                <w:b/>
                <w:lang w:val="pl-PL"/>
              </w:rPr>
            </w:pPr>
            <w:r w:rsidRPr="00392A07">
              <w:rPr>
                <w:b/>
                <w:lang w:val="pl-PL"/>
              </w:rPr>
              <w:t>Punkt pomiaru</w:t>
            </w:r>
          </w:p>
        </w:tc>
        <w:tc>
          <w:tcPr>
            <w:tcW w:w="1994" w:type="dxa"/>
            <w:shd w:val="clear" w:color="auto" w:fill="auto"/>
            <w:vAlign w:val="center"/>
          </w:tcPr>
          <w:p w14:paraId="60EEA0C0" w14:textId="77777777" w:rsidR="003507FA" w:rsidRPr="00392A07" w:rsidRDefault="003507FA" w:rsidP="003507FA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22"/>
              <w:jc w:val="center"/>
              <w:rPr>
                <w:b/>
                <w:lang w:val="pl-PL"/>
              </w:rPr>
            </w:pPr>
            <w:r w:rsidRPr="00392A07">
              <w:rPr>
                <w:b/>
                <w:lang w:val="pl-PL"/>
              </w:rPr>
              <w:t>Zakres pomiarowy</w:t>
            </w:r>
          </w:p>
          <w:p w14:paraId="306CF53C" w14:textId="3D99CCA1" w:rsidR="003507FA" w:rsidRPr="00392A07" w:rsidRDefault="003507FA" w:rsidP="003507FA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22"/>
              <w:jc w:val="center"/>
              <w:rPr>
                <w:b/>
                <w:color w:val="FF0000"/>
                <w:lang w:val="pl-PL"/>
              </w:rPr>
            </w:pPr>
            <w:r w:rsidRPr="00392A07">
              <w:rPr>
                <w:b/>
                <w:lang w:val="pl-PL"/>
              </w:rPr>
              <w:t xml:space="preserve">[bara] </w:t>
            </w:r>
          </w:p>
        </w:tc>
      </w:tr>
      <w:tr w:rsidR="003507FA" w:rsidRPr="00392A07" w14:paraId="2C35E654" w14:textId="77777777" w:rsidTr="007741BF">
        <w:trPr>
          <w:trHeight w:val="460"/>
          <w:jc w:val="center"/>
        </w:trPr>
        <w:tc>
          <w:tcPr>
            <w:tcW w:w="562" w:type="dxa"/>
            <w:shd w:val="clear" w:color="auto" w:fill="auto"/>
            <w:vAlign w:val="center"/>
          </w:tcPr>
          <w:p w14:paraId="7223C59C" w14:textId="77777777" w:rsidR="003507FA" w:rsidRPr="00392A07" w:rsidRDefault="003507FA" w:rsidP="003507FA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22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1</w:t>
            </w:r>
          </w:p>
        </w:tc>
        <w:tc>
          <w:tcPr>
            <w:tcW w:w="1418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E76D831" w14:textId="018899BA" w:rsidR="003507FA" w:rsidRPr="00392A07" w:rsidRDefault="003507FA" w:rsidP="003507FA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22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PI VB x11</w:t>
            </w:r>
          </w:p>
        </w:tc>
        <w:tc>
          <w:tcPr>
            <w:tcW w:w="3685" w:type="dxa"/>
            <w:shd w:val="clear" w:color="auto" w:fill="auto"/>
            <w:vAlign w:val="center"/>
          </w:tcPr>
          <w:p w14:paraId="1050C6A4" w14:textId="052298EF" w:rsidR="003507FA" w:rsidRPr="00392A07" w:rsidRDefault="003507FA" w:rsidP="003507FA">
            <w:pPr>
              <w:spacing w:after="0" w:line="240" w:lineRule="auto"/>
              <w:ind w:firstLine="0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Linia zasilania helem nadkrytycznym</w:t>
            </w:r>
          </w:p>
        </w:tc>
        <w:tc>
          <w:tcPr>
            <w:tcW w:w="1994" w:type="dxa"/>
            <w:shd w:val="clear" w:color="auto" w:fill="auto"/>
            <w:vAlign w:val="center"/>
          </w:tcPr>
          <w:p w14:paraId="05E13834" w14:textId="77777777" w:rsidR="003507FA" w:rsidRPr="00392A07" w:rsidRDefault="003507FA" w:rsidP="003507FA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22"/>
              <w:jc w:val="center"/>
              <w:rPr>
                <w:color w:val="FF0000"/>
                <w:lang w:val="pl-PL"/>
              </w:rPr>
            </w:pPr>
            <w:r w:rsidRPr="00392A07">
              <w:rPr>
                <w:lang w:val="pl-PL"/>
              </w:rPr>
              <w:t>0 – 6</w:t>
            </w:r>
          </w:p>
        </w:tc>
      </w:tr>
      <w:tr w:rsidR="003507FA" w:rsidRPr="00392A07" w14:paraId="6A5B3853" w14:textId="77777777" w:rsidTr="007741BF">
        <w:trPr>
          <w:trHeight w:val="460"/>
          <w:jc w:val="center"/>
        </w:trPr>
        <w:tc>
          <w:tcPr>
            <w:tcW w:w="562" w:type="dxa"/>
            <w:shd w:val="clear" w:color="auto" w:fill="auto"/>
            <w:vAlign w:val="center"/>
          </w:tcPr>
          <w:p w14:paraId="2AD1EA47" w14:textId="77777777" w:rsidR="003507FA" w:rsidRPr="00392A07" w:rsidRDefault="003507FA" w:rsidP="003507FA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22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2</w:t>
            </w:r>
          </w:p>
        </w:tc>
        <w:tc>
          <w:tcPr>
            <w:tcW w:w="1418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8AC96A1" w14:textId="301E6534" w:rsidR="003507FA" w:rsidRPr="00392A07" w:rsidRDefault="003507FA" w:rsidP="003507FA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22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PI VB x21</w:t>
            </w:r>
          </w:p>
        </w:tc>
        <w:tc>
          <w:tcPr>
            <w:tcW w:w="3685" w:type="dxa"/>
            <w:shd w:val="clear" w:color="auto" w:fill="auto"/>
            <w:vAlign w:val="center"/>
          </w:tcPr>
          <w:p w14:paraId="301B550A" w14:textId="27B4DE89" w:rsidR="003507FA" w:rsidRPr="00392A07" w:rsidRDefault="003507FA" w:rsidP="003507FA">
            <w:pPr>
              <w:spacing w:after="0" w:line="240" w:lineRule="auto"/>
              <w:ind w:firstLine="0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Linia powrotu par</w:t>
            </w:r>
          </w:p>
        </w:tc>
        <w:tc>
          <w:tcPr>
            <w:tcW w:w="1994" w:type="dxa"/>
            <w:shd w:val="clear" w:color="auto" w:fill="auto"/>
            <w:vAlign w:val="center"/>
          </w:tcPr>
          <w:p w14:paraId="239A1D1A" w14:textId="77777777" w:rsidR="003507FA" w:rsidRPr="00392A07" w:rsidRDefault="003507FA" w:rsidP="003507FA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22"/>
              <w:jc w:val="center"/>
              <w:rPr>
                <w:color w:val="FF0000"/>
                <w:lang w:val="pl-PL"/>
              </w:rPr>
            </w:pPr>
            <w:r w:rsidRPr="00392A07">
              <w:rPr>
                <w:lang w:val="pl-PL"/>
              </w:rPr>
              <w:t>0 – 6</w:t>
            </w:r>
          </w:p>
        </w:tc>
      </w:tr>
      <w:tr w:rsidR="003507FA" w:rsidRPr="00392A07" w14:paraId="0B274638" w14:textId="77777777" w:rsidTr="007741BF">
        <w:trPr>
          <w:trHeight w:val="460"/>
          <w:jc w:val="center"/>
        </w:trPr>
        <w:tc>
          <w:tcPr>
            <w:tcW w:w="562" w:type="dxa"/>
            <w:shd w:val="clear" w:color="auto" w:fill="auto"/>
            <w:vAlign w:val="center"/>
          </w:tcPr>
          <w:p w14:paraId="488CA5BD" w14:textId="77777777" w:rsidR="003507FA" w:rsidRPr="00392A07" w:rsidRDefault="003507FA" w:rsidP="003507FA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22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3</w:t>
            </w:r>
          </w:p>
        </w:tc>
        <w:tc>
          <w:tcPr>
            <w:tcW w:w="1418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C1AF1D5" w14:textId="10B76EED" w:rsidR="003507FA" w:rsidRPr="00392A07" w:rsidRDefault="003507FA" w:rsidP="003507FA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22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PI VB x31</w:t>
            </w:r>
          </w:p>
        </w:tc>
        <w:tc>
          <w:tcPr>
            <w:tcW w:w="3685" w:type="dxa"/>
            <w:shd w:val="clear" w:color="auto" w:fill="auto"/>
            <w:vAlign w:val="center"/>
          </w:tcPr>
          <w:p w14:paraId="30BC7FB3" w14:textId="6D0EC74F" w:rsidR="003507FA" w:rsidRPr="00392A07" w:rsidRDefault="003507FA" w:rsidP="003507FA">
            <w:pPr>
              <w:spacing w:after="0" w:line="240" w:lineRule="auto"/>
              <w:ind w:firstLine="0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 xml:space="preserve">Linia zasilania ekranu </w:t>
            </w:r>
            <w:r w:rsidR="00104F86" w:rsidRPr="00392A07">
              <w:rPr>
                <w:lang w:val="pl-PL"/>
              </w:rPr>
              <w:t>termicznego</w:t>
            </w:r>
          </w:p>
        </w:tc>
        <w:tc>
          <w:tcPr>
            <w:tcW w:w="1994" w:type="dxa"/>
            <w:shd w:val="clear" w:color="auto" w:fill="auto"/>
            <w:vAlign w:val="center"/>
          </w:tcPr>
          <w:p w14:paraId="4A7BD1AA" w14:textId="2264842C" w:rsidR="003507FA" w:rsidRPr="00392A07" w:rsidRDefault="003507FA" w:rsidP="003507FA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22"/>
              <w:jc w:val="center"/>
              <w:rPr>
                <w:color w:val="FF0000"/>
                <w:lang w:val="pl-PL"/>
              </w:rPr>
            </w:pPr>
            <w:r w:rsidRPr="00392A07">
              <w:rPr>
                <w:lang w:val="pl-PL"/>
              </w:rPr>
              <w:t>0 – 25</w:t>
            </w:r>
          </w:p>
        </w:tc>
      </w:tr>
    </w:tbl>
    <w:p w14:paraId="4FF5F2BF" w14:textId="50B6D19D" w:rsidR="00E33B76" w:rsidRDefault="003E2702" w:rsidP="004368C4">
      <w:pPr>
        <w:pStyle w:val="Nagwek3"/>
        <w:numPr>
          <w:ilvl w:val="2"/>
          <w:numId w:val="26"/>
        </w:numPr>
        <w:ind w:left="1275" w:hanging="578"/>
        <w:rPr>
          <w:sz w:val="22"/>
          <w:lang w:val="pl-PL"/>
        </w:rPr>
      </w:pPr>
      <w:bookmarkStart w:id="42" w:name="_Toc76041702"/>
      <w:r w:rsidRPr="00392A07">
        <w:rPr>
          <w:sz w:val="22"/>
          <w:lang w:val="pl-PL"/>
        </w:rPr>
        <w:t>Pomiar temperatury</w:t>
      </w:r>
      <w:bookmarkEnd w:id="42"/>
    </w:p>
    <w:p w14:paraId="2B0F321D" w14:textId="5C162AF5" w:rsidR="004F1B66" w:rsidRPr="00392A07" w:rsidRDefault="004F1B66" w:rsidP="004F1B66">
      <w:pPr>
        <w:ind w:firstLine="284"/>
        <w:rPr>
          <w:lang w:val="pl-PL" w:eastAsia="ja-JP"/>
        </w:rPr>
      </w:pPr>
      <w:r w:rsidRPr="00392A07">
        <w:rPr>
          <w:lang w:val="pl-PL" w:eastAsia="ja-JP"/>
        </w:rPr>
        <w:t>Czujniki temperatury, zwane termometrami, powinny pozwolić</w:t>
      </w:r>
      <w:r w:rsidR="005C38FD">
        <w:rPr>
          <w:lang w:val="pl-PL" w:eastAsia="ja-JP"/>
        </w:rPr>
        <w:t xml:space="preserve"> na </w:t>
      </w:r>
      <w:r w:rsidRPr="00392A07">
        <w:rPr>
          <w:lang w:val="pl-PL" w:eastAsia="ja-JP"/>
        </w:rPr>
        <w:t>odczyt</w:t>
      </w:r>
      <w:r w:rsidR="005C38FD">
        <w:rPr>
          <w:lang w:val="pl-PL" w:eastAsia="ja-JP"/>
        </w:rPr>
        <w:t xml:space="preserve"> i </w:t>
      </w:r>
      <w:r w:rsidRPr="00392A07">
        <w:rPr>
          <w:lang w:val="pl-PL" w:eastAsia="ja-JP"/>
        </w:rPr>
        <w:t>kontrolę temperatury helu</w:t>
      </w:r>
      <w:r w:rsidR="005C38FD">
        <w:rPr>
          <w:lang w:val="pl-PL" w:eastAsia="ja-JP"/>
        </w:rPr>
        <w:t xml:space="preserve"> w </w:t>
      </w:r>
      <w:r w:rsidRPr="00392A07">
        <w:rPr>
          <w:lang w:val="pl-PL" w:eastAsia="ja-JP"/>
        </w:rPr>
        <w:t>poszczególnych liniach procesowych</w:t>
      </w:r>
      <w:r w:rsidR="005C38FD">
        <w:rPr>
          <w:lang w:val="pl-PL" w:eastAsia="ja-JP"/>
        </w:rPr>
        <w:t xml:space="preserve"> i </w:t>
      </w:r>
      <w:r w:rsidRPr="00392A07">
        <w:rPr>
          <w:lang w:val="pl-PL" w:eastAsia="ja-JP"/>
        </w:rPr>
        <w:t>innych częściach modułów zaworowych. Powinny być instalowane parami</w:t>
      </w:r>
      <w:r w:rsidR="005C38FD">
        <w:rPr>
          <w:lang w:val="pl-PL" w:eastAsia="ja-JP"/>
        </w:rPr>
        <w:t xml:space="preserve"> w </w:t>
      </w:r>
      <w:r w:rsidRPr="00392A07">
        <w:rPr>
          <w:lang w:val="pl-PL" w:eastAsia="ja-JP"/>
        </w:rPr>
        <w:t>celu redundancji odczytu temperatury (jak pokazano</w:t>
      </w:r>
      <w:r w:rsidR="005C38FD">
        <w:rPr>
          <w:lang w:val="pl-PL" w:eastAsia="ja-JP"/>
        </w:rPr>
        <w:t xml:space="preserve"> na </w:t>
      </w:r>
      <w:r w:rsidRPr="00392A07">
        <w:rPr>
          <w:lang w:val="pl-PL" w:eastAsia="ja-JP"/>
        </w:rPr>
        <w:t>rys. 7.2</w:t>
      </w:r>
      <w:r w:rsidR="005C38FD">
        <w:rPr>
          <w:lang w:val="pl-PL" w:eastAsia="ja-JP"/>
        </w:rPr>
        <w:t xml:space="preserve"> oraz </w:t>
      </w:r>
      <w:r w:rsidRPr="00392A07">
        <w:rPr>
          <w:lang w:val="pl-PL" w:eastAsia="ja-JP"/>
        </w:rPr>
        <w:t>7.3),</w:t>
      </w:r>
      <w:r w:rsidR="005C38FD">
        <w:rPr>
          <w:lang w:val="pl-PL" w:eastAsia="ja-JP"/>
        </w:rPr>
        <w:t xml:space="preserve"> aby </w:t>
      </w:r>
      <w:r w:rsidRPr="00392A07">
        <w:rPr>
          <w:lang w:val="pl-PL" w:eastAsia="ja-JP"/>
        </w:rPr>
        <w:t>uniknąć utraty sygnału</w:t>
      </w:r>
      <w:r w:rsidR="005C38FD">
        <w:rPr>
          <w:lang w:val="pl-PL" w:eastAsia="ja-JP"/>
        </w:rPr>
        <w:t xml:space="preserve"> i </w:t>
      </w:r>
      <w:r w:rsidRPr="00392A07">
        <w:rPr>
          <w:lang w:val="pl-PL" w:eastAsia="ja-JP"/>
        </w:rPr>
        <w:t>kontroli</w:t>
      </w:r>
      <w:r w:rsidR="005C38FD">
        <w:rPr>
          <w:lang w:val="pl-PL" w:eastAsia="ja-JP"/>
        </w:rPr>
        <w:t xml:space="preserve"> nad </w:t>
      </w:r>
      <w:r>
        <w:rPr>
          <w:lang w:val="pl-PL" w:eastAsia="ja-JP"/>
        </w:rPr>
        <w:t>procesem</w:t>
      </w:r>
      <w:r w:rsidR="005C38FD">
        <w:rPr>
          <w:lang w:val="pl-PL" w:eastAsia="ja-JP"/>
        </w:rPr>
        <w:t xml:space="preserve"> w </w:t>
      </w:r>
      <w:r w:rsidRPr="00CF5004">
        <w:rPr>
          <w:lang w:val="pl-PL" w:eastAsia="ja-JP"/>
        </w:rPr>
        <w:t>przypadku awarii jednego</w:t>
      </w:r>
      <w:r w:rsidR="005C38FD">
        <w:rPr>
          <w:lang w:val="pl-PL" w:eastAsia="ja-JP"/>
        </w:rPr>
        <w:t xml:space="preserve"> z </w:t>
      </w:r>
      <w:r w:rsidRPr="00CF5004">
        <w:rPr>
          <w:lang w:val="pl-PL" w:eastAsia="ja-JP"/>
        </w:rPr>
        <w:t>czujników</w:t>
      </w:r>
      <w:r w:rsidRPr="00392A07">
        <w:rPr>
          <w:lang w:val="pl-PL" w:eastAsia="ja-JP"/>
        </w:rPr>
        <w:t>.</w:t>
      </w:r>
    </w:p>
    <w:p w14:paraId="01024E97" w14:textId="5B3DE866" w:rsidR="004F1B66" w:rsidRPr="00392A07" w:rsidRDefault="004F1B66" w:rsidP="004F1B66">
      <w:pPr>
        <w:ind w:firstLine="284"/>
        <w:rPr>
          <w:lang w:val="pl-PL" w:eastAsia="ja-JP"/>
        </w:rPr>
      </w:pPr>
      <w:r w:rsidRPr="00392A07">
        <w:rPr>
          <w:lang w:val="pl-PL" w:eastAsia="ja-JP"/>
        </w:rPr>
        <w:t xml:space="preserve">Czujniki temperatury </w:t>
      </w:r>
      <w:r>
        <w:rPr>
          <w:lang w:val="pl-PL" w:eastAsia="ja-JP"/>
        </w:rPr>
        <w:t>powinny być</w:t>
      </w:r>
      <w:r w:rsidRPr="00392A07">
        <w:rPr>
          <w:lang w:val="pl-PL" w:eastAsia="ja-JP"/>
        </w:rPr>
        <w:t xml:space="preserve"> zamontowane bezpośrednio</w:t>
      </w:r>
      <w:r w:rsidR="005C38FD">
        <w:rPr>
          <w:lang w:val="pl-PL" w:eastAsia="ja-JP"/>
        </w:rPr>
        <w:t xml:space="preserve"> na </w:t>
      </w:r>
      <w:r w:rsidRPr="00392A07">
        <w:rPr>
          <w:lang w:val="pl-PL" w:eastAsia="ja-JP"/>
        </w:rPr>
        <w:t>odpowiednich rurach procesowych</w:t>
      </w:r>
      <w:r w:rsidR="005C38FD">
        <w:rPr>
          <w:lang w:val="pl-PL" w:eastAsia="ja-JP"/>
        </w:rPr>
        <w:t xml:space="preserve"> oraz w </w:t>
      </w:r>
      <w:r w:rsidRPr="00392A07">
        <w:rPr>
          <w:lang w:val="pl-PL" w:eastAsia="ja-JP"/>
        </w:rPr>
        <w:t xml:space="preserve">miejscach pomiaru </w:t>
      </w:r>
      <w:r>
        <w:rPr>
          <w:lang w:val="pl-PL" w:eastAsia="ja-JP"/>
        </w:rPr>
        <w:t>pokazanych</w:t>
      </w:r>
      <w:r w:rsidR="005C38FD">
        <w:rPr>
          <w:lang w:val="pl-PL" w:eastAsia="ja-JP"/>
        </w:rPr>
        <w:t xml:space="preserve"> na </w:t>
      </w:r>
      <w:r>
        <w:rPr>
          <w:lang w:val="pl-PL" w:eastAsia="ja-JP"/>
        </w:rPr>
        <w:t>rys. 7.2</w:t>
      </w:r>
      <w:r w:rsidR="005C38FD">
        <w:rPr>
          <w:lang w:val="pl-PL" w:eastAsia="ja-JP"/>
        </w:rPr>
        <w:t xml:space="preserve"> oraz </w:t>
      </w:r>
      <w:r w:rsidRPr="00392A07">
        <w:rPr>
          <w:lang w:val="pl-PL" w:eastAsia="ja-JP"/>
        </w:rPr>
        <w:t>7.3.</w:t>
      </w:r>
    </w:p>
    <w:p w14:paraId="508DB858" w14:textId="7827871F" w:rsidR="0011229B" w:rsidRDefault="004F1B66" w:rsidP="004F1B66">
      <w:pPr>
        <w:ind w:firstLine="284"/>
        <w:rPr>
          <w:lang w:val="pl-PL" w:eastAsia="ja-JP"/>
        </w:rPr>
      </w:pPr>
      <w:r w:rsidRPr="00392A07">
        <w:rPr>
          <w:lang w:val="pl-PL" w:eastAsia="ja-JP"/>
        </w:rPr>
        <w:t>Czujniki temperatury wy</w:t>
      </w:r>
      <w:r>
        <w:rPr>
          <w:lang w:val="pl-PL" w:eastAsia="ja-JP"/>
        </w:rPr>
        <w:t>mieniono poniżej</w:t>
      </w:r>
      <w:r w:rsidR="005C38FD">
        <w:rPr>
          <w:lang w:val="pl-PL" w:eastAsia="ja-JP"/>
        </w:rPr>
        <w:t xml:space="preserve"> w </w:t>
      </w:r>
      <w:r>
        <w:rPr>
          <w:lang w:val="pl-PL" w:eastAsia="ja-JP"/>
        </w:rPr>
        <w:t>tabeli 7.4.9</w:t>
      </w:r>
      <w:r w:rsidRPr="00392A07">
        <w:rPr>
          <w:lang w:val="pl-PL" w:eastAsia="ja-JP"/>
        </w:rPr>
        <w:t xml:space="preserve">, wskazując ich </w:t>
      </w:r>
      <w:r>
        <w:rPr>
          <w:lang w:val="pl-PL" w:eastAsia="ja-JP"/>
        </w:rPr>
        <w:t>główne parametry robocze</w:t>
      </w:r>
      <w:r w:rsidRPr="00392A07">
        <w:rPr>
          <w:lang w:val="pl-PL" w:eastAsia="ja-JP"/>
        </w:rPr>
        <w:t>. Pozostałe wymagania techn</w:t>
      </w:r>
      <w:r w:rsidR="00E919E7">
        <w:rPr>
          <w:lang w:val="pl-PL" w:eastAsia="ja-JP"/>
        </w:rPr>
        <w:t>iczne opisano</w:t>
      </w:r>
      <w:r w:rsidR="005C38FD">
        <w:rPr>
          <w:lang w:val="pl-PL" w:eastAsia="ja-JP"/>
        </w:rPr>
        <w:t xml:space="preserve"> w </w:t>
      </w:r>
      <w:r w:rsidR="00E919E7">
        <w:rPr>
          <w:lang w:val="pl-PL" w:eastAsia="ja-JP"/>
        </w:rPr>
        <w:t>rozdziale 11.3.</w:t>
      </w:r>
    </w:p>
    <w:p w14:paraId="1F77BA35" w14:textId="77777777" w:rsidR="0011229B" w:rsidRDefault="0011229B">
      <w:pPr>
        <w:spacing w:after="0" w:line="240" w:lineRule="auto"/>
        <w:ind w:firstLine="0"/>
        <w:jc w:val="left"/>
        <w:rPr>
          <w:lang w:val="pl-PL" w:eastAsia="ja-JP"/>
        </w:rPr>
      </w:pPr>
      <w:r>
        <w:rPr>
          <w:lang w:val="pl-PL" w:eastAsia="ja-JP"/>
        </w:rPr>
        <w:br w:type="page"/>
      </w:r>
    </w:p>
    <w:p w14:paraId="6E70CAF8" w14:textId="77777777" w:rsidR="004F1B66" w:rsidRDefault="004F1B66" w:rsidP="004F1B66">
      <w:pPr>
        <w:ind w:firstLine="284"/>
        <w:rPr>
          <w:lang w:val="pl-PL" w:eastAsia="ja-JP"/>
        </w:rPr>
      </w:pPr>
    </w:p>
    <w:p w14:paraId="3A329DB7" w14:textId="7A1238CD" w:rsidR="004F1B66" w:rsidRPr="00392A07" w:rsidRDefault="004F1B66" w:rsidP="004F1B66">
      <w:pPr>
        <w:ind w:left="-284" w:firstLine="0"/>
        <w:jc w:val="center"/>
        <w:rPr>
          <w:b/>
          <w:lang w:val="pl-PL"/>
        </w:rPr>
      </w:pPr>
      <w:r w:rsidRPr="00392A07">
        <w:rPr>
          <w:b/>
          <w:lang w:val="pl-PL"/>
        </w:rPr>
        <w:t>Tabela 7.4.9. Czujniki temperatury</w:t>
      </w:r>
      <w:r w:rsidR="005C38FD">
        <w:rPr>
          <w:b/>
          <w:lang w:val="pl-PL"/>
        </w:rPr>
        <w:t xml:space="preserve"> dla </w:t>
      </w:r>
      <w:r w:rsidRPr="00392A07">
        <w:rPr>
          <w:b/>
          <w:lang w:val="pl-PL"/>
        </w:rPr>
        <w:t xml:space="preserve">modułów zaworowych (x – G (moduł zaworowy kriomodułu działa), </w:t>
      </w:r>
      <w:r>
        <w:rPr>
          <w:b/>
          <w:lang w:val="pl-PL"/>
        </w:rPr>
        <w:t>1-5</w:t>
      </w:r>
      <w:r w:rsidRPr="00392A07">
        <w:rPr>
          <w:b/>
          <w:lang w:val="pl-PL"/>
        </w:rPr>
        <w:t xml:space="preserve"> (</w:t>
      </w:r>
      <w:r>
        <w:rPr>
          <w:b/>
          <w:lang w:val="pl-PL"/>
        </w:rPr>
        <w:t>moduły zaworowe 1-5</w:t>
      </w:r>
      <w:r w:rsidRPr="00392A07">
        <w:rPr>
          <w:b/>
          <w:lang w:val="pl-PL"/>
        </w:rPr>
        <w:t>), T (moduł zaworowy kriomodułu testowego)</w:t>
      </w:r>
    </w:p>
    <w:tbl>
      <w:tblPr>
        <w:tblW w:w="821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67"/>
        <w:gridCol w:w="1413"/>
        <w:gridCol w:w="4253"/>
        <w:gridCol w:w="1984"/>
      </w:tblGrid>
      <w:tr w:rsidR="004F1B66" w:rsidRPr="00392A07" w14:paraId="0F6AB3B7" w14:textId="77777777" w:rsidTr="007741BF">
        <w:trPr>
          <w:trHeight w:val="746"/>
          <w:jc w:val="center"/>
        </w:trPr>
        <w:tc>
          <w:tcPr>
            <w:tcW w:w="567" w:type="dxa"/>
            <w:shd w:val="clear" w:color="auto" w:fill="auto"/>
            <w:vAlign w:val="center"/>
          </w:tcPr>
          <w:p w14:paraId="42D942BB" w14:textId="77777777" w:rsidR="004F1B66" w:rsidRPr="00392A07" w:rsidRDefault="004F1B66" w:rsidP="007741BF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/>
                <w:lang w:val="pl-PL"/>
              </w:rPr>
            </w:pPr>
            <w:r w:rsidRPr="00392A07">
              <w:rPr>
                <w:b/>
                <w:bCs/>
                <w:lang w:val="pl-PL"/>
              </w:rPr>
              <w:t>Nr</w:t>
            </w:r>
          </w:p>
        </w:tc>
        <w:tc>
          <w:tcPr>
            <w:tcW w:w="1413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3E1E431" w14:textId="77777777" w:rsidR="004F1B66" w:rsidRPr="00392A07" w:rsidRDefault="004F1B66" w:rsidP="007741BF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/>
                <w:lang w:val="pl-PL"/>
              </w:rPr>
            </w:pPr>
            <w:r w:rsidRPr="00392A07">
              <w:rPr>
                <w:b/>
                <w:lang w:val="pl-PL"/>
              </w:rPr>
              <w:t>Czujnik temperatury</w:t>
            </w:r>
          </w:p>
        </w:tc>
        <w:tc>
          <w:tcPr>
            <w:tcW w:w="4253" w:type="dxa"/>
            <w:shd w:val="clear" w:color="auto" w:fill="auto"/>
            <w:vAlign w:val="center"/>
          </w:tcPr>
          <w:p w14:paraId="2BFBE0A0" w14:textId="77777777" w:rsidR="004F1B66" w:rsidRPr="00392A07" w:rsidRDefault="004F1B66" w:rsidP="007741BF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/>
                <w:lang w:val="pl-PL"/>
              </w:rPr>
            </w:pPr>
            <w:r w:rsidRPr="00392A07">
              <w:rPr>
                <w:b/>
                <w:lang w:val="pl-PL"/>
              </w:rPr>
              <w:t>Punkt pomiaru</w:t>
            </w:r>
          </w:p>
        </w:tc>
        <w:tc>
          <w:tcPr>
            <w:tcW w:w="1984" w:type="dxa"/>
            <w:shd w:val="clear" w:color="auto" w:fill="auto"/>
            <w:vAlign w:val="center"/>
          </w:tcPr>
          <w:p w14:paraId="78E53622" w14:textId="77777777" w:rsidR="004F1B66" w:rsidRPr="00392A07" w:rsidRDefault="004F1B66" w:rsidP="007741BF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/>
                <w:lang w:val="pl-PL"/>
              </w:rPr>
            </w:pPr>
            <w:r w:rsidRPr="00392A07">
              <w:rPr>
                <w:b/>
                <w:lang w:val="pl-PL"/>
              </w:rPr>
              <w:t>Zakres pomiarowy</w:t>
            </w:r>
          </w:p>
          <w:p w14:paraId="0C5AB8A8" w14:textId="77777777" w:rsidR="004F1B66" w:rsidRPr="00392A07" w:rsidRDefault="004F1B66" w:rsidP="007741BF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/>
                <w:color w:val="FF0000"/>
                <w:lang w:val="pl-PL"/>
              </w:rPr>
            </w:pPr>
            <w:r w:rsidRPr="00392A07">
              <w:rPr>
                <w:b/>
                <w:lang w:val="pl-PL"/>
              </w:rPr>
              <w:t xml:space="preserve">[K] </w:t>
            </w:r>
          </w:p>
        </w:tc>
      </w:tr>
      <w:tr w:rsidR="004F1B66" w:rsidRPr="00392A07" w14:paraId="5BBBF2BB" w14:textId="77777777" w:rsidTr="007741BF">
        <w:trPr>
          <w:trHeight w:val="460"/>
          <w:jc w:val="center"/>
        </w:trPr>
        <w:tc>
          <w:tcPr>
            <w:tcW w:w="567" w:type="dxa"/>
            <w:shd w:val="clear" w:color="auto" w:fill="auto"/>
            <w:vAlign w:val="center"/>
          </w:tcPr>
          <w:p w14:paraId="0B7D2D2E" w14:textId="77777777" w:rsidR="004F1B66" w:rsidRPr="00392A07" w:rsidRDefault="004F1B66" w:rsidP="007741BF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1</w:t>
            </w:r>
          </w:p>
          <w:p w14:paraId="5C3AEBF1" w14:textId="77777777" w:rsidR="004F1B66" w:rsidRPr="00392A07" w:rsidRDefault="004F1B66" w:rsidP="007741BF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2</w:t>
            </w:r>
          </w:p>
        </w:tc>
        <w:tc>
          <w:tcPr>
            <w:tcW w:w="1413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B7A5929" w14:textId="77777777" w:rsidR="004F1B66" w:rsidRPr="0003403D" w:rsidRDefault="004F1B66" w:rsidP="007741BF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lang w:val="en-GB"/>
              </w:rPr>
            </w:pPr>
            <w:r w:rsidRPr="0003403D">
              <w:rPr>
                <w:lang w:val="en-GB"/>
              </w:rPr>
              <w:t>TT VB x11</w:t>
            </w:r>
          </w:p>
          <w:p w14:paraId="7FBB6736" w14:textId="77777777" w:rsidR="004F1B66" w:rsidRPr="0003403D" w:rsidRDefault="004F1B66" w:rsidP="007741BF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lang w:val="en-GB"/>
              </w:rPr>
            </w:pPr>
            <w:r w:rsidRPr="0003403D">
              <w:rPr>
                <w:lang w:val="en-GB"/>
              </w:rPr>
              <w:t>TT VB x12</w:t>
            </w:r>
          </w:p>
        </w:tc>
        <w:tc>
          <w:tcPr>
            <w:tcW w:w="4253" w:type="dxa"/>
            <w:shd w:val="clear" w:color="auto" w:fill="auto"/>
            <w:vAlign w:val="center"/>
          </w:tcPr>
          <w:p w14:paraId="53738358" w14:textId="7EAAAECE" w:rsidR="004F1B66" w:rsidRPr="00392A07" w:rsidRDefault="004F1B66" w:rsidP="007741BF">
            <w:pPr>
              <w:spacing w:after="0"/>
              <w:ind w:firstLine="0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Linia zasilania helem nadkrytycznym – wlot</w:t>
            </w:r>
            <w:r w:rsidR="005C38FD">
              <w:rPr>
                <w:lang w:val="pl-PL"/>
              </w:rPr>
              <w:t xml:space="preserve"> z </w:t>
            </w:r>
            <w:r w:rsidRPr="00392A07">
              <w:rPr>
                <w:lang w:val="pl-PL"/>
              </w:rPr>
              <w:t>linii transferowej</w:t>
            </w:r>
          </w:p>
        </w:tc>
        <w:tc>
          <w:tcPr>
            <w:tcW w:w="1984" w:type="dxa"/>
            <w:shd w:val="clear" w:color="auto" w:fill="auto"/>
            <w:vAlign w:val="center"/>
          </w:tcPr>
          <w:p w14:paraId="1182A335" w14:textId="77777777" w:rsidR="004F1B66" w:rsidRPr="00392A07" w:rsidRDefault="004F1B66" w:rsidP="007741BF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color w:val="FF0000"/>
                <w:lang w:val="pl-PL"/>
              </w:rPr>
            </w:pPr>
            <w:r w:rsidRPr="00392A07">
              <w:rPr>
                <w:lang w:val="pl-PL"/>
              </w:rPr>
              <w:t>2 – 300</w:t>
            </w:r>
          </w:p>
        </w:tc>
      </w:tr>
      <w:tr w:rsidR="004F1B66" w:rsidRPr="00392A07" w14:paraId="2D744824" w14:textId="77777777" w:rsidTr="007741BF">
        <w:trPr>
          <w:trHeight w:val="460"/>
          <w:jc w:val="center"/>
        </w:trPr>
        <w:tc>
          <w:tcPr>
            <w:tcW w:w="567" w:type="dxa"/>
            <w:shd w:val="clear" w:color="auto" w:fill="auto"/>
            <w:vAlign w:val="center"/>
          </w:tcPr>
          <w:p w14:paraId="545BDEE7" w14:textId="77777777" w:rsidR="004F1B66" w:rsidRPr="00392A07" w:rsidRDefault="004F1B66" w:rsidP="007741BF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3</w:t>
            </w:r>
          </w:p>
          <w:p w14:paraId="63831E21" w14:textId="77777777" w:rsidR="004F1B66" w:rsidRPr="00392A07" w:rsidRDefault="004F1B66" w:rsidP="007741BF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4</w:t>
            </w:r>
          </w:p>
        </w:tc>
        <w:tc>
          <w:tcPr>
            <w:tcW w:w="1413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827CC81" w14:textId="77777777" w:rsidR="004F1B66" w:rsidRPr="0003403D" w:rsidRDefault="004F1B66" w:rsidP="007741BF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lang w:val="en-GB"/>
              </w:rPr>
            </w:pPr>
            <w:r w:rsidRPr="0003403D">
              <w:rPr>
                <w:lang w:val="en-GB"/>
              </w:rPr>
              <w:t>TT VB x13</w:t>
            </w:r>
          </w:p>
          <w:p w14:paraId="69DD35A5" w14:textId="77777777" w:rsidR="004F1B66" w:rsidRPr="0003403D" w:rsidRDefault="004F1B66" w:rsidP="007741BF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lang w:val="en-GB"/>
              </w:rPr>
            </w:pPr>
            <w:r w:rsidRPr="0003403D">
              <w:rPr>
                <w:lang w:val="en-GB"/>
              </w:rPr>
              <w:t>TT VB x14</w:t>
            </w:r>
          </w:p>
        </w:tc>
        <w:tc>
          <w:tcPr>
            <w:tcW w:w="4253" w:type="dxa"/>
            <w:shd w:val="clear" w:color="auto" w:fill="auto"/>
            <w:vAlign w:val="center"/>
          </w:tcPr>
          <w:p w14:paraId="665FF167" w14:textId="64461F53" w:rsidR="004F1B66" w:rsidRPr="00392A07" w:rsidRDefault="004F1B66" w:rsidP="007741BF">
            <w:pPr>
              <w:spacing w:after="0"/>
              <w:ind w:firstLine="0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Linia zasilania helem nadkrytycznym – wlot</w:t>
            </w:r>
            <w:r w:rsidR="005C38FD">
              <w:rPr>
                <w:lang w:val="pl-PL"/>
              </w:rPr>
              <w:t xml:space="preserve"> do </w:t>
            </w:r>
            <w:r w:rsidRPr="00392A07">
              <w:rPr>
                <w:lang w:val="pl-PL"/>
              </w:rPr>
              <w:t>wymiennika ciepła</w:t>
            </w:r>
          </w:p>
        </w:tc>
        <w:tc>
          <w:tcPr>
            <w:tcW w:w="1984" w:type="dxa"/>
            <w:shd w:val="clear" w:color="auto" w:fill="auto"/>
            <w:vAlign w:val="center"/>
          </w:tcPr>
          <w:p w14:paraId="09BCDCEE" w14:textId="77777777" w:rsidR="004F1B66" w:rsidRPr="00392A07" w:rsidRDefault="004F1B66" w:rsidP="007741BF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2 – 300</w:t>
            </w:r>
          </w:p>
        </w:tc>
      </w:tr>
      <w:tr w:rsidR="004F1B66" w:rsidRPr="00392A07" w14:paraId="441981D4" w14:textId="77777777" w:rsidTr="007741BF">
        <w:trPr>
          <w:trHeight w:val="460"/>
          <w:jc w:val="center"/>
        </w:trPr>
        <w:tc>
          <w:tcPr>
            <w:tcW w:w="567" w:type="dxa"/>
            <w:shd w:val="clear" w:color="auto" w:fill="auto"/>
            <w:vAlign w:val="center"/>
          </w:tcPr>
          <w:p w14:paraId="610050F6" w14:textId="77777777" w:rsidR="004F1B66" w:rsidRPr="00392A07" w:rsidRDefault="004F1B66" w:rsidP="007741BF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5</w:t>
            </w:r>
          </w:p>
          <w:p w14:paraId="642EDCEF" w14:textId="77777777" w:rsidR="004F1B66" w:rsidRPr="00392A07" w:rsidRDefault="004F1B66" w:rsidP="007741BF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6</w:t>
            </w:r>
          </w:p>
        </w:tc>
        <w:tc>
          <w:tcPr>
            <w:tcW w:w="1413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4DEA86B" w14:textId="77777777" w:rsidR="004F1B66" w:rsidRPr="0003403D" w:rsidRDefault="004F1B66" w:rsidP="007741BF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lang w:val="en-GB"/>
              </w:rPr>
            </w:pPr>
            <w:r w:rsidRPr="0003403D">
              <w:rPr>
                <w:lang w:val="en-GB"/>
              </w:rPr>
              <w:t>TT VB x15</w:t>
            </w:r>
          </w:p>
          <w:p w14:paraId="1CF00AC8" w14:textId="77777777" w:rsidR="004F1B66" w:rsidRPr="0003403D" w:rsidRDefault="004F1B66" w:rsidP="007741BF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lang w:val="en-GB"/>
              </w:rPr>
            </w:pPr>
            <w:r w:rsidRPr="0003403D">
              <w:rPr>
                <w:lang w:val="en-GB"/>
              </w:rPr>
              <w:t>TT VB x16</w:t>
            </w:r>
          </w:p>
        </w:tc>
        <w:tc>
          <w:tcPr>
            <w:tcW w:w="4253" w:type="dxa"/>
            <w:shd w:val="clear" w:color="auto" w:fill="auto"/>
            <w:vAlign w:val="center"/>
          </w:tcPr>
          <w:p w14:paraId="3FDA6283" w14:textId="43BF4755" w:rsidR="004F1B66" w:rsidRPr="00392A07" w:rsidRDefault="004F1B66" w:rsidP="007741BF">
            <w:pPr>
              <w:spacing w:after="0"/>
              <w:ind w:firstLine="0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Linia zasilania helem nadkrytycznym – wylot</w:t>
            </w:r>
            <w:r w:rsidR="005C38FD">
              <w:rPr>
                <w:lang w:val="pl-PL"/>
              </w:rPr>
              <w:t xml:space="preserve"> z </w:t>
            </w:r>
            <w:r w:rsidRPr="00392A07">
              <w:rPr>
                <w:lang w:val="pl-PL"/>
              </w:rPr>
              <w:t>wymiennika ciepła</w:t>
            </w:r>
          </w:p>
        </w:tc>
        <w:tc>
          <w:tcPr>
            <w:tcW w:w="1984" w:type="dxa"/>
            <w:shd w:val="clear" w:color="auto" w:fill="auto"/>
            <w:vAlign w:val="center"/>
          </w:tcPr>
          <w:p w14:paraId="38021CD9" w14:textId="77777777" w:rsidR="004F1B66" w:rsidRPr="00392A07" w:rsidRDefault="004F1B66" w:rsidP="007741BF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2 – 300</w:t>
            </w:r>
          </w:p>
        </w:tc>
      </w:tr>
      <w:tr w:rsidR="004F1B66" w:rsidRPr="00392A07" w14:paraId="08E0567C" w14:textId="77777777" w:rsidTr="007741BF">
        <w:trPr>
          <w:trHeight w:val="460"/>
          <w:jc w:val="center"/>
        </w:trPr>
        <w:tc>
          <w:tcPr>
            <w:tcW w:w="567" w:type="dxa"/>
            <w:shd w:val="clear" w:color="auto" w:fill="auto"/>
          </w:tcPr>
          <w:p w14:paraId="2196896B" w14:textId="77777777" w:rsidR="004F1B66" w:rsidRPr="00392A07" w:rsidRDefault="004F1B66" w:rsidP="007741BF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7</w:t>
            </w:r>
          </w:p>
          <w:p w14:paraId="27229AD3" w14:textId="77777777" w:rsidR="004F1B66" w:rsidRPr="00392A07" w:rsidRDefault="004F1B66" w:rsidP="007741BF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8</w:t>
            </w:r>
          </w:p>
        </w:tc>
        <w:tc>
          <w:tcPr>
            <w:tcW w:w="1413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59A5908" w14:textId="77777777" w:rsidR="004F1B66" w:rsidRPr="0003403D" w:rsidRDefault="004F1B66" w:rsidP="007741BF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lang w:val="en-GB"/>
              </w:rPr>
            </w:pPr>
            <w:r w:rsidRPr="0003403D">
              <w:rPr>
                <w:lang w:val="en-GB"/>
              </w:rPr>
              <w:t>TT VB x17</w:t>
            </w:r>
          </w:p>
          <w:p w14:paraId="3D567394" w14:textId="77777777" w:rsidR="004F1B66" w:rsidRPr="0003403D" w:rsidRDefault="004F1B66" w:rsidP="007741BF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lang w:val="en-GB"/>
              </w:rPr>
            </w:pPr>
            <w:r w:rsidRPr="0003403D">
              <w:rPr>
                <w:lang w:val="en-GB"/>
              </w:rPr>
              <w:t>TT VB x18</w:t>
            </w:r>
          </w:p>
        </w:tc>
        <w:tc>
          <w:tcPr>
            <w:tcW w:w="4253" w:type="dxa"/>
            <w:shd w:val="clear" w:color="auto" w:fill="auto"/>
            <w:vAlign w:val="center"/>
          </w:tcPr>
          <w:p w14:paraId="389CCF5B" w14:textId="77777777" w:rsidR="004F1B66" w:rsidRPr="00392A07" w:rsidRDefault="004F1B66" w:rsidP="007741BF">
            <w:pPr>
              <w:spacing w:after="0"/>
              <w:ind w:firstLine="0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Linia zasilania helem 2K</w:t>
            </w:r>
          </w:p>
        </w:tc>
        <w:tc>
          <w:tcPr>
            <w:tcW w:w="1984" w:type="dxa"/>
            <w:shd w:val="clear" w:color="auto" w:fill="auto"/>
            <w:vAlign w:val="center"/>
          </w:tcPr>
          <w:p w14:paraId="72CBA0AF" w14:textId="77777777" w:rsidR="004F1B66" w:rsidRPr="00392A07" w:rsidRDefault="004F1B66" w:rsidP="007741BF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2 – 300</w:t>
            </w:r>
          </w:p>
        </w:tc>
      </w:tr>
      <w:tr w:rsidR="004F1B66" w:rsidRPr="00392A07" w14:paraId="26EEFB6B" w14:textId="77777777" w:rsidTr="007741BF">
        <w:trPr>
          <w:trHeight w:val="460"/>
          <w:jc w:val="center"/>
        </w:trPr>
        <w:tc>
          <w:tcPr>
            <w:tcW w:w="567" w:type="dxa"/>
            <w:shd w:val="clear" w:color="auto" w:fill="auto"/>
          </w:tcPr>
          <w:p w14:paraId="21627EBB" w14:textId="77777777" w:rsidR="004F1B66" w:rsidRPr="00392A07" w:rsidRDefault="004F1B66" w:rsidP="007741BF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9</w:t>
            </w:r>
          </w:p>
          <w:p w14:paraId="5AA4A1CD" w14:textId="77777777" w:rsidR="004F1B66" w:rsidRPr="00392A07" w:rsidRDefault="004F1B66" w:rsidP="007741BF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10</w:t>
            </w:r>
          </w:p>
        </w:tc>
        <w:tc>
          <w:tcPr>
            <w:tcW w:w="1413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8E01574" w14:textId="77777777" w:rsidR="004F1B66" w:rsidRPr="0003403D" w:rsidRDefault="004F1B66" w:rsidP="007741BF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lang w:val="en-GB"/>
              </w:rPr>
            </w:pPr>
            <w:r w:rsidRPr="0003403D">
              <w:rPr>
                <w:lang w:val="en-GB"/>
              </w:rPr>
              <w:t>TT VB x19</w:t>
            </w:r>
          </w:p>
          <w:p w14:paraId="47A3F721" w14:textId="77777777" w:rsidR="004F1B66" w:rsidRPr="0003403D" w:rsidRDefault="004F1B66" w:rsidP="007741BF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lang w:val="en-GB"/>
              </w:rPr>
            </w:pPr>
            <w:r w:rsidRPr="0003403D">
              <w:rPr>
                <w:lang w:val="en-GB"/>
              </w:rPr>
              <w:t>TT VB x110</w:t>
            </w:r>
          </w:p>
        </w:tc>
        <w:tc>
          <w:tcPr>
            <w:tcW w:w="4253" w:type="dxa"/>
            <w:shd w:val="clear" w:color="auto" w:fill="auto"/>
            <w:vAlign w:val="center"/>
          </w:tcPr>
          <w:p w14:paraId="784C8DB8" w14:textId="77777777" w:rsidR="004F1B66" w:rsidRPr="00392A07" w:rsidRDefault="004F1B66" w:rsidP="007741BF">
            <w:pPr>
              <w:spacing w:after="0"/>
              <w:ind w:firstLine="0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Linia zasilania helem nadkrytycznym – linia zalewania kriomodułu</w:t>
            </w:r>
          </w:p>
        </w:tc>
        <w:tc>
          <w:tcPr>
            <w:tcW w:w="1984" w:type="dxa"/>
            <w:shd w:val="clear" w:color="auto" w:fill="auto"/>
            <w:vAlign w:val="center"/>
          </w:tcPr>
          <w:p w14:paraId="2BE5B8CB" w14:textId="77777777" w:rsidR="004F1B66" w:rsidRPr="00392A07" w:rsidRDefault="004F1B66" w:rsidP="007741BF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2 – 300</w:t>
            </w:r>
          </w:p>
        </w:tc>
      </w:tr>
      <w:tr w:rsidR="004F1B66" w:rsidRPr="00392A07" w14:paraId="610949AA" w14:textId="77777777" w:rsidTr="007741BF">
        <w:trPr>
          <w:trHeight w:val="460"/>
          <w:jc w:val="center"/>
        </w:trPr>
        <w:tc>
          <w:tcPr>
            <w:tcW w:w="567" w:type="dxa"/>
            <w:shd w:val="clear" w:color="auto" w:fill="auto"/>
          </w:tcPr>
          <w:p w14:paraId="39301023" w14:textId="77777777" w:rsidR="004F1B66" w:rsidRPr="00392A07" w:rsidRDefault="004F1B66" w:rsidP="007741BF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11</w:t>
            </w:r>
          </w:p>
          <w:p w14:paraId="03E7E782" w14:textId="77777777" w:rsidR="004F1B66" w:rsidRPr="00392A07" w:rsidRDefault="004F1B66" w:rsidP="007741BF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12</w:t>
            </w:r>
          </w:p>
        </w:tc>
        <w:tc>
          <w:tcPr>
            <w:tcW w:w="1413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2A92311" w14:textId="77777777" w:rsidR="004F1B66" w:rsidRPr="0003403D" w:rsidRDefault="004F1B66" w:rsidP="007741BF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lang w:val="en-GB"/>
              </w:rPr>
            </w:pPr>
            <w:r w:rsidRPr="0003403D">
              <w:rPr>
                <w:lang w:val="en-GB"/>
              </w:rPr>
              <w:t>TT VB x21</w:t>
            </w:r>
          </w:p>
          <w:p w14:paraId="5DB32FE5" w14:textId="77777777" w:rsidR="004F1B66" w:rsidRPr="0003403D" w:rsidRDefault="004F1B66" w:rsidP="007741BF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lang w:val="en-GB"/>
              </w:rPr>
            </w:pPr>
            <w:r w:rsidRPr="0003403D">
              <w:rPr>
                <w:lang w:val="en-GB"/>
              </w:rPr>
              <w:t>TT VB x22</w:t>
            </w:r>
          </w:p>
        </w:tc>
        <w:tc>
          <w:tcPr>
            <w:tcW w:w="4253" w:type="dxa"/>
            <w:shd w:val="clear" w:color="auto" w:fill="auto"/>
            <w:vAlign w:val="center"/>
          </w:tcPr>
          <w:p w14:paraId="3E41539C" w14:textId="57C49FF1" w:rsidR="004F1B66" w:rsidRPr="00392A07" w:rsidRDefault="004F1B66" w:rsidP="007741BF">
            <w:pPr>
              <w:spacing w:after="0"/>
              <w:ind w:firstLine="0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Linia powrotu par – wlot</w:t>
            </w:r>
            <w:r w:rsidR="005C38FD">
              <w:rPr>
                <w:lang w:val="pl-PL"/>
              </w:rPr>
              <w:t xml:space="preserve"> do </w:t>
            </w:r>
            <w:r w:rsidRPr="00392A07">
              <w:rPr>
                <w:lang w:val="pl-PL"/>
              </w:rPr>
              <w:t>wymiennika ciepła</w:t>
            </w:r>
          </w:p>
        </w:tc>
        <w:tc>
          <w:tcPr>
            <w:tcW w:w="1984" w:type="dxa"/>
            <w:shd w:val="clear" w:color="auto" w:fill="auto"/>
            <w:vAlign w:val="center"/>
          </w:tcPr>
          <w:p w14:paraId="6B316554" w14:textId="77777777" w:rsidR="004F1B66" w:rsidRPr="00392A07" w:rsidRDefault="004F1B66" w:rsidP="007741BF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2 – 300</w:t>
            </w:r>
          </w:p>
        </w:tc>
      </w:tr>
      <w:tr w:rsidR="004F1B66" w:rsidRPr="00392A07" w14:paraId="780DFB6F" w14:textId="77777777" w:rsidTr="007741BF">
        <w:trPr>
          <w:trHeight w:val="460"/>
          <w:jc w:val="center"/>
        </w:trPr>
        <w:tc>
          <w:tcPr>
            <w:tcW w:w="567" w:type="dxa"/>
            <w:shd w:val="clear" w:color="auto" w:fill="auto"/>
          </w:tcPr>
          <w:p w14:paraId="3C5BEC3B" w14:textId="77777777" w:rsidR="004F1B66" w:rsidRPr="00392A07" w:rsidRDefault="004F1B66" w:rsidP="007741BF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13</w:t>
            </w:r>
          </w:p>
          <w:p w14:paraId="2D82555F" w14:textId="77777777" w:rsidR="004F1B66" w:rsidRPr="00392A07" w:rsidRDefault="004F1B66" w:rsidP="007741BF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14</w:t>
            </w:r>
          </w:p>
        </w:tc>
        <w:tc>
          <w:tcPr>
            <w:tcW w:w="1413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C11F15A" w14:textId="77777777" w:rsidR="004F1B66" w:rsidRPr="0003403D" w:rsidRDefault="004F1B66" w:rsidP="007741BF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lang w:val="en-GB"/>
              </w:rPr>
            </w:pPr>
            <w:r w:rsidRPr="0003403D">
              <w:rPr>
                <w:lang w:val="en-GB"/>
              </w:rPr>
              <w:t>TT VB x23</w:t>
            </w:r>
          </w:p>
          <w:p w14:paraId="576513B6" w14:textId="77777777" w:rsidR="004F1B66" w:rsidRPr="0003403D" w:rsidRDefault="004F1B66" w:rsidP="007741BF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lang w:val="en-GB"/>
              </w:rPr>
            </w:pPr>
            <w:r w:rsidRPr="0003403D">
              <w:rPr>
                <w:lang w:val="en-GB"/>
              </w:rPr>
              <w:t>TT VB x24</w:t>
            </w:r>
          </w:p>
        </w:tc>
        <w:tc>
          <w:tcPr>
            <w:tcW w:w="4253" w:type="dxa"/>
            <w:shd w:val="clear" w:color="auto" w:fill="auto"/>
            <w:vAlign w:val="center"/>
          </w:tcPr>
          <w:p w14:paraId="5BB21D6F" w14:textId="1EDEFDB6" w:rsidR="004F1B66" w:rsidRPr="00392A07" w:rsidRDefault="004F1B66" w:rsidP="007741BF">
            <w:pPr>
              <w:spacing w:after="0"/>
              <w:ind w:firstLine="0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Linia powrotu par – wylot</w:t>
            </w:r>
            <w:r w:rsidR="005C38FD">
              <w:rPr>
                <w:lang w:val="pl-PL"/>
              </w:rPr>
              <w:t xml:space="preserve"> z </w:t>
            </w:r>
            <w:r w:rsidRPr="00392A07">
              <w:rPr>
                <w:lang w:val="pl-PL"/>
              </w:rPr>
              <w:t>wymiennika ciepła</w:t>
            </w:r>
          </w:p>
        </w:tc>
        <w:tc>
          <w:tcPr>
            <w:tcW w:w="1984" w:type="dxa"/>
            <w:shd w:val="clear" w:color="auto" w:fill="auto"/>
            <w:vAlign w:val="center"/>
          </w:tcPr>
          <w:p w14:paraId="5B200FE0" w14:textId="77777777" w:rsidR="004F1B66" w:rsidRPr="00392A07" w:rsidRDefault="004F1B66" w:rsidP="007741BF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2 – 300</w:t>
            </w:r>
          </w:p>
        </w:tc>
      </w:tr>
      <w:tr w:rsidR="004F1B66" w:rsidRPr="00392A07" w14:paraId="3F07D101" w14:textId="77777777" w:rsidTr="007741BF">
        <w:trPr>
          <w:trHeight w:val="460"/>
          <w:jc w:val="center"/>
        </w:trPr>
        <w:tc>
          <w:tcPr>
            <w:tcW w:w="567" w:type="dxa"/>
            <w:shd w:val="clear" w:color="auto" w:fill="auto"/>
          </w:tcPr>
          <w:p w14:paraId="4B73C337" w14:textId="77777777" w:rsidR="004F1B66" w:rsidRPr="00392A07" w:rsidRDefault="004F1B66" w:rsidP="007741BF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15</w:t>
            </w:r>
          </w:p>
          <w:p w14:paraId="3314F26B" w14:textId="77777777" w:rsidR="004F1B66" w:rsidRPr="00392A07" w:rsidRDefault="004F1B66" w:rsidP="007741BF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16</w:t>
            </w:r>
          </w:p>
        </w:tc>
        <w:tc>
          <w:tcPr>
            <w:tcW w:w="1413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5A4B9C1" w14:textId="77777777" w:rsidR="004F1B66" w:rsidRPr="0003403D" w:rsidRDefault="004F1B66" w:rsidP="007741BF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lang w:val="en-GB"/>
              </w:rPr>
            </w:pPr>
            <w:r w:rsidRPr="0003403D">
              <w:rPr>
                <w:lang w:val="en-GB"/>
              </w:rPr>
              <w:t>TT VB x31</w:t>
            </w:r>
          </w:p>
          <w:p w14:paraId="5B76F482" w14:textId="77777777" w:rsidR="004F1B66" w:rsidRPr="0003403D" w:rsidRDefault="004F1B66" w:rsidP="007741BF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color w:val="FF0000"/>
                <w:lang w:val="en-GB"/>
              </w:rPr>
            </w:pPr>
            <w:r w:rsidRPr="0003403D">
              <w:rPr>
                <w:lang w:val="en-GB"/>
              </w:rPr>
              <w:t>TT VB x32</w:t>
            </w:r>
          </w:p>
        </w:tc>
        <w:tc>
          <w:tcPr>
            <w:tcW w:w="4253" w:type="dxa"/>
            <w:shd w:val="clear" w:color="auto" w:fill="auto"/>
            <w:vAlign w:val="center"/>
          </w:tcPr>
          <w:p w14:paraId="7D8EFF6E" w14:textId="77777777" w:rsidR="004F1B66" w:rsidRPr="00392A07" w:rsidRDefault="004F1B66" w:rsidP="007741BF">
            <w:pPr>
              <w:spacing w:after="0"/>
              <w:ind w:firstLine="0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Linia zasilania ekranu termicznego</w:t>
            </w:r>
          </w:p>
        </w:tc>
        <w:tc>
          <w:tcPr>
            <w:tcW w:w="1984" w:type="dxa"/>
            <w:shd w:val="clear" w:color="auto" w:fill="auto"/>
            <w:vAlign w:val="center"/>
          </w:tcPr>
          <w:p w14:paraId="71EA27DA" w14:textId="77777777" w:rsidR="004F1B66" w:rsidRPr="00392A07" w:rsidRDefault="004F1B66" w:rsidP="007741BF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color w:val="FF0000"/>
                <w:lang w:val="pl-PL"/>
              </w:rPr>
            </w:pPr>
            <w:r w:rsidRPr="00392A07">
              <w:rPr>
                <w:lang w:val="pl-PL"/>
              </w:rPr>
              <w:t>40 – 300</w:t>
            </w:r>
          </w:p>
        </w:tc>
      </w:tr>
      <w:tr w:rsidR="004F1B66" w:rsidRPr="00392A07" w14:paraId="586D3B55" w14:textId="77777777" w:rsidTr="007741BF">
        <w:trPr>
          <w:trHeight w:val="460"/>
          <w:jc w:val="center"/>
        </w:trPr>
        <w:tc>
          <w:tcPr>
            <w:tcW w:w="567" w:type="dxa"/>
            <w:shd w:val="clear" w:color="auto" w:fill="auto"/>
          </w:tcPr>
          <w:p w14:paraId="29E9E21D" w14:textId="77777777" w:rsidR="004F1B66" w:rsidRPr="00392A07" w:rsidRDefault="004F1B66" w:rsidP="007741BF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17</w:t>
            </w:r>
          </w:p>
          <w:p w14:paraId="0C9448B5" w14:textId="77777777" w:rsidR="004F1B66" w:rsidRPr="00392A07" w:rsidRDefault="004F1B66" w:rsidP="007741BF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18</w:t>
            </w:r>
          </w:p>
        </w:tc>
        <w:tc>
          <w:tcPr>
            <w:tcW w:w="1413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FB5F6E3" w14:textId="77777777" w:rsidR="004F1B66" w:rsidRPr="0003403D" w:rsidRDefault="004F1B66" w:rsidP="007741BF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lang w:val="en-GB"/>
              </w:rPr>
            </w:pPr>
            <w:r w:rsidRPr="0003403D">
              <w:rPr>
                <w:lang w:val="en-GB"/>
              </w:rPr>
              <w:t>TT VB x41</w:t>
            </w:r>
          </w:p>
          <w:p w14:paraId="72CD1F9B" w14:textId="77777777" w:rsidR="004F1B66" w:rsidRPr="0003403D" w:rsidRDefault="004F1B66" w:rsidP="007741BF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lang w:val="en-GB"/>
              </w:rPr>
            </w:pPr>
            <w:r w:rsidRPr="0003403D">
              <w:rPr>
                <w:lang w:val="en-GB"/>
              </w:rPr>
              <w:t>TT VB x42</w:t>
            </w:r>
          </w:p>
        </w:tc>
        <w:tc>
          <w:tcPr>
            <w:tcW w:w="4253" w:type="dxa"/>
            <w:shd w:val="clear" w:color="auto" w:fill="auto"/>
            <w:vAlign w:val="center"/>
          </w:tcPr>
          <w:p w14:paraId="42425F8A" w14:textId="77777777" w:rsidR="004F1B66" w:rsidRPr="00392A07" w:rsidRDefault="004F1B66" w:rsidP="007741BF">
            <w:pPr>
              <w:spacing w:after="0"/>
              <w:ind w:firstLine="0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Linia powrotna ekranu termicznego</w:t>
            </w:r>
          </w:p>
        </w:tc>
        <w:tc>
          <w:tcPr>
            <w:tcW w:w="1984" w:type="dxa"/>
            <w:shd w:val="clear" w:color="auto" w:fill="auto"/>
            <w:vAlign w:val="center"/>
          </w:tcPr>
          <w:p w14:paraId="07581012" w14:textId="77777777" w:rsidR="004F1B66" w:rsidRPr="00392A07" w:rsidRDefault="004F1B66" w:rsidP="007741BF">
            <w:pPr>
              <w:widowControl w:val="0"/>
              <w:autoSpaceDE w:val="0"/>
              <w:autoSpaceDN w:val="0"/>
              <w:adjustRightInd w:val="0"/>
              <w:spacing w:after="0"/>
              <w:ind w:firstLine="0"/>
              <w:jc w:val="center"/>
              <w:rPr>
                <w:color w:val="FF0000"/>
                <w:lang w:val="pl-PL"/>
              </w:rPr>
            </w:pPr>
            <w:r w:rsidRPr="00392A07">
              <w:rPr>
                <w:lang w:val="pl-PL"/>
              </w:rPr>
              <w:t>40 – 300</w:t>
            </w:r>
          </w:p>
        </w:tc>
      </w:tr>
    </w:tbl>
    <w:p w14:paraId="55A5A52E" w14:textId="4B0C6DED" w:rsidR="004F1B66" w:rsidRPr="001560B8" w:rsidRDefault="004F1B66" w:rsidP="004F1B66">
      <w:pPr>
        <w:pStyle w:val="Nagwek3"/>
        <w:numPr>
          <w:ilvl w:val="2"/>
          <w:numId w:val="26"/>
        </w:numPr>
        <w:ind w:left="1275" w:hanging="578"/>
        <w:rPr>
          <w:sz w:val="22"/>
          <w:lang w:val="pl-PL"/>
        </w:rPr>
      </w:pPr>
      <w:bookmarkStart w:id="43" w:name="_Toc76041703"/>
      <w:r w:rsidRPr="001560B8">
        <w:rPr>
          <w:sz w:val="22"/>
          <w:lang w:val="pl-PL"/>
        </w:rPr>
        <w:t>Pomiar przepływu</w:t>
      </w:r>
      <w:bookmarkEnd w:id="43"/>
    </w:p>
    <w:p w14:paraId="3BBDAF21" w14:textId="74B51B9A" w:rsidR="00B75A77" w:rsidRPr="001560B8" w:rsidRDefault="00B75A77" w:rsidP="00B75A77">
      <w:pPr>
        <w:ind w:firstLine="284"/>
        <w:rPr>
          <w:lang w:val="pl-PL" w:eastAsia="ja-JP"/>
        </w:rPr>
      </w:pPr>
      <w:r w:rsidRPr="001560B8">
        <w:rPr>
          <w:lang w:val="pl-PL" w:eastAsia="ja-JP"/>
        </w:rPr>
        <w:t>Przepływomierze powinny umożliwiać pomiar strumienia masy helu, który dostarczany jest</w:t>
      </w:r>
      <w:r w:rsidR="005C38FD">
        <w:rPr>
          <w:lang w:val="pl-PL" w:eastAsia="ja-JP"/>
        </w:rPr>
        <w:t xml:space="preserve"> do </w:t>
      </w:r>
      <w:r w:rsidRPr="001560B8">
        <w:rPr>
          <w:lang w:val="pl-PL" w:eastAsia="ja-JP"/>
        </w:rPr>
        <w:t>każdego kriomodułu.</w:t>
      </w:r>
    </w:p>
    <w:p w14:paraId="76F44712" w14:textId="12EBF2A2" w:rsidR="00B75A77" w:rsidRPr="001560B8" w:rsidRDefault="00B75A77" w:rsidP="00B75A77">
      <w:pPr>
        <w:ind w:firstLine="284"/>
        <w:rPr>
          <w:lang w:val="pl-PL" w:eastAsia="ja-JP"/>
        </w:rPr>
      </w:pPr>
      <w:r w:rsidRPr="001560B8">
        <w:rPr>
          <w:lang w:val="pl-PL" w:eastAsia="ja-JP"/>
        </w:rPr>
        <w:t>Domyślnym miejscem instalacji przepływomierza jest wnętrze modułu zaworowego, co zostało przedstawione</w:t>
      </w:r>
      <w:r w:rsidR="005C38FD">
        <w:rPr>
          <w:lang w:val="pl-PL" w:eastAsia="ja-JP"/>
        </w:rPr>
        <w:t xml:space="preserve"> na </w:t>
      </w:r>
      <w:r w:rsidRPr="001560B8">
        <w:rPr>
          <w:lang w:val="pl-PL" w:eastAsia="ja-JP"/>
        </w:rPr>
        <w:t>rys. 7.2</w:t>
      </w:r>
      <w:r w:rsidR="005C38FD">
        <w:rPr>
          <w:lang w:val="pl-PL" w:eastAsia="ja-JP"/>
        </w:rPr>
        <w:t xml:space="preserve"> oraz </w:t>
      </w:r>
      <w:r w:rsidRPr="001560B8">
        <w:rPr>
          <w:lang w:val="pl-PL" w:eastAsia="ja-JP"/>
        </w:rPr>
        <w:t>7.3,</w:t>
      </w:r>
      <w:r w:rsidR="005C38FD">
        <w:rPr>
          <w:lang w:val="pl-PL" w:eastAsia="ja-JP"/>
        </w:rPr>
        <w:t xml:space="preserve"> ale </w:t>
      </w:r>
      <w:r w:rsidRPr="001560B8">
        <w:rPr>
          <w:lang w:val="pl-PL" w:eastAsia="ja-JP"/>
        </w:rPr>
        <w:t>dopuszcza się również montaż wewnątrz elementów przyłączeniowych modułów zaworowych.</w:t>
      </w:r>
    </w:p>
    <w:p w14:paraId="145785B0" w14:textId="020709B3" w:rsidR="00B75A77" w:rsidRPr="001560B8" w:rsidRDefault="00B75A77" w:rsidP="00B75A77">
      <w:pPr>
        <w:ind w:firstLine="284"/>
        <w:rPr>
          <w:lang w:val="pl-PL" w:eastAsia="ja-JP"/>
        </w:rPr>
      </w:pPr>
      <w:r w:rsidRPr="001560B8">
        <w:rPr>
          <w:lang w:val="pl-PL" w:eastAsia="ja-JP"/>
        </w:rPr>
        <w:t>Przepływomierz wymieniono poniżej</w:t>
      </w:r>
      <w:r w:rsidR="005C38FD">
        <w:rPr>
          <w:lang w:val="pl-PL" w:eastAsia="ja-JP"/>
        </w:rPr>
        <w:t xml:space="preserve"> w </w:t>
      </w:r>
      <w:r w:rsidRPr="001560B8">
        <w:rPr>
          <w:lang w:val="pl-PL" w:eastAsia="ja-JP"/>
        </w:rPr>
        <w:t>tabeli 7.4.10, wskazując jego główne parametry robocze. Pozostałe wymagania techniczne opisano</w:t>
      </w:r>
      <w:r w:rsidR="005C38FD">
        <w:rPr>
          <w:lang w:val="pl-PL" w:eastAsia="ja-JP"/>
        </w:rPr>
        <w:t xml:space="preserve"> w </w:t>
      </w:r>
      <w:r w:rsidRPr="001560B8">
        <w:rPr>
          <w:lang w:val="pl-PL" w:eastAsia="ja-JP"/>
        </w:rPr>
        <w:t xml:space="preserve">rozdziale </w:t>
      </w:r>
      <w:r w:rsidRPr="00C71F0D">
        <w:rPr>
          <w:lang w:val="pl-PL" w:eastAsia="ja-JP"/>
        </w:rPr>
        <w:t xml:space="preserve">11.5. </w:t>
      </w:r>
    </w:p>
    <w:p w14:paraId="5C1CA304" w14:textId="77777777" w:rsidR="009E0923" w:rsidRDefault="009E0923" w:rsidP="009E0923">
      <w:pPr>
        <w:spacing w:after="0" w:line="240" w:lineRule="auto"/>
        <w:ind w:firstLine="0"/>
        <w:jc w:val="center"/>
        <w:rPr>
          <w:b/>
          <w:lang w:val="pl-PL"/>
        </w:rPr>
      </w:pPr>
    </w:p>
    <w:p w14:paraId="7CB0660F" w14:textId="0988DF69" w:rsidR="00B75A77" w:rsidRPr="001560B8" w:rsidRDefault="00B75A77" w:rsidP="00B75A77">
      <w:pPr>
        <w:ind w:right="-1" w:firstLine="0"/>
        <w:jc w:val="center"/>
        <w:rPr>
          <w:b/>
          <w:lang w:val="pl-PL"/>
        </w:rPr>
      </w:pPr>
      <w:r w:rsidRPr="001560B8">
        <w:rPr>
          <w:b/>
          <w:lang w:val="pl-PL"/>
        </w:rPr>
        <w:t>Tabela 7.4.10. Przepływomierze</w:t>
      </w:r>
      <w:r w:rsidR="005C38FD">
        <w:rPr>
          <w:b/>
          <w:lang w:val="pl-PL"/>
        </w:rPr>
        <w:t xml:space="preserve"> dla </w:t>
      </w:r>
      <w:r w:rsidRPr="001560B8">
        <w:rPr>
          <w:b/>
          <w:lang w:val="pl-PL"/>
        </w:rPr>
        <w:t>modułów zaworowych (x – G (moduł zaworowy kriomodułu działa), 1-5 (moduły zaworowe 1-5), T (moduł zaworowy kriomodułu testowego)</w:t>
      </w:r>
    </w:p>
    <w:tbl>
      <w:tblPr>
        <w:tblW w:w="694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697"/>
        <w:gridCol w:w="4258"/>
        <w:gridCol w:w="992"/>
      </w:tblGrid>
      <w:tr w:rsidR="00B75A77" w:rsidRPr="001560B8" w14:paraId="28CF7182" w14:textId="77777777" w:rsidTr="006F4E00">
        <w:trPr>
          <w:trHeight w:val="605"/>
          <w:jc w:val="center"/>
        </w:trPr>
        <w:tc>
          <w:tcPr>
            <w:tcW w:w="1697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6484556" w14:textId="77777777" w:rsidR="00B75A77" w:rsidRPr="001560B8" w:rsidRDefault="00B75A77" w:rsidP="006F4E00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lang w:val="pl-PL"/>
              </w:rPr>
            </w:pPr>
            <w:r w:rsidRPr="001560B8">
              <w:rPr>
                <w:b/>
                <w:bCs/>
                <w:lang w:val="pl-PL"/>
              </w:rPr>
              <w:t>Przepływomierz</w:t>
            </w:r>
          </w:p>
        </w:tc>
        <w:tc>
          <w:tcPr>
            <w:tcW w:w="4258" w:type="dxa"/>
            <w:shd w:val="clear" w:color="auto" w:fill="auto"/>
            <w:vAlign w:val="center"/>
          </w:tcPr>
          <w:p w14:paraId="6D98BFB1" w14:textId="77777777" w:rsidR="00B75A77" w:rsidRPr="001560B8" w:rsidRDefault="00B75A77" w:rsidP="006F4E00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/>
                <w:bCs/>
                <w:lang w:val="pl-PL"/>
              </w:rPr>
            </w:pPr>
            <w:r w:rsidRPr="001560B8">
              <w:rPr>
                <w:b/>
                <w:bCs/>
                <w:lang w:val="pl-PL"/>
              </w:rPr>
              <w:t>Funkcja</w:t>
            </w:r>
          </w:p>
        </w:tc>
        <w:tc>
          <w:tcPr>
            <w:tcW w:w="992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7FEE622" w14:textId="77777777" w:rsidR="00B75A77" w:rsidRPr="001560B8" w:rsidRDefault="00B75A77" w:rsidP="006F4E00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lang w:val="pl-PL"/>
              </w:rPr>
            </w:pPr>
            <w:r w:rsidRPr="001560B8">
              <w:rPr>
                <w:b/>
                <w:lang w:val="pl-PL"/>
              </w:rPr>
              <w:t>Rozmiar</w:t>
            </w:r>
          </w:p>
        </w:tc>
      </w:tr>
      <w:tr w:rsidR="00B75A77" w:rsidRPr="00392A07" w14:paraId="11CAC962" w14:textId="77777777" w:rsidTr="006F4E00">
        <w:trPr>
          <w:trHeight w:val="509"/>
          <w:jc w:val="center"/>
        </w:trPr>
        <w:tc>
          <w:tcPr>
            <w:tcW w:w="1697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94242D2" w14:textId="77777777" w:rsidR="00B75A77" w:rsidRPr="001560B8" w:rsidRDefault="00B75A77" w:rsidP="006F4E00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lang w:val="pl-PL"/>
              </w:rPr>
            </w:pPr>
            <w:r w:rsidRPr="001560B8">
              <w:rPr>
                <w:lang w:val="pl-PL"/>
              </w:rPr>
              <w:t>FM VB x01</w:t>
            </w:r>
          </w:p>
        </w:tc>
        <w:tc>
          <w:tcPr>
            <w:tcW w:w="4258" w:type="dxa"/>
            <w:shd w:val="clear" w:color="auto" w:fill="auto"/>
            <w:vAlign w:val="center"/>
          </w:tcPr>
          <w:p w14:paraId="3E0A4DC7" w14:textId="77777777" w:rsidR="00B75A77" w:rsidRPr="001560B8" w:rsidRDefault="00B75A77" w:rsidP="006F4E00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lang w:val="pl-PL"/>
              </w:rPr>
            </w:pPr>
            <w:r w:rsidRPr="001560B8">
              <w:rPr>
                <w:lang w:val="pl-PL"/>
              </w:rPr>
              <w:t>Pomiar strumienia helu zasilającego kriomoduł</w:t>
            </w:r>
          </w:p>
        </w:tc>
        <w:tc>
          <w:tcPr>
            <w:tcW w:w="992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C569CD1" w14:textId="77777777" w:rsidR="00B75A77" w:rsidRPr="001560B8" w:rsidRDefault="00B75A77" w:rsidP="006F4E00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lang w:val="pl-PL"/>
              </w:rPr>
            </w:pPr>
            <w:r w:rsidRPr="001560B8">
              <w:rPr>
                <w:bCs/>
                <w:lang w:val="pl-PL"/>
              </w:rPr>
              <w:t>DN15</w:t>
            </w:r>
          </w:p>
        </w:tc>
      </w:tr>
    </w:tbl>
    <w:p w14:paraId="29D03EC2" w14:textId="77777777" w:rsidR="00B75A77" w:rsidRDefault="00B75A77" w:rsidP="00B75A77">
      <w:pPr>
        <w:rPr>
          <w:lang w:val="pl-PL"/>
        </w:rPr>
      </w:pPr>
    </w:p>
    <w:p w14:paraId="4F94D751" w14:textId="77C676C4" w:rsidR="00B75A77" w:rsidRPr="009C4C27" w:rsidRDefault="00B75A77" w:rsidP="00B75A77">
      <w:pPr>
        <w:pStyle w:val="Nagwek3"/>
        <w:numPr>
          <w:ilvl w:val="2"/>
          <w:numId w:val="26"/>
        </w:numPr>
        <w:ind w:left="1275" w:hanging="578"/>
        <w:rPr>
          <w:sz w:val="22"/>
          <w:lang w:val="pl-PL"/>
        </w:rPr>
      </w:pPr>
      <w:bookmarkStart w:id="44" w:name="_Toc76041704"/>
      <w:r w:rsidRPr="009C4C27">
        <w:rPr>
          <w:sz w:val="22"/>
          <w:lang w:val="pl-PL"/>
        </w:rPr>
        <w:lastRenderedPageBreak/>
        <w:t>Zawory zwrotne</w:t>
      </w:r>
      <w:bookmarkEnd w:id="44"/>
    </w:p>
    <w:p w14:paraId="1D58B346" w14:textId="4DB6AECE" w:rsidR="006D4B98" w:rsidRPr="009C4C27" w:rsidRDefault="006D4B98" w:rsidP="006E365F">
      <w:pPr>
        <w:ind w:firstLine="284"/>
        <w:rPr>
          <w:lang w:val="pl-PL" w:eastAsia="ja-JP"/>
        </w:rPr>
      </w:pPr>
      <w:r w:rsidRPr="009C4C27">
        <w:rPr>
          <w:lang w:val="pl-PL" w:eastAsia="ja-JP"/>
        </w:rPr>
        <w:t>W modułach zaworowych powinny zostać zamontowane dwa zawory zwrotne. Pierwszy</w:t>
      </w:r>
      <w:r w:rsidR="005C38FD">
        <w:rPr>
          <w:lang w:val="pl-PL" w:eastAsia="ja-JP"/>
        </w:rPr>
        <w:t xml:space="preserve"> z </w:t>
      </w:r>
      <w:r w:rsidRPr="009C4C27">
        <w:rPr>
          <w:lang w:val="pl-PL" w:eastAsia="ja-JP"/>
        </w:rPr>
        <w:t>nich</w:t>
      </w:r>
      <w:r w:rsidR="006E365F" w:rsidRPr="009C4C27">
        <w:rPr>
          <w:lang w:val="pl-PL" w:eastAsia="ja-JP"/>
        </w:rPr>
        <w:t>,</w:t>
      </w:r>
      <w:r w:rsidRPr="009C4C27">
        <w:rPr>
          <w:lang w:val="pl-PL" w:eastAsia="ja-JP"/>
        </w:rPr>
        <w:t xml:space="preserve"> zainstalowany wewnątrz zbiornika </w:t>
      </w:r>
      <w:r w:rsidR="009C4C27" w:rsidRPr="009C4C27">
        <w:rPr>
          <w:lang w:val="pl-PL" w:eastAsia="ja-JP"/>
        </w:rPr>
        <w:t xml:space="preserve">próżniowego </w:t>
      </w:r>
      <w:r w:rsidRPr="009C4C27">
        <w:rPr>
          <w:lang w:val="pl-PL" w:eastAsia="ja-JP"/>
        </w:rPr>
        <w:t>modułu zaworowego</w:t>
      </w:r>
      <w:r w:rsidR="006E365F" w:rsidRPr="009C4C27">
        <w:rPr>
          <w:lang w:val="pl-PL" w:eastAsia="ja-JP"/>
        </w:rPr>
        <w:t>,</w:t>
      </w:r>
      <w:r w:rsidRPr="009C4C27">
        <w:rPr>
          <w:lang w:val="pl-PL" w:eastAsia="ja-JP"/>
        </w:rPr>
        <w:t xml:space="preserve"> ma</w:t>
      </w:r>
      <w:r w:rsidR="005C38FD">
        <w:rPr>
          <w:lang w:val="pl-PL" w:eastAsia="ja-JP"/>
        </w:rPr>
        <w:t xml:space="preserve"> za </w:t>
      </w:r>
      <w:r w:rsidRPr="009C4C27">
        <w:rPr>
          <w:lang w:val="pl-PL" w:eastAsia="ja-JP"/>
        </w:rPr>
        <w:t>zadanie zabezpieczyć linię powrotu par przed wpłynięciem</w:t>
      </w:r>
      <w:r w:rsidR="005C38FD">
        <w:rPr>
          <w:lang w:val="pl-PL" w:eastAsia="ja-JP"/>
        </w:rPr>
        <w:t xml:space="preserve"> do </w:t>
      </w:r>
      <w:r w:rsidRPr="009C4C27">
        <w:rPr>
          <w:lang w:val="pl-PL" w:eastAsia="ja-JP"/>
        </w:rPr>
        <w:t>niej helu</w:t>
      </w:r>
      <w:r w:rsidR="005C38FD">
        <w:rPr>
          <w:lang w:val="pl-PL" w:eastAsia="ja-JP"/>
        </w:rPr>
        <w:t xml:space="preserve"> o </w:t>
      </w:r>
      <w:r w:rsidRPr="009C4C27">
        <w:rPr>
          <w:lang w:val="pl-PL" w:eastAsia="ja-JP"/>
        </w:rPr>
        <w:t>wysokim ciśnieniu pochodzącym</w:t>
      </w:r>
      <w:r w:rsidR="005C38FD">
        <w:rPr>
          <w:lang w:val="pl-PL" w:eastAsia="ja-JP"/>
        </w:rPr>
        <w:t xml:space="preserve"> z </w:t>
      </w:r>
      <w:r w:rsidRPr="009C4C27">
        <w:rPr>
          <w:lang w:val="pl-PL" w:eastAsia="ja-JP"/>
        </w:rPr>
        <w:t xml:space="preserve">linii </w:t>
      </w:r>
      <w:r w:rsidR="006E365F" w:rsidRPr="009C4C27">
        <w:rPr>
          <w:lang w:val="pl-PL" w:eastAsia="ja-JP"/>
        </w:rPr>
        <w:t>zasilania</w:t>
      </w:r>
      <w:r w:rsidRPr="009C4C27">
        <w:rPr>
          <w:lang w:val="pl-PL" w:eastAsia="ja-JP"/>
        </w:rPr>
        <w:t xml:space="preserve"> ekranu</w:t>
      </w:r>
      <w:r w:rsidR="006E365F" w:rsidRPr="009C4C27">
        <w:rPr>
          <w:lang w:val="pl-PL" w:eastAsia="ja-JP"/>
        </w:rPr>
        <w:t xml:space="preserve"> termicznego</w:t>
      </w:r>
      <w:r w:rsidRPr="009C4C27">
        <w:rPr>
          <w:lang w:val="pl-PL" w:eastAsia="ja-JP"/>
        </w:rPr>
        <w:t xml:space="preserve">. </w:t>
      </w:r>
      <w:r w:rsidR="006E365F" w:rsidRPr="009C4C27">
        <w:rPr>
          <w:lang w:val="pl-PL" w:eastAsia="ja-JP"/>
        </w:rPr>
        <w:t>Drugi zawór zwrotny, montowany</w:t>
      </w:r>
      <w:r w:rsidR="005C38FD">
        <w:rPr>
          <w:lang w:val="pl-PL" w:eastAsia="ja-JP"/>
        </w:rPr>
        <w:t xml:space="preserve"> na </w:t>
      </w:r>
      <w:r w:rsidR="006E365F" w:rsidRPr="009C4C27">
        <w:rPr>
          <w:lang w:val="pl-PL" w:eastAsia="ja-JP"/>
        </w:rPr>
        <w:t>kolektorze linii zasilania ekranu termicznego, ma</w:t>
      </w:r>
      <w:r w:rsidR="005C38FD">
        <w:rPr>
          <w:lang w:val="pl-PL" w:eastAsia="ja-JP"/>
        </w:rPr>
        <w:t xml:space="preserve"> za </w:t>
      </w:r>
      <w:r w:rsidR="006E365F" w:rsidRPr="009C4C27">
        <w:rPr>
          <w:lang w:val="pl-PL" w:eastAsia="ja-JP"/>
        </w:rPr>
        <w:t>zadanie zabezpieczyć linię oczyszczania zasilającą</w:t>
      </w:r>
      <w:r w:rsidR="005C38FD">
        <w:rPr>
          <w:lang w:val="pl-PL" w:eastAsia="ja-JP"/>
        </w:rPr>
        <w:t xml:space="preserve"> i </w:t>
      </w:r>
      <w:r w:rsidR="006E365F" w:rsidRPr="009C4C27">
        <w:rPr>
          <w:lang w:val="pl-PL" w:eastAsia="ja-JP"/>
        </w:rPr>
        <w:t>podłączone</w:t>
      </w:r>
      <w:r w:rsidR="005C38FD">
        <w:rPr>
          <w:lang w:val="pl-PL" w:eastAsia="ja-JP"/>
        </w:rPr>
        <w:t xml:space="preserve"> do </w:t>
      </w:r>
      <w:r w:rsidR="006E365F" w:rsidRPr="009C4C27">
        <w:rPr>
          <w:lang w:val="pl-PL" w:eastAsia="ja-JP"/>
        </w:rPr>
        <w:t>niej linie przed przedostaniem się</w:t>
      </w:r>
      <w:r w:rsidR="005C38FD">
        <w:rPr>
          <w:lang w:val="pl-PL" w:eastAsia="ja-JP"/>
        </w:rPr>
        <w:t xml:space="preserve"> do </w:t>
      </w:r>
      <w:r w:rsidR="006E365F" w:rsidRPr="009C4C27">
        <w:rPr>
          <w:lang w:val="pl-PL" w:eastAsia="ja-JP"/>
        </w:rPr>
        <w:t>niej helu</w:t>
      </w:r>
      <w:r w:rsidR="005C38FD">
        <w:rPr>
          <w:lang w:val="pl-PL" w:eastAsia="ja-JP"/>
        </w:rPr>
        <w:t xml:space="preserve"> o </w:t>
      </w:r>
      <w:r w:rsidR="006E365F" w:rsidRPr="009C4C27">
        <w:rPr>
          <w:lang w:val="pl-PL" w:eastAsia="ja-JP"/>
        </w:rPr>
        <w:t>wysokim ciśnieniu pochodzącym</w:t>
      </w:r>
      <w:r w:rsidR="005C38FD">
        <w:rPr>
          <w:lang w:val="pl-PL" w:eastAsia="ja-JP"/>
        </w:rPr>
        <w:t xml:space="preserve"> z </w:t>
      </w:r>
      <w:r w:rsidR="006E365F" w:rsidRPr="009C4C27">
        <w:rPr>
          <w:lang w:val="pl-PL" w:eastAsia="ja-JP"/>
        </w:rPr>
        <w:t>linii ekranu termicznego. Pierwszy</w:t>
      </w:r>
      <w:r w:rsidR="005C38FD">
        <w:rPr>
          <w:lang w:val="pl-PL" w:eastAsia="ja-JP"/>
        </w:rPr>
        <w:t xml:space="preserve"> z </w:t>
      </w:r>
      <w:r w:rsidR="006E365F" w:rsidRPr="009C4C27">
        <w:rPr>
          <w:lang w:val="pl-PL" w:eastAsia="ja-JP"/>
        </w:rPr>
        <w:t>nich powinien być przystosowany</w:t>
      </w:r>
      <w:r w:rsidR="005C38FD">
        <w:rPr>
          <w:lang w:val="pl-PL" w:eastAsia="ja-JP"/>
        </w:rPr>
        <w:t xml:space="preserve"> do </w:t>
      </w:r>
      <w:r w:rsidR="006E365F" w:rsidRPr="009C4C27">
        <w:rPr>
          <w:lang w:val="pl-PL" w:eastAsia="ja-JP"/>
        </w:rPr>
        <w:t>pracy</w:t>
      </w:r>
      <w:r w:rsidR="005C38FD">
        <w:rPr>
          <w:lang w:val="pl-PL" w:eastAsia="ja-JP"/>
        </w:rPr>
        <w:t xml:space="preserve"> w </w:t>
      </w:r>
      <w:r w:rsidR="006E365F" w:rsidRPr="009C4C27">
        <w:rPr>
          <w:lang w:val="pl-PL" w:eastAsia="ja-JP"/>
        </w:rPr>
        <w:t>warunkach kriogenicznych, natomiast drugi będzie pracował</w:t>
      </w:r>
      <w:r w:rsidR="005C38FD">
        <w:rPr>
          <w:lang w:val="pl-PL" w:eastAsia="ja-JP"/>
        </w:rPr>
        <w:t xml:space="preserve"> w </w:t>
      </w:r>
      <w:r w:rsidR="006E365F" w:rsidRPr="009C4C27">
        <w:rPr>
          <w:lang w:val="pl-PL" w:eastAsia="ja-JP"/>
        </w:rPr>
        <w:t>temperaturze otoczenia.</w:t>
      </w:r>
    </w:p>
    <w:p w14:paraId="0606A0D4" w14:textId="414F39A7" w:rsidR="006E365F" w:rsidRPr="009C4C27" w:rsidRDefault="006E365F" w:rsidP="006E365F">
      <w:pPr>
        <w:ind w:firstLine="284"/>
        <w:rPr>
          <w:lang w:val="pl-PL" w:eastAsia="ja-JP"/>
        </w:rPr>
      </w:pPr>
      <w:r w:rsidRPr="009C4C27">
        <w:rPr>
          <w:lang w:val="pl-PL" w:eastAsia="ja-JP"/>
        </w:rPr>
        <w:t>Zawory zwrotne wymieniono poniżej</w:t>
      </w:r>
      <w:r w:rsidR="005C38FD">
        <w:rPr>
          <w:lang w:val="pl-PL" w:eastAsia="ja-JP"/>
        </w:rPr>
        <w:t xml:space="preserve"> w </w:t>
      </w:r>
      <w:r w:rsidRPr="009C4C27">
        <w:rPr>
          <w:lang w:val="pl-PL" w:eastAsia="ja-JP"/>
        </w:rPr>
        <w:t>tabeli 7.4.11, wskazując ich główne parametry robocze. Pozostałe wymagania techniczne opisano</w:t>
      </w:r>
      <w:r w:rsidR="005C38FD">
        <w:rPr>
          <w:lang w:val="pl-PL" w:eastAsia="ja-JP"/>
        </w:rPr>
        <w:t xml:space="preserve"> w </w:t>
      </w:r>
      <w:r w:rsidRPr="009C4C27">
        <w:rPr>
          <w:lang w:val="pl-PL" w:eastAsia="ja-JP"/>
        </w:rPr>
        <w:t>rozdziale 11.</w:t>
      </w:r>
      <w:r w:rsidR="009C4C27" w:rsidRPr="009C4C27">
        <w:rPr>
          <w:lang w:val="pl-PL" w:eastAsia="ja-JP"/>
        </w:rPr>
        <w:t>2.5</w:t>
      </w:r>
      <w:r w:rsidRPr="009C4C27">
        <w:rPr>
          <w:lang w:val="pl-PL" w:eastAsia="ja-JP"/>
        </w:rPr>
        <w:t xml:space="preserve">. </w:t>
      </w:r>
    </w:p>
    <w:p w14:paraId="51A6B6CE" w14:textId="77777777" w:rsidR="009E0923" w:rsidRDefault="009E0923" w:rsidP="009E0923">
      <w:pPr>
        <w:spacing w:after="0" w:line="240" w:lineRule="auto"/>
        <w:ind w:firstLine="0"/>
        <w:jc w:val="center"/>
        <w:rPr>
          <w:b/>
          <w:lang w:val="pl-PL"/>
        </w:rPr>
      </w:pPr>
    </w:p>
    <w:p w14:paraId="5B44DD15" w14:textId="3F0235EB" w:rsidR="00EF0892" w:rsidRPr="00392A07" w:rsidRDefault="00EF0892" w:rsidP="00EF0892">
      <w:pPr>
        <w:ind w:right="-1" w:firstLine="0"/>
        <w:jc w:val="center"/>
        <w:rPr>
          <w:b/>
          <w:lang w:val="pl-PL"/>
        </w:rPr>
      </w:pPr>
      <w:r w:rsidRPr="009C4C27">
        <w:rPr>
          <w:b/>
          <w:lang w:val="pl-PL"/>
        </w:rPr>
        <w:t>Tabela 7.4.11. Zawory zwrotne (x – G (moduł zaworowy kriomodułu działa), 1-5 (moduły zaworowe 1-5), T (moduł zaworowy kriomodułu testowego)</w:t>
      </w:r>
    </w:p>
    <w:tbl>
      <w:tblPr>
        <w:tblW w:w="828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62"/>
        <w:gridCol w:w="1277"/>
        <w:gridCol w:w="4393"/>
        <w:gridCol w:w="709"/>
        <w:gridCol w:w="620"/>
        <w:gridCol w:w="726"/>
      </w:tblGrid>
      <w:tr w:rsidR="00E9781D" w:rsidRPr="006D4B98" w14:paraId="1422656B" w14:textId="77777777" w:rsidTr="009C4C27">
        <w:trPr>
          <w:trHeight w:val="702"/>
          <w:jc w:val="center"/>
        </w:trPr>
        <w:tc>
          <w:tcPr>
            <w:tcW w:w="562" w:type="dxa"/>
            <w:vAlign w:val="center"/>
          </w:tcPr>
          <w:p w14:paraId="2E102726" w14:textId="77777777" w:rsidR="00E9781D" w:rsidRPr="00392A07" w:rsidRDefault="00E9781D" w:rsidP="009C4C27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/>
                <w:lang w:val="pl-PL"/>
              </w:rPr>
            </w:pPr>
            <w:r w:rsidRPr="00392A07">
              <w:rPr>
                <w:b/>
                <w:bCs/>
                <w:lang w:val="pl-PL"/>
              </w:rPr>
              <w:t>Nr</w:t>
            </w:r>
          </w:p>
        </w:tc>
        <w:tc>
          <w:tcPr>
            <w:tcW w:w="1277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CBAA9E8" w14:textId="496C4160" w:rsidR="00E9781D" w:rsidRPr="00392A07" w:rsidRDefault="00E9781D" w:rsidP="009C4C27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/>
                <w:lang w:val="pl-PL"/>
              </w:rPr>
            </w:pPr>
            <w:r>
              <w:rPr>
                <w:b/>
                <w:lang w:val="pl-PL"/>
              </w:rPr>
              <w:t>Zawór zwrotny</w:t>
            </w:r>
          </w:p>
        </w:tc>
        <w:tc>
          <w:tcPr>
            <w:tcW w:w="4393" w:type="dxa"/>
            <w:shd w:val="clear" w:color="auto" w:fill="auto"/>
            <w:vAlign w:val="center"/>
          </w:tcPr>
          <w:p w14:paraId="6014FF99" w14:textId="11C5BD8F" w:rsidR="00E9781D" w:rsidRPr="00392A07" w:rsidRDefault="00F23DF4" w:rsidP="009C4C27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/>
                <w:lang w:val="pl-PL"/>
              </w:rPr>
            </w:pPr>
            <w:r>
              <w:rPr>
                <w:b/>
                <w:lang w:val="pl-PL"/>
              </w:rPr>
              <w:t>Miejsce montażu</w:t>
            </w:r>
          </w:p>
        </w:tc>
        <w:tc>
          <w:tcPr>
            <w:tcW w:w="709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9D57259" w14:textId="61D11F9A" w:rsidR="00E9781D" w:rsidRPr="00392A07" w:rsidRDefault="00E9781D" w:rsidP="009C4C27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/>
                <w:bCs/>
                <w:lang w:val="pl-PL"/>
              </w:rPr>
            </w:pPr>
            <w:r>
              <w:rPr>
                <w:b/>
                <w:bCs/>
                <w:lang w:val="pl-PL"/>
              </w:rPr>
              <w:t>PN</w:t>
            </w:r>
          </w:p>
        </w:tc>
        <w:tc>
          <w:tcPr>
            <w:tcW w:w="620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995C9BE" w14:textId="43A7DEEF" w:rsidR="00E9781D" w:rsidRPr="00392A07" w:rsidRDefault="00E9781D" w:rsidP="009C4C27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/>
                <w:bCs/>
                <w:lang w:val="pl-PL"/>
              </w:rPr>
            </w:pPr>
            <w:r>
              <w:rPr>
                <w:b/>
                <w:bCs/>
                <w:lang w:val="pl-PL"/>
              </w:rPr>
              <w:t>DN</w:t>
            </w:r>
          </w:p>
        </w:tc>
        <w:tc>
          <w:tcPr>
            <w:tcW w:w="726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98B90D6" w14:textId="17A7606E" w:rsidR="00E9781D" w:rsidRPr="00392A07" w:rsidRDefault="00E9781D" w:rsidP="009C4C27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/>
                <w:bCs/>
                <w:lang w:val="pl-PL"/>
              </w:rPr>
            </w:pPr>
            <w:proofErr w:type="spellStart"/>
            <w:r w:rsidRPr="00392A07">
              <w:rPr>
                <w:b/>
                <w:bCs/>
                <w:lang w:val="pl-PL"/>
              </w:rPr>
              <w:t>T</w:t>
            </w:r>
            <w:r>
              <w:rPr>
                <w:b/>
                <w:bCs/>
                <w:vertAlign w:val="subscript"/>
                <w:lang w:val="pl-PL"/>
              </w:rPr>
              <w:t>min</w:t>
            </w:r>
            <w:proofErr w:type="spellEnd"/>
            <w:r w:rsidRPr="00392A07">
              <w:rPr>
                <w:b/>
                <w:bCs/>
                <w:lang w:val="pl-PL"/>
              </w:rPr>
              <w:br/>
              <w:t xml:space="preserve"> [K]</w:t>
            </w:r>
          </w:p>
        </w:tc>
      </w:tr>
      <w:tr w:rsidR="0003599D" w:rsidRPr="00392A07" w14:paraId="69745B58" w14:textId="77777777" w:rsidTr="009C4C27">
        <w:trPr>
          <w:trHeight w:val="551"/>
          <w:jc w:val="center"/>
        </w:trPr>
        <w:tc>
          <w:tcPr>
            <w:tcW w:w="562" w:type="dxa"/>
            <w:vAlign w:val="center"/>
          </w:tcPr>
          <w:p w14:paraId="06997871" w14:textId="77777777" w:rsidR="0003599D" w:rsidRPr="00392A07" w:rsidRDefault="0003599D" w:rsidP="0003599D">
            <w:pPr>
              <w:widowControl w:val="0"/>
              <w:autoSpaceDE w:val="0"/>
              <w:autoSpaceDN w:val="0"/>
              <w:adjustRightInd w:val="0"/>
              <w:spacing w:after="0"/>
              <w:ind w:left="-108" w:right="-108" w:firstLine="22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1</w:t>
            </w:r>
          </w:p>
        </w:tc>
        <w:tc>
          <w:tcPr>
            <w:tcW w:w="1277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8AE2DDD" w14:textId="2D4EC3A8" w:rsidR="0003599D" w:rsidRPr="00392A07" w:rsidRDefault="0003599D" w:rsidP="0003599D">
            <w:pPr>
              <w:widowControl w:val="0"/>
              <w:autoSpaceDE w:val="0"/>
              <w:autoSpaceDN w:val="0"/>
              <w:adjustRightInd w:val="0"/>
              <w:spacing w:after="0"/>
              <w:ind w:left="-108" w:right="-108" w:firstLine="22"/>
              <w:jc w:val="center"/>
              <w:rPr>
                <w:lang w:val="pl-PL"/>
              </w:rPr>
            </w:pPr>
            <w:r>
              <w:rPr>
                <w:lang w:val="pl-PL"/>
              </w:rPr>
              <w:t>VC</w:t>
            </w:r>
            <w:r w:rsidRPr="00392A07">
              <w:rPr>
                <w:lang w:val="pl-PL"/>
              </w:rPr>
              <w:t xml:space="preserve"> </w:t>
            </w:r>
            <w:r>
              <w:rPr>
                <w:lang w:val="pl-PL"/>
              </w:rPr>
              <w:t xml:space="preserve">VB </w:t>
            </w:r>
            <w:r w:rsidRPr="00392A07">
              <w:rPr>
                <w:lang w:val="pl-PL"/>
              </w:rPr>
              <w:t>x</w:t>
            </w:r>
            <w:r>
              <w:rPr>
                <w:lang w:val="pl-PL"/>
              </w:rPr>
              <w:t>3</w:t>
            </w:r>
            <w:r w:rsidRPr="00392A07">
              <w:rPr>
                <w:lang w:val="pl-PL"/>
              </w:rPr>
              <w:t>1</w:t>
            </w:r>
          </w:p>
        </w:tc>
        <w:tc>
          <w:tcPr>
            <w:tcW w:w="4393" w:type="dxa"/>
            <w:shd w:val="clear" w:color="auto" w:fill="auto"/>
            <w:vAlign w:val="center"/>
          </w:tcPr>
          <w:p w14:paraId="5D225492" w14:textId="41B4C093" w:rsidR="0003599D" w:rsidRPr="00392A07" w:rsidRDefault="0003599D" w:rsidP="0003599D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lang w:val="pl-PL"/>
              </w:rPr>
            </w:pPr>
            <w:r>
              <w:rPr>
                <w:lang w:val="pl-PL"/>
              </w:rPr>
              <w:t>Kolektor linii zasilania ekranu termicznego</w:t>
            </w:r>
          </w:p>
        </w:tc>
        <w:tc>
          <w:tcPr>
            <w:tcW w:w="709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913445A" w14:textId="4E4C9840" w:rsidR="0003599D" w:rsidRPr="00392A07" w:rsidRDefault="0003599D" w:rsidP="0003599D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Cs/>
                <w:lang w:val="pl-PL"/>
              </w:rPr>
            </w:pPr>
            <w:r>
              <w:rPr>
                <w:bCs/>
                <w:lang w:val="pl-PL"/>
              </w:rPr>
              <w:t>20</w:t>
            </w:r>
          </w:p>
        </w:tc>
        <w:tc>
          <w:tcPr>
            <w:tcW w:w="620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331E5F8" w14:textId="6B79A8B6" w:rsidR="0003599D" w:rsidRPr="00392A07" w:rsidRDefault="0003599D" w:rsidP="0003599D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Cs/>
                <w:lang w:val="pl-PL"/>
              </w:rPr>
            </w:pPr>
            <w:r>
              <w:rPr>
                <w:bCs/>
                <w:lang w:val="pl-PL"/>
              </w:rPr>
              <w:t>15</w:t>
            </w:r>
          </w:p>
        </w:tc>
        <w:tc>
          <w:tcPr>
            <w:tcW w:w="726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CE31CCC" w14:textId="354A49AD" w:rsidR="0003599D" w:rsidRPr="00392A07" w:rsidRDefault="0003599D" w:rsidP="0003599D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Cs/>
                <w:lang w:val="pl-PL"/>
              </w:rPr>
            </w:pPr>
            <w:r>
              <w:rPr>
                <w:bCs/>
                <w:lang w:val="pl-PL"/>
              </w:rPr>
              <w:t>300</w:t>
            </w:r>
          </w:p>
        </w:tc>
      </w:tr>
      <w:tr w:rsidR="0003599D" w:rsidRPr="00904E93" w14:paraId="4DC70CC0" w14:textId="77777777" w:rsidTr="009C4C27">
        <w:trPr>
          <w:trHeight w:val="559"/>
          <w:jc w:val="center"/>
        </w:trPr>
        <w:tc>
          <w:tcPr>
            <w:tcW w:w="562" w:type="dxa"/>
            <w:vAlign w:val="center"/>
          </w:tcPr>
          <w:p w14:paraId="2FE13163" w14:textId="77777777" w:rsidR="0003599D" w:rsidRPr="00392A07" w:rsidRDefault="0003599D" w:rsidP="0003599D">
            <w:pPr>
              <w:widowControl w:val="0"/>
              <w:autoSpaceDE w:val="0"/>
              <w:autoSpaceDN w:val="0"/>
              <w:adjustRightInd w:val="0"/>
              <w:spacing w:after="0"/>
              <w:ind w:left="-108" w:right="-108" w:firstLine="22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2</w:t>
            </w:r>
          </w:p>
        </w:tc>
        <w:tc>
          <w:tcPr>
            <w:tcW w:w="1277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D306473" w14:textId="7DF9398D" w:rsidR="0003599D" w:rsidRPr="00392A07" w:rsidRDefault="0003599D" w:rsidP="0003599D">
            <w:pPr>
              <w:widowControl w:val="0"/>
              <w:autoSpaceDE w:val="0"/>
              <w:autoSpaceDN w:val="0"/>
              <w:adjustRightInd w:val="0"/>
              <w:spacing w:after="0"/>
              <w:ind w:left="-108" w:right="-108" w:firstLine="22"/>
              <w:jc w:val="center"/>
              <w:rPr>
                <w:lang w:val="pl-PL"/>
              </w:rPr>
            </w:pPr>
            <w:r>
              <w:rPr>
                <w:lang w:val="pl-PL"/>
              </w:rPr>
              <w:t>VC</w:t>
            </w:r>
            <w:r w:rsidRPr="00392A07">
              <w:rPr>
                <w:lang w:val="pl-PL"/>
              </w:rPr>
              <w:t xml:space="preserve"> </w:t>
            </w:r>
            <w:r>
              <w:rPr>
                <w:lang w:val="pl-PL"/>
              </w:rPr>
              <w:t xml:space="preserve">VB </w:t>
            </w:r>
            <w:r w:rsidRPr="00392A07">
              <w:rPr>
                <w:lang w:val="pl-PL"/>
              </w:rPr>
              <w:t>x</w:t>
            </w:r>
            <w:r>
              <w:rPr>
                <w:lang w:val="pl-PL"/>
              </w:rPr>
              <w:t>5</w:t>
            </w:r>
            <w:r w:rsidRPr="00392A07">
              <w:rPr>
                <w:lang w:val="pl-PL"/>
              </w:rPr>
              <w:t>1</w:t>
            </w:r>
          </w:p>
        </w:tc>
        <w:tc>
          <w:tcPr>
            <w:tcW w:w="4393" w:type="dxa"/>
            <w:shd w:val="clear" w:color="auto" w:fill="auto"/>
            <w:vAlign w:val="center"/>
          </w:tcPr>
          <w:p w14:paraId="748A8689" w14:textId="6179F8C3" w:rsidR="0003599D" w:rsidRPr="00392A07" w:rsidRDefault="0003599D" w:rsidP="0003599D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lang w:val="pl-PL"/>
              </w:rPr>
            </w:pPr>
            <w:r>
              <w:rPr>
                <w:lang w:val="pl-PL"/>
              </w:rPr>
              <w:t>Linia odzysku</w:t>
            </w:r>
            <w:r w:rsidR="005C38FD">
              <w:rPr>
                <w:lang w:val="pl-PL"/>
              </w:rPr>
              <w:t xml:space="preserve"> w </w:t>
            </w:r>
            <w:r>
              <w:rPr>
                <w:lang w:val="pl-PL"/>
              </w:rPr>
              <w:t>zbiorniku modułu zaworowego</w:t>
            </w:r>
          </w:p>
        </w:tc>
        <w:tc>
          <w:tcPr>
            <w:tcW w:w="709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158323B" w14:textId="7531D085" w:rsidR="0003599D" w:rsidRPr="00392A07" w:rsidRDefault="0003599D" w:rsidP="0003599D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Cs/>
                <w:lang w:val="pl-PL"/>
              </w:rPr>
            </w:pPr>
            <w:r>
              <w:rPr>
                <w:bCs/>
                <w:lang w:val="pl-PL"/>
              </w:rPr>
              <w:t>20</w:t>
            </w:r>
          </w:p>
        </w:tc>
        <w:tc>
          <w:tcPr>
            <w:tcW w:w="620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F8BA9AC" w14:textId="131964F9" w:rsidR="0003599D" w:rsidRPr="00392A07" w:rsidRDefault="0003599D" w:rsidP="0003599D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Cs/>
                <w:lang w:val="pl-PL"/>
              </w:rPr>
            </w:pPr>
            <w:r>
              <w:rPr>
                <w:bCs/>
                <w:lang w:val="pl-PL"/>
              </w:rPr>
              <w:t>25</w:t>
            </w:r>
          </w:p>
        </w:tc>
        <w:tc>
          <w:tcPr>
            <w:tcW w:w="726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8AA9CB8" w14:textId="5043523D" w:rsidR="0003599D" w:rsidRPr="00392A07" w:rsidRDefault="0003599D" w:rsidP="0003599D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Cs/>
                <w:lang w:val="pl-PL"/>
              </w:rPr>
            </w:pPr>
            <w:r>
              <w:rPr>
                <w:bCs/>
                <w:lang w:val="pl-PL"/>
              </w:rPr>
              <w:t>4</w:t>
            </w:r>
          </w:p>
        </w:tc>
      </w:tr>
    </w:tbl>
    <w:p w14:paraId="59945421" w14:textId="5DE043E7" w:rsidR="00760B70" w:rsidRPr="00392A07" w:rsidRDefault="00B65E2B" w:rsidP="004368C4">
      <w:pPr>
        <w:pStyle w:val="Nagwek2"/>
        <w:numPr>
          <w:ilvl w:val="1"/>
          <w:numId w:val="26"/>
        </w:numPr>
        <w:ind w:left="851" w:hanging="425"/>
        <w:rPr>
          <w:sz w:val="24"/>
          <w:lang w:val="pl-PL"/>
        </w:rPr>
      </w:pPr>
      <w:bookmarkStart w:id="45" w:name="_Toc76041705"/>
      <w:r w:rsidRPr="00392A07">
        <w:rPr>
          <w:sz w:val="24"/>
          <w:lang w:val="pl-PL"/>
        </w:rPr>
        <w:t>Elementy przyłączeniowe modułów zaworowych</w:t>
      </w:r>
      <w:bookmarkEnd w:id="45"/>
    </w:p>
    <w:p w14:paraId="38D31E91" w14:textId="038A6080" w:rsidR="009D7478" w:rsidRDefault="009D7478" w:rsidP="009D7478">
      <w:pPr>
        <w:pStyle w:val="NormalPWr"/>
        <w:ind w:firstLine="284"/>
        <w:rPr>
          <w:lang w:val="pl-PL"/>
        </w:rPr>
      </w:pPr>
      <w:r w:rsidRPr="009D7478">
        <w:rPr>
          <w:lang w:val="pl-PL"/>
        </w:rPr>
        <w:t>Element przyłączeniowy to układ sprzęgający, który umożliwia przesył helu</w:t>
      </w:r>
      <w:r w:rsidR="005C38FD">
        <w:rPr>
          <w:lang w:val="pl-PL"/>
        </w:rPr>
        <w:t xml:space="preserve"> z </w:t>
      </w:r>
      <w:r w:rsidRPr="009D7478">
        <w:rPr>
          <w:lang w:val="pl-PL"/>
        </w:rPr>
        <w:t>modułów zaworowych</w:t>
      </w:r>
      <w:r w:rsidR="005C38FD">
        <w:rPr>
          <w:lang w:val="pl-PL"/>
        </w:rPr>
        <w:t xml:space="preserve"> do </w:t>
      </w:r>
      <w:r w:rsidRPr="009D7478">
        <w:rPr>
          <w:lang w:val="pl-PL"/>
        </w:rPr>
        <w:t>kriomodułów. Każdy element przyłączeniowy powinien być</w:t>
      </w:r>
      <w:r w:rsidR="005C38FD">
        <w:rPr>
          <w:lang w:val="pl-PL"/>
        </w:rPr>
        <w:t xml:space="preserve"> z </w:t>
      </w:r>
      <w:r w:rsidRPr="009D7478">
        <w:rPr>
          <w:lang w:val="pl-PL"/>
        </w:rPr>
        <w:t>jednej strony przyspawany</w:t>
      </w:r>
      <w:r w:rsidR="005C38FD">
        <w:rPr>
          <w:lang w:val="pl-PL"/>
        </w:rPr>
        <w:t xml:space="preserve"> do </w:t>
      </w:r>
      <w:r w:rsidRPr="009D7478">
        <w:rPr>
          <w:lang w:val="pl-PL"/>
        </w:rPr>
        <w:t>modułu zaworowego,</w:t>
      </w:r>
      <w:r w:rsidR="005C38FD">
        <w:rPr>
          <w:lang w:val="pl-PL"/>
        </w:rPr>
        <w:t xml:space="preserve"> a z </w:t>
      </w:r>
      <w:r w:rsidRPr="009D7478">
        <w:rPr>
          <w:lang w:val="pl-PL"/>
        </w:rPr>
        <w:t>drugiej strony zakończony interfejsem, który</w:t>
      </w:r>
      <w:r w:rsidR="005C38FD">
        <w:rPr>
          <w:lang w:val="pl-PL"/>
        </w:rPr>
        <w:t xml:space="preserve"> w </w:t>
      </w:r>
      <w:r w:rsidRPr="009D7478">
        <w:rPr>
          <w:lang w:val="pl-PL"/>
        </w:rPr>
        <w:t>połączeniu</w:t>
      </w:r>
      <w:r w:rsidR="005C38FD">
        <w:rPr>
          <w:lang w:val="pl-PL"/>
        </w:rPr>
        <w:t xml:space="preserve"> z </w:t>
      </w:r>
      <w:r w:rsidRPr="009D7478">
        <w:rPr>
          <w:lang w:val="pl-PL"/>
        </w:rPr>
        <w:t>interfejsem</w:t>
      </w:r>
      <w:r w:rsidR="005C38FD">
        <w:rPr>
          <w:lang w:val="pl-PL"/>
        </w:rPr>
        <w:t xml:space="preserve"> po </w:t>
      </w:r>
      <w:r w:rsidRPr="009D7478">
        <w:rPr>
          <w:lang w:val="pl-PL"/>
        </w:rPr>
        <w:t>stronie kriomodułu będzie tworzyć szczelne połączenie pomiędzy modułem zaworowym</w:t>
      </w:r>
      <w:r w:rsidR="005C38FD">
        <w:rPr>
          <w:lang w:val="pl-PL"/>
        </w:rPr>
        <w:t xml:space="preserve"> a </w:t>
      </w:r>
      <w:r w:rsidRPr="009D7478">
        <w:rPr>
          <w:lang w:val="pl-PL"/>
        </w:rPr>
        <w:t>kriomodułem, IC2 (w przypadku połączenia</w:t>
      </w:r>
      <w:r w:rsidR="005C38FD">
        <w:rPr>
          <w:lang w:val="pl-PL"/>
        </w:rPr>
        <w:t xml:space="preserve"> z </w:t>
      </w:r>
      <w:r w:rsidRPr="009D7478">
        <w:rPr>
          <w:lang w:val="pl-PL"/>
        </w:rPr>
        <w:t>kriomodułem działa)</w:t>
      </w:r>
      <w:r w:rsidR="005C38FD">
        <w:rPr>
          <w:lang w:val="pl-PL"/>
        </w:rPr>
        <w:t xml:space="preserve"> lub </w:t>
      </w:r>
      <w:r w:rsidRPr="009D7478">
        <w:rPr>
          <w:lang w:val="pl-PL"/>
        </w:rPr>
        <w:t>IC3 (w przypadku połączenia</w:t>
      </w:r>
      <w:r w:rsidR="005C38FD">
        <w:rPr>
          <w:lang w:val="pl-PL"/>
        </w:rPr>
        <w:t xml:space="preserve"> z </w:t>
      </w:r>
      <w:r w:rsidRPr="009D7478">
        <w:rPr>
          <w:lang w:val="pl-PL"/>
        </w:rPr>
        <w:t>kriomodułem 1-5</w:t>
      </w:r>
      <w:r w:rsidR="005C38FD">
        <w:rPr>
          <w:lang w:val="pl-PL"/>
        </w:rPr>
        <w:t xml:space="preserve"> lub </w:t>
      </w:r>
      <w:r w:rsidRPr="009D7478">
        <w:rPr>
          <w:lang w:val="pl-PL"/>
        </w:rPr>
        <w:t>kriomodułem testowym).</w:t>
      </w:r>
    </w:p>
    <w:p w14:paraId="53B2AFEF" w14:textId="0750291A" w:rsidR="00917D4C" w:rsidRPr="00392A07" w:rsidRDefault="00917D4C" w:rsidP="0004047E">
      <w:pPr>
        <w:pStyle w:val="NormalPWr"/>
        <w:ind w:firstLine="284"/>
        <w:contextualSpacing/>
        <w:rPr>
          <w:lang w:val="pl-PL"/>
        </w:rPr>
      </w:pPr>
      <w:r w:rsidRPr="00392A07">
        <w:rPr>
          <w:lang w:val="pl-PL"/>
        </w:rPr>
        <w:t>Roz</w:t>
      </w:r>
      <w:r w:rsidR="00655D91">
        <w:rPr>
          <w:lang w:val="pl-PL"/>
        </w:rPr>
        <w:t xml:space="preserve">różniane </w:t>
      </w:r>
      <w:r w:rsidRPr="00392A07">
        <w:rPr>
          <w:lang w:val="pl-PL"/>
        </w:rPr>
        <w:t>są trzy typy elementów przyłączeniowych zależnie</w:t>
      </w:r>
      <w:r w:rsidR="005C38FD">
        <w:rPr>
          <w:lang w:val="pl-PL"/>
        </w:rPr>
        <w:t xml:space="preserve"> od </w:t>
      </w:r>
      <w:r w:rsidRPr="00392A07">
        <w:rPr>
          <w:lang w:val="pl-PL"/>
        </w:rPr>
        <w:t>kriomodułu jaki zasilają:</w:t>
      </w:r>
    </w:p>
    <w:p w14:paraId="1AB1ED7F" w14:textId="433F13A5" w:rsidR="00760B70" w:rsidRPr="00392A07" w:rsidRDefault="00917D4C" w:rsidP="004368C4">
      <w:pPr>
        <w:pStyle w:val="NormalPWr"/>
        <w:numPr>
          <w:ilvl w:val="0"/>
          <w:numId w:val="19"/>
        </w:numPr>
        <w:ind w:left="567" w:hanging="357"/>
        <w:contextualSpacing/>
        <w:rPr>
          <w:lang w:val="pl-PL"/>
        </w:rPr>
      </w:pPr>
      <w:r w:rsidRPr="00392A07">
        <w:rPr>
          <w:b/>
          <w:lang w:val="pl-PL"/>
        </w:rPr>
        <w:t>Element przyłączeniowy kriomodułu działa</w:t>
      </w:r>
      <w:r w:rsidR="00760B70" w:rsidRPr="00392A07">
        <w:rPr>
          <w:b/>
          <w:lang w:val="pl-PL"/>
        </w:rPr>
        <w:t xml:space="preserve"> (J</w:t>
      </w:r>
      <w:r w:rsidR="00F00692" w:rsidRPr="00392A07">
        <w:rPr>
          <w:b/>
          <w:lang w:val="pl-PL"/>
        </w:rPr>
        <w:t>C</w:t>
      </w:r>
      <w:r w:rsidR="00760B70" w:rsidRPr="00392A07">
        <w:rPr>
          <w:b/>
          <w:lang w:val="pl-PL"/>
        </w:rPr>
        <w:t>G)</w:t>
      </w:r>
      <w:r w:rsidR="00760B70" w:rsidRPr="00392A07">
        <w:rPr>
          <w:lang w:val="pl-PL"/>
        </w:rPr>
        <w:t xml:space="preserve"> – </w:t>
      </w:r>
      <w:r w:rsidRPr="00392A07">
        <w:rPr>
          <w:lang w:val="pl-PL"/>
        </w:rPr>
        <w:t>połączenie pomiędzy kriomodułem działa</w:t>
      </w:r>
      <w:r w:rsidR="005C38FD">
        <w:rPr>
          <w:lang w:val="pl-PL"/>
        </w:rPr>
        <w:t xml:space="preserve"> a </w:t>
      </w:r>
      <w:r w:rsidRPr="00392A07">
        <w:rPr>
          <w:lang w:val="pl-PL"/>
        </w:rPr>
        <w:t>dopowiadającym mu modułem zaworowym</w:t>
      </w:r>
      <w:r w:rsidR="00190F19">
        <w:rPr>
          <w:lang w:val="pl-PL"/>
        </w:rPr>
        <w:t xml:space="preserve"> działa</w:t>
      </w:r>
    </w:p>
    <w:p w14:paraId="36F0EA7E" w14:textId="17219178" w:rsidR="00760B70" w:rsidRPr="00392A07" w:rsidRDefault="00917D4C" w:rsidP="004368C4">
      <w:pPr>
        <w:pStyle w:val="NormalPWr"/>
        <w:numPr>
          <w:ilvl w:val="0"/>
          <w:numId w:val="19"/>
        </w:numPr>
        <w:ind w:left="567" w:hanging="357"/>
        <w:contextualSpacing/>
        <w:rPr>
          <w:lang w:val="pl-PL"/>
        </w:rPr>
      </w:pPr>
      <w:r w:rsidRPr="00392A07">
        <w:rPr>
          <w:b/>
          <w:lang w:val="pl-PL"/>
        </w:rPr>
        <w:t>Element przyłączeniowy kriomodułu przyspieszającego</w:t>
      </w:r>
      <w:r w:rsidR="00760B70" w:rsidRPr="00392A07">
        <w:rPr>
          <w:b/>
          <w:lang w:val="pl-PL"/>
        </w:rPr>
        <w:t xml:space="preserve"> (J</w:t>
      </w:r>
      <w:r w:rsidR="00F00692" w:rsidRPr="00392A07">
        <w:rPr>
          <w:b/>
          <w:lang w:val="pl-PL"/>
        </w:rPr>
        <w:t>C</w:t>
      </w:r>
      <w:r w:rsidR="00760B70" w:rsidRPr="00392A07">
        <w:rPr>
          <w:b/>
          <w:lang w:val="pl-PL"/>
        </w:rPr>
        <w:t>C)</w:t>
      </w:r>
      <w:r w:rsidR="00760B70" w:rsidRPr="00392A07">
        <w:rPr>
          <w:lang w:val="pl-PL"/>
        </w:rPr>
        <w:t xml:space="preserve"> – </w:t>
      </w:r>
      <w:r w:rsidRPr="00392A07">
        <w:rPr>
          <w:lang w:val="pl-PL"/>
        </w:rPr>
        <w:t>połączenie pomiędzy kriomodułem przyspieszającym</w:t>
      </w:r>
      <w:r w:rsidR="00190F19">
        <w:rPr>
          <w:lang w:val="pl-PL"/>
        </w:rPr>
        <w:t xml:space="preserve"> </w:t>
      </w:r>
      <w:r w:rsidR="0000526F">
        <w:rPr>
          <w:lang w:val="pl-PL"/>
        </w:rPr>
        <w:t>1-5</w:t>
      </w:r>
      <w:r w:rsidR="005C38FD">
        <w:rPr>
          <w:lang w:val="pl-PL"/>
        </w:rPr>
        <w:t xml:space="preserve"> a </w:t>
      </w:r>
      <w:r w:rsidRPr="00392A07">
        <w:rPr>
          <w:lang w:val="pl-PL"/>
        </w:rPr>
        <w:t>dopowiadającym mu modułem zaworowym</w:t>
      </w:r>
      <w:r w:rsidR="00190F19">
        <w:rPr>
          <w:lang w:val="pl-PL"/>
        </w:rPr>
        <w:t xml:space="preserve"> </w:t>
      </w:r>
      <w:r w:rsidR="0000526F">
        <w:rPr>
          <w:lang w:val="pl-PL"/>
        </w:rPr>
        <w:t>1-5</w:t>
      </w:r>
    </w:p>
    <w:p w14:paraId="5FED5062" w14:textId="2363328A" w:rsidR="00697A5C" w:rsidRPr="00392A07" w:rsidRDefault="00917D4C" w:rsidP="004368C4">
      <w:pPr>
        <w:pStyle w:val="NormalPWr"/>
        <w:numPr>
          <w:ilvl w:val="0"/>
          <w:numId w:val="19"/>
        </w:numPr>
        <w:ind w:left="567" w:hanging="357"/>
        <w:rPr>
          <w:lang w:val="pl-PL"/>
        </w:rPr>
      </w:pPr>
      <w:r w:rsidRPr="00392A07">
        <w:rPr>
          <w:b/>
          <w:lang w:val="pl-PL"/>
        </w:rPr>
        <w:t>Element przyłączeniowy kriomodułu testowego</w:t>
      </w:r>
      <w:r w:rsidR="00760B70" w:rsidRPr="00392A07">
        <w:rPr>
          <w:b/>
          <w:lang w:val="pl-PL"/>
        </w:rPr>
        <w:t xml:space="preserve"> (J</w:t>
      </w:r>
      <w:r w:rsidR="00F00692" w:rsidRPr="00392A07">
        <w:rPr>
          <w:b/>
          <w:lang w:val="pl-PL"/>
        </w:rPr>
        <w:t>C</w:t>
      </w:r>
      <w:r w:rsidR="00760B70" w:rsidRPr="00392A07">
        <w:rPr>
          <w:b/>
          <w:lang w:val="pl-PL"/>
        </w:rPr>
        <w:t>T)</w:t>
      </w:r>
      <w:r w:rsidR="00760B70" w:rsidRPr="00392A07">
        <w:rPr>
          <w:lang w:val="pl-PL"/>
        </w:rPr>
        <w:t xml:space="preserve"> – </w:t>
      </w:r>
      <w:r w:rsidRPr="00392A07">
        <w:rPr>
          <w:lang w:val="pl-PL"/>
        </w:rPr>
        <w:t>połączenie pomiędzy kriomodułem testowym</w:t>
      </w:r>
      <w:r w:rsidR="005C38FD">
        <w:rPr>
          <w:lang w:val="pl-PL"/>
        </w:rPr>
        <w:t xml:space="preserve"> a </w:t>
      </w:r>
      <w:r w:rsidR="00190F19" w:rsidRPr="00392A07">
        <w:rPr>
          <w:lang w:val="pl-PL"/>
        </w:rPr>
        <w:t>dopowiadającym mu modułem zaworowym</w:t>
      </w:r>
      <w:r w:rsidR="00190F19">
        <w:rPr>
          <w:lang w:val="pl-PL"/>
        </w:rPr>
        <w:t xml:space="preserve"> testowym</w:t>
      </w:r>
    </w:p>
    <w:p w14:paraId="65A31F3A" w14:textId="7408403C" w:rsidR="004906CF" w:rsidRPr="00392A07" w:rsidRDefault="004906CF" w:rsidP="004906CF">
      <w:pPr>
        <w:pStyle w:val="NormalPWr"/>
        <w:ind w:firstLine="284"/>
        <w:rPr>
          <w:lang w:val="pl-PL"/>
        </w:rPr>
      </w:pPr>
      <w:r w:rsidRPr="00392A07">
        <w:rPr>
          <w:lang w:val="pl-PL"/>
        </w:rPr>
        <w:t xml:space="preserve">Zasadniczo </w:t>
      </w:r>
      <w:r w:rsidR="00EF2A85">
        <w:rPr>
          <w:lang w:val="pl-PL"/>
        </w:rPr>
        <w:t>budowa</w:t>
      </w:r>
      <w:r w:rsidR="005C38FD">
        <w:rPr>
          <w:lang w:val="pl-PL"/>
        </w:rPr>
        <w:t xml:space="preserve"> i </w:t>
      </w:r>
      <w:r w:rsidRPr="00392A07">
        <w:rPr>
          <w:lang w:val="pl-PL"/>
        </w:rPr>
        <w:t>funkcja wszystkich elementów przyłączeniowych są podobne. Elementy przyłączeniowe różnią się między sobą jedynie długością ramion</w:t>
      </w:r>
      <w:r w:rsidR="005C38FD">
        <w:rPr>
          <w:lang w:val="pl-PL"/>
        </w:rPr>
        <w:t xml:space="preserve"> i </w:t>
      </w:r>
      <w:r w:rsidRPr="00392A07">
        <w:rPr>
          <w:lang w:val="pl-PL"/>
        </w:rPr>
        <w:t>rodzajem interfejs</w:t>
      </w:r>
      <w:r w:rsidR="00190F19">
        <w:rPr>
          <w:lang w:val="pl-PL"/>
        </w:rPr>
        <w:t>u</w:t>
      </w:r>
      <w:r w:rsidRPr="00392A07">
        <w:rPr>
          <w:lang w:val="pl-PL"/>
        </w:rPr>
        <w:t>, jakim są zakończone</w:t>
      </w:r>
      <w:r w:rsidR="005C38FD">
        <w:rPr>
          <w:lang w:val="pl-PL"/>
        </w:rPr>
        <w:t xml:space="preserve"> po </w:t>
      </w:r>
      <w:r w:rsidRPr="00392A07">
        <w:rPr>
          <w:lang w:val="pl-PL"/>
        </w:rPr>
        <w:t>stronie kriomodułu (IC2</w:t>
      </w:r>
      <w:r w:rsidR="005C38FD">
        <w:rPr>
          <w:lang w:val="pl-PL"/>
        </w:rPr>
        <w:t xml:space="preserve"> lub </w:t>
      </w:r>
      <w:r w:rsidRPr="00392A07">
        <w:rPr>
          <w:lang w:val="pl-PL"/>
        </w:rPr>
        <w:t xml:space="preserve">IC3). </w:t>
      </w:r>
    </w:p>
    <w:p w14:paraId="357379FE" w14:textId="772D54E7" w:rsidR="00C20477" w:rsidRDefault="00A30A72" w:rsidP="004906CF">
      <w:pPr>
        <w:pStyle w:val="NormalPWr"/>
        <w:ind w:firstLine="284"/>
        <w:rPr>
          <w:lang w:val="pl-PL"/>
        </w:rPr>
      </w:pPr>
      <w:r w:rsidRPr="00392A07">
        <w:rPr>
          <w:lang w:val="pl-PL"/>
        </w:rPr>
        <w:t>Element przyłączeniowy kriomoduł</w:t>
      </w:r>
      <w:r w:rsidR="00190F19">
        <w:rPr>
          <w:lang w:val="pl-PL"/>
        </w:rPr>
        <w:t>u</w:t>
      </w:r>
      <w:r w:rsidRPr="00392A07">
        <w:rPr>
          <w:lang w:val="pl-PL"/>
        </w:rPr>
        <w:t xml:space="preserve"> testowego posiadać będzie</w:t>
      </w:r>
      <w:r w:rsidR="004906CF" w:rsidRPr="00392A07">
        <w:rPr>
          <w:lang w:val="pl-PL"/>
        </w:rPr>
        <w:t xml:space="preserve"> do</w:t>
      </w:r>
      <w:r w:rsidRPr="00392A07">
        <w:rPr>
          <w:lang w:val="pl-PL"/>
        </w:rPr>
        <w:t>datkową funkcję, która umożliwi</w:t>
      </w:r>
      <w:r w:rsidR="004906CF" w:rsidRPr="00392A07">
        <w:rPr>
          <w:lang w:val="pl-PL"/>
        </w:rPr>
        <w:t xml:space="preserve"> podłączenie różnych typów kriomodułów.</w:t>
      </w:r>
      <w:r w:rsidR="005C38FD">
        <w:rPr>
          <w:lang w:val="pl-PL"/>
        </w:rPr>
        <w:t xml:space="preserve"> Z </w:t>
      </w:r>
      <w:r w:rsidR="00190F19">
        <w:rPr>
          <w:lang w:val="pl-PL"/>
        </w:rPr>
        <w:t xml:space="preserve">tego względu powinien on być </w:t>
      </w:r>
      <w:r w:rsidR="004906CF" w:rsidRPr="00392A07">
        <w:rPr>
          <w:lang w:val="pl-PL"/>
        </w:rPr>
        <w:t>podziel</w:t>
      </w:r>
      <w:r w:rsidR="00190F19">
        <w:rPr>
          <w:lang w:val="pl-PL"/>
        </w:rPr>
        <w:t>ony</w:t>
      </w:r>
      <w:r w:rsidR="005C38FD">
        <w:rPr>
          <w:lang w:val="pl-PL"/>
        </w:rPr>
        <w:t xml:space="preserve"> na </w:t>
      </w:r>
      <w:r w:rsidR="00190F19">
        <w:rPr>
          <w:lang w:val="pl-PL"/>
        </w:rPr>
        <w:t>dwie</w:t>
      </w:r>
      <w:r w:rsidR="004906CF" w:rsidRPr="00392A07">
        <w:rPr>
          <w:lang w:val="pl-PL"/>
        </w:rPr>
        <w:t xml:space="preserve"> części. Pierwsza </w:t>
      </w:r>
      <w:r w:rsidRPr="00392A07">
        <w:rPr>
          <w:lang w:val="pl-PL"/>
        </w:rPr>
        <w:t>(od strony modułu zaworowego) powinna być połączona</w:t>
      </w:r>
      <w:r w:rsidR="005C38FD">
        <w:rPr>
          <w:lang w:val="pl-PL"/>
        </w:rPr>
        <w:t xml:space="preserve"> na </w:t>
      </w:r>
      <w:r w:rsidRPr="00392A07">
        <w:rPr>
          <w:lang w:val="pl-PL"/>
        </w:rPr>
        <w:t>stałe</w:t>
      </w:r>
      <w:r w:rsidR="005C38FD">
        <w:rPr>
          <w:lang w:val="pl-PL"/>
        </w:rPr>
        <w:t xml:space="preserve"> do </w:t>
      </w:r>
      <w:r w:rsidRPr="00392A07">
        <w:rPr>
          <w:lang w:val="pl-PL"/>
        </w:rPr>
        <w:t>modułu zaworowego</w:t>
      </w:r>
      <w:r w:rsidR="004906CF" w:rsidRPr="00392A07">
        <w:rPr>
          <w:lang w:val="pl-PL"/>
        </w:rPr>
        <w:t>, druga</w:t>
      </w:r>
      <w:r w:rsidR="00190F19">
        <w:rPr>
          <w:lang w:val="pl-PL"/>
        </w:rPr>
        <w:t xml:space="preserve"> część</w:t>
      </w:r>
      <w:r w:rsidR="004906CF" w:rsidRPr="00392A07">
        <w:rPr>
          <w:lang w:val="pl-PL"/>
        </w:rPr>
        <w:t xml:space="preserve"> </w:t>
      </w:r>
      <w:r w:rsidRPr="00392A07">
        <w:rPr>
          <w:lang w:val="pl-PL"/>
        </w:rPr>
        <w:t xml:space="preserve">powinna być </w:t>
      </w:r>
      <w:r w:rsidR="00190F19">
        <w:rPr>
          <w:lang w:val="pl-PL"/>
        </w:rPr>
        <w:t>demontowalna</w:t>
      </w:r>
      <w:r w:rsidRPr="00392A07">
        <w:rPr>
          <w:lang w:val="pl-PL"/>
        </w:rPr>
        <w:t>,</w:t>
      </w:r>
      <w:r w:rsidR="005C38FD">
        <w:rPr>
          <w:lang w:val="pl-PL"/>
        </w:rPr>
        <w:t xml:space="preserve"> by </w:t>
      </w:r>
      <w:r w:rsidRPr="00392A07">
        <w:rPr>
          <w:lang w:val="pl-PL"/>
        </w:rPr>
        <w:t xml:space="preserve">umożliwić </w:t>
      </w:r>
      <w:r w:rsidR="00190F19">
        <w:rPr>
          <w:lang w:val="pl-PL"/>
        </w:rPr>
        <w:t>jego wymianę</w:t>
      </w:r>
      <w:r w:rsidR="005C38FD">
        <w:rPr>
          <w:lang w:val="pl-PL"/>
        </w:rPr>
        <w:t xml:space="preserve"> w </w:t>
      </w:r>
      <w:r w:rsidR="004906CF" w:rsidRPr="00392A07">
        <w:rPr>
          <w:lang w:val="pl-PL"/>
        </w:rPr>
        <w:t>zależności</w:t>
      </w:r>
      <w:r w:rsidR="005C38FD">
        <w:rPr>
          <w:lang w:val="pl-PL"/>
        </w:rPr>
        <w:t xml:space="preserve"> od </w:t>
      </w:r>
      <w:r w:rsidRPr="00392A07">
        <w:rPr>
          <w:lang w:val="pl-PL"/>
        </w:rPr>
        <w:t>rodzaju podłącz</w:t>
      </w:r>
      <w:r w:rsidR="00190F19">
        <w:rPr>
          <w:lang w:val="pl-PL"/>
        </w:rPr>
        <w:t>a</w:t>
      </w:r>
      <w:r w:rsidRPr="00392A07">
        <w:rPr>
          <w:lang w:val="pl-PL"/>
        </w:rPr>
        <w:t>nego kriomodułu testowego.</w:t>
      </w:r>
      <w:r w:rsidR="004906CF" w:rsidRPr="00392A07">
        <w:rPr>
          <w:lang w:val="pl-PL"/>
        </w:rPr>
        <w:t xml:space="preserve"> </w:t>
      </w:r>
    </w:p>
    <w:p w14:paraId="72372FAE" w14:textId="4394EF27" w:rsidR="004906CF" w:rsidRPr="00392A07" w:rsidRDefault="00655D91" w:rsidP="004906CF">
      <w:pPr>
        <w:pStyle w:val="NormalPWr"/>
        <w:ind w:firstLine="284"/>
        <w:rPr>
          <w:lang w:val="pl-PL"/>
        </w:rPr>
      </w:pPr>
      <w:r>
        <w:rPr>
          <w:lang w:val="pl-PL"/>
        </w:rPr>
        <w:t xml:space="preserve">Schematyczne rysunki </w:t>
      </w:r>
      <w:r w:rsidR="00AD4B4E" w:rsidRPr="00392A07">
        <w:rPr>
          <w:lang w:val="pl-PL"/>
        </w:rPr>
        <w:t xml:space="preserve">elementów przyłączeniowym </w:t>
      </w:r>
      <w:r>
        <w:rPr>
          <w:lang w:val="pl-PL"/>
        </w:rPr>
        <w:t>pokazano</w:t>
      </w:r>
      <w:r w:rsidR="005C38FD">
        <w:rPr>
          <w:lang w:val="pl-PL"/>
        </w:rPr>
        <w:t xml:space="preserve"> na </w:t>
      </w:r>
      <w:r w:rsidR="00AD4B4E" w:rsidRPr="00392A07">
        <w:rPr>
          <w:lang w:val="pl-PL"/>
        </w:rPr>
        <w:t>rys. 7.5.1.</w:t>
      </w:r>
    </w:p>
    <w:p w14:paraId="5A4B8433" w14:textId="584DD949" w:rsidR="006A1684" w:rsidRDefault="006A1684" w:rsidP="006A1684">
      <w:pPr>
        <w:pStyle w:val="NormalPWr"/>
        <w:ind w:hanging="284"/>
        <w:rPr>
          <w:rStyle w:val="tlid-translation"/>
          <w:highlight w:val="yellow"/>
          <w:lang w:val="pl-PL"/>
        </w:rPr>
      </w:pPr>
    </w:p>
    <w:p w14:paraId="45D3A754" w14:textId="0DA21033" w:rsidR="00A71B8F" w:rsidRPr="00392A07" w:rsidRDefault="00996852" w:rsidP="006A1684">
      <w:pPr>
        <w:pStyle w:val="NormalPWr"/>
        <w:ind w:hanging="284"/>
        <w:rPr>
          <w:rStyle w:val="tlid-translation"/>
          <w:highlight w:val="yellow"/>
          <w:lang w:val="pl-PL"/>
        </w:rPr>
      </w:pPr>
      <w:r>
        <w:rPr>
          <w:noProof/>
          <w:lang w:val="pl-PL" w:eastAsia="pl-PL"/>
        </w:rPr>
        <w:drawing>
          <wp:inline distT="0" distB="0" distL="0" distR="0" wp14:anchorId="1D543BB6" wp14:editId="4EDFCE83">
            <wp:extent cx="6116956" cy="1773519"/>
            <wp:effectExtent l="0" t="0" r="0" b="0"/>
            <wp:docPr id="7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6132027" cy="17778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BC6054" w14:textId="2344A5E1" w:rsidR="00760B70" w:rsidRPr="00392A07" w:rsidRDefault="006A1684" w:rsidP="006A1684">
      <w:pPr>
        <w:pStyle w:val="Akapitzlist"/>
        <w:ind w:left="0" w:firstLine="0"/>
        <w:jc w:val="center"/>
        <w:rPr>
          <w:b/>
          <w:lang w:val="pl-PL"/>
        </w:rPr>
      </w:pPr>
      <w:r w:rsidRPr="00392A07">
        <w:rPr>
          <w:b/>
          <w:lang w:val="pl-PL"/>
        </w:rPr>
        <w:t xml:space="preserve">Rysunek </w:t>
      </w:r>
      <w:r w:rsidR="00BB53B7" w:rsidRPr="00392A07">
        <w:rPr>
          <w:b/>
          <w:lang w:val="pl-PL"/>
        </w:rPr>
        <w:t>7</w:t>
      </w:r>
      <w:r w:rsidR="00E764AB" w:rsidRPr="00392A07">
        <w:rPr>
          <w:b/>
          <w:lang w:val="pl-PL"/>
        </w:rPr>
        <w:t>.5</w:t>
      </w:r>
      <w:r w:rsidR="00760B70" w:rsidRPr="00392A07">
        <w:rPr>
          <w:b/>
          <w:lang w:val="pl-PL"/>
        </w:rPr>
        <w:t xml:space="preserve">.1. </w:t>
      </w:r>
      <w:r w:rsidR="00655D91">
        <w:rPr>
          <w:b/>
          <w:lang w:val="pl-PL"/>
        </w:rPr>
        <w:t xml:space="preserve">Rodzaje </w:t>
      </w:r>
      <w:r w:rsidR="00A71B8F">
        <w:rPr>
          <w:b/>
          <w:lang w:val="pl-PL"/>
        </w:rPr>
        <w:t>elementów przyłączeniowych</w:t>
      </w:r>
    </w:p>
    <w:p w14:paraId="5FD26FB0" w14:textId="43F07375" w:rsidR="00A12759" w:rsidRPr="00392A07" w:rsidRDefault="00D43711" w:rsidP="00D43711">
      <w:pPr>
        <w:pStyle w:val="NormalPWr"/>
        <w:ind w:firstLine="284"/>
        <w:rPr>
          <w:lang w:val="pl-PL"/>
        </w:rPr>
      </w:pPr>
      <w:r w:rsidRPr="00392A07">
        <w:rPr>
          <w:color w:val="FF0000"/>
          <w:highlight w:val="yellow"/>
          <w:lang w:val="pl-PL"/>
        </w:rPr>
        <w:t xml:space="preserve"> </w:t>
      </w:r>
      <w:r w:rsidR="00F62F3F" w:rsidRPr="00392A07">
        <w:rPr>
          <w:noProof/>
          <w:lang w:val="pl-PL" w:eastAsia="pl-PL"/>
        </w:rPr>
        <mc:AlternateContent>
          <mc:Choice Requires="wpg">
            <w:drawing>
              <wp:inline distT="0" distB="0" distL="0" distR="0" wp14:anchorId="78EF83DD" wp14:editId="7B02454A">
                <wp:extent cx="6196965" cy="3514725"/>
                <wp:effectExtent l="0" t="0" r="13335" b="9525"/>
                <wp:docPr id="138" name="Grupa 13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96965" cy="3514725"/>
                          <a:chOff x="25878" y="185982"/>
                          <a:chExt cx="6196995" cy="3515248"/>
                        </a:xfrm>
                      </wpg:grpSpPr>
                      <wpg:grpSp>
                        <wpg:cNvPr id="136" name="Grupa 136"/>
                        <wpg:cNvGrpSpPr/>
                        <wpg:grpSpPr>
                          <a:xfrm>
                            <a:off x="25878" y="185982"/>
                            <a:ext cx="6196995" cy="3515248"/>
                            <a:chOff x="25878" y="185982"/>
                            <a:chExt cx="6196995" cy="3515248"/>
                          </a:xfrm>
                        </wpg:grpSpPr>
                        <wpg:grpSp>
                          <wpg:cNvPr id="116" name="Grupa 116"/>
                          <wpg:cNvGrpSpPr/>
                          <wpg:grpSpPr>
                            <a:xfrm>
                              <a:off x="25878" y="185982"/>
                              <a:ext cx="5957727" cy="3515248"/>
                              <a:chOff x="25878" y="185982"/>
                              <a:chExt cx="5957727" cy="3515248"/>
                            </a:xfrm>
                          </wpg:grpSpPr>
                          <wpg:grpSp>
                            <wpg:cNvPr id="96" name="Grupa 96"/>
                            <wpg:cNvGrpSpPr/>
                            <wpg:grpSpPr>
                              <a:xfrm>
                                <a:off x="563526" y="185982"/>
                                <a:ext cx="5420079" cy="3515248"/>
                                <a:chOff x="126981" y="300282"/>
                                <a:chExt cx="5420079" cy="3515248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39" name="Obraz 39"/>
                                <pic:cNvPicPr>
                                  <a:picLocks noChangeAspect="1"/>
                                </pic:cNvPicPr>
                              </pic:nvPicPr>
                              <pic:blipFill rotWithShape="1">
                                <a:blip r:embed="rId37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34180" t="-1" r="8908" b="3442"/>
                                <a:stretch/>
                              </pic:blipFill>
                              <pic:spPr>
                                <a:xfrm>
                                  <a:off x="3278827" y="1024252"/>
                                  <a:ext cx="2268233" cy="279127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wpg:grpSp>
                              <wpg:cNvPr id="17" name="Grupa 17"/>
                              <wpg:cNvGrpSpPr/>
                              <wpg:grpSpPr>
                                <a:xfrm>
                                  <a:off x="126981" y="300282"/>
                                  <a:ext cx="4232633" cy="3462085"/>
                                  <a:chOff x="284386" y="-1160572"/>
                                  <a:chExt cx="4357993" cy="3564193"/>
                                </a:xfrm>
                              </wpg:grpSpPr>
                              <pic:pic xmlns:pic="http://schemas.openxmlformats.org/drawingml/2006/picture">
                                <pic:nvPicPr>
                                  <pic:cNvPr id="24" name="Obraz 24"/>
                                  <pic:cNvPicPr/>
                                </pic:nvPicPr>
                                <pic:blipFill>
                                  <a:blip r:embed="rId29" cstate="print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tretch>
                                    <a:fillRect/>
                                  </a:stretch>
                                </pic:blipFill>
                                <pic:spPr>
                                  <a:xfrm flipH="1">
                                    <a:off x="284386" y="-281239"/>
                                    <a:ext cx="2497134" cy="2684860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  <wpg:grpSp>
                                <wpg:cNvPr id="26" name="Grupa 26"/>
                                <wpg:cNvGrpSpPr/>
                                <wpg:grpSpPr>
                                  <a:xfrm>
                                    <a:off x="1323519" y="-1160572"/>
                                    <a:ext cx="3318860" cy="1237769"/>
                                    <a:chOff x="1508436" y="-1084709"/>
                                    <a:chExt cx="3318960" cy="1238128"/>
                                  </a:xfrm>
                                </wpg:grpSpPr>
                                <wps:wsp>
                                  <wps:cNvPr id="28" name="Pole tekstowe 2"/>
                                  <wps:cNvSpPr txBox="1">
                                    <a:spLocks noChangeArrowheads="1"/>
                                  </wps:cNvSpPr>
                                  <wps:spPr bwMode="auto">
                                    <a:xfrm>
                                      <a:off x="1508436" y="-1084709"/>
                                      <a:ext cx="3318960" cy="870575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rgbClr val="FFFFFF"/>
                                    </a:solidFill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wps:spPr>
                                  <wps:txbx>
                                    <w:txbxContent>
                                      <w:p w14:paraId="294D86FD" w14:textId="28216BB3" w:rsidR="00447CE6" w:rsidRPr="00AD4B4E" w:rsidRDefault="00447CE6" w:rsidP="00E92929">
                                        <w:pPr>
                                          <w:spacing w:after="0" w:line="240" w:lineRule="auto"/>
                                          <w:ind w:firstLine="0"/>
                                          <w:jc w:val="left"/>
                                          <w:rPr>
                                            <w:lang w:val="pl-PL"/>
                                          </w:rPr>
                                        </w:pPr>
                                        <w:r w:rsidRPr="00AD4B4E">
                                          <w:rPr>
                                            <w:lang w:val="pl-PL"/>
                                          </w:rPr>
                                          <w:t>1 – Linia transferowa</w:t>
                                        </w:r>
                                      </w:p>
                                      <w:p w14:paraId="1E4065FD" w14:textId="6337EAF6" w:rsidR="00447CE6" w:rsidRPr="00AD4B4E" w:rsidRDefault="00447CE6" w:rsidP="00E92929">
                                        <w:pPr>
                                          <w:spacing w:after="0" w:line="240" w:lineRule="auto"/>
                                          <w:ind w:firstLine="0"/>
                                          <w:jc w:val="left"/>
                                          <w:rPr>
                                            <w:lang w:val="pl-PL"/>
                                          </w:rPr>
                                        </w:pPr>
                                        <w:r w:rsidRPr="00AD4B4E">
                                          <w:rPr>
                                            <w:lang w:val="pl-PL"/>
                                          </w:rPr>
                                          <w:t>2 – Moduł zaworowy</w:t>
                                        </w:r>
                                      </w:p>
                                      <w:p w14:paraId="279558BA" w14:textId="64F730F9" w:rsidR="00447CE6" w:rsidRPr="00AD4B4E" w:rsidRDefault="00447CE6" w:rsidP="00E92929">
                                        <w:pPr>
                                          <w:spacing w:after="0" w:line="240" w:lineRule="auto"/>
                                          <w:ind w:firstLine="0"/>
                                          <w:jc w:val="left"/>
                                          <w:rPr>
                                            <w:lang w:val="pl-PL"/>
                                          </w:rPr>
                                        </w:pPr>
                                        <w:r w:rsidRPr="00AD4B4E">
                                          <w:rPr>
                                            <w:lang w:val="pl-PL"/>
                                          </w:rPr>
                                          <w:t>3 – Element przyłączeniowy JCG (JCM)</w:t>
                                        </w:r>
                                      </w:p>
                                      <w:p w14:paraId="73515A89" w14:textId="4F6FC464" w:rsidR="00447CE6" w:rsidRPr="00AD4B4E" w:rsidRDefault="00447CE6" w:rsidP="00E92929">
                                        <w:pPr>
                                          <w:spacing w:after="0" w:line="240" w:lineRule="auto"/>
                                          <w:ind w:firstLine="0"/>
                                          <w:jc w:val="left"/>
                                          <w:rPr>
                                            <w:lang w:val="pl-PL"/>
                                          </w:rPr>
                                        </w:pPr>
                                        <w:r w:rsidRPr="00AD4B4E">
                                          <w:rPr>
                                            <w:lang w:val="pl-PL"/>
                                          </w:rPr>
                                          <w:t>4 – Element przyłączeniowy JCT</w:t>
                                        </w:r>
                                      </w:p>
                                      <w:p w14:paraId="7D158510" w14:textId="35A4E2A5" w:rsidR="00447CE6" w:rsidRPr="00AD4B4E" w:rsidRDefault="00447CE6" w:rsidP="00E92929">
                                        <w:pPr>
                                          <w:spacing w:after="0" w:line="240" w:lineRule="auto"/>
                                          <w:ind w:firstLine="0"/>
                                          <w:jc w:val="left"/>
                                          <w:rPr>
                                            <w:lang w:val="pl-PL"/>
                                          </w:rPr>
                                        </w:pPr>
                                        <w:r w:rsidRPr="00AD4B4E">
                                          <w:rPr>
                                            <w:lang w:val="pl-PL"/>
                                          </w:rPr>
                                          <w:t>5 – Interkonekcja</w:t>
                                        </w:r>
                                        <w:r>
                                          <w:rPr>
                                            <w:lang w:val="pl-PL"/>
                                          </w:rPr>
                                          <w:t xml:space="preserve"> z </w:t>
                                        </w:r>
                                        <w:r w:rsidRPr="00AD4B4E">
                                          <w:rPr>
                                            <w:lang w:val="pl-PL"/>
                                          </w:rPr>
                                          <w:t>kriomodułem IC2 (IC3)</w:t>
                                        </w:r>
                                      </w:p>
                                      <w:p w14:paraId="48115784" w14:textId="0BC5D1CA" w:rsidR="00447CE6" w:rsidRPr="00AD4B4E" w:rsidRDefault="00447CE6" w:rsidP="00BD29CC">
                                        <w:pPr>
                                          <w:spacing w:after="0" w:line="240" w:lineRule="auto"/>
                                          <w:ind w:firstLine="0"/>
                                          <w:jc w:val="left"/>
                                          <w:rPr>
                                            <w:lang w:val="pl-PL"/>
                                          </w:rPr>
                                        </w:pPr>
                                      </w:p>
                                    </w:txbxContent>
                                  </wps:txbx>
                                  <wps:bodyPr rot="0" vert="horz" wrap="square" lIns="91440" tIns="45720" rIns="91440" bIns="45720" anchor="t" anchorCtr="0">
                                    <a:noAutofit/>
                                  </wps:bodyPr>
                                </wps:wsp>
                                <wpg:grpSp>
                                  <wpg:cNvPr id="29" name="Grupa 29"/>
                                  <wpg:cNvGrpSpPr/>
                                  <wpg:grpSpPr>
                                    <a:xfrm>
                                      <a:off x="1862425" y="-105661"/>
                                      <a:ext cx="1463649" cy="259080"/>
                                      <a:chOff x="1862425" y="-181861"/>
                                      <a:chExt cx="1463649" cy="259080"/>
                                    </a:xfrm>
                                  </wpg:grpSpPr>
                                  <wps:wsp>
                                    <wps:cNvPr id="30" name="Objaśnienie liniowe 1 30"/>
                                    <wps:cNvSpPr/>
                                    <wps:spPr>
                                      <a:xfrm>
                                        <a:off x="1862425" y="-181861"/>
                                        <a:ext cx="269318" cy="258445"/>
                                      </a:xfrm>
                                      <a:prstGeom prst="borderCallout1">
                                        <a:avLst>
                                          <a:gd name="adj1" fmla="val 50749"/>
                                          <a:gd name="adj2" fmla="val 737"/>
                                          <a:gd name="adj3" fmla="val 193498"/>
                                          <a:gd name="adj4" fmla="val -120082"/>
                                        </a:avLst>
                                      </a:prstGeom>
                                      <a:noFill/>
                                      <a:ln w="19050">
                                        <a:solidFill>
                                          <a:schemeClr val="accent2">
                                            <a:lumMod val="75000"/>
                                          </a:schemeClr>
                                        </a:solidFill>
                                        <a:tailEnd type="triangle"/>
                                      </a:ln>
                                    </wps:spPr>
                                    <wps:style>
                                      <a:lnRef idx="2">
                                        <a:schemeClr val="accent2"/>
                                      </a:lnRef>
                                      <a:fillRef idx="1">
                                        <a:schemeClr val="lt1"/>
                                      </a:fillRef>
                                      <a:effectRef idx="0">
                                        <a:schemeClr val="accent2"/>
                                      </a:effectRef>
                                      <a:fontRef idx="minor">
                                        <a:schemeClr val="dk1"/>
                                      </a:fontRef>
                                    </wps:style>
                                    <wps:txbx>
                                      <w:txbxContent>
                                        <w:p w14:paraId="199062C0" w14:textId="49EDF55E" w:rsidR="00447CE6" w:rsidRPr="005B103C" w:rsidRDefault="00447CE6" w:rsidP="000922FE">
                                          <w:pPr>
                                            <w:ind w:firstLine="0"/>
                                            <w:rPr>
                                              <w:b/>
                                              <w:lang w:val="pl-PL"/>
                                            </w:rPr>
                                          </w:pPr>
                                          <w:r>
                                            <w:rPr>
                                              <w:b/>
                                              <w:lang w:val="pl-PL"/>
                                            </w:rPr>
                                            <w:t>3</w:t>
                                          </w:r>
                                        </w:p>
                                      </w:txbxContent>
                                    </wps:txbx>
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<a:prstTxWarp prst="textNoShape">
                                        <a:avLst/>
                                      </a:prstTxWarp>
                                      <a:noAutofit/>
                                    </wps:bodyPr>
                                  </wps:wsp>
                                  <wps:wsp>
                                    <wps:cNvPr id="31" name="Objaśnienie liniowe 1 31"/>
                                    <wps:cNvSpPr/>
                                    <wps:spPr>
                                      <a:xfrm>
                                        <a:off x="3051754" y="-181226"/>
                                        <a:ext cx="274320" cy="257810"/>
                                      </a:xfrm>
                                      <a:prstGeom prst="borderCallout1">
                                        <a:avLst>
                                          <a:gd name="adj1" fmla="val 51902"/>
                                          <a:gd name="adj2" fmla="val -367"/>
                                          <a:gd name="adj3" fmla="val 678284"/>
                                          <a:gd name="adj4" fmla="val -386283"/>
                                        </a:avLst>
                                      </a:prstGeom>
                                      <a:noFill/>
                                      <a:ln w="19050">
                                        <a:solidFill>
                                          <a:schemeClr val="accent2">
                                            <a:lumMod val="75000"/>
                                          </a:schemeClr>
                                        </a:solidFill>
                                        <a:tailEnd type="triangle"/>
                                      </a:ln>
                                    </wps:spPr>
                                    <wps:style>
                                      <a:lnRef idx="2">
                                        <a:schemeClr val="accent2"/>
                                      </a:lnRef>
                                      <a:fillRef idx="1">
                                        <a:schemeClr val="lt1"/>
                                      </a:fillRef>
                                      <a:effectRef idx="0">
                                        <a:schemeClr val="accent2"/>
                                      </a:effectRef>
                                      <a:fontRef idx="minor">
                                        <a:schemeClr val="dk1"/>
                                      </a:fontRef>
                                    </wps:style>
                                    <wps:txbx>
                                      <w:txbxContent>
                                        <w:p w14:paraId="6DC45C59" w14:textId="2158D740" w:rsidR="00447CE6" w:rsidRPr="005B103C" w:rsidRDefault="00447CE6" w:rsidP="000922FE">
                                          <w:pPr>
                                            <w:ind w:firstLine="0"/>
                                            <w:rPr>
                                              <w:b/>
                                              <w:lang w:val="pl-PL"/>
                                            </w:rPr>
                                          </w:pPr>
                                          <w:r>
                                            <w:rPr>
                                              <w:b/>
                                              <w:lang w:val="pl-PL"/>
                                            </w:rPr>
                                            <w:t>1</w:t>
                                          </w:r>
                                        </w:p>
                                      </w:txbxContent>
                                    </wps:txbx>
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<a:prstTxWarp prst="textNoShape">
                                        <a:avLst/>
                                      </a:prstTxWarp>
                                      <a:noAutofit/>
                                    </wps:bodyPr>
                                  </wps:wsp>
                                  <wps:wsp>
                                    <wps:cNvPr id="225" name="Objaśnienie liniowe 1 225"/>
                                    <wps:cNvSpPr/>
                                    <wps:spPr>
                                      <a:xfrm>
                                        <a:off x="2263234" y="-181226"/>
                                        <a:ext cx="263525" cy="258445"/>
                                      </a:xfrm>
                                      <a:prstGeom prst="borderCallout1">
                                        <a:avLst>
                                          <a:gd name="adj1" fmla="val 98976"/>
                                          <a:gd name="adj2" fmla="val 48781"/>
                                          <a:gd name="adj3" fmla="val 502770"/>
                                          <a:gd name="adj4" fmla="val -202493"/>
                                        </a:avLst>
                                      </a:prstGeom>
                                      <a:noFill/>
                                      <a:ln w="19050">
                                        <a:solidFill>
                                          <a:schemeClr val="accent2">
                                            <a:lumMod val="75000"/>
                                          </a:schemeClr>
                                        </a:solidFill>
                                        <a:tailEnd type="triangle"/>
                                      </a:ln>
                                    </wps:spPr>
                                    <wps:style>
                                      <a:lnRef idx="2">
                                        <a:schemeClr val="accent2"/>
                                      </a:lnRef>
                                      <a:fillRef idx="1">
                                        <a:schemeClr val="lt1"/>
                                      </a:fillRef>
                                      <a:effectRef idx="0">
                                        <a:schemeClr val="accent2"/>
                                      </a:effectRef>
                                      <a:fontRef idx="minor">
                                        <a:schemeClr val="dk1"/>
                                      </a:fontRef>
                                    </wps:style>
                                    <wps:txbx>
                                      <w:txbxContent>
                                        <w:p w14:paraId="142315DD" w14:textId="77777777" w:rsidR="00447CE6" w:rsidRPr="00052B91" w:rsidRDefault="00447CE6" w:rsidP="000922FE">
                                          <w:pPr>
                                            <w:ind w:firstLine="0"/>
                                            <w:rPr>
                                              <w:b/>
                                              <w:lang w:val="en-GB"/>
                                            </w:rPr>
                                          </w:pPr>
                                          <w:r w:rsidRPr="00052B91">
                                            <w:rPr>
                                              <w:b/>
                                              <w:lang w:val="en-GB"/>
                                            </w:rPr>
                                            <w:t>2</w:t>
                                          </w:r>
                                        </w:p>
                                      </w:txbxContent>
                                    </wps:txbx>
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<a:prstTxWarp prst="textNoShape">
                                        <a:avLst/>
                                      </a:prstTxWarp>
                                      <a:noAutofit/>
                                    </wps:bodyPr>
                                  </wps:wsp>
                                </wpg:grpSp>
                              </wpg:grpSp>
                            </wpg:grpSp>
                          </wpg:grpSp>
                          <wps:wsp>
                            <wps:cNvPr id="114" name="Objaśnienie liniowe 1 114"/>
                            <wps:cNvSpPr/>
                            <wps:spPr>
                              <a:xfrm>
                                <a:off x="25878" y="1137408"/>
                                <a:ext cx="247681" cy="256602"/>
                              </a:xfrm>
                              <a:prstGeom prst="borderCallout1">
                                <a:avLst>
                                  <a:gd name="adj1" fmla="val 51902"/>
                                  <a:gd name="adj2" fmla="val 99638"/>
                                  <a:gd name="adj3" fmla="val 337999"/>
                                  <a:gd name="adj4" fmla="val 288918"/>
                                </a:avLst>
                              </a:prstGeom>
                              <a:noFill/>
                              <a:ln w="19050">
                                <a:solidFill>
                                  <a:schemeClr val="accent2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2">
                                <a:schemeClr val="accent2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46E311B9" w14:textId="023C5198" w:rsidR="00447CE6" w:rsidRPr="00052B91" w:rsidRDefault="00447CE6" w:rsidP="00A12759">
                                  <w:pPr>
                                    <w:ind w:firstLine="0"/>
                                    <w:rPr>
                                      <w:b/>
                                    </w:rPr>
                                  </w:pPr>
                                  <w:r>
                                    <w:rPr>
                                      <w:b/>
                                    </w:rPr>
                                    <w:t>5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s:wsp>
                          <wps:cNvPr id="118" name="Objaśnienie liniowe 1 118"/>
                          <wps:cNvSpPr/>
                          <wps:spPr>
                            <a:xfrm>
                              <a:off x="5961888" y="1141171"/>
                              <a:ext cx="260985" cy="250825"/>
                            </a:xfrm>
                            <a:prstGeom prst="borderCallout1">
                              <a:avLst>
                                <a:gd name="adj1" fmla="val 50749"/>
                                <a:gd name="adj2" fmla="val 737"/>
                                <a:gd name="adj3" fmla="val 194830"/>
                                <a:gd name="adj4" fmla="val -124535"/>
                              </a:avLst>
                            </a:prstGeom>
                            <a:noFill/>
                            <a:ln w="19050">
                              <a:solidFill>
                                <a:schemeClr val="accent2">
                                  <a:lumMod val="75000"/>
                                </a:schemeClr>
                              </a:solidFill>
                              <a:tailEnd type="triangle"/>
                            </a:ln>
                          </wps:spPr>
                          <wps:style>
                            <a:lnRef idx="2">
                              <a:schemeClr val="accent2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accent2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7B028664" w14:textId="20073876" w:rsidR="00447CE6" w:rsidRPr="005B103C" w:rsidRDefault="00447CE6" w:rsidP="00BD29CC">
                                <w:pPr>
                                  <w:ind w:firstLine="0"/>
                                  <w:rPr>
                                    <w:b/>
                                    <w:lang w:val="pl-PL"/>
                                  </w:rPr>
                                </w:pPr>
                                <w:r>
                                  <w:rPr>
                                    <w:b/>
                                    <w:lang w:val="pl-PL"/>
                                  </w:rPr>
                                  <w:t>4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115" name="Objaśnienie liniowe 1 115"/>
                        <wps:cNvSpPr/>
                        <wps:spPr>
                          <a:xfrm>
                            <a:off x="3431969" y="1140031"/>
                            <a:ext cx="273050" cy="256540"/>
                          </a:xfrm>
                          <a:prstGeom prst="borderCallout1">
                            <a:avLst>
                              <a:gd name="adj1" fmla="val 99223"/>
                              <a:gd name="adj2" fmla="val 49016"/>
                              <a:gd name="adj3" fmla="val 374677"/>
                              <a:gd name="adj4" fmla="val 176943"/>
                            </a:avLst>
                          </a:prstGeom>
                          <a:noFill/>
                          <a:ln w="19050">
                            <a:solidFill>
                              <a:schemeClr val="accent2">
                                <a:lumMod val="75000"/>
                              </a:schemeClr>
                            </a:solidFill>
                            <a:tailEnd type="triangle"/>
                          </a:ln>
                        </wps:spPr>
                        <wps:style>
                          <a:lnRef idx="2">
                            <a:schemeClr val="accent2"/>
                          </a:lnRef>
                          <a:fillRef idx="1">
                            <a:schemeClr val="lt1"/>
                          </a:fillRef>
                          <a:effectRef idx="0">
                            <a:schemeClr val="accent2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5ED6DAF7" w14:textId="7EE7A9B0" w:rsidR="00447CE6" w:rsidRPr="00BD29CC" w:rsidRDefault="00447CE6" w:rsidP="00A12759">
                              <w:pPr>
                                <w:ind w:firstLine="0"/>
                                <w:rPr>
                                  <w:b/>
                                  <w:lang w:val="pl-PL"/>
                                </w:rPr>
                              </w:pPr>
                              <w:r>
                                <w:rPr>
                                  <w:b/>
                                  <w:lang w:val="pl-PL"/>
                                </w:rPr>
                                <w:t>5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Grupa 138" o:spid="_x0000_s1096" style="width:487.95pt;height:276.75pt;mso-position-horizontal-relative:char;mso-position-vertical-relative:line" coordorigin="258,1859" coordsize="61969,3515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">
                <v:group id="Grupa 136" o:spid="_x0000_s1097" style="position:absolute;left:258;top:1859;width:61970;height:35153" coordorigin="258,1859" coordsize="61969,3515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GUNbQ7CAAAA3AAAAA8A&#10;AAAAAAAAAAAAAAAAqgIAAGRycy9kb3ducmV2LnhtbFBLBQYAAAAABAAEAPoAAACZAwAAAAA=&#10;">
                  <v:group id="Grupa 116" o:spid="_x0000_s1098" style="position:absolute;left:258;top:1859;width:59578;height:35153" coordorigin="258,1859" coordsize="59577,3515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uuDFuwwAAANwAAAAP&#10;AAAAAAAAAAAAAAAAAKoCAABkcnMvZG93bnJldi54bWxQSwUGAAAAAAQABAD6AAAAmgMAAAAA&#10;">
                    <v:group id="Grupa 96" o:spid="_x0000_s1099" style="position:absolute;left:5635;top:1859;width:54201;height:35153" coordorigin="1269,3002" coordsize="54200,3515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GBL/K/FAAAA2wAA&#10;AA8AAAAAAAAAAAAAAAAAqgIAAGRycy9kb3ducmV2LnhtbFBLBQYAAAAABAAEAPoAAACcAwAAAAA=&#10;">
                      <v:shape id="Obraz 39" o:spid="_x0000_s1100" type="#_x0000_t75" style="position:absolute;left:32788;top:10242;width:22682;height:2791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9m+nDEAAAA2wAAAA8AAABkcnMvZG93bnJldi54bWxEj0tvwjAQhO+V+A/WVuqtOFDKI8UghATq&#10;jeeB4xIvcUS8jmIDgV9fI1XiOJqZbzTjaWNLcaXaF44VdNoJCOLM6YJzBfvd4nMIwgdkjaVjUnAn&#10;D9NJ622MqXY33tB1G3IRIexTVGBCqFIpfWbIom+7ijh6J1dbDFHWudQ13iLclrKbJH1pseC4YLCi&#10;uaHsvL1YBYPeYnb4Pq369nEk00mW9915PVfq472Z/YAI1IRX+L/9qxV8jeD5Jf4AOfkD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M9m+nDEAAAA2wAAAA8AAAAAAAAAAAAAAAAA&#10;nwIAAGRycy9kb3ducmV2LnhtbFBLBQYAAAAABAAEAPcAAACQAwAAAAA=&#10;">
                        <v:imagedata r:id="rId38" o:title="" croptop="-1f" cropbottom="2256f" cropleft="22400f" cropright="5838f"/>
                        <v:path arrowok="t"/>
                      </v:shape>
                      <v:group id="Grupa 17" o:spid="_x0000_s1101" style="position:absolute;left:1269;top:3002;width:42327;height:34621" coordorigin="2843,-11605" coordsize="43579,3564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YtRabsEAAADbAAAADwAA&#10;AAAAAAAAAAAAAACqAgAAZHJzL2Rvd25yZXYueG1sUEsFBgAAAAAEAAQA+gAAAJgDAAAAAA==&#10;">
                        <v:shape id="Obraz 24" o:spid="_x0000_s1102" type="#_x0000_t75" style="position:absolute;left:2843;top:-2812;width:24972;height:26848;flip:x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SQs0HGAAAA2wAAAA8AAABkcnMvZG93bnJldi54bWxEj09rAjEUxO8Fv0N4Qm81q2irW6O0hYK1&#10;h+IfxN4em+fuavKyJKluv70RCj0OM/MbZjpvrRFn8qF2rKDfy0AQF07XXCrYbt4fxiBCRNZoHJOC&#10;Xwown3Xupphrd+EVndexFAnCIUcFVYxNLmUoKrIYeq4hTt7BeYsxSV9K7fGS4NbIQZY9Sos1p4UK&#10;G3qrqDitf6wCf+Ld/uvj9bg3k/5wZL4/R0v3pNR9t315BhGpjf/hv/ZCKxgM4fYl/QA5uwI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FJCzQcYAAADbAAAADwAAAAAAAAAAAAAA&#10;AACfAgAAZHJzL2Rvd25yZXYueG1sUEsFBgAAAAAEAAQA9wAAAJIDAAAAAA==&#10;">
                          <v:imagedata r:id="rId30" o:title=""/>
                        </v:shape>
                        <v:group id="Grupa 26" o:spid="_x0000_s1103" style="position:absolute;left:13235;top:-11605;width:33188;height:12376" coordorigin="15084,-10847" coordsize="33189,1238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w/Q1SMQAAADbAAAA&#10;DwAAAAAAAAAAAAAAAACqAgAAZHJzL2Rvd25yZXYueG1sUEsFBgAAAAAEAAQA+gAAAJsDAAAAAA==&#10;">
                          <v:shape id="Pole tekstowe 2" o:spid="_x0000_s1104" type="#_x0000_t202" style="position:absolute;left:15084;top:-10847;width:33189;height:870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" stroked="f">
                            <v:textbox>
                              <w:txbxContent>
                                <w:p w14:paraId="294D86FD" w14:textId="28216BB3" w:rsidR="00447CE6" w:rsidRPr="00AD4B4E" w:rsidRDefault="00447CE6" w:rsidP="00E92929">
                                  <w:pPr>
                                    <w:spacing w:after="0" w:line="240" w:lineRule="auto"/>
                                    <w:ind w:firstLine="0"/>
                                    <w:jc w:val="left"/>
                                    <w:rPr>
                                      <w:lang w:val="pl-PL"/>
                                    </w:rPr>
                                  </w:pPr>
                                  <w:r w:rsidRPr="00AD4B4E">
                                    <w:rPr>
                                      <w:lang w:val="pl-PL"/>
                                    </w:rPr>
                                    <w:t>1 – Linia transferowa</w:t>
                                  </w:r>
                                </w:p>
                                <w:p w14:paraId="1E4065FD" w14:textId="6337EAF6" w:rsidR="00447CE6" w:rsidRPr="00AD4B4E" w:rsidRDefault="00447CE6" w:rsidP="00E92929">
                                  <w:pPr>
                                    <w:spacing w:after="0" w:line="240" w:lineRule="auto"/>
                                    <w:ind w:firstLine="0"/>
                                    <w:jc w:val="left"/>
                                    <w:rPr>
                                      <w:lang w:val="pl-PL"/>
                                    </w:rPr>
                                  </w:pPr>
                                  <w:r w:rsidRPr="00AD4B4E">
                                    <w:rPr>
                                      <w:lang w:val="pl-PL"/>
                                    </w:rPr>
                                    <w:t>2 – Moduł zaworowy</w:t>
                                  </w:r>
                                </w:p>
                                <w:p w14:paraId="279558BA" w14:textId="64F730F9" w:rsidR="00447CE6" w:rsidRPr="00AD4B4E" w:rsidRDefault="00447CE6" w:rsidP="00E92929">
                                  <w:pPr>
                                    <w:spacing w:after="0" w:line="240" w:lineRule="auto"/>
                                    <w:ind w:firstLine="0"/>
                                    <w:jc w:val="left"/>
                                    <w:rPr>
                                      <w:lang w:val="pl-PL"/>
                                    </w:rPr>
                                  </w:pPr>
                                  <w:r w:rsidRPr="00AD4B4E">
                                    <w:rPr>
                                      <w:lang w:val="pl-PL"/>
                                    </w:rPr>
                                    <w:t>3 – Element przyłączeniowy JCG (JCM)</w:t>
                                  </w:r>
                                </w:p>
                                <w:p w14:paraId="73515A89" w14:textId="4F6FC464" w:rsidR="00447CE6" w:rsidRPr="00AD4B4E" w:rsidRDefault="00447CE6" w:rsidP="00E92929">
                                  <w:pPr>
                                    <w:spacing w:after="0" w:line="240" w:lineRule="auto"/>
                                    <w:ind w:firstLine="0"/>
                                    <w:jc w:val="left"/>
                                    <w:rPr>
                                      <w:lang w:val="pl-PL"/>
                                    </w:rPr>
                                  </w:pPr>
                                  <w:r w:rsidRPr="00AD4B4E">
                                    <w:rPr>
                                      <w:lang w:val="pl-PL"/>
                                    </w:rPr>
                                    <w:t>4 – Element przyłączeniowy JCT</w:t>
                                  </w:r>
                                </w:p>
                                <w:p w14:paraId="7D158510" w14:textId="35A4E2A5" w:rsidR="00447CE6" w:rsidRPr="00AD4B4E" w:rsidRDefault="00447CE6" w:rsidP="00E92929">
                                  <w:pPr>
                                    <w:spacing w:after="0" w:line="240" w:lineRule="auto"/>
                                    <w:ind w:firstLine="0"/>
                                    <w:jc w:val="left"/>
                                    <w:rPr>
                                      <w:lang w:val="pl-PL"/>
                                    </w:rPr>
                                  </w:pPr>
                                  <w:r w:rsidRPr="00AD4B4E">
                                    <w:rPr>
                                      <w:lang w:val="pl-PL"/>
                                    </w:rPr>
                                    <w:t>5 – Interkonekcja</w:t>
                                  </w:r>
                                  <w:r>
                                    <w:rPr>
                                      <w:lang w:val="pl-PL"/>
                                    </w:rPr>
                                    <w:t xml:space="preserve"> z </w:t>
                                  </w:r>
                                  <w:r w:rsidRPr="00AD4B4E">
                                    <w:rPr>
                                      <w:lang w:val="pl-PL"/>
                                    </w:rPr>
                                    <w:t>kriomodułem IC2 (IC3)</w:t>
                                  </w:r>
                                </w:p>
                                <w:p w14:paraId="48115784" w14:textId="0BC5D1CA" w:rsidR="00447CE6" w:rsidRPr="00AD4B4E" w:rsidRDefault="00447CE6" w:rsidP="00BD29CC">
                                  <w:pPr>
                                    <w:spacing w:after="0" w:line="240" w:lineRule="auto"/>
                                    <w:ind w:firstLine="0"/>
                                    <w:jc w:val="left"/>
                                    <w:rPr>
                                      <w:lang w:val="pl-PL"/>
                                    </w:rPr>
                                  </w:pPr>
                                </w:p>
                              </w:txbxContent>
                            </v:textbox>
                          </v:shape>
                          <v:group id="Grupa 29" o:spid="_x0000_s1105" style="position:absolute;left:18624;top:-1056;width:14636;height:2590" coordorigin="18624,-1818" coordsize="14636,259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smuhOsQAAADbAAAA&#10;DwAAAAAAAAAAAAAAAACqAgAAZHJzL2Rvd25yZXYueG1sUEsFBgAAAAAEAAQA+gAAAJsDAAAAAA==&#10;">
                            <v:shape id="Objaśnienie liniowe 1 30" o:spid="_x0000_s1106" type="#_x0000_t47" style="position:absolute;left:18624;top:-1818;width:2693;height:258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9/qwsAA&#10;AADbAAAADwAAAGRycy9kb3ducmV2LnhtbERPTYvCMBC9C/6HMMLeNF1FkWqURVCLJ7fugsehGdNi&#10;MylNtN1/bw7CHh/ve73tbS2e1PrKsYLPSQKCuHC6YqPg57IfL0H4gKyxdkwK/sjDdjMcrDHVruNv&#10;eubBiBjCPkUFZQhNKqUvSrLoJ64hjtzNtRZDhK2RusUuhttaTpNkIS1WHBtKbGhXUnHPH1bBdXH8&#10;3fnkPLtkB9c5sz+ZeXZS6mPUf61ABOrDv/jtzrSCWVwfv8QfIDcv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v9/qwsAAAADbAAAADwAAAAAAAAAAAAAAAACYAgAAZHJzL2Rvd25y&#10;ZXYueG1sUEsFBgAAAAAEAAQA9QAAAIUDAAAAAA==&#10;" adj="-25938,41796,159,10962" filled="f" strokecolor="#c45911 [2405]" strokeweight="1.5pt">
                              <v:stroke startarrow="block"/>
                              <v:textbox>
                                <w:txbxContent>
                                  <w:p w14:paraId="199062C0" w14:textId="49EDF55E" w:rsidR="00447CE6" w:rsidRPr="005B103C" w:rsidRDefault="00447CE6" w:rsidP="000922FE">
                                    <w:pPr>
                                      <w:ind w:firstLine="0"/>
                                      <w:rPr>
                                        <w:b/>
                                        <w:lang w:val="pl-PL"/>
                                      </w:rPr>
                                    </w:pPr>
                                    <w:r>
                                      <w:rPr>
                                        <w:b/>
                                        <w:lang w:val="pl-PL"/>
                                      </w:rPr>
                                      <w:t>3</w:t>
                                    </w:r>
                                  </w:p>
                                </w:txbxContent>
                              </v:textbox>
                              <o:callout v:ext="edit" minusy="t"/>
                            </v:shape>
                            <v:shape id="Objaśnienie liniowe 1 31" o:spid="_x0000_s1107" type="#_x0000_t47" style="position:absolute;left:30517;top:-1812;width:2743;height:257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da5q8YA&#10;AADbAAAADwAAAGRycy9kb3ducmV2LnhtbESPW2vCQBSE3wv+h+UIfdNNWigaXUULYktpofECvp1k&#10;Ty6YPRuyW03/fVcQ+jjMzDfMfNmbRlyoc7VlBfE4AkGcW11zqWC/24wmIJxH1thYJgW/5GC5GDzM&#10;MdH2yt90SX0pAoRdggoq79tESpdXZNCNbUscvMJ2Bn2QXSl1h9cAN418iqIXabDmsFBhS68V5ef0&#10;xyjIcJ1ND3H2tU+37qP4PJzy4viu1OOwX81AeOr9f/jeftMKnmO4fQk/QC7+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da5q8YAAADbAAAADwAAAAAAAAAAAAAAAACYAgAAZHJz&#10;L2Rvd25yZXYueG1sUEsFBgAAAAAEAAQA9QAAAIsDAAAAAA==&#10;" adj="-83437,146509,-79,11211" filled="f" strokecolor="#c45911 [2405]" strokeweight="1.5pt">
                              <v:stroke startarrow="block"/>
                              <v:textbox>
                                <w:txbxContent>
                                  <w:p w14:paraId="6DC45C59" w14:textId="2158D740" w:rsidR="00447CE6" w:rsidRPr="005B103C" w:rsidRDefault="00447CE6" w:rsidP="000922FE">
                                    <w:pPr>
                                      <w:ind w:firstLine="0"/>
                                      <w:rPr>
                                        <w:b/>
                                        <w:lang w:val="pl-PL"/>
                                      </w:rPr>
                                    </w:pPr>
                                    <w:r>
                                      <w:rPr>
                                        <w:b/>
                                        <w:lang w:val="pl-PL"/>
                                      </w:rPr>
                                      <w:t>1</w:t>
                                    </w:r>
                                  </w:p>
                                </w:txbxContent>
                              </v:textbox>
                              <o:callout v:ext="edit" minusy="t"/>
                            </v:shape>
                            <v:shape id="Objaśnienie liniowe 1 225" o:spid="_x0000_s1108" type="#_x0000_t47" style="position:absolute;left:22632;top:-1812;width:2635;height:258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c38y8QA&#10;AADcAAAADwAAAGRycy9kb3ducmV2LnhtbESPT4vCMBTE78J+h/AW9qapBUW7RlFB9ODFf3h9NG/b&#10;YvNSmmjjfnojLOxxmJnfMLNFMLV4UOsqywqGgwQEcW51xYWC82nTn4BwHlljbZkUPMnBYv7Rm2Gm&#10;bccHehx9ISKEXYYKSu+bTEqXl2TQDWxDHL0f2xr0UbaF1C12EW5qmSbJWBqsOC6U2NC6pPx2vBsF&#10;y2033Z1Dfl2NDvf95BJOz+T6q9TXZ1h+g/AU/H/4r73TCtJ0BO8z8QjI+Q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XN/MvEAAAA3AAAAA8AAAAAAAAAAAAAAAAAmAIAAGRycy9k&#10;b3ducmV2LnhtbFBLBQYAAAAABAAEAPUAAACJAwAAAAA=&#10;" adj="-43738,108598,10537,21379" filled="f" strokecolor="#c45911 [2405]" strokeweight="1.5pt">
                              <v:stroke startarrow="block"/>
                              <v:textbox>
                                <w:txbxContent>
                                  <w:p w14:paraId="142315DD" w14:textId="77777777" w:rsidR="00447CE6" w:rsidRPr="00052B91" w:rsidRDefault="00447CE6" w:rsidP="000922FE">
                                    <w:pPr>
                                      <w:ind w:firstLine="0"/>
                                      <w:rPr>
                                        <w:b/>
                                        <w:lang w:val="en-GB"/>
                                      </w:rPr>
                                    </w:pPr>
                                    <w:r w:rsidRPr="00052B91">
                                      <w:rPr>
                                        <w:b/>
                                        <w:lang w:val="en-GB"/>
                                      </w:rPr>
                                      <w:t>2</w:t>
                                    </w:r>
                                  </w:p>
                                </w:txbxContent>
                              </v:textbox>
                              <o:callout v:ext="edit" minusy="t"/>
                            </v:shape>
                          </v:group>
                        </v:group>
                      </v:group>
                    </v:group>
                    <v:shape id="Objaśnienie liniowe 1 114" o:spid="_x0000_s1109" type="#_x0000_t47" style="position:absolute;left:258;top:11374;width:2477;height:2566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AOALcMA&#10;AADcAAAADwAAAGRycy9kb3ducmV2LnhtbERPTWsCMRC9F/ofwhS81aylSFmNIgVbQS9dBfE2bMbN&#10;sptJ3KSa9tc3hUJv83ifM18m24srDaF1rGAyLkAQ10633Cg47NePLyBCRNbYOyYFXxRgubi/m2Op&#10;3Y0/6FrFRuQQDiUqMDH6UspQG7IYxs4TZ+7sBosxw6GResBbDre9fCqKqbTYcm4w6OnVUN1Vn1bB&#10;KW0v3e5Yd99vlTOb9H66rL1XavSQVjMQkVL8F/+5NzrPnzzD7zP5Arn4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AOALcMAAADcAAAADwAAAAAAAAAAAAAAAACYAgAAZHJzL2Rv&#10;d25yZXYueG1sUEsFBgAAAAAEAAQA9QAAAIgDAAAAAA==&#10;" adj="62406,73008,21522,11211" filled="f" strokecolor="#c45911 [2405]" strokeweight="1.5pt">
                      <v:stroke startarrow="block"/>
                      <v:textbox>
                        <w:txbxContent>
                          <w:p w14:paraId="46E311B9" w14:textId="023C5198" w:rsidR="00447CE6" w:rsidRPr="00052B91" w:rsidRDefault="00447CE6" w:rsidP="00A12759">
                            <w:pPr>
                              <w:ind w:firstLine="0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5</w:t>
                            </w:r>
                          </w:p>
                        </w:txbxContent>
                      </v:textbox>
                      <o:callout v:ext="edit" minusx="t" minusy="t"/>
                    </v:shape>
                  </v:group>
                  <v:shape id="Objaśnienie liniowe 1 118" o:spid="_x0000_s1110" type="#_x0000_t47" style="position:absolute;left:59618;top:11411;width:2610;height:250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aK6ucQA&#10;AADcAAAADwAAAGRycy9kb3ducmV2LnhtbESPzW7CQAyE70h9h5WRuMEGKIimLKhCqcoJ8Xvozcq6&#10;SUTWG2W3EN6+PlTiZmvGM5+X687V6kZtqDwbGI8SUMS5txUXBs6nz+ECVIjIFmvPZOBBAdarl94S&#10;U+vvfKDbMRZKQjikaKCMsUm1DnlJDsPIN8Si/fjWYZS1LbRt8S7hrtaTJJlrhxVLQ4kNbUrKr8df&#10;Z2Cb7afZbn9x32/6wSGbsX1tvowZ9LuPd1CRuvg0/19vreCPhVaekQn06g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miurnEAAAA3AAAAA8AAAAAAAAAAAAAAAAAmAIAAGRycy9k&#10;b3ducmV2LnhtbFBLBQYAAAAABAAEAPUAAACJAwAAAAA=&#10;" adj="-26900,42083,159,10962" filled="f" strokecolor="#c45911 [2405]" strokeweight="1.5pt">
                    <v:stroke startarrow="block"/>
                    <v:textbox>
                      <w:txbxContent>
                        <w:p w14:paraId="7B028664" w14:textId="20073876" w:rsidR="00447CE6" w:rsidRPr="005B103C" w:rsidRDefault="00447CE6" w:rsidP="00BD29CC">
                          <w:pPr>
                            <w:ind w:firstLine="0"/>
                            <w:rPr>
                              <w:b/>
                              <w:lang w:val="pl-PL"/>
                            </w:rPr>
                          </w:pPr>
                          <w:r>
                            <w:rPr>
                              <w:b/>
                              <w:lang w:val="pl-PL"/>
                            </w:rPr>
                            <w:t>4</w:t>
                          </w:r>
                        </w:p>
                      </w:txbxContent>
                    </v:textbox>
                    <o:callout v:ext="edit" minusy="t"/>
                  </v:shape>
                </v:group>
                <v:shape id="Objaśnienie liniowe 1 115" o:spid="_x0000_s1111" type="#_x0000_t47" style="position:absolute;left:34319;top:11400;width:2731;height:256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G15Gr8A&#10;AADcAAAADwAAAGRycy9kb3ducmV2LnhtbERPzYrCMBC+C75DGGFvmiq4aDWKiMqye7HqAwzN2Bab&#10;SWlGrW+/WVjwNh/f7yzXnavVg9pQeTYwHiWgiHNvKy4MXM774QxUEGSLtWcy8KIA61W/t8TU+idn&#10;9DhJoWIIhxQNlCJNqnXIS3IYRr4hjtzVtw4lwrbQtsVnDHe1niTJp3ZYcWwosaFtSfntdHcG5juL&#10;ks2Q/Per+nHTw+bWydGYj0G3WYAS6uQt/nd/2Th/PIW/Z+IFevUL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QbXkavwAAANwAAAAPAAAAAAAAAAAAAAAAAJgCAABkcnMvZG93bnJl&#10;di54bWxQSwUGAAAAAAQABAD1AAAAhAMAAAAA&#10;" adj="38220,80930,10587,21432" filled="f" strokecolor="#c45911 [2405]" strokeweight="1.5pt">
                  <v:stroke startarrow="block"/>
                  <v:textbox>
                    <w:txbxContent>
                      <w:p w14:paraId="5ED6DAF7" w14:textId="7EE7A9B0" w:rsidR="00447CE6" w:rsidRPr="00BD29CC" w:rsidRDefault="00447CE6" w:rsidP="00A12759">
                        <w:pPr>
                          <w:ind w:firstLine="0"/>
                          <w:rPr>
                            <w:b/>
                            <w:lang w:val="pl-PL"/>
                          </w:rPr>
                        </w:pPr>
                        <w:r>
                          <w:rPr>
                            <w:b/>
                            <w:lang w:val="pl-PL"/>
                          </w:rPr>
                          <w:t>5</w:t>
                        </w:r>
                      </w:p>
                    </w:txbxContent>
                  </v:textbox>
                  <o:callout v:ext="edit" minusx="t" minusy="t"/>
                </v:shape>
                <w10:anchorlock/>
              </v:group>
            </w:pict>
          </mc:Fallback>
        </mc:AlternateContent>
      </w:r>
    </w:p>
    <w:p w14:paraId="7E1CA369" w14:textId="0C0E1642" w:rsidR="00A12759" w:rsidRPr="00392A07" w:rsidRDefault="006A1684" w:rsidP="006A1684">
      <w:pPr>
        <w:pStyle w:val="NormalPWr"/>
        <w:ind w:firstLine="284"/>
        <w:jc w:val="center"/>
        <w:rPr>
          <w:b/>
          <w:lang w:val="pl-PL"/>
        </w:rPr>
      </w:pPr>
      <w:r w:rsidRPr="00392A07">
        <w:rPr>
          <w:b/>
          <w:lang w:val="pl-PL"/>
        </w:rPr>
        <w:t xml:space="preserve">Rysunek </w:t>
      </w:r>
      <w:r w:rsidR="00BB53B7" w:rsidRPr="00392A07">
        <w:rPr>
          <w:b/>
          <w:lang w:val="pl-PL"/>
        </w:rPr>
        <w:t>7</w:t>
      </w:r>
      <w:r w:rsidR="00E764AB" w:rsidRPr="00392A07">
        <w:rPr>
          <w:b/>
          <w:lang w:val="pl-PL"/>
        </w:rPr>
        <w:t>.5.2.</w:t>
      </w:r>
      <w:r w:rsidR="00992F99" w:rsidRPr="00392A07">
        <w:rPr>
          <w:b/>
          <w:lang w:val="pl-PL"/>
        </w:rPr>
        <w:t xml:space="preserve"> </w:t>
      </w:r>
      <w:r w:rsidR="00AD4B4E" w:rsidRPr="00392A07">
        <w:rPr>
          <w:b/>
          <w:lang w:val="pl-PL"/>
        </w:rPr>
        <w:t>Widok umiejscowienia elementów przyłącz</w:t>
      </w:r>
      <w:r w:rsidR="00A71B8F">
        <w:rPr>
          <w:b/>
          <w:lang w:val="pl-PL"/>
        </w:rPr>
        <w:t>eniowych</w:t>
      </w:r>
      <w:r w:rsidR="005C38FD">
        <w:rPr>
          <w:b/>
          <w:lang w:val="pl-PL"/>
        </w:rPr>
        <w:t xml:space="preserve"> na </w:t>
      </w:r>
      <w:r w:rsidR="00A71B8F">
        <w:rPr>
          <w:b/>
          <w:lang w:val="pl-PL"/>
        </w:rPr>
        <w:t>modułach zaworowych</w:t>
      </w:r>
    </w:p>
    <w:p w14:paraId="52892350" w14:textId="402AA501" w:rsidR="004C0D46" w:rsidRPr="00392A07" w:rsidRDefault="00C60E53" w:rsidP="004368C4">
      <w:pPr>
        <w:pStyle w:val="Nagwek3"/>
        <w:numPr>
          <w:ilvl w:val="2"/>
          <w:numId w:val="26"/>
        </w:numPr>
        <w:ind w:left="1276"/>
        <w:rPr>
          <w:sz w:val="22"/>
          <w:lang w:val="pl-PL"/>
        </w:rPr>
      </w:pPr>
      <w:bookmarkStart w:id="46" w:name="_Toc76041706"/>
      <w:r w:rsidRPr="00392A07">
        <w:rPr>
          <w:sz w:val="22"/>
          <w:lang w:val="pl-PL"/>
        </w:rPr>
        <w:t>Klapy bezpieczeństwa</w:t>
      </w:r>
      <w:bookmarkEnd w:id="46"/>
    </w:p>
    <w:p w14:paraId="116B1F33" w14:textId="45D41589" w:rsidR="00C60E53" w:rsidRPr="00392A07" w:rsidRDefault="00C60E53" w:rsidP="00C60E53">
      <w:pPr>
        <w:ind w:firstLine="284"/>
        <w:rPr>
          <w:color w:val="000000" w:themeColor="text1"/>
          <w:lang w:val="pl-PL"/>
        </w:rPr>
      </w:pPr>
      <w:r w:rsidRPr="00392A07">
        <w:rPr>
          <w:color w:val="000000" w:themeColor="text1"/>
          <w:lang w:val="pl-PL"/>
        </w:rPr>
        <w:t>Płaszcz próżniowy elementów przyłączeniowych powinien być</w:t>
      </w:r>
      <w:r w:rsidR="005C38FD">
        <w:rPr>
          <w:color w:val="000000" w:themeColor="text1"/>
          <w:lang w:val="pl-PL"/>
        </w:rPr>
        <w:t xml:space="preserve"> z </w:t>
      </w:r>
      <w:r w:rsidRPr="00392A07">
        <w:rPr>
          <w:color w:val="000000" w:themeColor="text1"/>
          <w:lang w:val="pl-PL"/>
        </w:rPr>
        <w:t xml:space="preserve">obu stron </w:t>
      </w:r>
      <w:r w:rsidR="00655D91">
        <w:rPr>
          <w:color w:val="000000" w:themeColor="text1"/>
          <w:lang w:val="pl-PL"/>
        </w:rPr>
        <w:t xml:space="preserve">zamknięty </w:t>
      </w:r>
      <w:r w:rsidRPr="00392A07">
        <w:rPr>
          <w:color w:val="000000" w:themeColor="text1"/>
          <w:lang w:val="pl-PL"/>
        </w:rPr>
        <w:t>barierą próżniową</w:t>
      </w:r>
      <w:r w:rsidR="00655D91">
        <w:rPr>
          <w:color w:val="000000" w:themeColor="text1"/>
          <w:lang w:val="pl-PL"/>
        </w:rPr>
        <w:t xml:space="preserve"> (bariera</w:t>
      </w:r>
      <w:r w:rsidR="005C38FD">
        <w:rPr>
          <w:color w:val="000000" w:themeColor="text1"/>
          <w:lang w:val="pl-PL"/>
        </w:rPr>
        <w:t xml:space="preserve"> od </w:t>
      </w:r>
      <w:r w:rsidR="00655D91">
        <w:rPr>
          <w:color w:val="000000" w:themeColor="text1"/>
          <w:lang w:val="pl-PL"/>
        </w:rPr>
        <w:t>strony kriomodułu znajduje się wewnątrz kriomodułu)</w:t>
      </w:r>
      <w:r w:rsidRPr="00392A07">
        <w:rPr>
          <w:color w:val="000000" w:themeColor="text1"/>
          <w:lang w:val="pl-PL"/>
        </w:rPr>
        <w:t>. Próżnia wewnątrz każdego elementu przyłączeniowego powinna być chroniona klapami bezpieczeństwa,</w:t>
      </w:r>
      <w:r w:rsidR="005C38FD">
        <w:rPr>
          <w:color w:val="000000" w:themeColor="text1"/>
          <w:lang w:val="pl-PL"/>
        </w:rPr>
        <w:t xml:space="preserve"> aby </w:t>
      </w:r>
      <w:r w:rsidRPr="00392A07">
        <w:rPr>
          <w:color w:val="000000" w:themeColor="text1"/>
          <w:lang w:val="pl-PL"/>
        </w:rPr>
        <w:t>uniknąć wzrostu ciśnienia wewnątrz płaszcza</w:t>
      </w:r>
      <w:r w:rsidR="005C38FD">
        <w:rPr>
          <w:color w:val="000000" w:themeColor="text1"/>
          <w:lang w:val="pl-PL"/>
        </w:rPr>
        <w:t xml:space="preserve"> w </w:t>
      </w:r>
      <w:r w:rsidR="00A61B79">
        <w:rPr>
          <w:color w:val="000000" w:themeColor="text1"/>
          <w:lang w:val="pl-PL"/>
        </w:rPr>
        <w:t>przypadku</w:t>
      </w:r>
      <w:r w:rsidRPr="00392A07">
        <w:rPr>
          <w:color w:val="000000" w:themeColor="text1"/>
          <w:lang w:val="pl-PL"/>
        </w:rPr>
        <w:t xml:space="preserve"> pęknięcia jednej</w:t>
      </w:r>
      <w:r w:rsidR="005C38FD">
        <w:rPr>
          <w:color w:val="000000" w:themeColor="text1"/>
          <w:lang w:val="pl-PL"/>
        </w:rPr>
        <w:t xml:space="preserve"> z </w:t>
      </w:r>
      <w:r w:rsidRPr="00392A07">
        <w:rPr>
          <w:color w:val="000000" w:themeColor="text1"/>
          <w:lang w:val="pl-PL"/>
        </w:rPr>
        <w:t>rur procesowych</w:t>
      </w:r>
      <w:r w:rsidR="005C38FD">
        <w:rPr>
          <w:color w:val="000000" w:themeColor="text1"/>
          <w:lang w:val="pl-PL"/>
        </w:rPr>
        <w:t xml:space="preserve"> i </w:t>
      </w:r>
      <w:r w:rsidRPr="00392A07">
        <w:rPr>
          <w:color w:val="000000" w:themeColor="text1"/>
          <w:lang w:val="pl-PL"/>
        </w:rPr>
        <w:t>wycieku helu</w:t>
      </w:r>
      <w:r w:rsidR="005C38FD">
        <w:rPr>
          <w:color w:val="000000" w:themeColor="text1"/>
          <w:lang w:val="pl-PL"/>
        </w:rPr>
        <w:t xml:space="preserve"> do </w:t>
      </w:r>
      <w:r w:rsidRPr="00392A07">
        <w:rPr>
          <w:color w:val="000000" w:themeColor="text1"/>
          <w:lang w:val="pl-PL"/>
        </w:rPr>
        <w:t xml:space="preserve">przestrzeni próżniowej. </w:t>
      </w:r>
    </w:p>
    <w:p w14:paraId="3277881C" w14:textId="167CCA2D" w:rsidR="0011229B" w:rsidRDefault="00A61B79" w:rsidP="00C60E53">
      <w:pPr>
        <w:pStyle w:val="Akapitzlist"/>
        <w:ind w:left="0" w:firstLine="284"/>
        <w:rPr>
          <w:lang w:val="pl-PL"/>
        </w:rPr>
      </w:pPr>
      <w:r>
        <w:rPr>
          <w:lang w:val="pl-PL"/>
        </w:rPr>
        <w:t xml:space="preserve">Przykład konstrukcji </w:t>
      </w:r>
      <w:r w:rsidR="00C60E53" w:rsidRPr="00392A07">
        <w:rPr>
          <w:lang w:val="pl-PL"/>
        </w:rPr>
        <w:t>klapy bezpiecz</w:t>
      </w:r>
      <w:r w:rsidR="00FA3836" w:rsidRPr="00392A07">
        <w:rPr>
          <w:lang w:val="pl-PL"/>
        </w:rPr>
        <w:t xml:space="preserve">eństwa </w:t>
      </w:r>
      <w:r w:rsidR="00994379">
        <w:rPr>
          <w:lang w:val="pl-PL"/>
        </w:rPr>
        <w:t>pokazano</w:t>
      </w:r>
      <w:r w:rsidR="005C38FD">
        <w:rPr>
          <w:lang w:val="pl-PL"/>
        </w:rPr>
        <w:t xml:space="preserve"> na </w:t>
      </w:r>
      <w:r w:rsidR="00FA3836" w:rsidRPr="00392A07">
        <w:rPr>
          <w:lang w:val="pl-PL"/>
        </w:rPr>
        <w:t>rys</w:t>
      </w:r>
      <w:r w:rsidR="00F17073">
        <w:rPr>
          <w:lang w:val="pl-PL"/>
        </w:rPr>
        <w:t>.</w:t>
      </w:r>
      <w:r w:rsidR="00FA3836" w:rsidRPr="00392A07">
        <w:rPr>
          <w:lang w:val="pl-PL"/>
        </w:rPr>
        <w:t xml:space="preserve"> 6.3.6</w:t>
      </w:r>
      <w:r w:rsidR="00C60E53" w:rsidRPr="00392A07">
        <w:rPr>
          <w:lang w:val="pl-PL"/>
        </w:rPr>
        <w:t>.</w:t>
      </w:r>
    </w:p>
    <w:p w14:paraId="4C64EF06" w14:textId="77777777" w:rsidR="0011229B" w:rsidRDefault="0011229B">
      <w:pPr>
        <w:spacing w:after="0" w:line="240" w:lineRule="auto"/>
        <w:ind w:firstLine="0"/>
        <w:jc w:val="left"/>
        <w:rPr>
          <w:lang w:val="pl-PL" w:eastAsia="pl-PL"/>
        </w:rPr>
      </w:pPr>
      <w:r>
        <w:rPr>
          <w:lang w:val="pl-PL"/>
        </w:rPr>
        <w:br w:type="page"/>
      </w:r>
    </w:p>
    <w:p w14:paraId="0AB42F20" w14:textId="17D36683" w:rsidR="004C0D46" w:rsidRPr="00392A07" w:rsidRDefault="00FA3836" w:rsidP="004C0D46">
      <w:pPr>
        <w:ind w:right="-427" w:hanging="142"/>
        <w:jc w:val="center"/>
        <w:rPr>
          <w:b/>
          <w:lang w:val="pl-PL"/>
        </w:rPr>
      </w:pPr>
      <w:r w:rsidRPr="00392A07">
        <w:rPr>
          <w:b/>
          <w:lang w:val="pl-PL"/>
        </w:rPr>
        <w:lastRenderedPageBreak/>
        <w:t>Tabela</w:t>
      </w:r>
      <w:r w:rsidR="004F1B66">
        <w:rPr>
          <w:b/>
          <w:lang w:val="pl-PL"/>
        </w:rPr>
        <w:t xml:space="preserve"> </w:t>
      </w:r>
      <w:r w:rsidR="00BB53B7" w:rsidRPr="00392A07">
        <w:rPr>
          <w:b/>
          <w:lang w:val="pl-PL"/>
        </w:rPr>
        <w:t>7</w:t>
      </w:r>
      <w:r w:rsidR="004C0D46" w:rsidRPr="00392A07">
        <w:rPr>
          <w:b/>
          <w:lang w:val="pl-PL"/>
        </w:rPr>
        <w:t>.</w:t>
      </w:r>
      <w:r w:rsidR="007E7676" w:rsidRPr="00392A07">
        <w:rPr>
          <w:b/>
          <w:lang w:val="pl-PL"/>
        </w:rPr>
        <w:t>5</w:t>
      </w:r>
      <w:r w:rsidR="004C0D46" w:rsidRPr="00392A07">
        <w:rPr>
          <w:b/>
          <w:lang w:val="pl-PL"/>
        </w:rPr>
        <w:t>.</w:t>
      </w:r>
      <w:r w:rsidR="007E7676" w:rsidRPr="00392A07">
        <w:rPr>
          <w:b/>
          <w:lang w:val="pl-PL"/>
        </w:rPr>
        <w:t>1</w:t>
      </w:r>
      <w:r w:rsidR="004C0D46" w:rsidRPr="00392A07">
        <w:rPr>
          <w:b/>
          <w:lang w:val="pl-PL"/>
        </w:rPr>
        <w:t xml:space="preserve">. </w:t>
      </w:r>
      <w:r w:rsidRPr="00392A07">
        <w:rPr>
          <w:b/>
          <w:lang w:val="pl-PL"/>
        </w:rPr>
        <w:t>Klapy bezpieczeństwa</w:t>
      </w:r>
      <w:r w:rsidR="005C38FD">
        <w:rPr>
          <w:b/>
          <w:lang w:val="pl-PL"/>
        </w:rPr>
        <w:t xml:space="preserve"> dla </w:t>
      </w:r>
      <w:r w:rsidRPr="00392A07">
        <w:rPr>
          <w:b/>
          <w:lang w:val="pl-PL"/>
        </w:rPr>
        <w:t xml:space="preserve">elementów przyłączeniowych modułów zaworowych (x – G (moduł zaworowy kriomodułu działa), </w:t>
      </w:r>
      <w:r w:rsidR="0000526F">
        <w:rPr>
          <w:b/>
          <w:lang w:val="pl-PL"/>
        </w:rPr>
        <w:t>1-5</w:t>
      </w:r>
      <w:r w:rsidRPr="00392A07">
        <w:rPr>
          <w:b/>
          <w:lang w:val="pl-PL"/>
        </w:rPr>
        <w:t xml:space="preserve"> (</w:t>
      </w:r>
      <w:r w:rsidR="0000526F">
        <w:rPr>
          <w:b/>
          <w:lang w:val="pl-PL"/>
        </w:rPr>
        <w:t>moduły zaworowe 1-5</w:t>
      </w:r>
      <w:r w:rsidRPr="00392A07">
        <w:rPr>
          <w:b/>
          <w:lang w:val="pl-PL"/>
        </w:rPr>
        <w:t>), T (moduł zaworowy kriomodułu testowego)</w:t>
      </w:r>
    </w:p>
    <w:tbl>
      <w:tblPr>
        <w:tblW w:w="922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266"/>
        <w:gridCol w:w="3974"/>
        <w:gridCol w:w="798"/>
        <w:gridCol w:w="797"/>
        <w:gridCol w:w="798"/>
        <w:gridCol w:w="797"/>
        <w:gridCol w:w="798"/>
      </w:tblGrid>
      <w:tr w:rsidR="00070564" w:rsidRPr="00392A07" w14:paraId="32B4E317" w14:textId="77777777" w:rsidTr="004759E0">
        <w:trPr>
          <w:trHeight w:val="705"/>
          <w:jc w:val="center"/>
        </w:trPr>
        <w:tc>
          <w:tcPr>
            <w:tcW w:w="1266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1B99D9A" w14:textId="3547E53B" w:rsidR="00070564" w:rsidRPr="00392A07" w:rsidRDefault="00070564" w:rsidP="004759E0">
            <w:pPr>
              <w:widowControl w:val="0"/>
              <w:autoSpaceDE w:val="0"/>
              <w:autoSpaceDN w:val="0"/>
              <w:adjustRightInd w:val="0"/>
              <w:spacing w:after="0"/>
              <w:ind w:firstLine="23"/>
              <w:jc w:val="center"/>
              <w:rPr>
                <w:lang w:val="pl-PL"/>
              </w:rPr>
            </w:pPr>
            <w:r w:rsidRPr="00392A07">
              <w:rPr>
                <w:b/>
                <w:bCs/>
                <w:lang w:val="pl-PL"/>
              </w:rPr>
              <w:t>Klapa</w:t>
            </w:r>
          </w:p>
        </w:tc>
        <w:tc>
          <w:tcPr>
            <w:tcW w:w="3974" w:type="dxa"/>
            <w:shd w:val="clear" w:color="auto" w:fill="auto"/>
            <w:vAlign w:val="center"/>
          </w:tcPr>
          <w:p w14:paraId="3860B143" w14:textId="182AECD0" w:rsidR="00070564" w:rsidRPr="00392A07" w:rsidRDefault="00070564" w:rsidP="004759E0">
            <w:pPr>
              <w:widowControl w:val="0"/>
              <w:autoSpaceDE w:val="0"/>
              <w:autoSpaceDN w:val="0"/>
              <w:adjustRightInd w:val="0"/>
              <w:spacing w:after="0"/>
              <w:ind w:firstLine="23"/>
              <w:jc w:val="center"/>
              <w:rPr>
                <w:b/>
                <w:bCs/>
                <w:lang w:val="pl-PL"/>
              </w:rPr>
            </w:pPr>
            <w:r w:rsidRPr="00392A07">
              <w:rPr>
                <w:b/>
                <w:bCs/>
                <w:lang w:val="pl-PL"/>
              </w:rPr>
              <w:t>Funkcja</w:t>
            </w:r>
          </w:p>
        </w:tc>
        <w:tc>
          <w:tcPr>
            <w:tcW w:w="798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DC220E1" w14:textId="77777777" w:rsidR="00070564" w:rsidRPr="00392A07" w:rsidRDefault="00070564" w:rsidP="004759E0">
            <w:pPr>
              <w:widowControl w:val="0"/>
              <w:autoSpaceDE w:val="0"/>
              <w:autoSpaceDN w:val="0"/>
              <w:adjustRightInd w:val="0"/>
              <w:spacing w:after="0"/>
              <w:ind w:firstLine="23"/>
              <w:jc w:val="center"/>
              <w:rPr>
                <w:b/>
                <w:bCs/>
                <w:vertAlign w:val="subscript"/>
                <w:lang w:val="pl-PL"/>
              </w:rPr>
            </w:pPr>
            <w:r w:rsidRPr="00392A07">
              <w:rPr>
                <w:b/>
                <w:bCs/>
                <w:lang w:val="pl-PL"/>
              </w:rPr>
              <w:t>d</w:t>
            </w:r>
            <w:r w:rsidRPr="00392A07">
              <w:rPr>
                <w:b/>
                <w:bCs/>
                <w:vertAlign w:val="subscript"/>
                <w:lang w:val="pl-PL"/>
              </w:rPr>
              <w:t>0</w:t>
            </w:r>
          </w:p>
          <w:p w14:paraId="0D9DE5D8" w14:textId="5B742D28" w:rsidR="00070564" w:rsidRPr="00392A07" w:rsidRDefault="00070564" w:rsidP="004759E0">
            <w:pPr>
              <w:widowControl w:val="0"/>
              <w:autoSpaceDE w:val="0"/>
              <w:autoSpaceDN w:val="0"/>
              <w:adjustRightInd w:val="0"/>
              <w:spacing w:after="0"/>
              <w:ind w:firstLine="23"/>
              <w:jc w:val="center"/>
              <w:rPr>
                <w:lang w:val="pl-PL"/>
              </w:rPr>
            </w:pPr>
            <w:r w:rsidRPr="00392A07">
              <w:rPr>
                <w:b/>
                <w:bCs/>
                <w:lang w:val="pl-PL"/>
              </w:rPr>
              <w:t>[mm]</w:t>
            </w:r>
          </w:p>
        </w:tc>
        <w:tc>
          <w:tcPr>
            <w:tcW w:w="797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3DB5687" w14:textId="77777777" w:rsidR="00070564" w:rsidRPr="00392A07" w:rsidRDefault="00070564" w:rsidP="004759E0">
            <w:pPr>
              <w:widowControl w:val="0"/>
              <w:autoSpaceDE w:val="0"/>
              <w:autoSpaceDN w:val="0"/>
              <w:adjustRightInd w:val="0"/>
              <w:spacing w:after="0"/>
              <w:ind w:firstLine="23"/>
              <w:jc w:val="center"/>
              <w:rPr>
                <w:b/>
                <w:bCs/>
                <w:vertAlign w:val="subscript"/>
                <w:lang w:val="pl-PL"/>
              </w:rPr>
            </w:pPr>
            <w:proofErr w:type="spellStart"/>
            <w:r w:rsidRPr="00392A07">
              <w:rPr>
                <w:b/>
                <w:bCs/>
                <w:lang w:val="pl-PL"/>
              </w:rPr>
              <w:t>T</w:t>
            </w:r>
            <w:r w:rsidRPr="00392A07">
              <w:rPr>
                <w:b/>
                <w:bCs/>
                <w:vertAlign w:val="subscript"/>
                <w:lang w:val="pl-PL"/>
              </w:rPr>
              <w:t>min</w:t>
            </w:r>
            <w:proofErr w:type="spellEnd"/>
          </w:p>
          <w:p w14:paraId="494E0D84" w14:textId="70935786" w:rsidR="00070564" w:rsidRPr="00392A07" w:rsidRDefault="00070564" w:rsidP="004759E0">
            <w:pPr>
              <w:widowControl w:val="0"/>
              <w:autoSpaceDE w:val="0"/>
              <w:autoSpaceDN w:val="0"/>
              <w:adjustRightInd w:val="0"/>
              <w:spacing w:after="0"/>
              <w:ind w:firstLine="23"/>
              <w:jc w:val="center"/>
              <w:rPr>
                <w:b/>
                <w:bCs/>
                <w:lang w:val="pl-PL"/>
              </w:rPr>
            </w:pPr>
            <w:r w:rsidRPr="00392A07">
              <w:rPr>
                <w:b/>
                <w:bCs/>
                <w:lang w:val="pl-PL"/>
              </w:rPr>
              <w:t>[K]</w:t>
            </w:r>
          </w:p>
        </w:tc>
        <w:tc>
          <w:tcPr>
            <w:tcW w:w="798" w:type="dxa"/>
            <w:shd w:val="clear" w:color="auto" w:fill="auto"/>
            <w:vAlign w:val="center"/>
          </w:tcPr>
          <w:p w14:paraId="735D1F8A" w14:textId="77777777" w:rsidR="00070564" w:rsidRPr="00392A07" w:rsidRDefault="00070564" w:rsidP="004759E0">
            <w:pPr>
              <w:widowControl w:val="0"/>
              <w:autoSpaceDE w:val="0"/>
              <w:autoSpaceDN w:val="0"/>
              <w:adjustRightInd w:val="0"/>
              <w:spacing w:after="0"/>
              <w:ind w:firstLine="23"/>
              <w:jc w:val="center"/>
              <w:rPr>
                <w:b/>
                <w:bCs/>
                <w:lang w:val="pl-PL"/>
              </w:rPr>
            </w:pPr>
            <w:r w:rsidRPr="00392A07">
              <w:rPr>
                <w:b/>
                <w:bCs/>
                <w:lang w:val="pl-PL"/>
              </w:rPr>
              <w:t xml:space="preserve">m </w:t>
            </w:r>
          </w:p>
          <w:p w14:paraId="305F5D50" w14:textId="568FD696" w:rsidR="00070564" w:rsidRPr="00392A07" w:rsidRDefault="00070564" w:rsidP="004759E0">
            <w:pPr>
              <w:widowControl w:val="0"/>
              <w:autoSpaceDE w:val="0"/>
              <w:autoSpaceDN w:val="0"/>
              <w:adjustRightInd w:val="0"/>
              <w:spacing w:after="0"/>
              <w:ind w:firstLine="23"/>
              <w:jc w:val="center"/>
              <w:rPr>
                <w:b/>
                <w:bCs/>
                <w:lang w:val="pl-PL"/>
              </w:rPr>
            </w:pPr>
            <w:r w:rsidRPr="00392A07">
              <w:rPr>
                <w:b/>
                <w:bCs/>
                <w:lang w:val="pl-PL"/>
              </w:rPr>
              <w:t>[g/s]</w:t>
            </w:r>
          </w:p>
        </w:tc>
        <w:tc>
          <w:tcPr>
            <w:tcW w:w="797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58B9DF4" w14:textId="07039C2D" w:rsidR="00070564" w:rsidRPr="00392A07" w:rsidRDefault="00070564" w:rsidP="004759E0">
            <w:pPr>
              <w:widowControl w:val="0"/>
              <w:autoSpaceDE w:val="0"/>
              <w:autoSpaceDN w:val="0"/>
              <w:adjustRightInd w:val="0"/>
              <w:spacing w:after="0"/>
              <w:ind w:firstLine="23"/>
              <w:jc w:val="center"/>
              <w:rPr>
                <w:lang w:val="pl-PL"/>
              </w:rPr>
            </w:pPr>
            <w:proofErr w:type="spellStart"/>
            <w:r w:rsidRPr="00392A07">
              <w:rPr>
                <w:b/>
                <w:bCs/>
                <w:lang w:val="pl-PL"/>
              </w:rPr>
              <w:t>T</w:t>
            </w:r>
            <w:r w:rsidRPr="00392A07">
              <w:rPr>
                <w:b/>
                <w:bCs/>
                <w:vertAlign w:val="subscript"/>
                <w:lang w:val="pl-PL"/>
              </w:rPr>
              <w:t>calc</w:t>
            </w:r>
            <w:proofErr w:type="spellEnd"/>
            <w:r w:rsidRPr="00392A07">
              <w:rPr>
                <w:b/>
                <w:bCs/>
                <w:lang w:val="pl-PL"/>
              </w:rPr>
              <w:br/>
              <w:t xml:space="preserve"> [K]</w:t>
            </w:r>
          </w:p>
        </w:tc>
        <w:tc>
          <w:tcPr>
            <w:tcW w:w="798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83775F3" w14:textId="63FE3995" w:rsidR="00070564" w:rsidRPr="00392A07" w:rsidRDefault="00070564" w:rsidP="004759E0">
            <w:pPr>
              <w:widowControl w:val="0"/>
              <w:autoSpaceDE w:val="0"/>
              <w:autoSpaceDN w:val="0"/>
              <w:adjustRightInd w:val="0"/>
              <w:spacing w:after="0"/>
              <w:ind w:firstLine="23"/>
              <w:jc w:val="center"/>
              <w:rPr>
                <w:lang w:val="pl-PL"/>
              </w:rPr>
            </w:pPr>
            <w:proofErr w:type="spellStart"/>
            <w:r w:rsidRPr="00392A07">
              <w:rPr>
                <w:b/>
                <w:bCs/>
                <w:lang w:val="pl-PL"/>
              </w:rPr>
              <w:t>P</w:t>
            </w:r>
            <w:r w:rsidRPr="00392A07">
              <w:rPr>
                <w:b/>
                <w:bCs/>
                <w:vertAlign w:val="subscript"/>
                <w:lang w:val="pl-PL"/>
              </w:rPr>
              <w:t>calc</w:t>
            </w:r>
            <w:proofErr w:type="spellEnd"/>
            <w:r w:rsidRPr="00392A07">
              <w:rPr>
                <w:b/>
                <w:bCs/>
                <w:vertAlign w:val="subscript"/>
                <w:lang w:val="pl-PL"/>
              </w:rPr>
              <w:t xml:space="preserve"> </w:t>
            </w:r>
            <w:r w:rsidRPr="00392A07">
              <w:rPr>
                <w:b/>
                <w:bCs/>
                <w:vertAlign w:val="subscript"/>
                <w:lang w:val="pl-PL"/>
              </w:rPr>
              <w:br/>
            </w:r>
            <w:r w:rsidRPr="00392A07">
              <w:rPr>
                <w:b/>
                <w:bCs/>
                <w:lang w:val="pl-PL"/>
              </w:rPr>
              <w:t>[</w:t>
            </w:r>
            <w:proofErr w:type="spellStart"/>
            <w:r w:rsidRPr="00392A07">
              <w:rPr>
                <w:b/>
                <w:bCs/>
                <w:lang w:val="pl-PL"/>
              </w:rPr>
              <w:t>bara</w:t>
            </w:r>
            <w:proofErr w:type="spellEnd"/>
            <w:r w:rsidRPr="00392A07">
              <w:rPr>
                <w:b/>
                <w:bCs/>
                <w:lang w:val="pl-PL"/>
              </w:rPr>
              <w:t>]</w:t>
            </w:r>
          </w:p>
        </w:tc>
      </w:tr>
      <w:tr w:rsidR="008C530C" w:rsidRPr="00392A07" w14:paraId="7BF19077" w14:textId="77777777" w:rsidTr="004759E0">
        <w:trPr>
          <w:trHeight w:val="702"/>
          <w:jc w:val="center"/>
        </w:trPr>
        <w:tc>
          <w:tcPr>
            <w:tcW w:w="1266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0B1EBB2" w14:textId="77777777" w:rsidR="008C530C" w:rsidRPr="00392A07" w:rsidRDefault="008C530C" w:rsidP="004759E0">
            <w:pPr>
              <w:widowControl w:val="0"/>
              <w:autoSpaceDE w:val="0"/>
              <w:autoSpaceDN w:val="0"/>
              <w:adjustRightInd w:val="0"/>
              <w:spacing w:after="0"/>
              <w:ind w:firstLine="23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SF VB x01</w:t>
            </w:r>
          </w:p>
        </w:tc>
        <w:tc>
          <w:tcPr>
            <w:tcW w:w="3974" w:type="dxa"/>
            <w:shd w:val="clear" w:color="auto" w:fill="auto"/>
            <w:vAlign w:val="center"/>
          </w:tcPr>
          <w:p w14:paraId="1F48D1CA" w14:textId="46FFC823" w:rsidR="008C530C" w:rsidRPr="00FD426D" w:rsidRDefault="008C530C" w:rsidP="004759E0">
            <w:pPr>
              <w:widowControl w:val="0"/>
              <w:autoSpaceDE w:val="0"/>
              <w:autoSpaceDN w:val="0"/>
              <w:adjustRightInd w:val="0"/>
              <w:spacing w:after="0"/>
              <w:ind w:firstLine="23"/>
              <w:jc w:val="center"/>
              <w:rPr>
                <w:lang w:val="pl-PL"/>
              </w:rPr>
            </w:pPr>
            <w:r w:rsidRPr="008F7137">
              <w:rPr>
                <w:lang w:val="pl-PL"/>
              </w:rPr>
              <w:t xml:space="preserve">Zabezpieczenie przed nadmiernym wzrostem ciśnienia </w:t>
            </w:r>
            <w:r>
              <w:rPr>
                <w:lang w:val="pl-PL"/>
              </w:rPr>
              <w:t>wewnątrz płaszcza próżniowego</w:t>
            </w:r>
          </w:p>
        </w:tc>
        <w:tc>
          <w:tcPr>
            <w:tcW w:w="798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7A5045B" w14:textId="675D30CE" w:rsidR="008C530C" w:rsidRPr="00392A07" w:rsidRDefault="008C530C" w:rsidP="004759E0">
            <w:pPr>
              <w:widowControl w:val="0"/>
              <w:autoSpaceDE w:val="0"/>
              <w:autoSpaceDN w:val="0"/>
              <w:adjustRightInd w:val="0"/>
              <w:spacing w:after="0"/>
              <w:ind w:firstLine="23"/>
              <w:jc w:val="center"/>
              <w:rPr>
                <w:lang w:val="pl-PL"/>
              </w:rPr>
            </w:pPr>
            <w:r w:rsidRPr="00E20DFE">
              <w:rPr>
                <w:bCs/>
                <w:lang w:val="pl-PL"/>
              </w:rPr>
              <w:t xml:space="preserve">tbd </w:t>
            </w:r>
            <w:r w:rsidRPr="00E20DFE">
              <w:rPr>
                <w:bCs/>
                <w:vertAlign w:val="superscript"/>
                <w:lang w:val="pl-PL"/>
              </w:rPr>
              <w:t>1)</w:t>
            </w:r>
          </w:p>
        </w:tc>
        <w:tc>
          <w:tcPr>
            <w:tcW w:w="797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0A4E5F6" w14:textId="419C0557" w:rsidR="008C530C" w:rsidRPr="00392A07" w:rsidRDefault="008C530C" w:rsidP="004759E0">
            <w:pPr>
              <w:widowControl w:val="0"/>
              <w:autoSpaceDE w:val="0"/>
              <w:autoSpaceDN w:val="0"/>
              <w:adjustRightInd w:val="0"/>
              <w:spacing w:after="0"/>
              <w:ind w:firstLine="23"/>
              <w:jc w:val="center"/>
              <w:rPr>
                <w:bCs/>
                <w:lang w:val="pl-PL"/>
              </w:rPr>
            </w:pPr>
            <w:r w:rsidRPr="00E20DFE">
              <w:rPr>
                <w:bCs/>
                <w:lang w:val="pl-PL"/>
              </w:rPr>
              <w:t xml:space="preserve">tbd </w:t>
            </w:r>
            <w:r w:rsidRPr="00E20DFE">
              <w:rPr>
                <w:bCs/>
                <w:vertAlign w:val="superscript"/>
                <w:lang w:val="pl-PL"/>
              </w:rPr>
              <w:t>1)</w:t>
            </w:r>
          </w:p>
        </w:tc>
        <w:tc>
          <w:tcPr>
            <w:tcW w:w="798" w:type="dxa"/>
            <w:shd w:val="clear" w:color="auto" w:fill="auto"/>
            <w:vAlign w:val="center"/>
          </w:tcPr>
          <w:p w14:paraId="7116CC1B" w14:textId="388DD4EA" w:rsidR="008C530C" w:rsidRPr="00392A07" w:rsidRDefault="008C530C" w:rsidP="004759E0">
            <w:pPr>
              <w:widowControl w:val="0"/>
              <w:autoSpaceDE w:val="0"/>
              <w:autoSpaceDN w:val="0"/>
              <w:adjustRightInd w:val="0"/>
              <w:spacing w:after="0"/>
              <w:ind w:firstLine="23"/>
              <w:jc w:val="center"/>
              <w:rPr>
                <w:bCs/>
                <w:lang w:val="pl-PL"/>
              </w:rPr>
            </w:pPr>
            <w:r w:rsidRPr="00E20DFE">
              <w:rPr>
                <w:bCs/>
                <w:lang w:val="pl-PL"/>
              </w:rPr>
              <w:t xml:space="preserve">tbd </w:t>
            </w:r>
            <w:r w:rsidRPr="00E20DFE">
              <w:rPr>
                <w:bCs/>
                <w:vertAlign w:val="superscript"/>
                <w:lang w:val="pl-PL"/>
              </w:rPr>
              <w:t>1)</w:t>
            </w:r>
          </w:p>
        </w:tc>
        <w:tc>
          <w:tcPr>
            <w:tcW w:w="797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2A11B6D" w14:textId="6211026A" w:rsidR="008C530C" w:rsidRPr="00392A07" w:rsidRDefault="008C530C" w:rsidP="004759E0">
            <w:pPr>
              <w:widowControl w:val="0"/>
              <w:autoSpaceDE w:val="0"/>
              <w:autoSpaceDN w:val="0"/>
              <w:adjustRightInd w:val="0"/>
              <w:spacing w:after="0"/>
              <w:ind w:firstLine="23"/>
              <w:jc w:val="center"/>
              <w:rPr>
                <w:lang w:val="pl-PL"/>
              </w:rPr>
            </w:pPr>
            <w:r w:rsidRPr="00E20DFE">
              <w:rPr>
                <w:bCs/>
                <w:lang w:val="pl-PL"/>
              </w:rPr>
              <w:t xml:space="preserve">tbd </w:t>
            </w:r>
            <w:r w:rsidRPr="00E20DFE">
              <w:rPr>
                <w:bCs/>
                <w:vertAlign w:val="superscript"/>
                <w:lang w:val="pl-PL"/>
              </w:rPr>
              <w:t>1)</w:t>
            </w:r>
          </w:p>
        </w:tc>
        <w:tc>
          <w:tcPr>
            <w:tcW w:w="798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9A5E290" w14:textId="47C7DDA7" w:rsidR="008C530C" w:rsidRPr="00392A07" w:rsidRDefault="008C530C" w:rsidP="004759E0">
            <w:pPr>
              <w:widowControl w:val="0"/>
              <w:autoSpaceDE w:val="0"/>
              <w:autoSpaceDN w:val="0"/>
              <w:adjustRightInd w:val="0"/>
              <w:spacing w:after="0"/>
              <w:ind w:firstLine="23"/>
              <w:jc w:val="center"/>
              <w:rPr>
                <w:lang w:val="pl-PL"/>
              </w:rPr>
            </w:pPr>
            <w:r w:rsidRPr="00E20DFE">
              <w:rPr>
                <w:bCs/>
                <w:lang w:val="pl-PL"/>
              </w:rPr>
              <w:t xml:space="preserve">tbd </w:t>
            </w:r>
            <w:r w:rsidRPr="00E20DFE">
              <w:rPr>
                <w:bCs/>
                <w:vertAlign w:val="superscript"/>
                <w:lang w:val="pl-PL"/>
              </w:rPr>
              <w:t>1)</w:t>
            </w:r>
          </w:p>
        </w:tc>
      </w:tr>
    </w:tbl>
    <w:p w14:paraId="196F377D" w14:textId="714FB5D0" w:rsidR="008C530C" w:rsidRPr="00CE3B45" w:rsidRDefault="008C530C" w:rsidP="008C530C">
      <w:pPr>
        <w:ind w:firstLine="284"/>
        <w:rPr>
          <w:sz w:val="18"/>
          <w:lang w:val="pl-PL"/>
        </w:rPr>
      </w:pPr>
      <w:r w:rsidRPr="00CE3B45">
        <w:rPr>
          <w:sz w:val="18"/>
          <w:lang w:val="pl-PL"/>
        </w:rPr>
        <w:t>1) Wartość</w:t>
      </w:r>
      <w:r w:rsidR="005C38FD">
        <w:rPr>
          <w:sz w:val="18"/>
          <w:lang w:val="pl-PL"/>
        </w:rPr>
        <w:t xml:space="preserve"> do </w:t>
      </w:r>
      <w:r w:rsidRPr="00CE3B45">
        <w:rPr>
          <w:sz w:val="18"/>
          <w:lang w:val="pl-PL"/>
        </w:rPr>
        <w:t>zdefiniowania przez Wykonawcę</w:t>
      </w:r>
      <w:r w:rsidR="005C38FD">
        <w:rPr>
          <w:sz w:val="18"/>
          <w:lang w:val="pl-PL"/>
        </w:rPr>
        <w:t xml:space="preserve"> na </w:t>
      </w:r>
      <w:r w:rsidRPr="00CE3B45">
        <w:rPr>
          <w:sz w:val="18"/>
          <w:lang w:val="pl-PL"/>
        </w:rPr>
        <w:t xml:space="preserve">podstawie </w:t>
      </w:r>
      <w:r>
        <w:rPr>
          <w:sz w:val="18"/>
          <w:lang w:val="pl-PL"/>
        </w:rPr>
        <w:t>projektu wykonawczego</w:t>
      </w:r>
    </w:p>
    <w:p w14:paraId="33F4A676" w14:textId="5984E3D6" w:rsidR="004C0D46" w:rsidRPr="00392A07" w:rsidRDefault="00500B6C" w:rsidP="004368C4">
      <w:pPr>
        <w:pStyle w:val="Nagwek3"/>
        <w:numPr>
          <w:ilvl w:val="2"/>
          <w:numId w:val="26"/>
        </w:numPr>
        <w:ind w:left="1276" w:hanging="709"/>
        <w:rPr>
          <w:sz w:val="22"/>
          <w:lang w:val="pl-PL"/>
        </w:rPr>
      </w:pPr>
      <w:bookmarkStart w:id="47" w:name="_Toc76041707"/>
      <w:r w:rsidRPr="00392A07">
        <w:rPr>
          <w:sz w:val="22"/>
          <w:lang w:val="pl-PL"/>
        </w:rPr>
        <w:t>Porty pompowania próżni</w:t>
      </w:r>
      <w:bookmarkEnd w:id="47"/>
    </w:p>
    <w:p w14:paraId="13D692DF" w14:textId="7BD42174" w:rsidR="00B921D8" w:rsidRDefault="00200648" w:rsidP="00857688">
      <w:pPr>
        <w:pStyle w:val="NormalPWr"/>
        <w:ind w:firstLine="284"/>
        <w:rPr>
          <w:lang w:val="pl-PL"/>
        </w:rPr>
      </w:pPr>
      <w:r w:rsidRPr="00392A07">
        <w:rPr>
          <w:lang w:val="pl-PL"/>
        </w:rPr>
        <w:t>W celu umożliwienia uzyskania izolacji próżniowej, każdy element przyłączeniowy powinien być wyposażony</w:t>
      </w:r>
      <w:r w:rsidR="005C38FD">
        <w:rPr>
          <w:lang w:val="pl-PL"/>
        </w:rPr>
        <w:t xml:space="preserve"> w </w:t>
      </w:r>
      <w:r w:rsidRPr="00392A07">
        <w:rPr>
          <w:lang w:val="pl-PL"/>
        </w:rPr>
        <w:t>port KF40.</w:t>
      </w:r>
      <w:r w:rsidR="00A07C14">
        <w:rPr>
          <w:lang w:val="pl-PL"/>
        </w:rPr>
        <w:t xml:space="preserve"> Porty powinny zostać zakończone dopasowanymi zaworami próżniowymi zabezpieczone odpowiednimi zaślepkami.</w:t>
      </w:r>
    </w:p>
    <w:p w14:paraId="74D27E2E" w14:textId="015D6088" w:rsidR="00760B70" w:rsidRDefault="00200648" w:rsidP="004368C4">
      <w:pPr>
        <w:pStyle w:val="Nagwek2"/>
        <w:numPr>
          <w:ilvl w:val="1"/>
          <w:numId w:val="26"/>
        </w:numPr>
        <w:ind w:left="851" w:hanging="425"/>
        <w:rPr>
          <w:sz w:val="24"/>
          <w:lang w:val="pl-PL"/>
        </w:rPr>
      </w:pPr>
      <w:bookmarkStart w:id="48" w:name="_Toc76041708"/>
      <w:r w:rsidRPr="00392A07">
        <w:rPr>
          <w:sz w:val="24"/>
          <w:lang w:val="pl-PL"/>
        </w:rPr>
        <w:t>Interkonekcje</w:t>
      </w:r>
      <w:bookmarkEnd w:id="48"/>
    </w:p>
    <w:p w14:paraId="6ABBB8EB" w14:textId="66EA7262" w:rsidR="00A82B0B" w:rsidRDefault="00A82B0B" w:rsidP="0027168B">
      <w:pPr>
        <w:pStyle w:val="Nagwek3"/>
        <w:numPr>
          <w:ilvl w:val="2"/>
          <w:numId w:val="26"/>
        </w:numPr>
        <w:spacing w:before="120"/>
        <w:ind w:left="1276" w:hanging="709"/>
        <w:rPr>
          <w:sz w:val="22"/>
          <w:lang w:val="pl-PL"/>
        </w:rPr>
      </w:pPr>
      <w:bookmarkStart w:id="49" w:name="_Toc76041709"/>
      <w:r>
        <w:rPr>
          <w:sz w:val="22"/>
          <w:lang w:val="pl-PL"/>
        </w:rPr>
        <w:t>Informacje ogólne</w:t>
      </w:r>
      <w:bookmarkEnd w:id="49"/>
    </w:p>
    <w:p w14:paraId="19DB74E3" w14:textId="0EA94689" w:rsidR="00641887" w:rsidRDefault="00A82B0B" w:rsidP="00A82B0B">
      <w:pPr>
        <w:rPr>
          <w:lang w:val="pl-PL"/>
        </w:rPr>
      </w:pPr>
      <w:r>
        <w:rPr>
          <w:lang w:val="pl-PL"/>
        </w:rPr>
        <w:t>Interkonekcje to części CDS, składają</w:t>
      </w:r>
      <w:r w:rsidR="00641887">
        <w:rPr>
          <w:lang w:val="pl-PL"/>
        </w:rPr>
        <w:t>ce się</w:t>
      </w:r>
      <w:r w:rsidR="005C38FD">
        <w:rPr>
          <w:lang w:val="pl-PL"/>
        </w:rPr>
        <w:t xml:space="preserve"> z </w:t>
      </w:r>
      <w:r w:rsidR="00641887">
        <w:rPr>
          <w:lang w:val="pl-PL"/>
        </w:rPr>
        <w:t xml:space="preserve">dwóch </w:t>
      </w:r>
      <w:r>
        <w:rPr>
          <w:lang w:val="pl-PL"/>
        </w:rPr>
        <w:t>tzw. interfejs</w:t>
      </w:r>
      <w:r w:rsidR="00641887">
        <w:rPr>
          <w:lang w:val="pl-PL"/>
        </w:rPr>
        <w:t>ów (</w:t>
      </w:r>
      <w:r>
        <w:rPr>
          <w:lang w:val="pl-PL"/>
        </w:rPr>
        <w:t>element</w:t>
      </w:r>
      <w:r w:rsidR="00641887">
        <w:rPr>
          <w:lang w:val="pl-PL"/>
        </w:rPr>
        <w:t>ów</w:t>
      </w:r>
      <w:r>
        <w:rPr>
          <w:lang w:val="pl-PL"/>
        </w:rPr>
        <w:t xml:space="preserve"> konstrukcji danego urządzenia, które służą</w:t>
      </w:r>
      <w:r w:rsidR="005C38FD">
        <w:rPr>
          <w:lang w:val="pl-PL"/>
        </w:rPr>
        <w:t xml:space="preserve"> do </w:t>
      </w:r>
      <w:r>
        <w:rPr>
          <w:lang w:val="pl-PL"/>
        </w:rPr>
        <w:t>połączenia</w:t>
      </w:r>
      <w:r w:rsidR="005C38FD">
        <w:rPr>
          <w:lang w:val="pl-PL"/>
        </w:rPr>
        <w:t xml:space="preserve"> z </w:t>
      </w:r>
      <w:r>
        <w:rPr>
          <w:lang w:val="pl-PL"/>
        </w:rPr>
        <w:t>drugim urządzeniem</w:t>
      </w:r>
      <w:r w:rsidR="00641887">
        <w:rPr>
          <w:lang w:val="pl-PL"/>
        </w:rPr>
        <w:t>)</w:t>
      </w:r>
      <w:r w:rsidR="005C38FD">
        <w:rPr>
          <w:lang w:val="pl-PL"/>
        </w:rPr>
        <w:t xml:space="preserve"> oraz </w:t>
      </w:r>
      <w:r w:rsidR="00641887">
        <w:rPr>
          <w:lang w:val="pl-PL"/>
        </w:rPr>
        <w:t>elementu ich łączącego</w:t>
      </w:r>
      <w:r w:rsidR="005C38FD">
        <w:rPr>
          <w:lang w:val="pl-PL"/>
        </w:rPr>
        <w:t xml:space="preserve"> w </w:t>
      </w:r>
      <w:r w:rsidR="00641887">
        <w:rPr>
          <w:lang w:val="pl-PL"/>
        </w:rPr>
        <w:t>postaci</w:t>
      </w:r>
      <w:r w:rsidR="005C38FD">
        <w:rPr>
          <w:lang w:val="pl-PL"/>
        </w:rPr>
        <w:t xml:space="preserve"> np. </w:t>
      </w:r>
      <w:r w:rsidR="00641887">
        <w:rPr>
          <w:lang w:val="pl-PL"/>
        </w:rPr>
        <w:t>mufy</w:t>
      </w:r>
      <w:r w:rsidR="005C38FD">
        <w:rPr>
          <w:lang w:val="pl-PL"/>
        </w:rPr>
        <w:t xml:space="preserve"> lub </w:t>
      </w:r>
      <w:r w:rsidR="00641887">
        <w:rPr>
          <w:lang w:val="pl-PL"/>
        </w:rPr>
        <w:t>kompensatora.</w:t>
      </w:r>
      <w:r w:rsidR="00A87837">
        <w:rPr>
          <w:lang w:val="pl-PL"/>
        </w:rPr>
        <w:t xml:space="preserve"> Punkt</w:t>
      </w:r>
      <w:r w:rsidR="005C38FD">
        <w:rPr>
          <w:lang w:val="pl-PL"/>
        </w:rPr>
        <w:t xml:space="preserve"> w </w:t>
      </w:r>
      <w:r w:rsidR="00A87837">
        <w:rPr>
          <w:lang w:val="pl-PL"/>
        </w:rPr>
        <w:t>którym kończy się dane urządzenie</w:t>
      </w:r>
      <w:r w:rsidR="005C38FD">
        <w:rPr>
          <w:lang w:val="pl-PL"/>
        </w:rPr>
        <w:t xml:space="preserve"> i do </w:t>
      </w:r>
      <w:r w:rsidR="000B4A3D">
        <w:rPr>
          <w:lang w:val="pl-PL"/>
        </w:rPr>
        <w:t>którego zostanie podłączone kolejne, to tzw. punkt interfejsu.</w:t>
      </w:r>
    </w:p>
    <w:p w14:paraId="65D9F7E1" w14:textId="42C3744D" w:rsidR="00E935C8" w:rsidRPr="00392A07" w:rsidRDefault="00E935C8" w:rsidP="004368C4">
      <w:pPr>
        <w:pStyle w:val="Nagwek3"/>
        <w:numPr>
          <w:ilvl w:val="2"/>
          <w:numId w:val="26"/>
        </w:numPr>
        <w:ind w:left="1276" w:hanging="709"/>
        <w:rPr>
          <w:sz w:val="22"/>
          <w:lang w:val="pl-PL"/>
        </w:rPr>
      </w:pPr>
      <w:bookmarkStart w:id="50" w:name="_Toc76041710"/>
      <w:r w:rsidRPr="00392A07">
        <w:rPr>
          <w:sz w:val="22"/>
          <w:lang w:val="pl-PL"/>
        </w:rPr>
        <w:t>IC</w:t>
      </w:r>
      <w:r w:rsidR="00200648" w:rsidRPr="00392A07">
        <w:rPr>
          <w:sz w:val="22"/>
          <w:lang w:val="pl-PL"/>
        </w:rPr>
        <w:t>2</w:t>
      </w:r>
      <w:r w:rsidRPr="00392A07">
        <w:rPr>
          <w:sz w:val="22"/>
          <w:lang w:val="pl-PL"/>
        </w:rPr>
        <w:t xml:space="preserve"> </w:t>
      </w:r>
      <w:r w:rsidR="00200648" w:rsidRPr="00392A07">
        <w:rPr>
          <w:sz w:val="22"/>
          <w:lang w:val="pl-PL"/>
        </w:rPr>
        <w:t>Interkonekcja pomiędzy kriomodułem działa</w:t>
      </w:r>
      <w:r w:rsidR="005C38FD">
        <w:rPr>
          <w:sz w:val="22"/>
          <w:lang w:val="pl-PL"/>
        </w:rPr>
        <w:t xml:space="preserve"> a </w:t>
      </w:r>
      <w:r w:rsidR="00200648" w:rsidRPr="00392A07">
        <w:rPr>
          <w:sz w:val="22"/>
          <w:lang w:val="pl-PL"/>
        </w:rPr>
        <w:t>modułem zaworowym</w:t>
      </w:r>
      <w:bookmarkEnd w:id="50"/>
    </w:p>
    <w:p w14:paraId="573E9BF4" w14:textId="617AE7A5" w:rsidR="007D2FFD" w:rsidRPr="00392A07" w:rsidRDefault="005D519C" w:rsidP="005D519C">
      <w:pPr>
        <w:pStyle w:val="Akapitzlist"/>
        <w:ind w:left="0" w:firstLine="284"/>
        <w:rPr>
          <w:b/>
          <w:lang w:val="pl-PL"/>
        </w:rPr>
      </w:pPr>
      <w:r w:rsidRPr="00392A07">
        <w:rPr>
          <w:lang w:val="pl-PL"/>
        </w:rPr>
        <w:t xml:space="preserve">Kriomoduł działa powinien </w:t>
      </w:r>
      <w:r w:rsidR="0026255F">
        <w:rPr>
          <w:lang w:val="pl-PL"/>
        </w:rPr>
        <w:t>zostać</w:t>
      </w:r>
      <w:r w:rsidRPr="00392A07">
        <w:rPr>
          <w:lang w:val="pl-PL"/>
        </w:rPr>
        <w:t xml:space="preserve"> połączony</w:t>
      </w:r>
      <w:r w:rsidR="005C38FD">
        <w:rPr>
          <w:lang w:val="pl-PL"/>
        </w:rPr>
        <w:t xml:space="preserve"> z </w:t>
      </w:r>
      <w:r w:rsidRPr="00392A07">
        <w:rPr>
          <w:lang w:val="pl-PL"/>
        </w:rPr>
        <w:t>elemente</w:t>
      </w:r>
      <w:r w:rsidR="0031168F" w:rsidRPr="00392A07">
        <w:rPr>
          <w:lang w:val="pl-PL"/>
        </w:rPr>
        <w:t>m</w:t>
      </w:r>
      <w:r w:rsidRPr="00392A07">
        <w:rPr>
          <w:lang w:val="pl-PL"/>
        </w:rPr>
        <w:t xml:space="preserve"> przyłączeniowym odpowiadającego mu modułu zaworowego poprzez interkonekcję oznaczoną</w:t>
      </w:r>
      <w:r w:rsidR="005C38FD">
        <w:rPr>
          <w:lang w:val="pl-PL"/>
        </w:rPr>
        <w:t xml:space="preserve"> na </w:t>
      </w:r>
      <w:r w:rsidR="004E2E73">
        <w:rPr>
          <w:lang w:val="pl-PL"/>
        </w:rPr>
        <w:t xml:space="preserve">rys. </w:t>
      </w:r>
      <w:r w:rsidR="00CA53B1">
        <w:rPr>
          <w:lang w:val="pl-PL"/>
        </w:rPr>
        <w:t>6.2.1</w:t>
      </w:r>
      <w:r w:rsidRPr="00392A07">
        <w:rPr>
          <w:lang w:val="pl-PL"/>
        </w:rPr>
        <w:t xml:space="preserve"> jako IC2.</w:t>
      </w:r>
    </w:p>
    <w:p w14:paraId="17F1B3CA" w14:textId="77777777" w:rsidR="007D2FFD" w:rsidRPr="00392A07" w:rsidRDefault="007D2FFD" w:rsidP="00923346">
      <w:pPr>
        <w:pStyle w:val="Akapitzlist"/>
        <w:ind w:left="0" w:firstLine="0"/>
        <w:jc w:val="center"/>
        <w:rPr>
          <w:b/>
          <w:lang w:val="pl-PL"/>
        </w:rPr>
      </w:pPr>
    </w:p>
    <w:p w14:paraId="6AC5973E" w14:textId="2BF82175" w:rsidR="00923346" w:rsidRPr="00392A07" w:rsidRDefault="00923346" w:rsidP="00923346">
      <w:pPr>
        <w:pStyle w:val="Akapitzlist"/>
        <w:ind w:left="0" w:firstLine="0"/>
        <w:jc w:val="center"/>
        <w:rPr>
          <w:b/>
          <w:lang w:val="pl-PL"/>
        </w:rPr>
      </w:pPr>
      <w:r w:rsidRPr="00392A07">
        <w:rPr>
          <w:b/>
          <w:lang w:val="pl-PL"/>
        </w:rPr>
        <w:t>Tab</w:t>
      </w:r>
      <w:r w:rsidR="005D519C" w:rsidRPr="00392A07">
        <w:rPr>
          <w:b/>
          <w:lang w:val="pl-PL"/>
        </w:rPr>
        <w:t>ela</w:t>
      </w:r>
      <w:r w:rsidRPr="00392A07">
        <w:rPr>
          <w:b/>
          <w:lang w:val="pl-PL"/>
        </w:rPr>
        <w:t xml:space="preserve"> </w:t>
      </w:r>
      <w:r w:rsidR="00BB53B7" w:rsidRPr="00392A07">
        <w:rPr>
          <w:b/>
          <w:lang w:val="pl-PL"/>
        </w:rPr>
        <w:t>7</w:t>
      </w:r>
      <w:r w:rsidRPr="00392A07">
        <w:rPr>
          <w:b/>
          <w:lang w:val="pl-PL"/>
        </w:rPr>
        <w:t>.6.</w:t>
      </w:r>
      <w:r w:rsidR="00EB709A">
        <w:rPr>
          <w:b/>
          <w:lang w:val="pl-PL"/>
        </w:rPr>
        <w:t>2</w:t>
      </w:r>
      <w:r w:rsidRPr="00392A07">
        <w:rPr>
          <w:b/>
          <w:lang w:val="pl-PL"/>
        </w:rPr>
        <w:t xml:space="preserve">. </w:t>
      </w:r>
      <w:r w:rsidR="005D519C" w:rsidRPr="00392A07">
        <w:rPr>
          <w:b/>
          <w:lang w:val="pl-PL"/>
        </w:rPr>
        <w:t>Maksymalne dopuszczalne siły działające</w:t>
      </w:r>
      <w:r w:rsidR="005C38FD">
        <w:rPr>
          <w:b/>
          <w:lang w:val="pl-PL"/>
        </w:rPr>
        <w:t xml:space="preserve"> na </w:t>
      </w:r>
      <w:r w:rsidR="005D519C" w:rsidRPr="00392A07">
        <w:rPr>
          <w:b/>
          <w:lang w:val="pl-PL"/>
        </w:rPr>
        <w:t>kriomoduł działa</w:t>
      </w:r>
      <w:r w:rsidR="005C38FD">
        <w:rPr>
          <w:b/>
          <w:lang w:val="pl-PL"/>
        </w:rPr>
        <w:t xml:space="preserve"> w </w:t>
      </w:r>
      <w:r w:rsidR="005D519C" w:rsidRPr="00392A07">
        <w:rPr>
          <w:b/>
          <w:lang w:val="pl-PL"/>
        </w:rPr>
        <w:t xml:space="preserve">punkcie </w:t>
      </w:r>
      <w:r w:rsidR="004E2E73" w:rsidRPr="00392A07">
        <w:rPr>
          <w:b/>
          <w:lang w:val="pl-PL"/>
        </w:rPr>
        <w:t>interkonekcji</w:t>
      </w:r>
    </w:p>
    <w:tbl>
      <w:tblPr>
        <w:tblStyle w:val="Tabela-Siatka"/>
        <w:tblW w:w="0" w:type="auto"/>
        <w:jc w:val="center"/>
        <w:tblLayout w:type="fixed"/>
        <w:tblLook w:val="04A0" w:firstRow="1" w:lastRow="0" w:firstColumn="1" w:lastColumn="0" w:noHBand="0" w:noVBand="1"/>
      </w:tblPr>
      <w:tblGrid>
        <w:gridCol w:w="1985"/>
        <w:gridCol w:w="1843"/>
        <w:gridCol w:w="1984"/>
      </w:tblGrid>
      <w:tr w:rsidR="00923346" w:rsidRPr="00392A07" w14:paraId="1E2B6444" w14:textId="77777777" w:rsidTr="00875690">
        <w:trPr>
          <w:trHeight w:val="425"/>
          <w:jc w:val="center"/>
        </w:trPr>
        <w:tc>
          <w:tcPr>
            <w:tcW w:w="1985" w:type="dxa"/>
            <w:tcBorders>
              <w:top w:val="nil"/>
              <w:left w:val="nil"/>
            </w:tcBorders>
            <w:vAlign w:val="center"/>
          </w:tcPr>
          <w:p w14:paraId="394808F4" w14:textId="77777777" w:rsidR="00923346" w:rsidRPr="00392A07" w:rsidRDefault="00923346" w:rsidP="000E6A3B">
            <w:pPr>
              <w:spacing w:after="0"/>
              <w:ind w:firstLine="0"/>
              <w:jc w:val="center"/>
              <w:rPr>
                <w:lang w:val="pl-PL"/>
              </w:rPr>
            </w:pPr>
          </w:p>
        </w:tc>
        <w:tc>
          <w:tcPr>
            <w:tcW w:w="1843" w:type="dxa"/>
            <w:vAlign w:val="center"/>
          </w:tcPr>
          <w:p w14:paraId="1B8C53FB" w14:textId="0936335C" w:rsidR="00923346" w:rsidRPr="00392A07" w:rsidRDefault="005D519C" w:rsidP="000E6A3B">
            <w:pPr>
              <w:spacing w:after="0"/>
              <w:ind w:firstLine="0"/>
              <w:jc w:val="center"/>
              <w:rPr>
                <w:b/>
                <w:lang w:val="pl-PL"/>
              </w:rPr>
            </w:pPr>
            <w:r w:rsidRPr="00392A07">
              <w:rPr>
                <w:b/>
                <w:lang w:val="pl-PL"/>
              </w:rPr>
              <w:t>Linie procesowe</w:t>
            </w:r>
          </w:p>
        </w:tc>
        <w:tc>
          <w:tcPr>
            <w:tcW w:w="1984" w:type="dxa"/>
            <w:vAlign w:val="center"/>
          </w:tcPr>
          <w:p w14:paraId="717E87C4" w14:textId="49A5B04F" w:rsidR="00923346" w:rsidRPr="00392A07" w:rsidRDefault="005D519C" w:rsidP="000E6A3B">
            <w:pPr>
              <w:spacing w:after="0"/>
              <w:ind w:firstLine="0"/>
              <w:jc w:val="center"/>
              <w:rPr>
                <w:b/>
                <w:lang w:val="pl-PL"/>
              </w:rPr>
            </w:pPr>
            <w:r w:rsidRPr="00392A07">
              <w:rPr>
                <w:b/>
                <w:lang w:val="pl-PL"/>
              </w:rPr>
              <w:t>Płaszcz próżniowy</w:t>
            </w:r>
          </w:p>
        </w:tc>
      </w:tr>
      <w:tr w:rsidR="00923346" w:rsidRPr="00392A07" w14:paraId="5E5D708D" w14:textId="77777777" w:rsidTr="00875690">
        <w:trPr>
          <w:trHeight w:val="425"/>
          <w:jc w:val="center"/>
        </w:trPr>
        <w:tc>
          <w:tcPr>
            <w:tcW w:w="1985" w:type="dxa"/>
            <w:vAlign w:val="center"/>
          </w:tcPr>
          <w:p w14:paraId="01B23423" w14:textId="530FBF35" w:rsidR="00923346" w:rsidRPr="00392A07" w:rsidRDefault="005D519C" w:rsidP="000E6A3B">
            <w:pPr>
              <w:spacing w:after="0"/>
              <w:ind w:firstLine="0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Siły osiowe</w:t>
            </w:r>
            <w:r w:rsidR="00923346" w:rsidRPr="00392A07">
              <w:rPr>
                <w:lang w:val="pl-PL"/>
              </w:rPr>
              <w:t xml:space="preserve"> [N]</w:t>
            </w:r>
          </w:p>
        </w:tc>
        <w:tc>
          <w:tcPr>
            <w:tcW w:w="1843" w:type="dxa"/>
            <w:vAlign w:val="center"/>
          </w:tcPr>
          <w:p w14:paraId="2C86D55E" w14:textId="77777777" w:rsidR="00923346" w:rsidRPr="00392A07" w:rsidRDefault="00923346" w:rsidP="000E6A3B">
            <w:pPr>
              <w:spacing w:after="0"/>
              <w:ind w:firstLine="0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200</w:t>
            </w:r>
          </w:p>
        </w:tc>
        <w:tc>
          <w:tcPr>
            <w:tcW w:w="1984" w:type="dxa"/>
            <w:vAlign w:val="center"/>
          </w:tcPr>
          <w:p w14:paraId="4BB448E6" w14:textId="7F5C94E1" w:rsidR="00923346" w:rsidRPr="00392A07" w:rsidRDefault="00923346" w:rsidP="000E6A3B">
            <w:pPr>
              <w:spacing w:after="0"/>
              <w:ind w:firstLine="0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1</w:t>
            </w:r>
            <w:r w:rsidR="007D327C">
              <w:rPr>
                <w:lang w:val="pl-PL"/>
              </w:rPr>
              <w:t xml:space="preserve"> </w:t>
            </w:r>
            <w:r w:rsidRPr="00392A07">
              <w:rPr>
                <w:lang w:val="pl-PL"/>
              </w:rPr>
              <w:t>500</w:t>
            </w:r>
          </w:p>
        </w:tc>
      </w:tr>
      <w:tr w:rsidR="00923346" w:rsidRPr="00392A07" w14:paraId="0F78C79E" w14:textId="77777777" w:rsidTr="00875690">
        <w:trPr>
          <w:trHeight w:val="425"/>
          <w:jc w:val="center"/>
        </w:trPr>
        <w:tc>
          <w:tcPr>
            <w:tcW w:w="1985" w:type="dxa"/>
            <w:vAlign w:val="center"/>
          </w:tcPr>
          <w:p w14:paraId="41B3B8A0" w14:textId="036DB793" w:rsidR="00923346" w:rsidRPr="00392A07" w:rsidRDefault="005D519C" w:rsidP="000E6A3B">
            <w:pPr>
              <w:spacing w:after="0"/>
              <w:ind w:firstLine="0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Siły boczne</w:t>
            </w:r>
            <w:r w:rsidR="00923346" w:rsidRPr="00392A07">
              <w:rPr>
                <w:lang w:val="pl-PL"/>
              </w:rPr>
              <w:t xml:space="preserve"> [N]</w:t>
            </w:r>
          </w:p>
        </w:tc>
        <w:tc>
          <w:tcPr>
            <w:tcW w:w="1843" w:type="dxa"/>
            <w:vAlign w:val="center"/>
          </w:tcPr>
          <w:p w14:paraId="26BE9F14" w14:textId="77777777" w:rsidR="00923346" w:rsidRPr="00392A07" w:rsidRDefault="00923346" w:rsidP="000E6A3B">
            <w:pPr>
              <w:spacing w:after="0"/>
              <w:ind w:firstLine="0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100</w:t>
            </w:r>
          </w:p>
        </w:tc>
        <w:tc>
          <w:tcPr>
            <w:tcW w:w="1984" w:type="dxa"/>
            <w:vAlign w:val="center"/>
          </w:tcPr>
          <w:p w14:paraId="79E98AA5" w14:textId="1DC876FF" w:rsidR="00923346" w:rsidRPr="00392A07" w:rsidRDefault="00923346" w:rsidP="000E6A3B">
            <w:pPr>
              <w:spacing w:after="0"/>
              <w:ind w:firstLine="0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1</w:t>
            </w:r>
            <w:r w:rsidR="007D327C">
              <w:rPr>
                <w:lang w:val="pl-PL"/>
              </w:rPr>
              <w:t xml:space="preserve"> </w:t>
            </w:r>
            <w:r w:rsidRPr="00392A07">
              <w:rPr>
                <w:lang w:val="pl-PL"/>
              </w:rPr>
              <w:t>500</w:t>
            </w:r>
          </w:p>
        </w:tc>
      </w:tr>
    </w:tbl>
    <w:p w14:paraId="59228753" w14:textId="77777777" w:rsidR="00760B70" w:rsidRPr="00392A07" w:rsidRDefault="00760B70" w:rsidP="00760B70">
      <w:pPr>
        <w:rPr>
          <w:highlight w:val="yellow"/>
          <w:lang w:val="pl-PL"/>
        </w:rPr>
      </w:pPr>
    </w:p>
    <w:p w14:paraId="6B0A6CDB" w14:textId="3E9AB3D6" w:rsidR="008B5CF9" w:rsidRDefault="00A07C14" w:rsidP="00A61B79">
      <w:pPr>
        <w:pStyle w:val="Akapitzlist"/>
        <w:ind w:left="0" w:firstLine="284"/>
        <w:contextualSpacing w:val="0"/>
        <w:rPr>
          <w:lang w:val="pl-PL"/>
        </w:rPr>
      </w:pPr>
      <w:r>
        <w:rPr>
          <w:lang w:val="pl-PL"/>
        </w:rPr>
        <w:t>Decyzja o tym jak będzie wyglądała konstrukcja IC3 należy do Wykonawcy, jej szczegóły wymagają uzgodnienia z Zamawiającym. Zaleca się aby konstrukcje obu interkonekcji były możliwie do siebie zbliżone. Szczegóły interfejsu kriomodułu przedstawiono na rys</w:t>
      </w:r>
      <w:r w:rsidRPr="00A30298">
        <w:rPr>
          <w:lang w:val="pl-PL"/>
        </w:rPr>
        <w:t>. 7.6.3.2</w:t>
      </w:r>
      <w:r>
        <w:rPr>
          <w:lang w:val="pl-PL"/>
        </w:rPr>
        <w:t>.</w:t>
      </w:r>
      <w:r w:rsidR="005D519C" w:rsidRPr="00A30298">
        <w:rPr>
          <w:lang w:val="pl-PL"/>
        </w:rPr>
        <w:t xml:space="preserve"> </w:t>
      </w:r>
    </w:p>
    <w:p w14:paraId="1825CF00" w14:textId="41C0F053" w:rsidR="0011229B" w:rsidRDefault="005D519C" w:rsidP="00A61B79">
      <w:pPr>
        <w:pStyle w:val="Akapitzlist"/>
        <w:ind w:left="0" w:firstLine="284"/>
        <w:contextualSpacing w:val="0"/>
        <w:rPr>
          <w:lang w:val="pl-PL"/>
        </w:rPr>
      </w:pPr>
      <w:r w:rsidRPr="00A30298">
        <w:rPr>
          <w:lang w:val="pl-PL"/>
        </w:rPr>
        <w:t>Rys</w:t>
      </w:r>
      <w:r w:rsidR="001C22F0" w:rsidRPr="00A30298">
        <w:rPr>
          <w:lang w:val="pl-PL"/>
        </w:rPr>
        <w:t>.</w:t>
      </w:r>
      <w:r w:rsidRPr="00A30298">
        <w:rPr>
          <w:lang w:val="pl-PL"/>
        </w:rPr>
        <w:t xml:space="preserve"> </w:t>
      </w:r>
      <w:r w:rsidR="00EB709A" w:rsidRPr="00A30298">
        <w:rPr>
          <w:lang w:val="pl-PL"/>
        </w:rPr>
        <w:t>7.6.3.</w:t>
      </w:r>
      <w:r w:rsidR="00A30298" w:rsidRPr="00A30298">
        <w:rPr>
          <w:lang w:val="pl-PL"/>
        </w:rPr>
        <w:t xml:space="preserve">2 </w:t>
      </w:r>
      <w:r w:rsidRPr="00392A07">
        <w:rPr>
          <w:lang w:val="pl-PL"/>
        </w:rPr>
        <w:t>przedstawia część interkonekcji</w:t>
      </w:r>
      <w:r w:rsidR="005C38FD">
        <w:rPr>
          <w:lang w:val="pl-PL"/>
        </w:rPr>
        <w:t xml:space="preserve"> od </w:t>
      </w:r>
      <w:r w:rsidRPr="00392A07">
        <w:rPr>
          <w:lang w:val="pl-PL"/>
        </w:rPr>
        <w:t xml:space="preserve">strony kriomodułu działa. </w:t>
      </w:r>
      <w:r w:rsidR="0026255F" w:rsidRPr="00392A07">
        <w:rPr>
          <w:lang w:val="pl-PL"/>
        </w:rPr>
        <w:t>Podobn</w:t>
      </w:r>
      <w:r w:rsidR="0026255F">
        <w:rPr>
          <w:lang w:val="pl-PL"/>
        </w:rPr>
        <w:t xml:space="preserve">e rozwiązanie konstrukcyjne </w:t>
      </w:r>
      <w:r w:rsidRPr="00392A07">
        <w:rPr>
          <w:lang w:val="pl-PL"/>
        </w:rPr>
        <w:t>należy zastosować</w:t>
      </w:r>
      <w:r w:rsidR="005C38FD">
        <w:rPr>
          <w:lang w:val="pl-PL"/>
        </w:rPr>
        <w:t xml:space="preserve"> od </w:t>
      </w:r>
      <w:r w:rsidRPr="00392A07">
        <w:rPr>
          <w:lang w:val="pl-PL"/>
        </w:rPr>
        <w:t>strony elementu przyłączeniowego</w:t>
      </w:r>
      <w:r w:rsidR="005C38FD">
        <w:rPr>
          <w:lang w:val="pl-PL"/>
        </w:rPr>
        <w:t xml:space="preserve"> i </w:t>
      </w:r>
      <w:r w:rsidRPr="00392A07">
        <w:rPr>
          <w:lang w:val="pl-PL"/>
        </w:rPr>
        <w:t>połączyć</w:t>
      </w:r>
      <w:r w:rsidR="005C38FD">
        <w:rPr>
          <w:lang w:val="pl-PL"/>
        </w:rPr>
        <w:t xml:space="preserve"> ze </w:t>
      </w:r>
      <w:r w:rsidRPr="00392A07">
        <w:rPr>
          <w:lang w:val="pl-PL"/>
        </w:rPr>
        <w:t xml:space="preserve">stroną </w:t>
      </w:r>
      <w:r w:rsidRPr="002345F2">
        <w:rPr>
          <w:lang w:val="pl-PL"/>
        </w:rPr>
        <w:t>kriomodułu działa</w:t>
      </w:r>
      <w:r w:rsidR="005C38FD">
        <w:rPr>
          <w:lang w:val="pl-PL"/>
        </w:rPr>
        <w:t xml:space="preserve"> za </w:t>
      </w:r>
      <w:r w:rsidRPr="002345F2">
        <w:rPr>
          <w:lang w:val="pl-PL"/>
        </w:rPr>
        <w:t>pomocą mufy.</w:t>
      </w:r>
    </w:p>
    <w:p w14:paraId="21D085E8" w14:textId="77777777" w:rsidR="0011229B" w:rsidRDefault="0011229B">
      <w:pPr>
        <w:spacing w:after="0" w:line="240" w:lineRule="auto"/>
        <w:ind w:firstLine="0"/>
        <w:jc w:val="left"/>
        <w:rPr>
          <w:lang w:val="pl-PL" w:eastAsia="pl-PL"/>
        </w:rPr>
      </w:pPr>
      <w:r>
        <w:rPr>
          <w:lang w:val="pl-PL"/>
        </w:rPr>
        <w:br w:type="page"/>
      </w:r>
    </w:p>
    <w:p w14:paraId="5883D4C0" w14:textId="5777B55A" w:rsidR="00760B70" w:rsidRPr="00392A07" w:rsidRDefault="004043F4" w:rsidP="004368C4">
      <w:pPr>
        <w:pStyle w:val="Nagwek3"/>
        <w:numPr>
          <w:ilvl w:val="2"/>
          <w:numId w:val="26"/>
        </w:numPr>
        <w:ind w:left="1276" w:hanging="709"/>
        <w:rPr>
          <w:sz w:val="22"/>
          <w:lang w:val="pl-PL"/>
        </w:rPr>
      </w:pPr>
      <w:bookmarkStart w:id="51" w:name="_Toc76041711"/>
      <w:r w:rsidRPr="00392A07">
        <w:rPr>
          <w:sz w:val="22"/>
          <w:lang w:val="pl-PL"/>
        </w:rPr>
        <w:lastRenderedPageBreak/>
        <w:t>IC</w:t>
      </w:r>
      <w:r w:rsidR="00CA2945" w:rsidRPr="00392A07">
        <w:rPr>
          <w:sz w:val="22"/>
          <w:lang w:val="pl-PL"/>
        </w:rPr>
        <w:t xml:space="preserve">3 </w:t>
      </w:r>
      <w:r w:rsidRPr="00392A07">
        <w:rPr>
          <w:sz w:val="22"/>
          <w:lang w:val="pl-PL"/>
        </w:rPr>
        <w:t xml:space="preserve"> </w:t>
      </w:r>
      <w:r w:rsidR="00CA2945" w:rsidRPr="00392A07">
        <w:rPr>
          <w:sz w:val="22"/>
          <w:lang w:val="pl-PL"/>
        </w:rPr>
        <w:t xml:space="preserve">Interkonekcja pomiędzy </w:t>
      </w:r>
      <w:r w:rsidR="00A61B79" w:rsidRPr="00392A07">
        <w:rPr>
          <w:sz w:val="22"/>
          <w:lang w:val="pl-PL"/>
        </w:rPr>
        <w:t>modułami zaworowymi</w:t>
      </w:r>
      <w:r w:rsidR="005C38FD">
        <w:rPr>
          <w:sz w:val="22"/>
          <w:lang w:val="pl-PL"/>
        </w:rPr>
        <w:t xml:space="preserve"> a </w:t>
      </w:r>
      <w:r w:rsidR="00A61B79">
        <w:rPr>
          <w:sz w:val="22"/>
          <w:lang w:val="pl-PL"/>
        </w:rPr>
        <w:t>kriomodułami</w:t>
      </w:r>
      <w:bookmarkEnd w:id="51"/>
      <w:r w:rsidR="00CA2945" w:rsidRPr="00392A07">
        <w:rPr>
          <w:sz w:val="22"/>
          <w:lang w:val="pl-PL"/>
        </w:rPr>
        <w:t xml:space="preserve"> </w:t>
      </w:r>
    </w:p>
    <w:p w14:paraId="5485B6FF" w14:textId="44D29FEB" w:rsidR="00760B70" w:rsidRPr="00392A07" w:rsidRDefault="0031168F" w:rsidP="00760B70">
      <w:pPr>
        <w:pStyle w:val="Akapitzlist"/>
        <w:ind w:left="0" w:firstLine="284"/>
        <w:rPr>
          <w:lang w:val="pl-PL"/>
        </w:rPr>
      </w:pPr>
      <w:r w:rsidRPr="00392A07">
        <w:rPr>
          <w:lang w:val="pl-PL"/>
        </w:rPr>
        <w:t xml:space="preserve">Kriomoduły </w:t>
      </w:r>
      <w:r w:rsidR="0000526F">
        <w:rPr>
          <w:lang w:val="pl-PL"/>
        </w:rPr>
        <w:t>1-5</w:t>
      </w:r>
      <w:r w:rsidR="005C38FD">
        <w:rPr>
          <w:lang w:val="pl-PL"/>
        </w:rPr>
        <w:t xml:space="preserve"> oraz </w:t>
      </w:r>
      <w:r w:rsidRPr="00392A07">
        <w:rPr>
          <w:lang w:val="pl-PL"/>
        </w:rPr>
        <w:t xml:space="preserve">kriomoduł testowy powinny </w:t>
      </w:r>
      <w:r w:rsidR="00A61B79">
        <w:rPr>
          <w:lang w:val="pl-PL"/>
        </w:rPr>
        <w:t>być</w:t>
      </w:r>
      <w:r w:rsidRPr="00392A07">
        <w:rPr>
          <w:lang w:val="pl-PL"/>
        </w:rPr>
        <w:t xml:space="preserve"> połączone</w:t>
      </w:r>
      <w:r w:rsidR="005C38FD">
        <w:rPr>
          <w:lang w:val="pl-PL"/>
        </w:rPr>
        <w:t xml:space="preserve"> z </w:t>
      </w:r>
      <w:r w:rsidRPr="00392A07">
        <w:rPr>
          <w:lang w:val="pl-PL"/>
        </w:rPr>
        <w:t xml:space="preserve">elementami przyłączeniowymi odpowiadających im modułów zaworowych poprzez </w:t>
      </w:r>
      <w:r w:rsidR="0011229B" w:rsidRPr="00392A07">
        <w:rPr>
          <w:lang w:val="pl-PL"/>
        </w:rPr>
        <w:t>interkonekcję</w:t>
      </w:r>
      <w:r w:rsidRPr="00392A07">
        <w:rPr>
          <w:lang w:val="pl-PL"/>
        </w:rPr>
        <w:t xml:space="preserve"> oznaczone</w:t>
      </w:r>
      <w:r w:rsidR="005C38FD">
        <w:rPr>
          <w:lang w:val="pl-PL"/>
        </w:rPr>
        <w:t xml:space="preserve"> na </w:t>
      </w:r>
      <w:r w:rsidRPr="00392A07">
        <w:rPr>
          <w:lang w:val="pl-PL"/>
        </w:rPr>
        <w:t>rys. 6.2.1</w:t>
      </w:r>
      <w:r w:rsidR="005C38FD">
        <w:rPr>
          <w:lang w:val="pl-PL"/>
        </w:rPr>
        <w:t xml:space="preserve"> oraz </w:t>
      </w:r>
      <w:r w:rsidR="004E2E73">
        <w:rPr>
          <w:lang w:val="pl-PL"/>
        </w:rPr>
        <w:t>rys.</w:t>
      </w:r>
      <w:r w:rsidRPr="00392A07">
        <w:rPr>
          <w:lang w:val="pl-PL"/>
        </w:rPr>
        <w:t>7.6.</w:t>
      </w:r>
      <w:r w:rsidR="00A30298">
        <w:rPr>
          <w:lang w:val="pl-PL"/>
        </w:rPr>
        <w:t>3</w:t>
      </w:r>
      <w:r w:rsidRPr="00392A07">
        <w:rPr>
          <w:lang w:val="pl-PL"/>
        </w:rPr>
        <w:t>.1 jako IC3.</w:t>
      </w:r>
    </w:p>
    <w:p w14:paraId="015A82A0" w14:textId="42522E5A" w:rsidR="00760B70" w:rsidRPr="00392A07" w:rsidRDefault="00760B70" w:rsidP="00760B70">
      <w:pPr>
        <w:pStyle w:val="Akapitzlist"/>
        <w:ind w:left="0" w:firstLine="284"/>
        <w:rPr>
          <w:lang w:val="pl-PL"/>
        </w:rPr>
      </w:pPr>
      <w:r w:rsidRPr="00392A07">
        <w:rPr>
          <w:noProof/>
          <w:lang w:val="pl-PL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2B3C3862" wp14:editId="21290F96">
                <wp:simplePos x="0" y="0"/>
                <wp:positionH relativeFrom="column">
                  <wp:posOffset>250276</wp:posOffset>
                </wp:positionH>
                <wp:positionV relativeFrom="paragraph">
                  <wp:posOffset>2387300</wp:posOffset>
                </wp:positionV>
                <wp:extent cx="268605" cy="257810"/>
                <wp:effectExtent l="0" t="971550" r="607695" b="27940"/>
                <wp:wrapNone/>
                <wp:docPr id="231" name="Objaśnienie liniowe 1 2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8605" cy="257810"/>
                        </a:xfrm>
                        <a:prstGeom prst="borderCallout1">
                          <a:avLst>
                            <a:gd name="adj1" fmla="val -1058"/>
                            <a:gd name="adj2" fmla="val 52504"/>
                            <a:gd name="adj3" fmla="val -354472"/>
                            <a:gd name="adj4" fmla="val 309919"/>
                          </a:avLst>
                        </a:prstGeom>
                        <a:noFill/>
                        <a:ln w="19050">
                          <a:solidFill>
                            <a:schemeClr val="accent2">
                              <a:lumMod val="75000"/>
                            </a:schemeClr>
                          </a:solidFill>
                          <a:tailEnd type="triangle"/>
                        </a:ln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DFF126A" w14:textId="77777777" w:rsidR="00447CE6" w:rsidRPr="009934C4" w:rsidRDefault="00447CE6" w:rsidP="00760B70">
                            <w:pPr>
                              <w:ind w:firstLine="0"/>
                              <w:rPr>
                                <w:b/>
                                <w:lang w:val="pl-PL"/>
                              </w:rPr>
                            </w:pPr>
                            <w:r w:rsidRPr="00C84626">
                              <w:rPr>
                                <w:b/>
                                <w:highlight w:val="yellow"/>
                                <w:lang w:val="pl-PL"/>
                              </w:rPr>
                              <w:t>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Objaśnienie liniowe 1 231" o:spid="_x0000_s1112" type="#_x0000_t47" style="position:absolute;left:0;text-align:left;margin-left:19.7pt;margin-top:188pt;width:21.15pt;height:20.3pt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" adj="66943,-76566,11341,-229" filled="f" strokecolor="#c45911 [2405]" strokeweight="1.5pt">
                <v:stroke startarrow="block"/>
                <v:textbox>
                  <w:txbxContent>
                    <w:p w14:paraId="3DFF126A" w14:textId="77777777" w:rsidR="00447CE6" w:rsidRPr="009934C4" w:rsidRDefault="00447CE6" w:rsidP="00760B70">
                      <w:pPr>
                        <w:ind w:firstLine="0"/>
                        <w:rPr>
                          <w:b/>
                          <w:lang w:val="pl-PL"/>
                        </w:rPr>
                      </w:pPr>
                      <w:r w:rsidRPr="00C84626">
                        <w:rPr>
                          <w:b/>
                          <w:highlight w:val="yellow"/>
                          <w:lang w:val="pl-PL"/>
                        </w:rPr>
                        <w:t>4</w:t>
                      </w:r>
                    </w:p>
                  </w:txbxContent>
                </v:textbox>
                <o:callout v:ext="edit" minusx="t"/>
              </v:shape>
            </w:pict>
          </mc:Fallback>
        </mc:AlternateContent>
      </w:r>
      <w:r w:rsidRPr="00392A07">
        <w:rPr>
          <w:noProof/>
          <w:lang w:val="pl-PL"/>
        </w:rPr>
        <mc:AlternateContent>
          <mc:Choice Requires="wpg">
            <w:drawing>
              <wp:anchor distT="0" distB="0" distL="114300" distR="114300" simplePos="0" relativeHeight="251663360" behindDoc="0" locked="0" layoutInCell="1" allowOverlap="1" wp14:anchorId="37E6D6D0" wp14:editId="3F47AFF4">
                <wp:simplePos x="0" y="0"/>
                <wp:positionH relativeFrom="column">
                  <wp:posOffset>-222250</wp:posOffset>
                </wp:positionH>
                <wp:positionV relativeFrom="paragraph">
                  <wp:posOffset>159385</wp:posOffset>
                </wp:positionV>
                <wp:extent cx="6405953" cy="3155315"/>
                <wp:effectExtent l="0" t="0" r="0" b="6985"/>
                <wp:wrapNone/>
                <wp:docPr id="142" name="Grupa 14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405953" cy="3155315"/>
                          <a:chOff x="0" y="0"/>
                          <a:chExt cx="6405953" cy="3155315"/>
                        </a:xfrm>
                      </wpg:grpSpPr>
                      <wpg:grpSp>
                        <wpg:cNvPr id="141" name="Grupa 141"/>
                        <wpg:cNvGrpSpPr/>
                        <wpg:grpSpPr>
                          <a:xfrm>
                            <a:off x="0" y="0"/>
                            <a:ext cx="6405953" cy="3155315"/>
                            <a:chOff x="-347503" y="507206"/>
                            <a:chExt cx="6406103" cy="3155315"/>
                          </a:xfrm>
                        </wpg:grpSpPr>
                        <pic:pic xmlns:pic="http://schemas.openxmlformats.org/drawingml/2006/picture">
                          <pic:nvPicPr>
                            <pic:cNvPr id="139" name="Obraz 139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3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-347503" y="507206"/>
                              <a:ext cx="4740910" cy="3155315"/>
                            </a:xfrm>
                            <a:prstGeom prst="rect">
                              <a:avLst/>
                            </a:prstGeom>
                          </pic:spPr>
                        </pic:pic>
                        <wpg:grpSp>
                          <wpg:cNvPr id="137" name="Grupa 137"/>
                          <wpg:cNvGrpSpPr/>
                          <wpg:grpSpPr>
                            <a:xfrm>
                              <a:off x="2536032" y="671454"/>
                              <a:ext cx="2107717" cy="272711"/>
                              <a:chOff x="-207168" y="671454"/>
                              <a:chExt cx="2107717" cy="272711"/>
                            </a:xfrm>
                          </wpg:grpSpPr>
                          <wps:wsp>
                            <wps:cNvPr id="132" name="Objaśnienie liniowe 1 132"/>
                            <wps:cNvSpPr/>
                            <wps:spPr>
                              <a:xfrm>
                                <a:off x="-207168" y="671512"/>
                                <a:ext cx="268605" cy="257810"/>
                              </a:xfrm>
                              <a:prstGeom prst="borderCallout1">
                                <a:avLst>
                                  <a:gd name="adj1" fmla="val 97828"/>
                                  <a:gd name="adj2" fmla="val 52120"/>
                                  <a:gd name="adj3" fmla="val 395921"/>
                                  <a:gd name="adj4" fmla="val -239622"/>
                                </a:avLst>
                              </a:prstGeom>
                              <a:noFill/>
                              <a:ln w="19050">
                                <a:solidFill>
                                  <a:schemeClr val="accent2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2">
                                <a:schemeClr val="accent2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7D725135" w14:textId="77777777" w:rsidR="00447CE6" w:rsidRPr="009934C4" w:rsidRDefault="00447CE6" w:rsidP="00760B70">
                                  <w:pPr>
                                    <w:ind w:firstLine="0"/>
                                    <w:rPr>
                                      <w:b/>
                                      <w:lang w:val="pl-PL"/>
                                    </w:rPr>
                                  </w:pPr>
                                  <w:r>
                                    <w:rPr>
                                      <w:b/>
                                      <w:lang w:val="pl-PL"/>
                                    </w:rPr>
                                    <w:t>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33" name="Objaśnienie liniowe 1 133"/>
                            <wps:cNvSpPr/>
                            <wps:spPr>
                              <a:xfrm>
                                <a:off x="990300" y="679211"/>
                                <a:ext cx="269209" cy="257810"/>
                              </a:xfrm>
                              <a:prstGeom prst="borderCallout1">
                                <a:avLst>
                                  <a:gd name="adj1" fmla="val 100626"/>
                                  <a:gd name="adj2" fmla="val 54681"/>
                                  <a:gd name="adj3" fmla="val 763417"/>
                                  <a:gd name="adj4" fmla="val -90803"/>
                                </a:avLst>
                              </a:prstGeom>
                              <a:noFill/>
                              <a:ln w="19050">
                                <a:solidFill>
                                  <a:schemeClr val="accent2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2">
                                <a:schemeClr val="accent2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25A26341" w14:textId="77777777" w:rsidR="00447CE6" w:rsidRPr="009934C4" w:rsidRDefault="00447CE6" w:rsidP="00760B70">
                                  <w:pPr>
                                    <w:ind w:firstLine="0"/>
                                    <w:rPr>
                                      <w:b/>
                                      <w:lang w:val="pl-PL"/>
                                    </w:rPr>
                                  </w:pPr>
                                  <w:r>
                                    <w:rPr>
                                      <w:b/>
                                      <w:lang w:val="pl-PL"/>
                                    </w:rPr>
                                    <w:t>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34" name="Objaśnienie liniowe 1 134"/>
                            <wps:cNvSpPr/>
                            <wps:spPr>
                              <a:xfrm>
                                <a:off x="1631340" y="686355"/>
                                <a:ext cx="269209" cy="257810"/>
                              </a:xfrm>
                              <a:prstGeom prst="borderCallout1">
                                <a:avLst>
                                  <a:gd name="adj1" fmla="val 97832"/>
                                  <a:gd name="adj2" fmla="val 54633"/>
                                  <a:gd name="adj3" fmla="val 828486"/>
                                  <a:gd name="adj4" fmla="val -102077"/>
                                </a:avLst>
                              </a:prstGeom>
                              <a:noFill/>
                              <a:ln w="19050">
                                <a:solidFill>
                                  <a:schemeClr val="accent2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2">
                                <a:schemeClr val="accent2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61C677F9" w14:textId="77777777" w:rsidR="00447CE6" w:rsidRPr="009934C4" w:rsidRDefault="00447CE6" w:rsidP="00760B70">
                                  <w:pPr>
                                    <w:ind w:firstLine="0"/>
                                    <w:rPr>
                                      <w:b/>
                                      <w:lang w:val="pl-PL"/>
                                    </w:rPr>
                                  </w:pPr>
                                  <w:r>
                                    <w:rPr>
                                      <w:b/>
                                      <w:lang w:val="pl-PL"/>
                                    </w:rPr>
                                    <w:t>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35" name="Objaśnienie liniowe 1 135"/>
                            <wps:cNvSpPr/>
                            <wps:spPr>
                              <a:xfrm>
                                <a:off x="364331" y="671454"/>
                                <a:ext cx="269209" cy="257810"/>
                              </a:xfrm>
                              <a:prstGeom prst="borderCallout1">
                                <a:avLst>
                                  <a:gd name="adj1" fmla="val 100621"/>
                                  <a:gd name="adj2" fmla="val 46682"/>
                                  <a:gd name="adj3" fmla="val 353341"/>
                                  <a:gd name="adj4" fmla="val -84683"/>
                                </a:avLst>
                              </a:prstGeom>
                              <a:noFill/>
                              <a:ln w="19050">
                                <a:solidFill>
                                  <a:schemeClr val="accent2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2">
                                <a:schemeClr val="accent2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15F5709D" w14:textId="77777777" w:rsidR="00447CE6" w:rsidRPr="009934C4" w:rsidRDefault="00447CE6" w:rsidP="00760B70">
                                  <w:pPr>
                                    <w:ind w:firstLine="0"/>
                                    <w:rPr>
                                      <w:b/>
                                      <w:lang w:val="pl-PL"/>
                                    </w:rPr>
                                  </w:pPr>
                                  <w:r>
                                    <w:rPr>
                                      <w:b/>
                                      <w:lang w:val="pl-PL"/>
                                    </w:rPr>
                                    <w:t>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s:wsp>
                          <wps:cNvPr id="140" name="Pole tekstowe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374540" y="2059782"/>
                              <a:ext cx="1684060" cy="678656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03EDF2C2" w14:textId="4CAC831E" w:rsidR="00447CE6" w:rsidRPr="00C43C7D" w:rsidRDefault="00447CE6" w:rsidP="00E92929">
                                <w:pPr>
                                  <w:spacing w:after="0" w:line="240" w:lineRule="auto"/>
                                  <w:ind w:firstLine="0"/>
                                  <w:jc w:val="left"/>
                                  <w:rPr>
                                    <w:lang w:val="pl-PL"/>
                                  </w:rPr>
                                </w:pPr>
                                <w:r w:rsidRPr="00C43C7D">
                                  <w:rPr>
                                    <w:lang w:val="pl-PL"/>
                                  </w:rPr>
                                  <w:t>1 – Linia transferowa</w:t>
                                </w:r>
                              </w:p>
                              <w:p w14:paraId="5A86A709" w14:textId="65DD8CA6" w:rsidR="00447CE6" w:rsidRPr="00C43C7D" w:rsidRDefault="00447CE6" w:rsidP="00E92929">
                                <w:pPr>
                                  <w:spacing w:after="0" w:line="240" w:lineRule="auto"/>
                                  <w:ind w:firstLine="0"/>
                                  <w:jc w:val="left"/>
                                  <w:rPr>
                                    <w:lang w:val="pl-PL"/>
                                  </w:rPr>
                                </w:pPr>
                                <w:r w:rsidRPr="00C43C7D">
                                  <w:rPr>
                                    <w:lang w:val="pl-PL"/>
                                  </w:rPr>
                                  <w:t xml:space="preserve">2 – Moduł zaworowy </w:t>
                                </w:r>
                              </w:p>
                              <w:p w14:paraId="7AC2E4B3" w14:textId="0E657D4B" w:rsidR="00447CE6" w:rsidRPr="00C43C7D" w:rsidRDefault="00447CE6" w:rsidP="00E92929">
                                <w:pPr>
                                  <w:spacing w:after="0" w:line="240" w:lineRule="auto"/>
                                  <w:ind w:firstLine="0"/>
                                  <w:jc w:val="left"/>
                                  <w:rPr>
                                    <w:lang w:val="pl-PL"/>
                                  </w:rPr>
                                </w:pPr>
                                <w:r w:rsidRPr="00C43C7D">
                                  <w:rPr>
                                    <w:lang w:val="pl-PL"/>
                                  </w:rPr>
                                  <w:t>3 – Element przyłącze</w:t>
                                </w:r>
                                <w:r>
                                  <w:rPr>
                                    <w:lang w:val="pl-PL"/>
                                  </w:rPr>
                                  <w:t>niowy</w:t>
                                </w:r>
                              </w:p>
                              <w:p w14:paraId="41E80363" w14:textId="55029CEB" w:rsidR="00447CE6" w:rsidRDefault="00447CE6" w:rsidP="00C43C7D">
                                <w:pPr>
                                  <w:spacing w:after="0" w:line="240" w:lineRule="auto"/>
                                  <w:ind w:firstLine="0"/>
                                  <w:jc w:val="left"/>
                                  <w:rPr>
                                    <w:lang w:val="en-GB"/>
                                  </w:rPr>
                                </w:pPr>
                                <w:r>
                                  <w:t>4 – Interkonekcja IC3</w:t>
                                </w:r>
                              </w:p>
                              <w:p w14:paraId="7CD6C3BA" w14:textId="77777777" w:rsidR="00447CE6" w:rsidRPr="00352237" w:rsidRDefault="00447CE6" w:rsidP="00760B70">
                                <w:pPr>
                                  <w:spacing w:after="0" w:line="240" w:lineRule="auto"/>
                                  <w:ind w:firstLine="0"/>
                                  <w:rPr>
                                    <w:color w:val="FF0000"/>
                                  </w:rPr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</wpg:grpSp>
                      <wps:wsp>
                        <wps:cNvPr id="219" name="Łącznik prosty ze strzałką 219"/>
                        <wps:cNvCnPr/>
                        <wps:spPr>
                          <a:xfrm flipH="1">
                            <a:off x="2293143" y="421481"/>
                            <a:ext cx="1926432" cy="1757363"/>
                          </a:xfrm>
                          <a:prstGeom prst="straightConnector1">
                            <a:avLst/>
                          </a:prstGeom>
                          <a:ln w="19050">
                            <a:solidFill>
                              <a:schemeClr val="accent2">
                                <a:lumMod val="75000"/>
                              </a:schemeClr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id="Grupa 142" o:spid="_x0000_s1113" style="position:absolute;left:0;text-align:left;margin-left:-17.5pt;margin-top:12.55pt;width:504.4pt;height:248.45pt;z-index:251663360;mso-position-horizontal-relative:text;mso-position-vertical-relative:text;mso-width-relative:margin" coordsize="64059,3155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">
                <v:group id="Grupa 141" o:spid="_x0000_s1114" style="position:absolute;width:64059;height:31553" coordorigin="-3475,5072" coordsize="64061,3155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suKGB8QAAADcAAAA&#10;DwAAAAAAAAAAAAAAAACqAgAAZHJzL2Rvd25yZXYueG1sUEsFBgAAAAAEAAQA+gAAAJsDAAAAAA==&#10;">
                  <v:shape id="Obraz 139" o:spid="_x0000_s1115" type="#_x0000_t75" style="position:absolute;left:-3475;top:5072;width:47409;height:3155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04J2XEAAAA3AAAAA8AAABkcnMvZG93bnJldi54bWxET99rwjAQfhf8H8IJvshM51BcNYoIwgab&#10;UB3C3o7mbIrNpWuytvvvl8HAt/v4ft5629tKtNT40rGCx2kCgjh3uuRCwcf58LAE4QOyxsoxKfgh&#10;D9vNcLDGVLuOM2pPoRAxhH2KCkwIdSqlzw1Z9FNXE0fu6hqLIcKmkLrBLobbSs6SZCEtlhwbDNa0&#10;N5TfTt9WwVt/PJhrhsXtMvm6zD9f2/37pFVqPOp3KxCB+nAX/7tfdJz/9Ax/z8QL5OYX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F04J2XEAAAA3AAAAA8AAAAAAAAAAAAAAAAA&#10;nwIAAGRycy9kb3ducmV2LnhtbFBLBQYAAAAABAAEAPcAAACQAwAAAAA=&#10;">
                    <v:imagedata r:id="rId15" o:title=""/>
                    <v:path arrowok="t"/>
                  </v:shape>
                  <v:group id="Grupa 137" o:spid="_x0000_s1116" style="position:absolute;left:25360;top:6714;width:21077;height:2727" coordorigin="-2071,6714" coordsize="21077,272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CkHIlcQAAADcAAAA&#10;DwAAAAAAAAAAAAAAAACqAgAAZHJzL2Rvd25yZXYueG1sUEsFBgAAAAAEAAQA+gAAAJsDAAAAAA==&#10;">
                    <v:shape id="Objaśnienie liniowe 1 132" o:spid="_x0000_s1117" type="#_x0000_t47" style="position:absolute;left:-2071;top:6715;width:2685;height:257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b4rHMAA&#10;AADcAAAADwAAAGRycy9kb3ducmV2LnhtbERPS4vCMBC+C/6HMMLeNLWKSNcosrCyp8XXZW9DMrbF&#10;ZhKaaOu/3wiCt/n4nrPa9LYRd2pD7VjBdJKBINbO1FwqOJ++x0sQISIbbByTggcF2KyHgxUWxnV8&#10;oPsxliKFcChQQRWjL6QMuiKLYeI8ceIurrUYE2xLaVrsUrhtZJ5lC2mx5tRQoaevivT1eLMKZldN&#10;3W7Lvzpv5n/9YenNY++V+hj1208Qkfr4Fr/cPybNn+XwfCZdINf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Lb4rHMAAAADcAAAADwAAAAAAAAAAAAAAAACYAgAAZHJzL2Rvd25y&#10;ZXYueG1sUEsFBgAAAAAEAAQA9QAAAIUDAAAAAA==&#10;" adj="-51758,85519,11258,21131" filled="f" strokecolor="#c45911 [2405]" strokeweight="1.5pt">
                      <v:stroke startarrow="block"/>
                      <v:textbox>
                        <w:txbxContent>
                          <w:p w14:paraId="7D725135" w14:textId="77777777" w:rsidR="00447CE6" w:rsidRPr="009934C4" w:rsidRDefault="00447CE6" w:rsidP="00760B70">
                            <w:pPr>
                              <w:ind w:firstLine="0"/>
                              <w:rPr>
                                <w:b/>
                                <w:lang w:val="pl-PL"/>
                              </w:rPr>
                            </w:pPr>
                            <w:r>
                              <w:rPr>
                                <w:b/>
                                <w:lang w:val="pl-PL"/>
                              </w:rPr>
                              <w:t>1</w:t>
                            </w:r>
                          </w:p>
                        </w:txbxContent>
                      </v:textbox>
                      <o:callout v:ext="edit" minusy="t"/>
                    </v:shape>
                    <v:shape id="Objaśnienie liniowe 1 133" o:spid="_x0000_s1118" type="#_x0000_t47" style="position:absolute;left:9903;top:6792;width:2692;height:257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0ev/8QA&#10;AADcAAAADwAAAGRycy9kb3ducmV2LnhtbERPTWsCMRC9F/wPYYTeatIKpaxGaUuLpaUHtQrepptx&#10;d3UzWZPobv+9EYTe5vE+ZzztbC1O5EPlWMP9QIEgzp2puNDws3y/ewIRIrLB2jFp+KMA00nvZoyZ&#10;cS3P6bSIhUghHDLUUMbYZFKGvCSLYeAa4sRtnbcYE/SFNB7bFG5r+aDUo7RYcWoosaHXkvL94mg1&#10;LNvwu/sKs+/Pddwo9bbqDn77ovVtv3segYjUxX/x1f1h0vzhEC7PpAvk5Aw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NHr//EAAAA3AAAAA8AAAAAAAAAAAAAAAAAmAIAAGRycy9k&#10;b3ducmV2LnhtbFBLBQYAAAAABAAEAPUAAACJAwAAAAA=&#10;" adj="-19613,164898,11811,21735" filled="f" strokecolor="#c45911 [2405]" strokeweight="1.5pt">
                      <v:stroke startarrow="block"/>
                      <v:textbox>
                        <w:txbxContent>
                          <w:p w14:paraId="25A26341" w14:textId="77777777" w:rsidR="00447CE6" w:rsidRPr="009934C4" w:rsidRDefault="00447CE6" w:rsidP="00760B70">
                            <w:pPr>
                              <w:ind w:firstLine="0"/>
                              <w:rPr>
                                <w:b/>
                                <w:lang w:val="pl-PL"/>
                              </w:rPr>
                            </w:pPr>
                            <w:r>
                              <w:rPr>
                                <w:b/>
                                <w:lang w:val="pl-PL"/>
                              </w:rPr>
                              <w:t>4</w:t>
                            </w:r>
                          </w:p>
                        </w:txbxContent>
                      </v:textbox>
                      <o:callout v:ext="edit" minusy="t"/>
                    </v:shape>
                    <v:shape id="Objaśnienie liniowe 1 134" o:spid="_x0000_s1119" type="#_x0000_t47" style="position:absolute;left:16313;top:6863;width:2692;height:257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p5rccIA&#10;AADcAAAADwAAAGRycy9kb3ducmV2LnhtbERPzWrCQBC+C32HZQpepG78aZHUVaRQ8OLBmAeYZqdJ&#10;mt3ZNLvG+PauIHibj+931tvBGtFT52vHCmbTBARx4XTNpYL89P22AuEDskbjmBRcycN28zJaY6rd&#10;hY/UZ6EUMYR9igqqENpUSl9UZNFPXUscuV/XWQwRdqXUHV5iuDVyniQf0mLNsaHClr4qKprsbBX8&#10;0Xv+H36ag+Hzqp835qonWa3U+HXYfYIINISn+OHe6zh/sYT7M/ECubk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anmtxwgAAANwAAAAPAAAAAAAAAAAAAAAAAJgCAABkcnMvZG93&#10;bnJldi54bWxQSwUGAAAAAAQABAD1AAAAhwMAAAAA&#10;" adj="-22049,178953,11801,21132" filled="f" strokecolor="#c45911 [2405]" strokeweight="1.5pt">
                      <v:stroke startarrow="block"/>
                      <v:textbox>
                        <w:txbxContent>
                          <w:p w14:paraId="61C677F9" w14:textId="77777777" w:rsidR="00447CE6" w:rsidRPr="009934C4" w:rsidRDefault="00447CE6" w:rsidP="00760B70">
                            <w:pPr>
                              <w:ind w:firstLine="0"/>
                              <w:rPr>
                                <w:b/>
                                <w:lang w:val="pl-PL"/>
                              </w:rPr>
                            </w:pPr>
                            <w:r>
                              <w:rPr>
                                <w:b/>
                                <w:lang w:val="pl-PL"/>
                              </w:rPr>
                              <w:t>2</w:t>
                            </w:r>
                          </w:p>
                        </w:txbxContent>
                      </v:textbox>
                      <o:callout v:ext="edit" minusy="t"/>
                    </v:shape>
                    <v:shape id="Objaśnienie liniowe 1 135" o:spid="_x0000_s1120" type="#_x0000_t47" style="position:absolute;left:3643;top:6714;width:2692;height:257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76UiMIA&#10;AADcAAAADwAAAGRycy9kb3ducmV2LnhtbERPTWsCMRC9F/wPYQRvNVHbUlajqLCgl4K2FHobNuNm&#10;cTNZkqjrvzeFQm/zeJ+zWPWuFVcKsfGsYTJWIIgrbxquNXx9ls/vIGJCNth6Jg13irBaDp4WWBh/&#10;4wNdj6kWOYRjgRpsSl0hZawsOYxj3xFn7uSDw5RhqKUJeMvhrpVTpd6kw4Zzg8WOtpaq8/HiNHzU&#10;01ZNdlbt7/jyU5bfm0uIB61Hw349B5GoT//iP/fO5PmzV/h9Jl8glw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3vpSIwgAAANwAAAAPAAAAAAAAAAAAAAAAAJgCAABkcnMvZG93&#10;bnJldi54bWxQSwUGAAAAAAQABAD1AAAAhwMAAAAA&#10;" adj="-18292,76322,10083,21734" filled="f" strokecolor="#c45911 [2405]" strokeweight="1.5pt">
                      <v:stroke startarrow="block"/>
                      <v:textbox>
                        <w:txbxContent>
                          <w:p w14:paraId="15F5709D" w14:textId="77777777" w:rsidR="00447CE6" w:rsidRPr="009934C4" w:rsidRDefault="00447CE6" w:rsidP="00760B70">
                            <w:pPr>
                              <w:ind w:firstLine="0"/>
                              <w:rPr>
                                <w:b/>
                                <w:lang w:val="pl-PL"/>
                              </w:rPr>
                            </w:pPr>
                            <w:r>
                              <w:rPr>
                                <w:b/>
                                <w:lang w:val="pl-PL"/>
                              </w:rPr>
                              <w:t>3</w:t>
                            </w:r>
                          </w:p>
                        </w:txbxContent>
                      </v:textbox>
                      <o:callout v:ext="edit" minusy="t"/>
                    </v:shape>
                  </v:group>
                  <v:shape id="Pole tekstowe 2" o:spid="_x0000_s1121" type="#_x0000_t202" style="position:absolute;left:43745;top:20597;width:16841;height:678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fb20cQA&#10;AADcAAAADwAAAGRycy9kb3ducmV2LnhtbESPzW7CQAyE75V4h5WReqlgA6L8BBYElYq48vMAJmuS&#10;iKw3yi4kvH19QOrN1oxnPq82navUk5pQejYwGiagiDNvS84NXM6/gzmoEJEtVp7JwIsCbNa9jxWm&#10;1rd8pOcp5kpCOKRooIixTrUOWUEOw9DXxKLdfOMwytrk2jbYSrir9DhJptphydJQYE0/BWX308MZ&#10;uB3ar+9Fe93Hy+w4me6wnF39y5jPfrddgorUxX/z+/pgBX8i+PKMTKDX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n29tHEAAAA3AAAAA8AAAAAAAAAAAAAAAAAmAIAAGRycy9k&#10;b3ducmV2LnhtbFBLBQYAAAAABAAEAPUAAACJAwAAAAA=&#10;" stroked="f">
                    <v:textbox>
                      <w:txbxContent>
                        <w:p w14:paraId="03EDF2C2" w14:textId="4CAC831E" w:rsidR="00447CE6" w:rsidRPr="00C43C7D" w:rsidRDefault="00447CE6" w:rsidP="00E92929">
                          <w:pPr>
                            <w:spacing w:after="0" w:line="240" w:lineRule="auto"/>
                            <w:ind w:firstLine="0"/>
                            <w:jc w:val="left"/>
                            <w:rPr>
                              <w:lang w:val="pl-PL"/>
                            </w:rPr>
                          </w:pPr>
                          <w:r w:rsidRPr="00C43C7D">
                            <w:rPr>
                              <w:lang w:val="pl-PL"/>
                            </w:rPr>
                            <w:t>1 – Linia transferowa</w:t>
                          </w:r>
                        </w:p>
                        <w:p w14:paraId="5A86A709" w14:textId="65DD8CA6" w:rsidR="00447CE6" w:rsidRPr="00C43C7D" w:rsidRDefault="00447CE6" w:rsidP="00E92929">
                          <w:pPr>
                            <w:spacing w:after="0" w:line="240" w:lineRule="auto"/>
                            <w:ind w:firstLine="0"/>
                            <w:jc w:val="left"/>
                            <w:rPr>
                              <w:lang w:val="pl-PL"/>
                            </w:rPr>
                          </w:pPr>
                          <w:r w:rsidRPr="00C43C7D">
                            <w:rPr>
                              <w:lang w:val="pl-PL"/>
                            </w:rPr>
                            <w:t xml:space="preserve">2 – Moduł zaworowy </w:t>
                          </w:r>
                        </w:p>
                        <w:p w14:paraId="7AC2E4B3" w14:textId="0E657D4B" w:rsidR="00447CE6" w:rsidRPr="00C43C7D" w:rsidRDefault="00447CE6" w:rsidP="00E92929">
                          <w:pPr>
                            <w:spacing w:after="0" w:line="240" w:lineRule="auto"/>
                            <w:ind w:firstLine="0"/>
                            <w:jc w:val="left"/>
                            <w:rPr>
                              <w:lang w:val="pl-PL"/>
                            </w:rPr>
                          </w:pPr>
                          <w:r w:rsidRPr="00C43C7D">
                            <w:rPr>
                              <w:lang w:val="pl-PL"/>
                            </w:rPr>
                            <w:t>3 – Element przyłącze</w:t>
                          </w:r>
                          <w:r>
                            <w:rPr>
                              <w:lang w:val="pl-PL"/>
                            </w:rPr>
                            <w:t>niowy</w:t>
                          </w:r>
                        </w:p>
                        <w:p w14:paraId="41E80363" w14:textId="55029CEB" w:rsidR="00447CE6" w:rsidRDefault="00447CE6" w:rsidP="00C43C7D">
                          <w:pPr>
                            <w:spacing w:after="0" w:line="240" w:lineRule="auto"/>
                            <w:ind w:firstLine="0"/>
                            <w:jc w:val="left"/>
                            <w:rPr>
                              <w:lang w:val="en-GB"/>
                            </w:rPr>
                          </w:pPr>
                          <w:r>
                            <w:t>4 – Interkonekcja IC3</w:t>
                          </w:r>
                        </w:p>
                        <w:p w14:paraId="7CD6C3BA" w14:textId="77777777" w:rsidR="00447CE6" w:rsidRPr="00352237" w:rsidRDefault="00447CE6" w:rsidP="00760B70">
                          <w:pPr>
                            <w:spacing w:after="0" w:line="240" w:lineRule="auto"/>
                            <w:ind w:firstLine="0"/>
                            <w:rPr>
                              <w:color w:val="FF0000"/>
                            </w:rPr>
                          </w:pPr>
                        </w:p>
                      </w:txbxContent>
                    </v:textbox>
                  </v:shape>
                </v:group>
                <v:shape id="Łącznik prosty ze strzałką 219" o:spid="_x0000_s1122" type="#_x0000_t32" style="position:absolute;left:22931;top:4214;width:19264;height:17574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Cnt9sUAAADcAAAADwAAAGRycy9kb3ducmV2LnhtbESPQUvDQBSE7wX/w/KE3uwmoRaN3ZYi&#10;2BY9NXrw+Nh9ZmOyb0N228R/7wpCj8PMfMOst5PrxIWG0HhWkC8yEMTam4ZrBR/vL3cPIEJENth5&#10;JgU/FGC7uZmtsTR+5BNdqliLBOFQogIbY19KGbQlh2Hhe+LkffnBYUxyqKUZcExw18kiy1bSYcNp&#10;wWJPz5Z0W52dguP37nM8L+lw/9ru8+7N6lXRaqXmt9PuCUSkKV7D/+2jUVDkj/B3Jh0BufkF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PCnt9sUAAADcAAAADwAAAAAAAAAA&#10;AAAAAAChAgAAZHJzL2Rvd25yZXYueG1sUEsFBgAAAAAEAAQA+QAAAJMDAAAAAA==&#10;" strokecolor="#c45911 [2405]" strokeweight="1.5pt">
                  <v:stroke endarrow="block" joinstyle="miter"/>
                </v:shape>
              </v:group>
            </w:pict>
          </mc:Fallback>
        </mc:AlternateContent>
      </w:r>
    </w:p>
    <w:p w14:paraId="0851DC71" w14:textId="77777777" w:rsidR="00760B70" w:rsidRPr="00392A07" w:rsidRDefault="00760B70" w:rsidP="00760B70">
      <w:pPr>
        <w:pStyle w:val="Akapitzlist"/>
        <w:ind w:left="0" w:firstLine="284"/>
        <w:rPr>
          <w:lang w:val="pl-PL"/>
        </w:rPr>
      </w:pPr>
    </w:p>
    <w:p w14:paraId="478283E3" w14:textId="77777777" w:rsidR="00760B70" w:rsidRPr="00392A07" w:rsidRDefault="00760B70" w:rsidP="00760B70">
      <w:pPr>
        <w:pStyle w:val="Akapitzlist"/>
        <w:ind w:left="0" w:firstLine="284"/>
        <w:rPr>
          <w:lang w:val="pl-PL"/>
        </w:rPr>
      </w:pPr>
    </w:p>
    <w:p w14:paraId="750A8094" w14:textId="77777777" w:rsidR="00760B70" w:rsidRPr="00392A07" w:rsidRDefault="00760B70" w:rsidP="00760B70">
      <w:pPr>
        <w:pStyle w:val="Akapitzlist"/>
        <w:ind w:left="0" w:firstLine="284"/>
        <w:rPr>
          <w:lang w:val="pl-PL"/>
        </w:rPr>
      </w:pPr>
    </w:p>
    <w:p w14:paraId="2EF39F82" w14:textId="77777777" w:rsidR="00760B70" w:rsidRPr="00392A07" w:rsidRDefault="00760B70" w:rsidP="00760B70">
      <w:pPr>
        <w:pStyle w:val="Akapitzlist"/>
        <w:ind w:left="0" w:firstLine="284"/>
        <w:rPr>
          <w:lang w:val="pl-PL"/>
        </w:rPr>
      </w:pPr>
    </w:p>
    <w:p w14:paraId="533B0DE0" w14:textId="77777777" w:rsidR="00760B70" w:rsidRPr="00392A07" w:rsidRDefault="00760B70" w:rsidP="00760B70">
      <w:pPr>
        <w:pStyle w:val="Akapitzlist"/>
        <w:ind w:left="0" w:firstLine="284"/>
        <w:rPr>
          <w:lang w:val="pl-PL"/>
        </w:rPr>
      </w:pPr>
    </w:p>
    <w:p w14:paraId="1B902770" w14:textId="77777777" w:rsidR="00760B70" w:rsidRPr="00392A07" w:rsidRDefault="00760B70" w:rsidP="00760B70">
      <w:pPr>
        <w:pStyle w:val="Akapitzlist"/>
        <w:ind w:left="0" w:firstLine="284"/>
        <w:rPr>
          <w:lang w:val="pl-PL"/>
        </w:rPr>
      </w:pPr>
    </w:p>
    <w:p w14:paraId="0445BE18" w14:textId="77777777" w:rsidR="00760B70" w:rsidRPr="00392A07" w:rsidRDefault="00760B70" w:rsidP="00760B70">
      <w:pPr>
        <w:pStyle w:val="Akapitzlist"/>
        <w:ind w:left="0" w:firstLine="284"/>
        <w:rPr>
          <w:lang w:val="pl-PL"/>
        </w:rPr>
      </w:pPr>
    </w:p>
    <w:p w14:paraId="029A605C" w14:textId="77777777" w:rsidR="00760B70" w:rsidRPr="00392A07" w:rsidRDefault="00760B70" w:rsidP="00760B70">
      <w:pPr>
        <w:pStyle w:val="Akapitzlist"/>
        <w:ind w:left="0" w:firstLine="284"/>
        <w:rPr>
          <w:lang w:val="pl-PL"/>
        </w:rPr>
      </w:pPr>
    </w:p>
    <w:p w14:paraId="776F6164" w14:textId="77777777" w:rsidR="00760B70" w:rsidRPr="00392A07" w:rsidRDefault="00760B70" w:rsidP="00760B70">
      <w:pPr>
        <w:pStyle w:val="Akapitzlist"/>
        <w:ind w:left="0" w:firstLine="284"/>
        <w:rPr>
          <w:lang w:val="pl-PL"/>
        </w:rPr>
      </w:pPr>
    </w:p>
    <w:p w14:paraId="06F82D79" w14:textId="77777777" w:rsidR="00760B70" w:rsidRPr="00392A07" w:rsidRDefault="00760B70" w:rsidP="00760B70">
      <w:pPr>
        <w:pStyle w:val="Akapitzlist"/>
        <w:ind w:left="0" w:firstLine="284"/>
        <w:rPr>
          <w:lang w:val="pl-PL"/>
        </w:rPr>
      </w:pPr>
    </w:p>
    <w:p w14:paraId="79F533F9" w14:textId="77777777" w:rsidR="00760B70" w:rsidRPr="00392A07" w:rsidRDefault="00760B70" w:rsidP="00760B70">
      <w:pPr>
        <w:pStyle w:val="Akapitzlist"/>
        <w:ind w:left="0" w:firstLine="284"/>
        <w:rPr>
          <w:lang w:val="pl-PL"/>
        </w:rPr>
      </w:pPr>
    </w:p>
    <w:p w14:paraId="4ED7E06D" w14:textId="77777777" w:rsidR="00760B70" w:rsidRPr="00392A07" w:rsidRDefault="00760B70" w:rsidP="00760B70">
      <w:pPr>
        <w:pStyle w:val="Akapitzlist"/>
        <w:ind w:left="0" w:firstLine="284"/>
        <w:rPr>
          <w:lang w:val="pl-PL"/>
        </w:rPr>
      </w:pPr>
    </w:p>
    <w:p w14:paraId="4AC990EF" w14:textId="77777777" w:rsidR="00760B70" w:rsidRPr="00392A07" w:rsidRDefault="00760B70" w:rsidP="00760B70">
      <w:pPr>
        <w:pStyle w:val="Akapitzlist"/>
        <w:ind w:left="0" w:firstLine="284"/>
        <w:rPr>
          <w:lang w:val="pl-PL"/>
        </w:rPr>
      </w:pPr>
    </w:p>
    <w:p w14:paraId="31CA0AC6" w14:textId="77777777" w:rsidR="00760B70" w:rsidRPr="00392A07" w:rsidRDefault="00760B70" w:rsidP="00760B70">
      <w:pPr>
        <w:pStyle w:val="Akapitzlist"/>
        <w:ind w:left="0" w:firstLine="284"/>
        <w:rPr>
          <w:lang w:val="pl-PL"/>
        </w:rPr>
      </w:pPr>
    </w:p>
    <w:p w14:paraId="2F0C21A0" w14:textId="77777777" w:rsidR="00760B70" w:rsidRPr="00392A07" w:rsidRDefault="00760B70" w:rsidP="00760B70">
      <w:pPr>
        <w:pStyle w:val="Akapitzlist"/>
        <w:ind w:left="0" w:firstLine="284"/>
        <w:rPr>
          <w:lang w:val="pl-PL"/>
        </w:rPr>
      </w:pPr>
    </w:p>
    <w:p w14:paraId="356939E6" w14:textId="0BB3729F" w:rsidR="00760B70" w:rsidRPr="00392A07" w:rsidRDefault="00760B70" w:rsidP="00A7305B">
      <w:pPr>
        <w:ind w:firstLine="0"/>
        <w:rPr>
          <w:lang w:val="pl-PL"/>
        </w:rPr>
      </w:pPr>
    </w:p>
    <w:p w14:paraId="20DEED38" w14:textId="77777777" w:rsidR="00760B70" w:rsidRPr="00392A07" w:rsidRDefault="00760B70" w:rsidP="00760B70">
      <w:pPr>
        <w:pStyle w:val="Akapitzlist"/>
        <w:ind w:left="0" w:firstLine="284"/>
        <w:rPr>
          <w:lang w:val="pl-PL"/>
        </w:rPr>
      </w:pPr>
    </w:p>
    <w:p w14:paraId="649CFF71" w14:textId="41CCA9CC" w:rsidR="00760B70" w:rsidRPr="00392A07" w:rsidRDefault="00CB640E" w:rsidP="00A7305B">
      <w:pPr>
        <w:pStyle w:val="Akapitzlist"/>
        <w:ind w:left="0" w:right="-143" w:firstLine="0"/>
        <w:jc w:val="center"/>
        <w:rPr>
          <w:b/>
          <w:color w:val="FF0000"/>
          <w:lang w:val="pl-PL"/>
        </w:rPr>
      </w:pPr>
      <w:r w:rsidRPr="00A30298">
        <w:rPr>
          <w:b/>
          <w:lang w:val="pl-PL"/>
        </w:rPr>
        <w:t>Rys</w:t>
      </w:r>
      <w:r w:rsidR="006A1684" w:rsidRPr="00A30298">
        <w:rPr>
          <w:b/>
          <w:lang w:val="pl-PL"/>
        </w:rPr>
        <w:t>unek</w:t>
      </w:r>
      <w:r w:rsidR="00760B70" w:rsidRPr="00A30298">
        <w:rPr>
          <w:b/>
          <w:lang w:val="pl-PL"/>
        </w:rPr>
        <w:t xml:space="preserve"> </w:t>
      </w:r>
      <w:r w:rsidR="00BB53B7" w:rsidRPr="00A30298">
        <w:rPr>
          <w:b/>
          <w:lang w:val="pl-PL"/>
        </w:rPr>
        <w:t>7</w:t>
      </w:r>
      <w:r w:rsidR="00B567AE" w:rsidRPr="00A30298">
        <w:rPr>
          <w:b/>
          <w:lang w:val="pl-PL"/>
        </w:rPr>
        <w:t>.6.</w:t>
      </w:r>
      <w:r w:rsidR="00A30298" w:rsidRPr="00A30298">
        <w:rPr>
          <w:b/>
          <w:lang w:val="pl-PL"/>
        </w:rPr>
        <w:t>3</w:t>
      </w:r>
      <w:r w:rsidR="00B567AE" w:rsidRPr="00A30298">
        <w:rPr>
          <w:b/>
          <w:lang w:val="pl-PL"/>
        </w:rPr>
        <w:t>.1</w:t>
      </w:r>
      <w:r w:rsidR="00760B70" w:rsidRPr="00A30298">
        <w:rPr>
          <w:b/>
          <w:lang w:val="pl-PL"/>
        </w:rPr>
        <w:t xml:space="preserve">. </w:t>
      </w:r>
      <w:r w:rsidRPr="00A30298">
        <w:rPr>
          <w:b/>
          <w:lang w:val="pl-PL"/>
        </w:rPr>
        <w:t>Umiejscowienie</w:t>
      </w:r>
      <w:r w:rsidRPr="00392A07">
        <w:rPr>
          <w:b/>
          <w:lang w:val="pl-PL"/>
        </w:rPr>
        <w:t xml:space="preserve"> interkonekcji IC3</w:t>
      </w:r>
    </w:p>
    <w:p w14:paraId="23F2C54F" w14:textId="77777777" w:rsidR="00A7305B" w:rsidRPr="00392A07" w:rsidRDefault="00A7305B" w:rsidP="00A7305B">
      <w:pPr>
        <w:pStyle w:val="Akapitzlist"/>
        <w:ind w:left="0" w:firstLine="284"/>
        <w:rPr>
          <w:lang w:val="pl-PL"/>
        </w:rPr>
      </w:pPr>
    </w:p>
    <w:p w14:paraId="167DB3D4" w14:textId="5C814A1F" w:rsidR="00CB640E" w:rsidRPr="00392A07" w:rsidRDefault="00CB640E" w:rsidP="00A61B79">
      <w:pPr>
        <w:pStyle w:val="Akapitzlist"/>
        <w:ind w:left="0" w:firstLine="284"/>
        <w:contextualSpacing w:val="0"/>
        <w:rPr>
          <w:lang w:val="pl-PL"/>
        </w:rPr>
      </w:pPr>
      <w:r w:rsidRPr="00392A07">
        <w:rPr>
          <w:lang w:val="pl-PL"/>
        </w:rPr>
        <w:t xml:space="preserve">Szczegółowy projekt </w:t>
      </w:r>
      <w:r w:rsidR="00A82B0B">
        <w:rPr>
          <w:lang w:val="pl-PL"/>
        </w:rPr>
        <w:t>interfejsu</w:t>
      </w:r>
      <w:r w:rsidRPr="00392A07">
        <w:rPr>
          <w:lang w:val="pl-PL"/>
        </w:rPr>
        <w:t xml:space="preserve"> IC3 przedstawiono</w:t>
      </w:r>
      <w:r w:rsidR="005C38FD">
        <w:rPr>
          <w:lang w:val="pl-PL"/>
        </w:rPr>
        <w:t xml:space="preserve"> na </w:t>
      </w:r>
      <w:r w:rsidR="00F17073">
        <w:rPr>
          <w:lang w:val="pl-PL"/>
        </w:rPr>
        <w:t>rys.</w:t>
      </w:r>
      <w:r w:rsidRPr="00392A07">
        <w:rPr>
          <w:lang w:val="pl-PL"/>
        </w:rPr>
        <w:t xml:space="preserve"> 7.6.</w:t>
      </w:r>
      <w:r w:rsidR="00A30298">
        <w:rPr>
          <w:lang w:val="pl-PL"/>
        </w:rPr>
        <w:t>3</w:t>
      </w:r>
      <w:r w:rsidRPr="00392A07">
        <w:rPr>
          <w:lang w:val="pl-PL"/>
        </w:rPr>
        <w:t>.2. Rysunek ten przedstawia część interkonekcji</w:t>
      </w:r>
      <w:r w:rsidR="005C38FD">
        <w:rPr>
          <w:lang w:val="pl-PL"/>
        </w:rPr>
        <w:t xml:space="preserve"> od </w:t>
      </w:r>
      <w:r w:rsidRPr="00392A07">
        <w:rPr>
          <w:lang w:val="pl-PL"/>
        </w:rPr>
        <w:t>strony kriomodułu. Podobn</w:t>
      </w:r>
      <w:r w:rsidR="0026255F">
        <w:rPr>
          <w:lang w:val="pl-PL"/>
        </w:rPr>
        <w:t xml:space="preserve">e rozwiązanie konstrukcyjne </w:t>
      </w:r>
      <w:r w:rsidRPr="00392A07">
        <w:rPr>
          <w:lang w:val="pl-PL"/>
        </w:rPr>
        <w:t>należy zastosować</w:t>
      </w:r>
      <w:r w:rsidR="005C38FD">
        <w:rPr>
          <w:lang w:val="pl-PL"/>
        </w:rPr>
        <w:t xml:space="preserve"> od </w:t>
      </w:r>
      <w:r w:rsidRPr="00392A07">
        <w:rPr>
          <w:lang w:val="pl-PL"/>
        </w:rPr>
        <w:t>strony elementu przyłączeniowego</w:t>
      </w:r>
      <w:r w:rsidR="005C38FD">
        <w:rPr>
          <w:lang w:val="pl-PL"/>
        </w:rPr>
        <w:t xml:space="preserve"> i </w:t>
      </w:r>
      <w:r w:rsidRPr="00392A07">
        <w:rPr>
          <w:lang w:val="pl-PL"/>
        </w:rPr>
        <w:t>połączyć</w:t>
      </w:r>
      <w:r w:rsidR="005C38FD">
        <w:rPr>
          <w:lang w:val="pl-PL"/>
        </w:rPr>
        <w:t xml:space="preserve"> ze </w:t>
      </w:r>
      <w:r w:rsidRPr="00392A07">
        <w:rPr>
          <w:lang w:val="pl-PL"/>
        </w:rPr>
        <w:t>stroną kriomodułu</w:t>
      </w:r>
      <w:r w:rsidR="005C38FD">
        <w:rPr>
          <w:lang w:val="pl-PL"/>
        </w:rPr>
        <w:t xml:space="preserve"> za </w:t>
      </w:r>
      <w:r w:rsidRPr="00392A07">
        <w:rPr>
          <w:lang w:val="pl-PL"/>
        </w:rPr>
        <w:t>pomocą mufy.</w:t>
      </w:r>
    </w:p>
    <w:p w14:paraId="6F687B4B" w14:textId="7FAE996E" w:rsidR="00CB640E" w:rsidRPr="00392A07" w:rsidRDefault="00CB640E" w:rsidP="00CB640E">
      <w:pPr>
        <w:pStyle w:val="Akapitzlist"/>
        <w:ind w:left="0" w:firstLine="284"/>
        <w:rPr>
          <w:lang w:val="pl-PL"/>
        </w:rPr>
      </w:pPr>
      <w:r w:rsidRPr="00392A07">
        <w:rPr>
          <w:lang w:val="pl-PL"/>
        </w:rPr>
        <w:t xml:space="preserve">Pełnowymiarowy rysunek </w:t>
      </w:r>
      <w:r w:rsidR="00A82B0B">
        <w:rPr>
          <w:lang w:val="pl-PL"/>
        </w:rPr>
        <w:t>interfejsu</w:t>
      </w:r>
      <w:r w:rsidR="00A82B0B" w:rsidRPr="00392A07">
        <w:rPr>
          <w:lang w:val="pl-PL"/>
        </w:rPr>
        <w:t xml:space="preserve"> </w:t>
      </w:r>
      <w:r w:rsidRPr="00392A07">
        <w:rPr>
          <w:lang w:val="pl-PL"/>
        </w:rPr>
        <w:t xml:space="preserve">został </w:t>
      </w:r>
      <w:r w:rsidR="001C22F0">
        <w:rPr>
          <w:lang w:val="pl-PL"/>
        </w:rPr>
        <w:t>przedstawiony</w:t>
      </w:r>
      <w:r w:rsidR="005C38FD">
        <w:rPr>
          <w:lang w:val="pl-PL"/>
        </w:rPr>
        <w:t xml:space="preserve"> w </w:t>
      </w:r>
      <w:r w:rsidRPr="002345F2">
        <w:rPr>
          <w:lang w:val="pl-PL"/>
        </w:rPr>
        <w:t xml:space="preserve"> </w:t>
      </w:r>
      <w:r w:rsidR="001C22F0" w:rsidRPr="002345F2">
        <w:rPr>
          <w:lang w:val="pl-PL"/>
        </w:rPr>
        <w:t xml:space="preserve">załączniku </w:t>
      </w:r>
      <w:r w:rsidR="008E6793">
        <w:rPr>
          <w:lang w:val="pl-PL"/>
        </w:rPr>
        <w:t>II</w:t>
      </w:r>
      <w:r w:rsidR="005C38FD">
        <w:rPr>
          <w:lang w:val="pl-PL"/>
        </w:rPr>
        <w:t xml:space="preserve"> do </w:t>
      </w:r>
      <w:r w:rsidR="001C22F0" w:rsidRPr="002345F2">
        <w:rPr>
          <w:lang w:val="pl-PL"/>
        </w:rPr>
        <w:t xml:space="preserve">niniejszego </w:t>
      </w:r>
      <w:r w:rsidRPr="002345F2">
        <w:rPr>
          <w:lang w:val="pl-PL"/>
        </w:rPr>
        <w:t>dokumentu</w:t>
      </w:r>
      <w:r w:rsidR="001C22F0">
        <w:rPr>
          <w:lang w:val="pl-PL"/>
        </w:rPr>
        <w:t>.</w:t>
      </w:r>
      <w:r w:rsidRPr="00392A07">
        <w:rPr>
          <w:lang w:val="pl-PL"/>
        </w:rPr>
        <w:t xml:space="preserve"> </w:t>
      </w:r>
    </w:p>
    <w:p w14:paraId="5A09845C" w14:textId="77777777" w:rsidR="00760B70" w:rsidRPr="00392A07" w:rsidRDefault="00760B70" w:rsidP="00760B70">
      <w:pPr>
        <w:ind w:firstLine="0"/>
        <w:jc w:val="center"/>
        <w:rPr>
          <w:lang w:val="pl-PL"/>
        </w:rPr>
      </w:pPr>
      <w:r w:rsidRPr="00392A07">
        <w:rPr>
          <w:noProof/>
          <w:lang w:val="pl-PL" w:eastAsia="pl-PL"/>
        </w:rPr>
        <w:lastRenderedPageBreak/>
        <w:drawing>
          <wp:inline distT="0" distB="0" distL="0" distR="0" wp14:anchorId="7C172378" wp14:editId="50EBF1E0">
            <wp:extent cx="5360276" cy="3778293"/>
            <wp:effectExtent l="0" t="0" r="0" b="0"/>
            <wp:docPr id="8" name="Obraz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9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94504" cy="38024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6F39A8" w14:textId="3C56EDA1" w:rsidR="00760B70" w:rsidRPr="00392A07" w:rsidRDefault="00CB640E" w:rsidP="00A7305B">
      <w:pPr>
        <w:pStyle w:val="Akapitzlist"/>
        <w:ind w:left="0" w:firstLine="0"/>
        <w:jc w:val="center"/>
        <w:rPr>
          <w:b/>
          <w:lang w:val="pl-PL"/>
        </w:rPr>
      </w:pPr>
      <w:r w:rsidRPr="00392A07">
        <w:rPr>
          <w:b/>
          <w:lang w:val="pl-PL"/>
        </w:rPr>
        <w:t>Rys</w:t>
      </w:r>
      <w:r w:rsidR="006A1684" w:rsidRPr="00392A07">
        <w:rPr>
          <w:b/>
          <w:lang w:val="pl-PL"/>
        </w:rPr>
        <w:t>unek</w:t>
      </w:r>
      <w:r w:rsidR="00760B70" w:rsidRPr="00392A07">
        <w:rPr>
          <w:b/>
          <w:lang w:val="pl-PL"/>
        </w:rPr>
        <w:t xml:space="preserve"> </w:t>
      </w:r>
      <w:r w:rsidR="00BB53B7" w:rsidRPr="00392A07">
        <w:rPr>
          <w:b/>
          <w:lang w:val="pl-PL"/>
        </w:rPr>
        <w:t>7</w:t>
      </w:r>
      <w:r w:rsidR="00B567AE" w:rsidRPr="00392A07">
        <w:rPr>
          <w:b/>
          <w:lang w:val="pl-PL"/>
        </w:rPr>
        <w:t>.6.</w:t>
      </w:r>
      <w:r w:rsidR="00A30298">
        <w:rPr>
          <w:b/>
          <w:lang w:val="pl-PL"/>
        </w:rPr>
        <w:t>3</w:t>
      </w:r>
      <w:r w:rsidR="00B567AE" w:rsidRPr="00392A07">
        <w:rPr>
          <w:b/>
          <w:lang w:val="pl-PL"/>
        </w:rPr>
        <w:t>.2</w:t>
      </w:r>
      <w:r w:rsidR="00760B70" w:rsidRPr="00A30298">
        <w:rPr>
          <w:b/>
          <w:lang w:val="pl-PL"/>
        </w:rPr>
        <w:t>.</w:t>
      </w:r>
      <w:r w:rsidR="00A30298" w:rsidRPr="00A30298">
        <w:rPr>
          <w:b/>
          <w:lang w:val="pl-PL"/>
        </w:rPr>
        <w:t xml:space="preserve"> </w:t>
      </w:r>
      <w:r w:rsidRPr="00A30298">
        <w:rPr>
          <w:b/>
          <w:lang w:val="pl-PL"/>
        </w:rPr>
        <w:t>Interfejs</w:t>
      </w:r>
      <w:r w:rsidRPr="00392A07">
        <w:rPr>
          <w:b/>
          <w:lang w:val="pl-PL"/>
        </w:rPr>
        <w:t xml:space="preserve"> przyłączeniowy interkonekcji IC2</w:t>
      </w:r>
      <w:r w:rsidR="005C38FD">
        <w:rPr>
          <w:b/>
          <w:lang w:val="pl-PL"/>
        </w:rPr>
        <w:t xml:space="preserve"> oraz </w:t>
      </w:r>
      <w:r w:rsidRPr="00392A07">
        <w:rPr>
          <w:b/>
          <w:lang w:val="pl-PL"/>
        </w:rPr>
        <w:t>IC3 (widok</w:t>
      </w:r>
      <w:r w:rsidR="005C38FD">
        <w:rPr>
          <w:b/>
          <w:lang w:val="pl-PL"/>
        </w:rPr>
        <w:t xml:space="preserve"> od </w:t>
      </w:r>
      <w:r w:rsidRPr="00392A07">
        <w:rPr>
          <w:b/>
          <w:lang w:val="pl-PL"/>
        </w:rPr>
        <w:t>strony kriomodułu)</w:t>
      </w:r>
    </w:p>
    <w:p w14:paraId="79EB56B2" w14:textId="251AFB47" w:rsidR="0011229B" w:rsidRDefault="000533B2" w:rsidP="00A7305B">
      <w:pPr>
        <w:rPr>
          <w:lang w:val="pl-PL"/>
        </w:rPr>
      </w:pPr>
      <w:r w:rsidRPr="00392A07">
        <w:rPr>
          <w:lang w:val="pl-PL"/>
        </w:rPr>
        <w:t>Połączenia wszystkich rur proceso</w:t>
      </w:r>
      <w:r w:rsidR="00893F05" w:rsidRPr="00392A07">
        <w:rPr>
          <w:lang w:val="pl-PL"/>
        </w:rPr>
        <w:t>wych,</w:t>
      </w:r>
      <w:r w:rsidR="005C38FD">
        <w:rPr>
          <w:lang w:val="pl-PL"/>
        </w:rPr>
        <w:t xml:space="preserve"> z </w:t>
      </w:r>
      <w:r w:rsidR="00893F05" w:rsidRPr="00392A07">
        <w:rPr>
          <w:lang w:val="pl-PL"/>
        </w:rPr>
        <w:t>wyjątkiem rur linii powrotu par</w:t>
      </w:r>
      <w:r w:rsidRPr="00392A07">
        <w:rPr>
          <w:lang w:val="pl-PL"/>
        </w:rPr>
        <w:t xml:space="preserve">, </w:t>
      </w:r>
      <w:r w:rsidR="00893F05" w:rsidRPr="00392A07">
        <w:rPr>
          <w:lang w:val="pl-PL"/>
        </w:rPr>
        <w:t>powinny zostać</w:t>
      </w:r>
      <w:r w:rsidRPr="00392A07">
        <w:rPr>
          <w:lang w:val="pl-PL"/>
        </w:rPr>
        <w:t xml:space="preserve"> wykonane</w:t>
      </w:r>
      <w:r w:rsidR="005C38FD">
        <w:rPr>
          <w:lang w:val="pl-PL"/>
        </w:rPr>
        <w:t xml:space="preserve"> za </w:t>
      </w:r>
      <w:r w:rsidRPr="00392A07">
        <w:rPr>
          <w:lang w:val="pl-PL"/>
        </w:rPr>
        <w:t>po</w:t>
      </w:r>
      <w:r w:rsidR="00A5738D">
        <w:rPr>
          <w:lang w:val="pl-PL"/>
        </w:rPr>
        <w:t xml:space="preserve">mocą złączek </w:t>
      </w:r>
      <w:proofErr w:type="spellStart"/>
      <w:r w:rsidR="00A5738D">
        <w:rPr>
          <w:lang w:val="pl-PL"/>
        </w:rPr>
        <w:t>Swagelok</w:t>
      </w:r>
      <w:proofErr w:type="spellEnd"/>
      <w:r w:rsidR="00A5738D">
        <w:rPr>
          <w:lang w:val="pl-PL"/>
        </w:rPr>
        <w:t xml:space="preserve"> SS_10_VCR</w:t>
      </w:r>
      <w:r w:rsidR="005C38FD">
        <w:rPr>
          <w:lang w:val="pl-PL"/>
        </w:rPr>
        <w:t xml:space="preserve"> lub </w:t>
      </w:r>
      <w:r w:rsidR="004759E0">
        <w:rPr>
          <w:lang w:val="pl-PL"/>
        </w:rPr>
        <w:t xml:space="preserve">równoważnych </w:t>
      </w:r>
      <w:r w:rsidR="00A5738D">
        <w:rPr>
          <w:lang w:val="pl-PL"/>
        </w:rPr>
        <w:t>(wymaganie producenta kriomodułu)</w:t>
      </w:r>
      <w:r w:rsidR="005C38FD">
        <w:rPr>
          <w:lang w:val="pl-PL"/>
        </w:rPr>
        <w:t xml:space="preserve"> o </w:t>
      </w:r>
      <w:r w:rsidRPr="00392A07">
        <w:rPr>
          <w:lang w:val="pl-PL"/>
        </w:rPr>
        <w:t xml:space="preserve">średnicy wewnętrznej rury 10 mm. Podłączenie rury </w:t>
      </w:r>
      <w:r w:rsidR="00893F05" w:rsidRPr="00392A07">
        <w:rPr>
          <w:lang w:val="pl-PL"/>
        </w:rPr>
        <w:t>linii powrotu par powinno być wykonane</w:t>
      </w:r>
      <w:r w:rsidR="005C38FD">
        <w:rPr>
          <w:lang w:val="pl-PL"/>
        </w:rPr>
        <w:t xml:space="preserve"> z </w:t>
      </w:r>
      <w:r w:rsidR="00893F05" w:rsidRPr="00392A07">
        <w:rPr>
          <w:lang w:val="pl-PL"/>
        </w:rPr>
        <w:t xml:space="preserve">wykorzystaniem kołnierzy </w:t>
      </w:r>
      <w:r w:rsidRPr="00392A07">
        <w:rPr>
          <w:lang w:val="pl-PL"/>
        </w:rPr>
        <w:t>CF63. Bariera próżniowa znajd</w:t>
      </w:r>
      <w:r w:rsidR="00893F05" w:rsidRPr="00392A07">
        <w:rPr>
          <w:lang w:val="pl-PL"/>
        </w:rPr>
        <w:t>ować się będzie</w:t>
      </w:r>
      <w:r w:rsidR="005C38FD">
        <w:rPr>
          <w:lang w:val="pl-PL"/>
        </w:rPr>
        <w:t xml:space="preserve"> po </w:t>
      </w:r>
      <w:r w:rsidR="00893F05" w:rsidRPr="00392A07">
        <w:rPr>
          <w:lang w:val="pl-PL"/>
        </w:rPr>
        <w:t>stronie kriomodułu</w:t>
      </w:r>
      <w:r w:rsidRPr="00392A07">
        <w:rPr>
          <w:lang w:val="pl-PL"/>
        </w:rPr>
        <w:t>. Wszystkie rury procesowe muszą być wyposażone</w:t>
      </w:r>
      <w:r w:rsidR="005C38FD">
        <w:rPr>
          <w:lang w:val="pl-PL"/>
        </w:rPr>
        <w:t xml:space="preserve"> w </w:t>
      </w:r>
      <w:r w:rsidR="00440BF0">
        <w:rPr>
          <w:lang w:val="pl-PL"/>
        </w:rPr>
        <w:t>elementy kompensacyjne</w:t>
      </w:r>
      <w:r w:rsidRPr="00392A07">
        <w:rPr>
          <w:lang w:val="pl-PL"/>
        </w:rPr>
        <w:t>,</w:t>
      </w:r>
      <w:r w:rsidR="005C38FD">
        <w:rPr>
          <w:lang w:val="pl-PL"/>
        </w:rPr>
        <w:t xml:space="preserve"> aby </w:t>
      </w:r>
      <w:r w:rsidRPr="00392A07">
        <w:rPr>
          <w:lang w:val="pl-PL"/>
        </w:rPr>
        <w:t>zmniejszyć siły wynikające</w:t>
      </w:r>
      <w:r w:rsidR="005C38FD">
        <w:rPr>
          <w:lang w:val="pl-PL"/>
        </w:rPr>
        <w:t xml:space="preserve"> z </w:t>
      </w:r>
      <w:r w:rsidRPr="00392A07">
        <w:rPr>
          <w:lang w:val="pl-PL"/>
        </w:rPr>
        <w:t>ciśnienia</w:t>
      </w:r>
      <w:r w:rsidR="005C38FD">
        <w:rPr>
          <w:lang w:val="pl-PL"/>
        </w:rPr>
        <w:t xml:space="preserve"> i </w:t>
      </w:r>
      <w:r w:rsidRPr="00392A07">
        <w:rPr>
          <w:lang w:val="pl-PL"/>
        </w:rPr>
        <w:t>skurczu termicznego.</w:t>
      </w:r>
      <w:r w:rsidR="005C38FD">
        <w:rPr>
          <w:lang w:val="pl-PL"/>
        </w:rPr>
        <w:t xml:space="preserve"> Po </w:t>
      </w:r>
      <w:r w:rsidRPr="00392A07">
        <w:rPr>
          <w:lang w:val="pl-PL"/>
        </w:rPr>
        <w:t>podłączeniu wszystkich rur procesowych należy je owinąć 10 warstwami MLI. Osłona termiczna powinna być wyposażona</w:t>
      </w:r>
      <w:r w:rsidR="005C38FD">
        <w:rPr>
          <w:lang w:val="pl-PL"/>
        </w:rPr>
        <w:t xml:space="preserve"> w </w:t>
      </w:r>
      <w:r w:rsidRPr="00392A07">
        <w:rPr>
          <w:lang w:val="pl-PL"/>
        </w:rPr>
        <w:t>mufę umożliwiającą łatwe zakrycie przyłączy rur procesowych</w:t>
      </w:r>
      <w:r w:rsidR="005C38FD">
        <w:rPr>
          <w:lang w:val="pl-PL"/>
        </w:rPr>
        <w:t xml:space="preserve"> oraz </w:t>
      </w:r>
      <w:r w:rsidR="00893F05" w:rsidRPr="00392A07">
        <w:rPr>
          <w:lang w:val="pl-PL"/>
        </w:rPr>
        <w:t>łatwy</w:t>
      </w:r>
      <w:r w:rsidRPr="00392A07">
        <w:rPr>
          <w:lang w:val="pl-PL"/>
        </w:rPr>
        <w:t xml:space="preserve"> demontaż</w:t>
      </w:r>
      <w:r w:rsidR="005C38FD">
        <w:rPr>
          <w:lang w:val="pl-PL"/>
        </w:rPr>
        <w:t xml:space="preserve"> w </w:t>
      </w:r>
      <w:r w:rsidRPr="00392A07">
        <w:rPr>
          <w:lang w:val="pl-PL"/>
        </w:rPr>
        <w:t>celu rewizji</w:t>
      </w:r>
      <w:r w:rsidR="005C38FD">
        <w:rPr>
          <w:lang w:val="pl-PL"/>
        </w:rPr>
        <w:t xml:space="preserve"> lub </w:t>
      </w:r>
      <w:r w:rsidRPr="00392A07">
        <w:rPr>
          <w:lang w:val="pl-PL"/>
        </w:rPr>
        <w:t>demontażu przyłączy.</w:t>
      </w:r>
      <w:r w:rsidR="005C38FD">
        <w:rPr>
          <w:lang w:val="pl-PL"/>
        </w:rPr>
        <w:t xml:space="preserve"> Po </w:t>
      </w:r>
      <w:r w:rsidRPr="00392A07">
        <w:rPr>
          <w:lang w:val="pl-PL"/>
        </w:rPr>
        <w:t>nasunięciu mufy osłony termicznej</w:t>
      </w:r>
      <w:r w:rsidR="005C38FD">
        <w:rPr>
          <w:lang w:val="pl-PL"/>
        </w:rPr>
        <w:t xml:space="preserve"> na </w:t>
      </w:r>
      <w:r w:rsidRPr="00392A07">
        <w:rPr>
          <w:lang w:val="pl-PL"/>
        </w:rPr>
        <w:t>jej ostateczne miejsce</w:t>
      </w:r>
      <w:r w:rsidR="00440BF0">
        <w:rPr>
          <w:lang w:val="pl-PL"/>
        </w:rPr>
        <w:t>,</w:t>
      </w:r>
      <w:r w:rsidRPr="00392A07">
        <w:rPr>
          <w:lang w:val="pl-PL"/>
        </w:rPr>
        <w:t xml:space="preserve"> należy ją przykryć minimum 30 warstwami MLI.</w:t>
      </w:r>
      <w:r w:rsidR="005C38FD">
        <w:rPr>
          <w:lang w:val="pl-PL"/>
        </w:rPr>
        <w:t xml:space="preserve"> W </w:t>
      </w:r>
      <w:r w:rsidRPr="00392A07">
        <w:rPr>
          <w:lang w:val="pl-PL"/>
        </w:rPr>
        <w:t xml:space="preserve">celu połączenia płaszcza próżniowego </w:t>
      </w:r>
      <w:r w:rsidR="00893F05" w:rsidRPr="00392A07">
        <w:rPr>
          <w:lang w:val="pl-PL"/>
        </w:rPr>
        <w:t>elementu przyłączeniowego</w:t>
      </w:r>
      <w:r w:rsidR="005C38FD">
        <w:rPr>
          <w:lang w:val="pl-PL"/>
        </w:rPr>
        <w:t xml:space="preserve"> z </w:t>
      </w:r>
      <w:r w:rsidR="00893F05" w:rsidRPr="00392A07">
        <w:rPr>
          <w:lang w:val="pl-PL"/>
        </w:rPr>
        <w:t xml:space="preserve">kriomodułem </w:t>
      </w:r>
      <w:r w:rsidRPr="00392A07">
        <w:rPr>
          <w:lang w:val="pl-PL"/>
        </w:rPr>
        <w:t>należy zastosować mieszek kompensacyjny, który ułatwi montaż</w:t>
      </w:r>
      <w:r w:rsidR="005C38FD">
        <w:rPr>
          <w:lang w:val="pl-PL"/>
        </w:rPr>
        <w:t xml:space="preserve"> i </w:t>
      </w:r>
      <w:r w:rsidRPr="00392A07">
        <w:rPr>
          <w:lang w:val="pl-PL"/>
        </w:rPr>
        <w:t>wyeliminuje niedokładności</w:t>
      </w:r>
      <w:r w:rsidR="005C38FD">
        <w:rPr>
          <w:lang w:val="pl-PL"/>
        </w:rPr>
        <w:t xml:space="preserve"> we </w:t>
      </w:r>
      <w:r w:rsidR="00893F05" w:rsidRPr="00392A07">
        <w:rPr>
          <w:lang w:val="pl-PL"/>
        </w:rPr>
        <w:t>wzajemnym</w:t>
      </w:r>
      <w:r w:rsidRPr="00392A07">
        <w:rPr>
          <w:lang w:val="pl-PL"/>
        </w:rPr>
        <w:t xml:space="preserve"> położeniu </w:t>
      </w:r>
      <w:r w:rsidR="00893F05" w:rsidRPr="00392A07">
        <w:rPr>
          <w:lang w:val="pl-PL"/>
        </w:rPr>
        <w:t>kriomodułu</w:t>
      </w:r>
      <w:r w:rsidR="005C38FD">
        <w:rPr>
          <w:lang w:val="pl-PL"/>
        </w:rPr>
        <w:t xml:space="preserve"> i </w:t>
      </w:r>
      <w:r w:rsidR="00893F05" w:rsidRPr="00392A07">
        <w:rPr>
          <w:lang w:val="pl-PL"/>
        </w:rPr>
        <w:t>elementu przyłączeniowego</w:t>
      </w:r>
      <w:r w:rsidRPr="00392A07">
        <w:rPr>
          <w:lang w:val="pl-PL"/>
        </w:rPr>
        <w:t>. Zastosowane mie</w:t>
      </w:r>
      <w:r w:rsidR="00893F05" w:rsidRPr="00392A07">
        <w:rPr>
          <w:lang w:val="pl-PL"/>
        </w:rPr>
        <w:t>szki</w:t>
      </w:r>
      <w:r w:rsidRPr="00392A07">
        <w:rPr>
          <w:lang w:val="pl-PL"/>
        </w:rPr>
        <w:t xml:space="preserve"> kompensacyjne muszą być wyposażone</w:t>
      </w:r>
      <w:r w:rsidR="005C38FD">
        <w:rPr>
          <w:lang w:val="pl-PL"/>
        </w:rPr>
        <w:t xml:space="preserve"> w </w:t>
      </w:r>
      <w:r w:rsidRPr="00392A07">
        <w:rPr>
          <w:lang w:val="pl-PL"/>
        </w:rPr>
        <w:t>pręty ograniczające siły osiowe powstające</w:t>
      </w:r>
      <w:r w:rsidR="005C38FD">
        <w:rPr>
          <w:lang w:val="pl-PL"/>
        </w:rPr>
        <w:t xml:space="preserve"> w </w:t>
      </w:r>
      <w:r w:rsidRPr="00392A07">
        <w:rPr>
          <w:lang w:val="pl-PL"/>
        </w:rPr>
        <w:t>wyniku zewnętrznego nacisku</w:t>
      </w:r>
      <w:r w:rsidR="005C38FD">
        <w:rPr>
          <w:lang w:val="pl-PL"/>
        </w:rPr>
        <w:t xml:space="preserve"> na </w:t>
      </w:r>
      <w:r w:rsidRPr="00392A07">
        <w:rPr>
          <w:lang w:val="pl-PL"/>
        </w:rPr>
        <w:t xml:space="preserve">powierzchnię </w:t>
      </w:r>
      <w:proofErr w:type="spellStart"/>
      <w:r w:rsidR="00893F05" w:rsidRPr="00392A07">
        <w:rPr>
          <w:lang w:val="pl-PL"/>
        </w:rPr>
        <w:t>korugacji</w:t>
      </w:r>
      <w:proofErr w:type="spellEnd"/>
      <w:r w:rsidRPr="00392A07">
        <w:rPr>
          <w:lang w:val="pl-PL"/>
        </w:rPr>
        <w:t xml:space="preserve">. Połączenie pomiędzy płaszczem próżniowym </w:t>
      </w:r>
      <w:r w:rsidR="00893F05" w:rsidRPr="00392A07">
        <w:rPr>
          <w:lang w:val="pl-PL"/>
        </w:rPr>
        <w:t>kriomodułu</w:t>
      </w:r>
      <w:r w:rsidR="005C38FD">
        <w:rPr>
          <w:lang w:val="pl-PL"/>
        </w:rPr>
        <w:t xml:space="preserve"> a </w:t>
      </w:r>
      <w:r w:rsidRPr="00392A07">
        <w:rPr>
          <w:lang w:val="pl-PL"/>
        </w:rPr>
        <w:t xml:space="preserve">mieszkiem </w:t>
      </w:r>
      <w:r w:rsidR="00893F05" w:rsidRPr="00392A07">
        <w:rPr>
          <w:lang w:val="pl-PL"/>
        </w:rPr>
        <w:t xml:space="preserve">kompensacyjnym </w:t>
      </w:r>
      <w:r w:rsidRPr="00392A07">
        <w:rPr>
          <w:lang w:val="pl-PL"/>
        </w:rPr>
        <w:t>musi być wykonane</w:t>
      </w:r>
      <w:r w:rsidR="005C38FD">
        <w:rPr>
          <w:lang w:val="pl-PL"/>
        </w:rPr>
        <w:t xml:space="preserve"> za </w:t>
      </w:r>
      <w:r w:rsidRPr="00392A07">
        <w:rPr>
          <w:lang w:val="pl-PL"/>
        </w:rPr>
        <w:t xml:space="preserve">pomocą kołnierzy ISO-K </w:t>
      </w:r>
      <w:r w:rsidRPr="00D44E94">
        <w:rPr>
          <w:lang w:val="pl-PL"/>
        </w:rPr>
        <w:t>320</w:t>
      </w:r>
      <w:r w:rsidR="005C38FD">
        <w:rPr>
          <w:lang w:val="pl-PL"/>
        </w:rPr>
        <w:t xml:space="preserve"> lub </w:t>
      </w:r>
      <w:r w:rsidR="0083105D">
        <w:rPr>
          <w:lang w:val="pl-PL"/>
        </w:rPr>
        <w:t>równoważnego</w:t>
      </w:r>
      <w:r w:rsidRPr="00D44E94">
        <w:rPr>
          <w:lang w:val="pl-PL"/>
        </w:rPr>
        <w:t xml:space="preserve">. Maksymalne </w:t>
      </w:r>
      <w:r w:rsidRPr="00392A07">
        <w:rPr>
          <w:lang w:val="pl-PL"/>
        </w:rPr>
        <w:t>dopuszczalne siły</w:t>
      </w:r>
      <w:r w:rsidR="005C38FD">
        <w:rPr>
          <w:lang w:val="pl-PL"/>
        </w:rPr>
        <w:t xml:space="preserve"> dla </w:t>
      </w:r>
      <w:r w:rsidRPr="00392A07">
        <w:rPr>
          <w:lang w:val="pl-PL"/>
        </w:rPr>
        <w:t xml:space="preserve">punktu </w:t>
      </w:r>
      <w:r w:rsidR="00893F05" w:rsidRPr="00392A07">
        <w:rPr>
          <w:lang w:val="pl-PL"/>
        </w:rPr>
        <w:t xml:space="preserve">przyłączenia kriomodułu </w:t>
      </w:r>
      <w:r w:rsidR="0000526F">
        <w:rPr>
          <w:lang w:val="pl-PL"/>
        </w:rPr>
        <w:t>1-5</w:t>
      </w:r>
      <w:r w:rsidR="005C38FD">
        <w:rPr>
          <w:lang w:val="pl-PL"/>
        </w:rPr>
        <w:t xml:space="preserve"> oraz </w:t>
      </w:r>
      <w:r w:rsidR="00893F05" w:rsidRPr="00392A07">
        <w:rPr>
          <w:lang w:val="pl-PL"/>
        </w:rPr>
        <w:t>kriomodułu testowego</w:t>
      </w:r>
      <w:r w:rsidRPr="00392A07">
        <w:rPr>
          <w:lang w:val="pl-PL"/>
        </w:rPr>
        <w:t xml:space="preserve"> przedstawiono</w:t>
      </w:r>
      <w:r w:rsidR="005C38FD">
        <w:rPr>
          <w:lang w:val="pl-PL"/>
        </w:rPr>
        <w:t xml:space="preserve"> w </w:t>
      </w:r>
      <w:r w:rsidRPr="00392A07">
        <w:rPr>
          <w:lang w:val="pl-PL"/>
        </w:rPr>
        <w:t>tabeli 7.6.</w:t>
      </w:r>
      <w:r w:rsidR="00EB709A">
        <w:rPr>
          <w:lang w:val="pl-PL"/>
        </w:rPr>
        <w:t>3</w:t>
      </w:r>
      <w:r w:rsidRPr="00392A07">
        <w:rPr>
          <w:lang w:val="pl-PL"/>
        </w:rPr>
        <w:t>.</w:t>
      </w:r>
    </w:p>
    <w:p w14:paraId="1726AA9D" w14:textId="77777777" w:rsidR="0011229B" w:rsidRDefault="0011229B">
      <w:pPr>
        <w:spacing w:after="0" w:line="240" w:lineRule="auto"/>
        <w:ind w:firstLine="0"/>
        <w:jc w:val="left"/>
        <w:rPr>
          <w:lang w:val="pl-PL"/>
        </w:rPr>
      </w:pPr>
      <w:r>
        <w:rPr>
          <w:lang w:val="pl-PL"/>
        </w:rPr>
        <w:br w:type="page"/>
      </w:r>
    </w:p>
    <w:p w14:paraId="3B01BA29" w14:textId="568B6D85" w:rsidR="00760B70" w:rsidRPr="00392A07" w:rsidRDefault="00760B70" w:rsidP="00760B70">
      <w:pPr>
        <w:pStyle w:val="Akapitzlist"/>
        <w:ind w:left="0" w:firstLine="0"/>
        <w:jc w:val="center"/>
        <w:rPr>
          <w:b/>
          <w:lang w:val="pl-PL"/>
        </w:rPr>
      </w:pPr>
      <w:r w:rsidRPr="00392A07">
        <w:rPr>
          <w:b/>
          <w:lang w:val="pl-PL"/>
        </w:rPr>
        <w:lastRenderedPageBreak/>
        <w:t>Tab</w:t>
      </w:r>
      <w:r w:rsidR="00893F05" w:rsidRPr="00392A07">
        <w:rPr>
          <w:b/>
          <w:lang w:val="pl-PL"/>
        </w:rPr>
        <w:t>ela</w:t>
      </w:r>
      <w:r w:rsidRPr="00392A07">
        <w:rPr>
          <w:b/>
          <w:lang w:val="pl-PL"/>
        </w:rPr>
        <w:t xml:space="preserve"> </w:t>
      </w:r>
      <w:r w:rsidR="00BB53B7" w:rsidRPr="00392A07">
        <w:rPr>
          <w:b/>
          <w:lang w:val="pl-PL"/>
        </w:rPr>
        <w:t>7</w:t>
      </w:r>
      <w:r w:rsidR="00B567AE" w:rsidRPr="00392A07">
        <w:rPr>
          <w:b/>
          <w:lang w:val="pl-PL"/>
        </w:rPr>
        <w:t>.6.</w:t>
      </w:r>
      <w:r w:rsidR="00EB709A">
        <w:rPr>
          <w:b/>
          <w:lang w:val="pl-PL"/>
        </w:rPr>
        <w:t>3</w:t>
      </w:r>
      <w:r w:rsidRPr="00392A07">
        <w:rPr>
          <w:b/>
          <w:lang w:val="pl-PL"/>
        </w:rPr>
        <w:t xml:space="preserve">. </w:t>
      </w:r>
      <w:r w:rsidR="00893F05" w:rsidRPr="00392A07">
        <w:rPr>
          <w:b/>
          <w:lang w:val="pl-PL"/>
        </w:rPr>
        <w:t>Maksymalne dopuszczalne siły działające</w:t>
      </w:r>
      <w:r w:rsidR="005C38FD">
        <w:rPr>
          <w:b/>
          <w:lang w:val="pl-PL"/>
        </w:rPr>
        <w:t xml:space="preserve"> na </w:t>
      </w:r>
      <w:r w:rsidR="00893F05" w:rsidRPr="00392A07">
        <w:rPr>
          <w:b/>
          <w:lang w:val="pl-PL"/>
        </w:rPr>
        <w:t xml:space="preserve">kriomoduł </w:t>
      </w:r>
      <w:r w:rsidR="0000526F">
        <w:rPr>
          <w:b/>
          <w:lang w:val="pl-PL"/>
        </w:rPr>
        <w:t>1-5</w:t>
      </w:r>
      <w:r w:rsidR="005C38FD">
        <w:rPr>
          <w:b/>
          <w:lang w:val="pl-PL"/>
        </w:rPr>
        <w:t xml:space="preserve"> oraz na </w:t>
      </w:r>
      <w:r w:rsidR="00893F05" w:rsidRPr="00392A07">
        <w:rPr>
          <w:b/>
          <w:lang w:val="pl-PL"/>
        </w:rPr>
        <w:t>kriomoduł testowy</w:t>
      </w:r>
      <w:r w:rsidR="005C38FD">
        <w:rPr>
          <w:b/>
          <w:lang w:val="pl-PL"/>
        </w:rPr>
        <w:t xml:space="preserve"> w </w:t>
      </w:r>
      <w:r w:rsidR="00893F05" w:rsidRPr="00392A07">
        <w:rPr>
          <w:b/>
          <w:lang w:val="pl-PL"/>
        </w:rPr>
        <w:t xml:space="preserve">punkcie </w:t>
      </w:r>
      <w:r w:rsidR="00417FA3" w:rsidRPr="00392A07">
        <w:rPr>
          <w:b/>
          <w:lang w:val="pl-PL"/>
        </w:rPr>
        <w:t>interkonekcji</w:t>
      </w:r>
    </w:p>
    <w:tbl>
      <w:tblPr>
        <w:tblStyle w:val="Tabela-Siatka"/>
        <w:tblW w:w="0" w:type="auto"/>
        <w:jc w:val="center"/>
        <w:tblLayout w:type="fixed"/>
        <w:tblLook w:val="04A0" w:firstRow="1" w:lastRow="0" w:firstColumn="1" w:lastColumn="0" w:noHBand="0" w:noVBand="1"/>
      </w:tblPr>
      <w:tblGrid>
        <w:gridCol w:w="1985"/>
        <w:gridCol w:w="1843"/>
        <w:gridCol w:w="1984"/>
      </w:tblGrid>
      <w:tr w:rsidR="00893F05" w:rsidRPr="00392A07" w14:paraId="363C31AB" w14:textId="77777777" w:rsidTr="00875690">
        <w:trPr>
          <w:trHeight w:val="425"/>
          <w:jc w:val="center"/>
        </w:trPr>
        <w:tc>
          <w:tcPr>
            <w:tcW w:w="1985" w:type="dxa"/>
            <w:tcBorders>
              <w:top w:val="nil"/>
              <w:left w:val="nil"/>
            </w:tcBorders>
            <w:vAlign w:val="center"/>
          </w:tcPr>
          <w:p w14:paraId="4C4F85CB" w14:textId="77777777" w:rsidR="00893F05" w:rsidRPr="00392A07" w:rsidRDefault="00893F05" w:rsidP="000E6A3B">
            <w:pPr>
              <w:spacing w:after="0"/>
              <w:ind w:firstLine="0"/>
              <w:jc w:val="center"/>
              <w:rPr>
                <w:lang w:val="pl-PL"/>
              </w:rPr>
            </w:pPr>
          </w:p>
        </w:tc>
        <w:tc>
          <w:tcPr>
            <w:tcW w:w="1843" w:type="dxa"/>
            <w:vAlign w:val="center"/>
          </w:tcPr>
          <w:p w14:paraId="21CCA0DA" w14:textId="316932C3" w:rsidR="00893F05" w:rsidRPr="00392A07" w:rsidRDefault="00893F05" w:rsidP="000E6A3B">
            <w:pPr>
              <w:spacing w:after="0"/>
              <w:ind w:firstLine="0"/>
              <w:jc w:val="center"/>
              <w:rPr>
                <w:b/>
                <w:lang w:val="pl-PL"/>
              </w:rPr>
            </w:pPr>
            <w:r w:rsidRPr="00392A07">
              <w:rPr>
                <w:b/>
                <w:lang w:val="pl-PL"/>
              </w:rPr>
              <w:t>Linie procesowe</w:t>
            </w:r>
          </w:p>
        </w:tc>
        <w:tc>
          <w:tcPr>
            <w:tcW w:w="1984" w:type="dxa"/>
            <w:vAlign w:val="center"/>
          </w:tcPr>
          <w:p w14:paraId="42439872" w14:textId="7AFCB81F" w:rsidR="00893F05" w:rsidRPr="00392A07" w:rsidRDefault="00893F05" w:rsidP="000E6A3B">
            <w:pPr>
              <w:spacing w:after="0"/>
              <w:ind w:firstLine="0"/>
              <w:jc w:val="center"/>
              <w:rPr>
                <w:b/>
                <w:lang w:val="pl-PL"/>
              </w:rPr>
            </w:pPr>
            <w:r w:rsidRPr="00392A07">
              <w:rPr>
                <w:b/>
                <w:lang w:val="pl-PL"/>
              </w:rPr>
              <w:t>Płaszcz próżniowy</w:t>
            </w:r>
          </w:p>
        </w:tc>
      </w:tr>
      <w:tr w:rsidR="00893F05" w:rsidRPr="00392A07" w14:paraId="5530720E" w14:textId="77777777" w:rsidTr="00875690">
        <w:trPr>
          <w:trHeight w:val="425"/>
          <w:jc w:val="center"/>
        </w:trPr>
        <w:tc>
          <w:tcPr>
            <w:tcW w:w="1985" w:type="dxa"/>
            <w:vAlign w:val="center"/>
          </w:tcPr>
          <w:p w14:paraId="3E4A484F" w14:textId="6C9AC6DA" w:rsidR="00893F05" w:rsidRPr="00392A07" w:rsidRDefault="00893F05" w:rsidP="000E6A3B">
            <w:pPr>
              <w:spacing w:after="0"/>
              <w:ind w:firstLine="0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Siły osiowe [N]</w:t>
            </w:r>
          </w:p>
        </w:tc>
        <w:tc>
          <w:tcPr>
            <w:tcW w:w="1843" w:type="dxa"/>
            <w:vAlign w:val="center"/>
          </w:tcPr>
          <w:p w14:paraId="42C4DAB6" w14:textId="77777777" w:rsidR="00893F05" w:rsidRPr="00392A07" w:rsidRDefault="00893F05" w:rsidP="000E6A3B">
            <w:pPr>
              <w:spacing w:after="0"/>
              <w:ind w:firstLine="0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200</w:t>
            </w:r>
          </w:p>
        </w:tc>
        <w:tc>
          <w:tcPr>
            <w:tcW w:w="1984" w:type="dxa"/>
            <w:vAlign w:val="center"/>
          </w:tcPr>
          <w:p w14:paraId="1507540F" w14:textId="2E89E6D6" w:rsidR="00893F05" w:rsidRPr="00392A07" w:rsidRDefault="00893F05" w:rsidP="000E6A3B">
            <w:pPr>
              <w:spacing w:after="0"/>
              <w:ind w:firstLine="0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1</w:t>
            </w:r>
            <w:r w:rsidR="007D327C">
              <w:rPr>
                <w:lang w:val="pl-PL"/>
              </w:rPr>
              <w:t xml:space="preserve"> </w:t>
            </w:r>
            <w:r w:rsidRPr="00392A07">
              <w:rPr>
                <w:lang w:val="pl-PL"/>
              </w:rPr>
              <w:t>500</w:t>
            </w:r>
          </w:p>
        </w:tc>
      </w:tr>
      <w:tr w:rsidR="00893F05" w:rsidRPr="00392A07" w14:paraId="0A081234" w14:textId="77777777" w:rsidTr="00875690">
        <w:trPr>
          <w:trHeight w:val="425"/>
          <w:jc w:val="center"/>
        </w:trPr>
        <w:tc>
          <w:tcPr>
            <w:tcW w:w="1985" w:type="dxa"/>
            <w:vAlign w:val="center"/>
          </w:tcPr>
          <w:p w14:paraId="3E945C2D" w14:textId="0441C165" w:rsidR="00893F05" w:rsidRPr="00392A07" w:rsidRDefault="00893F05" w:rsidP="000E6A3B">
            <w:pPr>
              <w:spacing w:after="0"/>
              <w:ind w:firstLine="0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Siły boczne [N]</w:t>
            </w:r>
          </w:p>
        </w:tc>
        <w:tc>
          <w:tcPr>
            <w:tcW w:w="1843" w:type="dxa"/>
            <w:vAlign w:val="center"/>
          </w:tcPr>
          <w:p w14:paraId="5CA10310" w14:textId="77777777" w:rsidR="00893F05" w:rsidRPr="00392A07" w:rsidRDefault="00893F05" w:rsidP="000E6A3B">
            <w:pPr>
              <w:spacing w:after="0"/>
              <w:ind w:firstLine="0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100</w:t>
            </w:r>
          </w:p>
        </w:tc>
        <w:tc>
          <w:tcPr>
            <w:tcW w:w="1984" w:type="dxa"/>
            <w:vAlign w:val="center"/>
          </w:tcPr>
          <w:p w14:paraId="27FF590D" w14:textId="7B695D2E" w:rsidR="00893F05" w:rsidRPr="00392A07" w:rsidRDefault="00893F05" w:rsidP="000E6A3B">
            <w:pPr>
              <w:spacing w:after="0"/>
              <w:ind w:firstLine="0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1</w:t>
            </w:r>
            <w:r w:rsidR="007D327C">
              <w:rPr>
                <w:lang w:val="pl-PL"/>
              </w:rPr>
              <w:t xml:space="preserve"> </w:t>
            </w:r>
            <w:r w:rsidRPr="00392A07">
              <w:rPr>
                <w:lang w:val="pl-PL"/>
              </w:rPr>
              <w:t>500</w:t>
            </w:r>
          </w:p>
        </w:tc>
      </w:tr>
    </w:tbl>
    <w:p w14:paraId="72AF1D7E" w14:textId="77777777" w:rsidR="00760B70" w:rsidRPr="00392A07" w:rsidRDefault="00760B70" w:rsidP="00760B70">
      <w:pPr>
        <w:rPr>
          <w:strike/>
          <w:lang w:val="pl-PL"/>
        </w:rPr>
      </w:pPr>
    </w:p>
    <w:p w14:paraId="23D8FAA7" w14:textId="23EEDC54" w:rsidR="00AE484B" w:rsidRPr="00392A07" w:rsidRDefault="008F56AA" w:rsidP="000479A2">
      <w:pPr>
        <w:pStyle w:val="Nagwek1"/>
        <w:numPr>
          <w:ilvl w:val="0"/>
          <w:numId w:val="26"/>
        </w:numPr>
        <w:ind w:left="357" w:hanging="357"/>
        <w:jc w:val="left"/>
        <w:rPr>
          <w:lang w:val="pl-PL"/>
        </w:rPr>
      </w:pPr>
      <w:bookmarkStart w:id="52" w:name="_Toc76041712"/>
      <w:r w:rsidRPr="00392A07">
        <w:rPr>
          <w:lang w:val="pl-PL"/>
        </w:rPr>
        <w:t>Moduł zawracający</w:t>
      </w:r>
      <w:bookmarkEnd w:id="52"/>
    </w:p>
    <w:p w14:paraId="0D8AEC0D" w14:textId="4E1799F0" w:rsidR="00B878B0" w:rsidRPr="00392A07" w:rsidRDefault="008F56AA" w:rsidP="000479A2">
      <w:pPr>
        <w:pStyle w:val="Nagwek2"/>
        <w:numPr>
          <w:ilvl w:val="1"/>
          <w:numId w:val="26"/>
        </w:numPr>
        <w:spacing w:before="120" w:after="120"/>
        <w:ind w:left="850" w:hanging="425"/>
        <w:rPr>
          <w:sz w:val="24"/>
          <w:lang w:val="pl-PL"/>
        </w:rPr>
      </w:pPr>
      <w:bookmarkStart w:id="53" w:name="_Toc76041713"/>
      <w:r w:rsidRPr="00392A07">
        <w:rPr>
          <w:sz w:val="24"/>
          <w:lang w:val="pl-PL"/>
        </w:rPr>
        <w:t>Informacje ogólne</w:t>
      </w:r>
      <w:bookmarkEnd w:id="53"/>
    </w:p>
    <w:p w14:paraId="4827E47D" w14:textId="17D7DEC0" w:rsidR="00994379" w:rsidRDefault="008F56AA" w:rsidP="00381A2B">
      <w:pPr>
        <w:ind w:firstLine="284"/>
        <w:rPr>
          <w:lang w:val="pl-PL"/>
        </w:rPr>
      </w:pPr>
      <w:r w:rsidRPr="00392A07">
        <w:rPr>
          <w:lang w:val="pl-PL"/>
        </w:rPr>
        <w:t xml:space="preserve">Moduł zawracający </w:t>
      </w:r>
      <w:r w:rsidR="00B85204">
        <w:rPr>
          <w:lang w:val="pl-PL"/>
        </w:rPr>
        <w:t>zostanie</w:t>
      </w:r>
      <w:r w:rsidR="00417FA3" w:rsidRPr="00392A07">
        <w:rPr>
          <w:lang w:val="pl-PL"/>
        </w:rPr>
        <w:t xml:space="preserve"> </w:t>
      </w:r>
      <w:r w:rsidR="00432C70" w:rsidRPr="00392A07">
        <w:rPr>
          <w:lang w:val="pl-PL"/>
        </w:rPr>
        <w:t>zainstalowany</w:t>
      </w:r>
      <w:r w:rsidR="005C38FD">
        <w:rPr>
          <w:lang w:val="pl-PL"/>
        </w:rPr>
        <w:t xml:space="preserve"> na </w:t>
      </w:r>
      <w:r w:rsidR="00432C70" w:rsidRPr="00392A07">
        <w:rPr>
          <w:lang w:val="pl-PL"/>
        </w:rPr>
        <w:t xml:space="preserve">końcu linii transferowej. Jego zadaniem </w:t>
      </w:r>
      <w:r w:rsidR="00B85204">
        <w:rPr>
          <w:lang w:val="pl-PL"/>
        </w:rPr>
        <w:t>jest</w:t>
      </w:r>
      <w:r w:rsidR="00432C70" w:rsidRPr="00392A07">
        <w:rPr>
          <w:lang w:val="pl-PL"/>
        </w:rPr>
        <w:t xml:space="preserve"> z</w:t>
      </w:r>
      <w:r w:rsidRPr="00392A07">
        <w:rPr>
          <w:lang w:val="pl-PL"/>
        </w:rPr>
        <w:t>awraca</w:t>
      </w:r>
      <w:r w:rsidR="00432C70" w:rsidRPr="00392A07">
        <w:rPr>
          <w:lang w:val="pl-PL"/>
        </w:rPr>
        <w:t xml:space="preserve">nie </w:t>
      </w:r>
      <w:r w:rsidR="00417FA3">
        <w:rPr>
          <w:lang w:val="pl-PL"/>
        </w:rPr>
        <w:t>strumienia</w:t>
      </w:r>
      <w:r w:rsidRPr="00392A07">
        <w:rPr>
          <w:lang w:val="pl-PL"/>
        </w:rPr>
        <w:t xml:space="preserve"> helu </w:t>
      </w:r>
      <w:r w:rsidR="00B85204">
        <w:rPr>
          <w:lang w:val="pl-PL"/>
        </w:rPr>
        <w:t>wpływającego</w:t>
      </w:r>
      <w:r w:rsidR="005C38FD">
        <w:rPr>
          <w:lang w:val="pl-PL"/>
        </w:rPr>
        <w:t xml:space="preserve"> do </w:t>
      </w:r>
      <w:r w:rsidR="00B85204">
        <w:rPr>
          <w:lang w:val="pl-PL"/>
        </w:rPr>
        <w:t>CDS.</w:t>
      </w:r>
      <w:r w:rsidR="005C38FD">
        <w:rPr>
          <w:lang w:val="pl-PL"/>
        </w:rPr>
        <w:t xml:space="preserve"> W </w:t>
      </w:r>
      <w:r w:rsidR="00B85204">
        <w:rPr>
          <w:lang w:val="pl-PL"/>
        </w:rPr>
        <w:t>module zawracającym rury procesowe</w:t>
      </w:r>
      <w:r w:rsidRPr="00392A07">
        <w:rPr>
          <w:lang w:val="pl-PL"/>
        </w:rPr>
        <w:t xml:space="preserve"> </w:t>
      </w:r>
      <w:r w:rsidR="00B85204">
        <w:rPr>
          <w:lang w:val="pl-PL"/>
        </w:rPr>
        <w:t>zasilające linię transferową  przechodzą</w:t>
      </w:r>
      <w:r w:rsidR="005C38FD">
        <w:rPr>
          <w:lang w:val="pl-PL"/>
        </w:rPr>
        <w:t xml:space="preserve"> w </w:t>
      </w:r>
      <w:r w:rsidR="00B85204">
        <w:rPr>
          <w:lang w:val="pl-PL"/>
        </w:rPr>
        <w:t>linie powrotne kier</w:t>
      </w:r>
      <w:r w:rsidR="00994379">
        <w:rPr>
          <w:lang w:val="pl-PL"/>
        </w:rPr>
        <w:t>ujące hel</w:t>
      </w:r>
      <w:r w:rsidR="005C38FD">
        <w:rPr>
          <w:lang w:val="pl-PL"/>
        </w:rPr>
        <w:t xml:space="preserve"> do </w:t>
      </w:r>
      <w:r w:rsidR="00B85204">
        <w:rPr>
          <w:lang w:val="pl-PL"/>
        </w:rPr>
        <w:t>chłodziarki</w:t>
      </w:r>
      <w:r w:rsidRPr="00392A07">
        <w:rPr>
          <w:lang w:val="pl-PL"/>
        </w:rPr>
        <w:t>.</w:t>
      </w:r>
      <w:r w:rsidR="00994379">
        <w:rPr>
          <w:lang w:val="pl-PL"/>
        </w:rPr>
        <w:t xml:space="preserve"> </w:t>
      </w:r>
      <w:r w:rsidR="00381A2B">
        <w:rPr>
          <w:lang w:val="pl-PL"/>
        </w:rPr>
        <w:t>Moduł ten p</w:t>
      </w:r>
      <w:r w:rsidR="00994379">
        <w:rPr>
          <w:lang w:val="pl-PL"/>
        </w:rPr>
        <w:t>ełni również funkcję buforu</w:t>
      </w:r>
      <w:r w:rsidR="005C38FD">
        <w:rPr>
          <w:lang w:val="pl-PL"/>
        </w:rPr>
        <w:t xml:space="preserve"> dla </w:t>
      </w:r>
      <w:r w:rsidR="00994379">
        <w:rPr>
          <w:lang w:val="pl-PL"/>
        </w:rPr>
        <w:t>helu krążącego</w:t>
      </w:r>
      <w:r w:rsidR="005C38FD">
        <w:rPr>
          <w:lang w:val="pl-PL"/>
        </w:rPr>
        <w:t xml:space="preserve"> w </w:t>
      </w:r>
      <w:r w:rsidR="00994379">
        <w:rPr>
          <w:lang w:val="pl-PL"/>
        </w:rPr>
        <w:t>obiegu podczas pracy lasera</w:t>
      </w:r>
      <w:r w:rsidR="004C6722">
        <w:rPr>
          <w:lang w:val="pl-PL"/>
        </w:rPr>
        <w:t>, dzięki czemu wspomagać będzie regulację pracy chłodziarki helu</w:t>
      </w:r>
      <w:r w:rsidR="00994379">
        <w:rPr>
          <w:lang w:val="pl-PL"/>
        </w:rPr>
        <w:t>.</w:t>
      </w:r>
      <w:r w:rsidRPr="00392A07">
        <w:rPr>
          <w:lang w:val="pl-PL"/>
        </w:rPr>
        <w:t xml:space="preserve"> </w:t>
      </w:r>
    </w:p>
    <w:p w14:paraId="29D19377" w14:textId="7ABF773F" w:rsidR="00432C70" w:rsidRDefault="00432C70" w:rsidP="00381A2B">
      <w:pPr>
        <w:ind w:firstLine="284"/>
        <w:rPr>
          <w:lang w:val="pl-PL"/>
        </w:rPr>
      </w:pPr>
      <w:r w:rsidRPr="00392A07">
        <w:rPr>
          <w:lang w:val="pl-PL"/>
        </w:rPr>
        <w:t xml:space="preserve">Moduł zawracający </w:t>
      </w:r>
      <w:r w:rsidR="00796643">
        <w:rPr>
          <w:lang w:val="pl-PL"/>
        </w:rPr>
        <w:t xml:space="preserve">w założeniach </w:t>
      </w:r>
      <w:r w:rsidRPr="00392A07">
        <w:rPr>
          <w:lang w:val="pl-PL"/>
        </w:rPr>
        <w:t xml:space="preserve">nie </w:t>
      </w:r>
      <w:r w:rsidR="00796643">
        <w:rPr>
          <w:lang w:val="pl-PL"/>
        </w:rPr>
        <w:t>posiada</w:t>
      </w:r>
      <w:r w:rsidRPr="00392A07">
        <w:rPr>
          <w:lang w:val="pl-PL"/>
        </w:rPr>
        <w:t xml:space="preserve"> wymiennika ciepła ani linii interceptowej. </w:t>
      </w:r>
      <w:r w:rsidR="00994379">
        <w:rPr>
          <w:lang w:val="pl-PL"/>
        </w:rPr>
        <w:t>P</w:t>
      </w:r>
      <w:r w:rsidR="00994379" w:rsidRPr="00392A07">
        <w:rPr>
          <w:lang w:val="pl-PL"/>
        </w:rPr>
        <w:t xml:space="preserve">owinien jednak </w:t>
      </w:r>
      <w:r w:rsidR="00994379">
        <w:rPr>
          <w:lang w:val="pl-PL"/>
        </w:rPr>
        <w:t>p</w:t>
      </w:r>
      <w:r w:rsidRPr="00392A07">
        <w:rPr>
          <w:lang w:val="pl-PL"/>
        </w:rPr>
        <w:t>osiadać sepa</w:t>
      </w:r>
      <w:r w:rsidR="00994379">
        <w:rPr>
          <w:lang w:val="pl-PL"/>
        </w:rPr>
        <w:t>rator faz wyposażony</w:t>
      </w:r>
      <w:r w:rsidR="005C38FD">
        <w:rPr>
          <w:lang w:val="pl-PL"/>
        </w:rPr>
        <w:t xml:space="preserve"> w </w:t>
      </w:r>
      <w:r w:rsidR="00994379">
        <w:rPr>
          <w:lang w:val="pl-PL"/>
        </w:rPr>
        <w:t>grzałki imitujące obciążenie cieplne lasera.</w:t>
      </w:r>
    </w:p>
    <w:p w14:paraId="5807E930" w14:textId="2CB8C0AE" w:rsidR="00C70126" w:rsidRDefault="00C70126" w:rsidP="00C70126">
      <w:pPr>
        <w:rPr>
          <w:lang w:val="pl-PL"/>
        </w:rPr>
      </w:pPr>
      <w:r w:rsidRPr="00392A07">
        <w:rPr>
          <w:lang w:val="pl-PL"/>
        </w:rPr>
        <w:t>Parametry projektowe linii procesowych modułu zaworowego przedstawiono</w:t>
      </w:r>
      <w:r w:rsidR="005C38FD">
        <w:rPr>
          <w:lang w:val="pl-PL"/>
        </w:rPr>
        <w:t xml:space="preserve"> w </w:t>
      </w:r>
      <w:r w:rsidRPr="00392A07">
        <w:rPr>
          <w:lang w:val="pl-PL"/>
        </w:rPr>
        <w:t xml:space="preserve">tabeli </w:t>
      </w:r>
      <w:r>
        <w:rPr>
          <w:lang w:val="pl-PL"/>
        </w:rPr>
        <w:t>8</w:t>
      </w:r>
      <w:r w:rsidRPr="00392A07">
        <w:rPr>
          <w:lang w:val="pl-PL"/>
        </w:rPr>
        <w:t>.1.</w:t>
      </w:r>
    </w:p>
    <w:p w14:paraId="4290D0EE" w14:textId="77777777" w:rsidR="009E0923" w:rsidRDefault="009E0923" w:rsidP="009E0923">
      <w:pPr>
        <w:spacing w:after="0" w:line="240" w:lineRule="auto"/>
        <w:rPr>
          <w:lang w:val="pl-PL"/>
        </w:rPr>
      </w:pPr>
    </w:p>
    <w:p w14:paraId="4289B393" w14:textId="7A13EC49" w:rsidR="00C70126" w:rsidRPr="00216B81" w:rsidRDefault="00C70126" w:rsidP="00C70126">
      <w:pPr>
        <w:pStyle w:val="Caption1"/>
        <w:spacing w:after="120"/>
        <w:ind w:left="0"/>
        <w:jc w:val="center"/>
        <w:rPr>
          <w:rFonts w:ascii="Times New Roman" w:hAnsi="Times New Roman" w:cs="Times New Roman"/>
          <w:b/>
          <w:sz w:val="20"/>
          <w:lang w:val="pl-PL"/>
        </w:rPr>
      </w:pPr>
      <w:r w:rsidRPr="00216B81">
        <w:rPr>
          <w:rFonts w:ascii="Times New Roman" w:hAnsi="Times New Roman" w:cs="Times New Roman"/>
          <w:b/>
          <w:sz w:val="20"/>
          <w:lang w:val="pl-PL"/>
        </w:rPr>
        <w:t xml:space="preserve">Tabela </w:t>
      </w:r>
      <w:r>
        <w:rPr>
          <w:rFonts w:ascii="Times New Roman" w:hAnsi="Times New Roman" w:cs="Times New Roman"/>
          <w:b/>
          <w:sz w:val="20"/>
          <w:lang w:val="pl-PL"/>
        </w:rPr>
        <w:t>8</w:t>
      </w:r>
      <w:r w:rsidRPr="00216B81">
        <w:rPr>
          <w:rFonts w:ascii="Times New Roman" w:hAnsi="Times New Roman" w:cs="Times New Roman"/>
          <w:b/>
          <w:sz w:val="20"/>
          <w:lang w:val="pl-PL"/>
        </w:rPr>
        <w:t xml:space="preserve">.1. Parametry projektowe zimnych linii procesowych modułu </w:t>
      </w:r>
      <w:r>
        <w:rPr>
          <w:rFonts w:ascii="Times New Roman" w:hAnsi="Times New Roman" w:cs="Times New Roman"/>
          <w:b/>
          <w:sz w:val="20"/>
          <w:lang w:val="pl-PL"/>
        </w:rPr>
        <w:t>zawracającego</w:t>
      </w:r>
    </w:p>
    <w:tbl>
      <w:tblPr>
        <w:tblStyle w:val="Tabela-Siatka"/>
        <w:tblW w:w="4746" w:type="pct"/>
        <w:jc w:val="center"/>
        <w:tblLook w:val="04A0" w:firstRow="1" w:lastRow="0" w:firstColumn="1" w:lastColumn="0" w:noHBand="0" w:noVBand="1"/>
      </w:tblPr>
      <w:tblGrid>
        <w:gridCol w:w="576"/>
        <w:gridCol w:w="2616"/>
        <w:gridCol w:w="986"/>
        <w:gridCol w:w="996"/>
        <w:gridCol w:w="1213"/>
        <w:gridCol w:w="1033"/>
        <w:gridCol w:w="1395"/>
      </w:tblGrid>
      <w:tr w:rsidR="00AA4932" w:rsidRPr="00062B18" w14:paraId="2D17B443" w14:textId="77777777" w:rsidTr="00062B18">
        <w:trPr>
          <w:trHeight w:val="1036"/>
          <w:jc w:val="center"/>
        </w:trPr>
        <w:tc>
          <w:tcPr>
            <w:tcW w:w="327" w:type="pct"/>
            <w:shd w:val="clear" w:color="auto" w:fill="auto"/>
            <w:vAlign w:val="center"/>
          </w:tcPr>
          <w:p w14:paraId="37BADFC6" w14:textId="77777777" w:rsidR="00C70126" w:rsidRPr="00062B18" w:rsidRDefault="00C70126" w:rsidP="00746B76">
            <w:pPr>
              <w:spacing w:after="0"/>
              <w:ind w:firstLine="0"/>
              <w:jc w:val="center"/>
              <w:rPr>
                <w:b/>
                <w:lang w:val="pl-PL"/>
              </w:rPr>
            </w:pPr>
            <w:r w:rsidRPr="00062B18">
              <w:rPr>
                <w:b/>
                <w:lang w:val="pl-PL"/>
              </w:rPr>
              <w:t>Nr</w:t>
            </w:r>
          </w:p>
        </w:tc>
        <w:tc>
          <w:tcPr>
            <w:tcW w:w="1484" w:type="pct"/>
            <w:shd w:val="clear" w:color="auto" w:fill="auto"/>
            <w:vAlign w:val="center"/>
          </w:tcPr>
          <w:p w14:paraId="172792D0" w14:textId="77777777" w:rsidR="00C70126" w:rsidRPr="00062B18" w:rsidRDefault="00C70126" w:rsidP="00746B76">
            <w:pPr>
              <w:spacing w:after="0"/>
              <w:ind w:firstLine="0"/>
              <w:jc w:val="center"/>
              <w:rPr>
                <w:b/>
                <w:lang w:val="pl-PL"/>
              </w:rPr>
            </w:pPr>
            <w:r w:rsidRPr="00062B18">
              <w:rPr>
                <w:b/>
                <w:lang w:val="pl-PL"/>
              </w:rPr>
              <w:t>Linia procesowa</w:t>
            </w:r>
          </w:p>
        </w:tc>
        <w:tc>
          <w:tcPr>
            <w:tcW w:w="559" w:type="pct"/>
            <w:shd w:val="clear" w:color="auto" w:fill="auto"/>
            <w:vAlign w:val="center"/>
          </w:tcPr>
          <w:p w14:paraId="6437EDE8" w14:textId="77777777" w:rsidR="00C70126" w:rsidRPr="00062B18" w:rsidRDefault="00C70126" w:rsidP="00746B76">
            <w:pPr>
              <w:spacing w:after="0"/>
              <w:ind w:firstLine="0"/>
              <w:jc w:val="center"/>
              <w:rPr>
                <w:b/>
                <w:lang w:val="pl-PL"/>
              </w:rPr>
            </w:pPr>
            <w:r w:rsidRPr="00062B18">
              <w:rPr>
                <w:b/>
                <w:lang w:val="pl-PL"/>
              </w:rPr>
              <w:t>Rozmiar</w:t>
            </w:r>
          </w:p>
        </w:tc>
        <w:tc>
          <w:tcPr>
            <w:tcW w:w="565" w:type="pct"/>
            <w:shd w:val="clear" w:color="auto" w:fill="auto"/>
            <w:vAlign w:val="center"/>
          </w:tcPr>
          <w:p w14:paraId="50AECDE6" w14:textId="77777777" w:rsidR="00C70126" w:rsidRPr="00062B18" w:rsidRDefault="00C70126" w:rsidP="00746B76">
            <w:pPr>
              <w:spacing w:after="0"/>
              <w:ind w:firstLine="0"/>
              <w:jc w:val="center"/>
              <w:rPr>
                <w:b/>
                <w:lang w:val="pl-PL"/>
              </w:rPr>
            </w:pPr>
            <w:r w:rsidRPr="00062B18">
              <w:rPr>
                <w:b/>
                <w:lang w:val="pl-PL"/>
              </w:rPr>
              <w:t>Średnica zew.</w:t>
            </w:r>
          </w:p>
          <w:p w14:paraId="5D1DCA9E" w14:textId="77777777" w:rsidR="00C70126" w:rsidRPr="00062B18" w:rsidRDefault="00C70126" w:rsidP="00746B76">
            <w:pPr>
              <w:spacing w:after="0"/>
              <w:ind w:firstLine="0"/>
              <w:jc w:val="center"/>
              <w:rPr>
                <w:b/>
                <w:lang w:val="pl-PL"/>
              </w:rPr>
            </w:pPr>
            <w:r w:rsidRPr="00062B18">
              <w:rPr>
                <w:b/>
                <w:lang w:val="pl-PL"/>
              </w:rPr>
              <w:t>[mm]</w:t>
            </w:r>
          </w:p>
        </w:tc>
        <w:tc>
          <w:tcPr>
            <w:tcW w:w="688" w:type="pct"/>
            <w:shd w:val="clear" w:color="auto" w:fill="auto"/>
            <w:vAlign w:val="center"/>
          </w:tcPr>
          <w:p w14:paraId="5AF2F5F9" w14:textId="77777777" w:rsidR="00C70126" w:rsidRPr="00062B18" w:rsidRDefault="00C70126" w:rsidP="00746B76">
            <w:pPr>
              <w:spacing w:after="0"/>
              <w:ind w:firstLine="0"/>
              <w:jc w:val="center"/>
              <w:rPr>
                <w:b/>
                <w:lang w:val="pl-PL"/>
              </w:rPr>
            </w:pPr>
            <w:r w:rsidRPr="00062B18">
              <w:rPr>
                <w:b/>
                <w:lang w:val="pl-PL"/>
              </w:rPr>
              <w:t>Ciśnienie projektowe</w:t>
            </w:r>
            <w:r w:rsidRPr="00062B18">
              <w:rPr>
                <w:b/>
                <w:vertAlign w:val="superscript"/>
                <w:lang w:val="pl-PL"/>
              </w:rPr>
              <w:br/>
            </w:r>
            <w:r w:rsidRPr="00062B18">
              <w:rPr>
                <w:b/>
                <w:lang w:val="pl-PL"/>
              </w:rPr>
              <w:t>[bara]</w:t>
            </w:r>
          </w:p>
        </w:tc>
        <w:tc>
          <w:tcPr>
            <w:tcW w:w="586" w:type="pct"/>
            <w:shd w:val="clear" w:color="auto" w:fill="auto"/>
            <w:vAlign w:val="center"/>
          </w:tcPr>
          <w:p w14:paraId="35D344D9" w14:textId="77777777" w:rsidR="00C70126" w:rsidRPr="00062B18" w:rsidRDefault="00C70126" w:rsidP="00746B76">
            <w:pPr>
              <w:spacing w:after="0"/>
              <w:ind w:firstLine="0"/>
              <w:jc w:val="center"/>
              <w:rPr>
                <w:b/>
                <w:lang w:val="pl-PL"/>
              </w:rPr>
            </w:pPr>
            <w:r w:rsidRPr="00062B18">
              <w:rPr>
                <w:b/>
                <w:lang w:val="pl-PL"/>
              </w:rPr>
              <w:t>Ciśnienie robocze</w:t>
            </w:r>
            <w:r w:rsidRPr="00062B18">
              <w:rPr>
                <w:b/>
                <w:lang w:val="pl-PL"/>
              </w:rPr>
              <w:br/>
              <w:t>[bara]</w:t>
            </w:r>
          </w:p>
        </w:tc>
        <w:tc>
          <w:tcPr>
            <w:tcW w:w="791" w:type="pct"/>
            <w:shd w:val="clear" w:color="auto" w:fill="auto"/>
            <w:vAlign w:val="center"/>
          </w:tcPr>
          <w:p w14:paraId="0505082F" w14:textId="77777777" w:rsidR="00C70126" w:rsidRPr="00062B18" w:rsidRDefault="00C70126" w:rsidP="00746B76">
            <w:pPr>
              <w:spacing w:after="0"/>
              <w:ind w:firstLine="0"/>
              <w:jc w:val="center"/>
              <w:rPr>
                <w:b/>
                <w:lang w:val="pl-PL"/>
              </w:rPr>
            </w:pPr>
            <w:r w:rsidRPr="00062B18">
              <w:rPr>
                <w:b/>
                <w:lang w:val="pl-PL"/>
              </w:rPr>
              <w:t>Temperatura pracy</w:t>
            </w:r>
            <w:r w:rsidRPr="00062B18">
              <w:rPr>
                <w:b/>
                <w:lang w:val="pl-PL"/>
              </w:rPr>
              <w:br/>
              <w:t>[K]</w:t>
            </w:r>
          </w:p>
        </w:tc>
      </w:tr>
      <w:tr w:rsidR="00AA4932" w:rsidRPr="00062B18" w14:paraId="616883A4" w14:textId="77777777" w:rsidTr="00062B18">
        <w:trPr>
          <w:trHeight w:val="397"/>
          <w:jc w:val="center"/>
        </w:trPr>
        <w:tc>
          <w:tcPr>
            <w:tcW w:w="327" w:type="pct"/>
            <w:shd w:val="clear" w:color="auto" w:fill="auto"/>
            <w:vAlign w:val="center"/>
          </w:tcPr>
          <w:p w14:paraId="016B493B" w14:textId="77777777" w:rsidR="00F600B7" w:rsidRPr="00062B18" w:rsidRDefault="00F600B7" w:rsidP="00F600B7">
            <w:pPr>
              <w:spacing w:after="0"/>
              <w:ind w:firstLine="0"/>
              <w:jc w:val="center"/>
              <w:rPr>
                <w:lang w:val="pl-PL"/>
              </w:rPr>
            </w:pPr>
            <w:r w:rsidRPr="00062B18">
              <w:rPr>
                <w:lang w:val="pl-PL"/>
              </w:rPr>
              <w:t>1</w:t>
            </w:r>
          </w:p>
        </w:tc>
        <w:tc>
          <w:tcPr>
            <w:tcW w:w="1484" w:type="pct"/>
            <w:shd w:val="clear" w:color="auto" w:fill="auto"/>
            <w:vAlign w:val="center"/>
          </w:tcPr>
          <w:p w14:paraId="0BE51C93" w14:textId="77777777" w:rsidR="00F600B7" w:rsidRPr="00062B18" w:rsidRDefault="00F600B7" w:rsidP="00F600B7">
            <w:pPr>
              <w:spacing w:after="0"/>
              <w:ind w:firstLine="0"/>
              <w:jc w:val="center"/>
              <w:rPr>
                <w:rFonts w:asciiTheme="minorHAnsi" w:hAnsiTheme="minorHAnsi" w:cstheme="minorHAnsi"/>
                <w:b/>
                <w:sz w:val="22"/>
                <w:szCs w:val="22"/>
                <w:lang w:val="pl-PL"/>
              </w:rPr>
            </w:pPr>
            <w:r w:rsidRPr="00062B18">
              <w:rPr>
                <w:lang w:val="pl-PL"/>
              </w:rPr>
              <w:t>Linia zasilania helem nadkrytycznym</w:t>
            </w:r>
          </w:p>
        </w:tc>
        <w:tc>
          <w:tcPr>
            <w:tcW w:w="559" w:type="pct"/>
            <w:shd w:val="clear" w:color="auto" w:fill="auto"/>
            <w:vAlign w:val="center"/>
          </w:tcPr>
          <w:p w14:paraId="6F85F975" w14:textId="3956428B" w:rsidR="00F600B7" w:rsidRPr="00062B18" w:rsidRDefault="00F600B7" w:rsidP="00E73068">
            <w:pPr>
              <w:spacing w:after="0"/>
              <w:ind w:firstLine="0"/>
              <w:jc w:val="center"/>
              <w:rPr>
                <w:rFonts w:asciiTheme="minorHAnsi" w:hAnsiTheme="minorHAnsi" w:cstheme="minorHAnsi"/>
                <w:sz w:val="22"/>
                <w:szCs w:val="22"/>
                <w:lang w:val="pl-PL"/>
              </w:rPr>
            </w:pPr>
            <w:r w:rsidRPr="00062B18">
              <w:rPr>
                <w:lang w:val="pl-PL"/>
              </w:rPr>
              <w:t>DN</w:t>
            </w:r>
            <w:r w:rsidR="00E73068" w:rsidRPr="00062B18">
              <w:rPr>
                <w:lang w:val="pl-PL"/>
              </w:rPr>
              <w:t>2</w:t>
            </w:r>
            <w:r w:rsidRPr="00062B18">
              <w:rPr>
                <w:lang w:val="pl-PL"/>
              </w:rPr>
              <w:t>5</w:t>
            </w:r>
          </w:p>
        </w:tc>
        <w:tc>
          <w:tcPr>
            <w:tcW w:w="565" w:type="pct"/>
            <w:shd w:val="clear" w:color="auto" w:fill="auto"/>
            <w:vAlign w:val="center"/>
          </w:tcPr>
          <w:p w14:paraId="01C002D8" w14:textId="666FEA7E" w:rsidR="00F600B7" w:rsidRPr="00062B18" w:rsidRDefault="00E73068" w:rsidP="00F600B7">
            <w:pPr>
              <w:spacing w:after="0"/>
              <w:ind w:firstLine="0"/>
              <w:jc w:val="center"/>
              <w:rPr>
                <w:lang w:val="pl-PL"/>
              </w:rPr>
            </w:pPr>
            <w:r w:rsidRPr="00062B18">
              <w:rPr>
                <w:lang w:val="pl-PL"/>
              </w:rPr>
              <w:t>33.7</w:t>
            </w:r>
          </w:p>
        </w:tc>
        <w:tc>
          <w:tcPr>
            <w:tcW w:w="688" w:type="pct"/>
            <w:shd w:val="clear" w:color="auto" w:fill="auto"/>
            <w:vAlign w:val="center"/>
          </w:tcPr>
          <w:p w14:paraId="3E39C19B" w14:textId="00295393" w:rsidR="00F600B7" w:rsidRPr="00062B18" w:rsidRDefault="00E73068" w:rsidP="00E73068">
            <w:pPr>
              <w:spacing w:after="0"/>
              <w:ind w:firstLine="0"/>
              <w:jc w:val="center"/>
              <w:rPr>
                <w:lang w:val="pl-PL"/>
              </w:rPr>
            </w:pPr>
            <w:r w:rsidRPr="00062B18">
              <w:rPr>
                <w:lang w:val="pl-PL"/>
              </w:rPr>
              <w:t>18</w:t>
            </w:r>
          </w:p>
        </w:tc>
        <w:tc>
          <w:tcPr>
            <w:tcW w:w="586" w:type="pct"/>
            <w:shd w:val="clear" w:color="auto" w:fill="auto"/>
            <w:vAlign w:val="center"/>
          </w:tcPr>
          <w:p w14:paraId="48C5266F" w14:textId="77777777" w:rsidR="00F600B7" w:rsidRPr="00062B18" w:rsidRDefault="00F600B7" w:rsidP="00F600B7">
            <w:pPr>
              <w:spacing w:after="0"/>
              <w:ind w:firstLine="0"/>
              <w:jc w:val="center"/>
              <w:rPr>
                <w:rFonts w:asciiTheme="minorHAnsi" w:hAnsiTheme="minorHAnsi" w:cstheme="minorHAnsi"/>
                <w:sz w:val="22"/>
                <w:szCs w:val="22"/>
                <w:lang w:val="pl-PL"/>
              </w:rPr>
            </w:pPr>
            <w:r w:rsidRPr="00062B18">
              <w:rPr>
                <w:lang w:val="pl-PL"/>
              </w:rPr>
              <w:t>4</w:t>
            </w:r>
          </w:p>
        </w:tc>
        <w:tc>
          <w:tcPr>
            <w:tcW w:w="791" w:type="pct"/>
            <w:shd w:val="clear" w:color="auto" w:fill="auto"/>
            <w:vAlign w:val="center"/>
          </w:tcPr>
          <w:p w14:paraId="4E6059F9" w14:textId="77777777" w:rsidR="00F600B7" w:rsidRPr="00062B18" w:rsidRDefault="00F600B7" w:rsidP="00F600B7">
            <w:pPr>
              <w:spacing w:after="0"/>
              <w:ind w:firstLine="0"/>
              <w:jc w:val="center"/>
              <w:rPr>
                <w:rFonts w:asciiTheme="minorHAnsi" w:hAnsiTheme="minorHAnsi" w:cstheme="minorHAnsi"/>
                <w:sz w:val="22"/>
                <w:szCs w:val="22"/>
                <w:lang w:val="pl-PL"/>
              </w:rPr>
            </w:pPr>
            <w:r w:rsidRPr="00062B18">
              <w:rPr>
                <w:lang w:val="pl-PL"/>
              </w:rPr>
              <w:t>5</w:t>
            </w:r>
          </w:p>
        </w:tc>
      </w:tr>
      <w:tr w:rsidR="00AA4932" w:rsidRPr="00062B18" w14:paraId="4CC3D1F4" w14:textId="77777777" w:rsidTr="00062B18">
        <w:trPr>
          <w:trHeight w:val="397"/>
          <w:jc w:val="center"/>
        </w:trPr>
        <w:tc>
          <w:tcPr>
            <w:tcW w:w="327" w:type="pct"/>
            <w:shd w:val="clear" w:color="auto" w:fill="auto"/>
            <w:vAlign w:val="center"/>
          </w:tcPr>
          <w:p w14:paraId="018F10C9" w14:textId="77777777" w:rsidR="00F600B7" w:rsidRPr="00062B18" w:rsidRDefault="00F600B7" w:rsidP="00F600B7">
            <w:pPr>
              <w:spacing w:after="0"/>
              <w:ind w:firstLine="0"/>
              <w:jc w:val="center"/>
              <w:rPr>
                <w:lang w:val="pl-PL"/>
              </w:rPr>
            </w:pPr>
            <w:r w:rsidRPr="00062B18">
              <w:rPr>
                <w:lang w:val="pl-PL"/>
              </w:rPr>
              <w:t>2</w:t>
            </w:r>
          </w:p>
        </w:tc>
        <w:tc>
          <w:tcPr>
            <w:tcW w:w="1484" w:type="pct"/>
            <w:shd w:val="clear" w:color="auto" w:fill="auto"/>
            <w:vAlign w:val="center"/>
          </w:tcPr>
          <w:p w14:paraId="68839934" w14:textId="77777777" w:rsidR="00F600B7" w:rsidRPr="00062B18" w:rsidRDefault="00F600B7" w:rsidP="00F600B7">
            <w:pPr>
              <w:spacing w:after="0"/>
              <w:ind w:firstLine="0"/>
              <w:jc w:val="center"/>
              <w:rPr>
                <w:rFonts w:asciiTheme="minorHAnsi" w:hAnsiTheme="minorHAnsi" w:cstheme="minorHAnsi"/>
                <w:b/>
                <w:sz w:val="22"/>
                <w:szCs w:val="22"/>
                <w:lang w:val="pl-PL"/>
              </w:rPr>
            </w:pPr>
            <w:r w:rsidRPr="00062B18">
              <w:rPr>
                <w:lang w:val="pl-PL"/>
              </w:rPr>
              <w:t>Linia powrotu par</w:t>
            </w:r>
          </w:p>
        </w:tc>
        <w:tc>
          <w:tcPr>
            <w:tcW w:w="559" w:type="pct"/>
            <w:shd w:val="clear" w:color="auto" w:fill="auto"/>
            <w:vAlign w:val="center"/>
          </w:tcPr>
          <w:p w14:paraId="1B9943D9" w14:textId="17358D49" w:rsidR="00F600B7" w:rsidRPr="00062B18" w:rsidRDefault="00F600B7" w:rsidP="00E73068">
            <w:pPr>
              <w:spacing w:after="0"/>
              <w:ind w:firstLine="0"/>
              <w:jc w:val="center"/>
              <w:rPr>
                <w:rFonts w:asciiTheme="minorHAnsi" w:hAnsiTheme="minorHAnsi" w:cstheme="minorHAnsi"/>
                <w:sz w:val="22"/>
                <w:szCs w:val="22"/>
                <w:lang w:val="pl-PL"/>
              </w:rPr>
            </w:pPr>
            <w:r w:rsidRPr="00062B18">
              <w:rPr>
                <w:lang w:val="pl-PL"/>
              </w:rPr>
              <w:t>DN</w:t>
            </w:r>
            <w:r w:rsidR="00E73068" w:rsidRPr="00062B18">
              <w:rPr>
                <w:lang w:val="pl-PL"/>
              </w:rPr>
              <w:t>8</w:t>
            </w:r>
            <w:r w:rsidRPr="00062B18">
              <w:rPr>
                <w:lang w:val="pl-PL"/>
              </w:rPr>
              <w:t>0</w:t>
            </w:r>
          </w:p>
        </w:tc>
        <w:tc>
          <w:tcPr>
            <w:tcW w:w="565" w:type="pct"/>
            <w:shd w:val="clear" w:color="auto" w:fill="auto"/>
            <w:vAlign w:val="center"/>
          </w:tcPr>
          <w:p w14:paraId="61CCA69C" w14:textId="6D618ECD" w:rsidR="00F600B7" w:rsidRPr="00062B18" w:rsidRDefault="00E73068" w:rsidP="00F600B7">
            <w:pPr>
              <w:spacing w:after="0"/>
              <w:ind w:firstLine="0"/>
              <w:jc w:val="center"/>
              <w:rPr>
                <w:lang w:val="pl-PL"/>
              </w:rPr>
            </w:pPr>
            <w:r w:rsidRPr="00062B18">
              <w:rPr>
                <w:lang w:val="pl-PL"/>
              </w:rPr>
              <w:t>88.9</w:t>
            </w:r>
          </w:p>
        </w:tc>
        <w:tc>
          <w:tcPr>
            <w:tcW w:w="688" w:type="pct"/>
            <w:shd w:val="clear" w:color="auto" w:fill="auto"/>
            <w:vAlign w:val="center"/>
          </w:tcPr>
          <w:p w14:paraId="03209328" w14:textId="71145016" w:rsidR="00F600B7" w:rsidRPr="00062B18" w:rsidRDefault="00E73068" w:rsidP="00E73068">
            <w:pPr>
              <w:spacing w:after="0"/>
              <w:ind w:firstLine="0"/>
              <w:jc w:val="center"/>
              <w:rPr>
                <w:lang w:val="pl-PL"/>
              </w:rPr>
            </w:pPr>
            <w:r w:rsidRPr="00062B18">
              <w:rPr>
                <w:lang w:val="pl-PL"/>
              </w:rPr>
              <w:t>5</w:t>
            </w:r>
          </w:p>
        </w:tc>
        <w:tc>
          <w:tcPr>
            <w:tcW w:w="586" w:type="pct"/>
            <w:shd w:val="clear" w:color="auto" w:fill="auto"/>
            <w:vAlign w:val="center"/>
          </w:tcPr>
          <w:p w14:paraId="13BA08E7" w14:textId="77777777" w:rsidR="00F600B7" w:rsidRPr="00062B18" w:rsidRDefault="00F600B7" w:rsidP="00F600B7">
            <w:pPr>
              <w:spacing w:after="0"/>
              <w:ind w:firstLine="0"/>
              <w:jc w:val="center"/>
              <w:rPr>
                <w:rFonts w:asciiTheme="minorHAnsi" w:hAnsiTheme="minorHAnsi" w:cstheme="minorHAnsi"/>
                <w:sz w:val="22"/>
                <w:szCs w:val="22"/>
                <w:lang w:val="pl-PL"/>
              </w:rPr>
            </w:pPr>
            <w:r w:rsidRPr="00062B18">
              <w:rPr>
                <w:lang w:val="pl-PL"/>
              </w:rPr>
              <w:t>0.030</w:t>
            </w:r>
          </w:p>
        </w:tc>
        <w:tc>
          <w:tcPr>
            <w:tcW w:w="791" w:type="pct"/>
            <w:shd w:val="clear" w:color="auto" w:fill="auto"/>
            <w:vAlign w:val="center"/>
          </w:tcPr>
          <w:p w14:paraId="62F42F34" w14:textId="77777777" w:rsidR="00F600B7" w:rsidRPr="00062B18" w:rsidRDefault="00F600B7" w:rsidP="00F600B7">
            <w:pPr>
              <w:spacing w:after="0"/>
              <w:ind w:firstLine="0"/>
              <w:jc w:val="center"/>
              <w:rPr>
                <w:lang w:val="pl-PL"/>
              </w:rPr>
            </w:pPr>
            <w:r w:rsidRPr="00062B18">
              <w:rPr>
                <w:lang w:val="pl-PL"/>
              </w:rPr>
              <w:t>2</w:t>
            </w:r>
          </w:p>
        </w:tc>
      </w:tr>
      <w:tr w:rsidR="00AA4932" w:rsidRPr="00062B18" w14:paraId="1DBF0BE8" w14:textId="77777777" w:rsidTr="00062B18">
        <w:trPr>
          <w:trHeight w:val="397"/>
          <w:jc w:val="center"/>
        </w:trPr>
        <w:tc>
          <w:tcPr>
            <w:tcW w:w="327" w:type="pct"/>
            <w:shd w:val="clear" w:color="auto" w:fill="auto"/>
            <w:vAlign w:val="center"/>
          </w:tcPr>
          <w:p w14:paraId="0F5A6558" w14:textId="77777777" w:rsidR="00F600B7" w:rsidRPr="00062B18" w:rsidRDefault="00F600B7" w:rsidP="00F600B7">
            <w:pPr>
              <w:spacing w:after="0"/>
              <w:ind w:firstLine="0"/>
              <w:jc w:val="center"/>
              <w:rPr>
                <w:lang w:val="pl-PL"/>
              </w:rPr>
            </w:pPr>
            <w:r w:rsidRPr="00062B18">
              <w:rPr>
                <w:lang w:val="pl-PL"/>
              </w:rPr>
              <w:t>3</w:t>
            </w:r>
          </w:p>
        </w:tc>
        <w:tc>
          <w:tcPr>
            <w:tcW w:w="1484" w:type="pct"/>
            <w:shd w:val="clear" w:color="auto" w:fill="auto"/>
            <w:vAlign w:val="center"/>
          </w:tcPr>
          <w:p w14:paraId="19EEA36F" w14:textId="77777777" w:rsidR="00F600B7" w:rsidRPr="00062B18" w:rsidRDefault="00F600B7" w:rsidP="00F600B7">
            <w:pPr>
              <w:spacing w:after="0"/>
              <w:ind w:firstLine="0"/>
              <w:jc w:val="center"/>
              <w:rPr>
                <w:rFonts w:asciiTheme="minorHAnsi" w:hAnsiTheme="minorHAnsi" w:cstheme="minorHAnsi"/>
                <w:b/>
                <w:sz w:val="22"/>
                <w:szCs w:val="22"/>
                <w:lang w:val="pl-PL"/>
              </w:rPr>
            </w:pPr>
            <w:r w:rsidRPr="00062B18">
              <w:rPr>
                <w:lang w:val="pl-PL"/>
              </w:rPr>
              <w:t>Linia schładzania</w:t>
            </w:r>
          </w:p>
        </w:tc>
        <w:tc>
          <w:tcPr>
            <w:tcW w:w="559" w:type="pct"/>
            <w:shd w:val="clear" w:color="auto" w:fill="auto"/>
            <w:vAlign w:val="center"/>
          </w:tcPr>
          <w:p w14:paraId="73009138" w14:textId="77777777" w:rsidR="00F600B7" w:rsidRPr="00062B18" w:rsidRDefault="00F600B7" w:rsidP="00F600B7">
            <w:pPr>
              <w:spacing w:after="0"/>
              <w:ind w:firstLine="0"/>
              <w:jc w:val="center"/>
              <w:rPr>
                <w:rFonts w:asciiTheme="minorHAnsi" w:hAnsiTheme="minorHAnsi" w:cstheme="minorHAnsi"/>
                <w:sz w:val="22"/>
                <w:szCs w:val="22"/>
                <w:lang w:val="pl-PL"/>
              </w:rPr>
            </w:pPr>
            <w:r w:rsidRPr="00062B18">
              <w:rPr>
                <w:lang w:val="pl-PL"/>
              </w:rPr>
              <w:t>DN15</w:t>
            </w:r>
          </w:p>
        </w:tc>
        <w:tc>
          <w:tcPr>
            <w:tcW w:w="565" w:type="pct"/>
            <w:shd w:val="clear" w:color="auto" w:fill="auto"/>
            <w:vAlign w:val="center"/>
          </w:tcPr>
          <w:p w14:paraId="77CFFE83" w14:textId="77777777" w:rsidR="00F600B7" w:rsidRPr="00062B18" w:rsidRDefault="00F600B7" w:rsidP="00F600B7">
            <w:pPr>
              <w:spacing w:after="0"/>
              <w:ind w:firstLine="0"/>
              <w:jc w:val="center"/>
              <w:rPr>
                <w:lang w:val="pl-PL"/>
              </w:rPr>
            </w:pPr>
            <w:r w:rsidRPr="00062B18">
              <w:rPr>
                <w:lang w:val="pl-PL"/>
              </w:rPr>
              <w:t>21.3</w:t>
            </w:r>
          </w:p>
        </w:tc>
        <w:tc>
          <w:tcPr>
            <w:tcW w:w="688" w:type="pct"/>
            <w:shd w:val="clear" w:color="auto" w:fill="auto"/>
            <w:vAlign w:val="center"/>
          </w:tcPr>
          <w:p w14:paraId="0163DA76" w14:textId="5D9C7283" w:rsidR="00F600B7" w:rsidRPr="00062B18" w:rsidRDefault="00E73068" w:rsidP="00E73068">
            <w:pPr>
              <w:spacing w:after="0"/>
              <w:ind w:firstLine="0"/>
              <w:jc w:val="center"/>
              <w:rPr>
                <w:lang w:val="pl-PL"/>
              </w:rPr>
            </w:pPr>
            <w:r w:rsidRPr="00062B18">
              <w:rPr>
                <w:lang w:val="pl-PL"/>
              </w:rPr>
              <w:t>5</w:t>
            </w:r>
          </w:p>
        </w:tc>
        <w:tc>
          <w:tcPr>
            <w:tcW w:w="586" w:type="pct"/>
            <w:shd w:val="clear" w:color="auto" w:fill="auto"/>
            <w:vAlign w:val="center"/>
          </w:tcPr>
          <w:p w14:paraId="6EC07F83" w14:textId="77777777" w:rsidR="00F600B7" w:rsidRPr="00062B18" w:rsidRDefault="00F600B7" w:rsidP="00F600B7">
            <w:pPr>
              <w:spacing w:after="0"/>
              <w:ind w:firstLine="0"/>
              <w:jc w:val="center"/>
              <w:rPr>
                <w:rFonts w:asciiTheme="minorHAnsi" w:hAnsiTheme="minorHAnsi" w:cstheme="minorHAnsi"/>
                <w:sz w:val="22"/>
                <w:szCs w:val="22"/>
                <w:lang w:val="pl-PL"/>
              </w:rPr>
            </w:pPr>
            <w:r w:rsidRPr="00062B18">
              <w:rPr>
                <w:lang w:val="pl-PL"/>
              </w:rPr>
              <w:t>1.3</w:t>
            </w:r>
          </w:p>
        </w:tc>
        <w:tc>
          <w:tcPr>
            <w:tcW w:w="791" w:type="pct"/>
            <w:shd w:val="clear" w:color="auto" w:fill="auto"/>
            <w:vAlign w:val="center"/>
          </w:tcPr>
          <w:p w14:paraId="69E8A998" w14:textId="77777777" w:rsidR="00F600B7" w:rsidRPr="00062B18" w:rsidRDefault="00F600B7" w:rsidP="00F600B7">
            <w:pPr>
              <w:spacing w:after="0"/>
              <w:ind w:firstLine="0"/>
              <w:jc w:val="center"/>
              <w:rPr>
                <w:rFonts w:asciiTheme="minorHAnsi" w:hAnsiTheme="minorHAnsi" w:cstheme="minorHAnsi"/>
                <w:sz w:val="22"/>
                <w:szCs w:val="22"/>
                <w:lang w:val="pl-PL"/>
              </w:rPr>
            </w:pPr>
            <w:r w:rsidRPr="00062B18">
              <w:rPr>
                <w:lang w:val="pl-PL"/>
              </w:rPr>
              <w:t>5</w:t>
            </w:r>
          </w:p>
        </w:tc>
      </w:tr>
      <w:tr w:rsidR="00AA4932" w:rsidRPr="00062B18" w14:paraId="31DA7F15" w14:textId="77777777" w:rsidTr="00062B18">
        <w:trPr>
          <w:trHeight w:val="397"/>
          <w:jc w:val="center"/>
        </w:trPr>
        <w:tc>
          <w:tcPr>
            <w:tcW w:w="327" w:type="pct"/>
            <w:shd w:val="clear" w:color="auto" w:fill="auto"/>
            <w:vAlign w:val="center"/>
          </w:tcPr>
          <w:p w14:paraId="45387509" w14:textId="77777777" w:rsidR="00F600B7" w:rsidRPr="00062B18" w:rsidRDefault="00F600B7" w:rsidP="00F600B7">
            <w:pPr>
              <w:spacing w:after="0"/>
              <w:ind w:firstLine="0"/>
              <w:jc w:val="center"/>
              <w:rPr>
                <w:lang w:val="pl-PL"/>
              </w:rPr>
            </w:pPr>
            <w:r w:rsidRPr="00062B18">
              <w:rPr>
                <w:lang w:val="pl-PL"/>
              </w:rPr>
              <w:t>4</w:t>
            </w:r>
          </w:p>
        </w:tc>
        <w:tc>
          <w:tcPr>
            <w:tcW w:w="1484" w:type="pct"/>
            <w:shd w:val="clear" w:color="auto" w:fill="auto"/>
            <w:vAlign w:val="center"/>
          </w:tcPr>
          <w:p w14:paraId="5B4181B5" w14:textId="7C9FFAD1" w:rsidR="00F600B7" w:rsidRPr="00062B18" w:rsidRDefault="00F600B7" w:rsidP="00F600B7">
            <w:pPr>
              <w:spacing w:after="0"/>
              <w:ind w:firstLine="0"/>
              <w:jc w:val="center"/>
              <w:rPr>
                <w:rFonts w:asciiTheme="minorHAnsi" w:hAnsiTheme="minorHAnsi" w:cstheme="minorHAnsi"/>
                <w:b/>
                <w:sz w:val="22"/>
                <w:szCs w:val="22"/>
                <w:lang w:val="pl-PL"/>
              </w:rPr>
            </w:pPr>
            <w:r w:rsidRPr="00062B18">
              <w:rPr>
                <w:lang w:val="pl-PL"/>
              </w:rPr>
              <w:t>Linia zasilania helem 2K</w:t>
            </w:r>
          </w:p>
        </w:tc>
        <w:tc>
          <w:tcPr>
            <w:tcW w:w="559" w:type="pct"/>
            <w:shd w:val="clear" w:color="auto" w:fill="auto"/>
            <w:vAlign w:val="center"/>
          </w:tcPr>
          <w:p w14:paraId="7B19E8B9" w14:textId="2066118C" w:rsidR="00F600B7" w:rsidRPr="00062B18" w:rsidRDefault="00F600B7" w:rsidP="00F600B7">
            <w:pPr>
              <w:spacing w:after="0"/>
              <w:ind w:firstLine="0"/>
              <w:jc w:val="center"/>
              <w:rPr>
                <w:rFonts w:asciiTheme="minorHAnsi" w:hAnsiTheme="minorHAnsi" w:cstheme="minorHAnsi"/>
                <w:sz w:val="22"/>
                <w:szCs w:val="22"/>
                <w:lang w:val="pl-PL"/>
              </w:rPr>
            </w:pPr>
            <w:r w:rsidRPr="00062B18">
              <w:rPr>
                <w:lang w:val="pl-PL"/>
              </w:rPr>
              <w:t>DN15</w:t>
            </w:r>
          </w:p>
        </w:tc>
        <w:tc>
          <w:tcPr>
            <w:tcW w:w="565" w:type="pct"/>
            <w:shd w:val="clear" w:color="auto" w:fill="auto"/>
            <w:vAlign w:val="center"/>
          </w:tcPr>
          <w:p w14:paraId="2C01F798" w14:textId="06BBF7D0" w:rsidR="00F600B7" w:rsidRPr="00062B18" w:rsidRDefault="00F600B7" w:rsidP="00F600B7">
            <w:pPr>
              <w:spacing w:after="0"/>
              <w:ind w:firstLine="0"/>
              <w:jc w:val="center"/>
              <w:rPr>
                <w:lang w:val="pl-PL"/>
              </w:rPr>
            </w:pPr>
            <w:r w:rsidRPr="00062B18">
              <w:rPr>
                <w:lang w:val="pl-PL"/>
              </w:rPr>
              <w:t>21.3</w:t>
            </w:r>
          </w:p>
        </w:tc>
        <w:tc>
          <w:tcPr>
            <w:tcW w:w="688" w:type="pct"/>
            <w:shd w:val="clear" w:color="auto" w:fill="auto"/>
            <w:vAlign w:val="center"/>
          </w:tcPr>
          <w:p w14:paraId="62845BC2" w14:textId="241044BE" w:rsidR="00F600B7" w:rsidRPr="00062B18" w:rsidRDefault="00E73068" w:rsidP="00E73068">
            <w:pPr>
              <w:spacing w:after="0"/>
              <w:ind w:firstLine="0"/>
              <w:jc w:val="center"/>
              <w:rPr>
                <w:lang w:val="pl-PL"/>
              </w:rPr>
            </w:pPr>
            <w:r w:rsidRPr="00062B18">
              <w:rPr>
                <w:lang w:val="pl-PL"/>
              </w:rPr>
              <w:t>5</w:t>
            </w:r>
          </w:p>
        </w:tc>
        <w:tc>
          <w:tcPr>
            <w:tcW w:w="586" w:type="pct"/>
            <w:shd w:val="clear" w:color="auto" w:fill="auto"/>
            <w:vAlign w:val="center"/>
          </w:tcPr>
          <w:p w14:paraId="0AC0FDA4" w14:textId="53F16FD9" w:rsidR="00F600B7" w:rsidRPr="00062B18" w:rsidRDefault="00F600B7" w:rsidP="00F600B7">
            <w:pPr>
              <w:spacing w:after="0"/>
              <w:ind w:firstLine="0"/>
              <w:jc w:val="center"/>
              <w:rPr>
                <w:rFonts w:asciiTheme="minorHAnsi" w:hAnsiTheme="minorHAnsi" w:cstheme="minorHAnsi"/>
                <w:sz w:val="22"/>
                <w:szCs w:val="22"/>
                <w:lang w:val="pl-PL"/>
              </w:rPr>
            </w:pPr>
            <w:r w:rsidRPr="00062B18">
              <w:rPr>
                <w:lang w:val="pl-PL"/>
              </w:rPr>
              <w:t>0.030</w:t>
            </w:r>
          </w:p>
        </w:tc>
        <w:tc>
          <w:tcPr>
            <w:tcW w:w="791" w:type="pct"/>
            <w:shd w:val="clear" w:color="auto" w:fill="auto"/>
            <w:vAlign w:val="center"/>
          </w:tcPr>
          <w:p w14:paraId="28CF4017" w14:textId="705CC167" w:rsidR="00F600B7" w:rsidRPr="00062B18" w:rsidRDefault="00F600B7" w:rsidP="00F600B7">
            <w:pPr>
              <w:spacing w:after="0"/>
              <w:ind w:firstLine="0"/>
              <w:jc w:val="center"/>
              <w:rPr>
                <w:rFonts w:asciiTheme="minorHAnsi" w:hAnsiTheme="minorHAnsi" w:cstheme="minorHAnsi"/>
                <w:sz w:val="22"/>
                <w:szCs w:val="22"/>
                <w:lang w:val="pl-PL"/>
              </w:rPr>
            </w:pPr>
            <w:r w:rsidRPr="00062B18">
              <w:rPr>
                <w:lang w:val="pl-PL"/>
              </w:rPr>
              <w:t>2</w:t>
            </w:r>
          </w:p>
        </w:tc>
      </w:tr>
      <w:tr w:rsidR="00AA4932" w:rsidRPr="00062B18" w14:paraId="52A82040" w14:textId="77777777" w:rsidTr="00062B18">
        <w:trPr>
          <w:trHeight w:val="397"/>
          <w:jc w:val="center"/>
        </w:trPr>
        <w:tc>
          <w:tcPr>
            <w:tcW w:w="327" w:type="pct"/>
            <w:shd w:val="clear" w:color="auto" w:fill="auto"/>
            <w:vAlign w:val="center"/>
          </w:tcPr>
          <w:p w14:paraId="264A2278" w14:textId="77777777" w:rsidR="00F600B7" w:rsidRPr="00062B18" w:rsidRDefault="00F600B7" w:rsidP="00F600B7">
            <w:pPr>
              <w:spacing w:after="0"/>
              <w:ind w:firstLine="0"/>
              <w:jc w:val="center"/>
              <w:rPr>
                <w:lang w:val="pl-PL"/>
              </w:rPr>
            </w:pPr>
            <w:r w:rsidRPr="00062B18">
              <w:rPr>
                <w:lang w:val="pl-PL"/>
              </w:rPr>
              <w:t>5</w:t>
            </w:r>
          </w:p>
        </w:tc>
        <w:tc>
          <w:tcPr>
            <w:tcW w:w="1484" w:type="pct"/>
            <w:shd w:val="clear" w:color="auto" w:fill="auto"/>
            <w:vAlign w:val="center"/>
          </w:tcPr>
          <w:p w14:paraId="05192745" w14:textId="31748A00" w:rsidR="00F600B7" w:rsidRPr="00062B18" w:rsidRDefault="00F600B7" w:rsidP="00F600B7">
            <w:pPr>
              <w:spacing w:after="0"/>
              <w:ind w:firstLine="0"/>
              <w:jc w:val="center"/>
              <w:rPr>
                <w:rFonts w:asciiTheme="minorHAnsi" w:hAnsiTheme="minorHAnsi" w:cstheme="minorHAnsi"/>
                <w:b/>
                <w:sz w:val="22"/>
                <w:szCs w:val="22"/>
                <w:lang w:val="pl-PL"/>
              </w:rPr>
            </w:pPr>
            <w:r w:rsidRPr="00062B18">
              <w:rPr>
                <w:lang w:val="pl-PL"/>
              </w:rPr>
              <w:t>Linia ekranu termicznego zasilanie / powrót</w:t>
            </w:r>
          </w:p>
        </w:tc>
        <w:tc>
          <w:tcPr>
            <w:tcW w:w="559" w:type="pct"/>
            <w:shd w:val="clear" w:color="auto" w:fill="auto"/>
            <w:vAlign w:val="center"/>
          </w:tcPr>
          <w:p w14:paraId="31043518" w14:textId="075B4744" w:rsidR="00F600B7" w:rsidRPr="00062B18" w:rsidRDefault="00F600B7" w:rsidP="00E73068">
            <w:pPr>
              <w:spacing w:after="0"/>
              <w:ind w:firstLine="0"/>
              <w:jc w:val="center"/>
              <w:rPr>
                <w:rFonts w:asciiTheme="minorHAnsi" w:hAnsiTheme="minorHAnsi" w:cstheme="minorHAnsi"/>
                <w:sz w:val="22"/>
                <w:szCs w:val="22"/>
                <w:lang w:val="pl-PL"/>
              </w:rPr>
            </w:pPr>
            <w:r w:rsidRPr="00062B18">
              <w:rPr>
                <w:lang w:val="pl-PL"/>
              </w:rPr>
              <w:t>DN</w:t>
            </w:r>
            <w:r w:rsidR="00E73068" w:rsidRPr="00062B18">
              <w:rPr>
                <w:lang w:val="pl-PL"/>
              </w:rPr>
              <w:t>20</w:t>
            </w:r>
          </w:p>
        </w:tc>
        <w:tc>
          <w:tcPr>
            <w:tcW w:w="565" w:type="pct"/>
            <w:shd w:val="clear" w:color="auto" w:fill="auto"/>
            <w:vAlign w:val="center"/>
          </w:tcPr>
          <w:p w14:paraId="0975A7F3" w14:textId="7944410C" w:rsidR="00F600B7" w:rsidRPr="00062B18" w:rsidRDefault="00E73068" w:rsidP="00F600B7">
            <w:pPr>
              <w:spacing w:after="0"/>
              <w:ind w:firstLine="0"/>
              <w:jc w:val="center"/>
              <w:rPr>
                <w:lang w:val="pl-PL"/>
              </w:rPr>
            </w:pPr>
            <w:r w:rsidRPr="00062B18">
              <w:rPr>
                <w:lang w:val="pl-PL"/>
              </w:rPr>
              <w:t>26.9</w:t>
            </w:r>
          </w:p>
        </w:tc>
        <w:tc>
          <w:tcPr>
            <w:tcW w:w="688" w:type="pct"/>
            <w:shd w:val="clear" w:color="auto" w:fill="auto"/>
            <w:vAlign w:val="center"/>
          </w:tcPr>
          <w:p w14:paraId="01B8BAAC" w14:textId="4FD59F75" w:rsidR="00F600B7" w:rsidRPr="00062B18" w:rsidRDefault="00E73068" w:rsidP="00F600B7">
            <w:pPr>
              <w:spacing w:after="0"/>
              <w:ind w:firstLine="0"/>
              <w:jc w:val="center"/>
              <w:rPr>
                <w:lang w:val="pl-PL"/>
              </w:rPr>
            </w:pPr>
            <w:r w:rsidRPr="00062B18">
              <w:rPr>
                <w:lang w:val="pl-PL"/>
              </w:rPr>
              <w:t>18</w:t>
            </w:r>
          </w:p>
        </w:tc>
        <w:tc>
          <w:tcPr>
            <w:tcW w:w="586" w:type="pct"/>
            <w:shd w:val="clear" w:color="auto" w:fill="auto"/>
            <w:vAlign w:val="center"/>
          </w:tcPr>
          <w:p w14:paraId="26DDFE1A" w14:textId="4871A397" w:rsidR="00F600B7" w:rsidRPr="00062B18" w:rsidRDefault="00F600B7" w:rsidP="00F600B7">
            <w:pPr>
              <w:spacing w:after="0"/>
              <w:ind w:firstLine="0"/>
              <w:jc w:val="center"/>
              <w:rPr>
                <w:rFonts w:asciiTheme="minorHAnsi" w:hAnsiTheme="minorHAnsi" w:cstheme="minorHAnsi"/>
                <w:sz w:val="22"/>
                <w:szCs w:val="22"/>
                <w:lang w:val="pl-PL"/>
              </w:rPr>
            </w:pPr>
            <w:r w:rsidRPr="00062B18">
              <w:rPr>
                <w:lang w:val="pl-PL"/>
              </w:rPr>
              <w:t>13</w:t>
            </w:r>
          </w:p>
        </w:tc>
        <w:tc>
          <w:tcPr>
            <w:tcW w:w="791" w:type="pct"/>
            <w:shd w:val="clear" w:color="auto" w:fill="auto"/>
            <w:vAlign w:val="center"/>
          </w:tcPr>
          <w:p w14:paraId="2D69E5F8" w14:textId="4A9DC27A" w:rsidR="00F600B7" w:rsidRPr="00062B18" w:rsidRDefault="00F600B7" w:rsidP="00F600B7">
            <w:pPr>
              <w:spacing w:after="0"/>
              <w:ind w:firstLine="0"/>
              <w:jc w:val="center"/>
              <w:rPr>
                <w:rFonts w:asciiTheme="minorHAnsi" w:hAnsiTheme="minorHAnsi" w:cstheme="minorHAnsi"/>
                <w:sz w:val="22"/>
                <w:szCs w:val="22"/>
                <w:lang w:val="pl-PL"/>
              </w:rPr>
            </w:pPr>
            <w:r w:rsidRPr="00062B18">
              <w:rPr>
                <w:lang w:val="pl-PL"/>
              </w:rPr>
              <w:t>40/80</w:t>
            </w:r>
          </w:p>
        </w:tc>
      </w:tr>
      <w:tr w:rsidR="00AA4932" w:rsidRPr="00062B18" w14:paraId="6A6CF688" w14:textId="77777777" w:rsidTr="00062B18">
        <w:trPr>
          <w:trHeight w:val="397"/>
          <w:jc w:val="center"/>
        </w:trPr>
        <w:tc>
          <w:tcPr>
            <w:tcW w:w="327" w:type="pct"/>
            <w:shd w:val="clear" w:color="auto" w:fill="auto"/>
            <w:vAlign w:val="center"/>
          </w:tcPr>
          <w:p w14:paraId="16EA2A31" w14:textId="4627E3AB" w:rsidR="00F600B7" w:rsidRPr="00062B18" w:rsidRDefault="00F600B7" w:rsidP="00F600B7">
            <w:pPr>
              <w:spacing w:after="0"/>
              <w:ind w:firstLine="0"/>
              <w:jc w:val="center"/>
              <w:rPr>
                <w:lang w:val="pl-PL"/>
              </w:rPr>
            </w:pPr>
            <w:r w:rsidRPr="00062B18">
              <w:rPr>
                <w:lang w:val="pl-PL"/>
              </w:rPr>
              <w:t>6</w:t>
            </w:r>
          </w:p>
        </w:tc>
        <w:tc>
          <w:tcPr>
            <w:tcW w:w="1484" w:type="pct"/>
            <w:shd w:val="clear" w:color="auto" w:fill="auto"/>
            <w:vAlign w:val="center"/>
          </w:tcPr>
          <w:p w14:paraId="306165B4" w14:textId="1CD427F6" w:rsidR="00F600B7" w:rsidRPr="00062B18" w:rsidRDefault="00F600B7" w:rsidP="00F600B7">
            <w:pPr>
              <w:spacing w:after="0"/>
              <w:ind w:firstLine="0"/>
              <w:jc w:val="center"/>
              <w:rPr>
                <w:rFonts w:asciiTheme="minorHAnsi" w:hAnsiTheme="minorHAnsi" w:cstheme="minorHAnsi"/>
                <w:b/>
                <w:sz w:val="22"/>
                <w:szCs w:val="22"/>
                <w:lang w:val="pl-PL"/>
              </w:rPr>
            </w:pPr>
            <w:r w:rsidRPr="00062B18">
              <w:rPr>
                <w:lang w:val="pl-PL"/>
              </w:rPr>
              <w:t>Linia odzysku</w:t>
            </w:r>
          </w:p>
        </w:tc>
        <w:tc>
          <w:tcPr>
            <w:tcW w:w="559" w:type="pct"/>
            <w:shd w:val="clear" w:color="auto" w:fill="auto"/>
            <w:vAlign w:val="center"/>
          </w:tcPr>
          <w:p w14:paraId="2387844E" w14:textId="1004BA65" w:rsidR="00F600B7" w:rsidRPr="00062B18" w:rsidRDefault="00F600B7" w:rsidP="00E73068">
            <w:pPr>
              <w:spacing w:after="0"/>
              <w:ind w:firstLine="0"/>
              <w:jc w:val="center"/>
              <w:rPr>
                <w:rFonts w:asciiTheme="minorHAnsi" w:hAnsiTheme="minorHAnsi" w:cstheme="minorHAnsi"/>
                <w:sz w:val="22"/>
                <w:szCs w:val="22"/>
                <w:lang w:val="pl-PL"/>
              </w:rPr>
            </w:pPr>
            <w:r w:rsidRPr="00062B18">
              <w:rPr>
                <w:lang w:val="pl-PL"/>
              </w:rPr>
              <w:t>DN2</w:t>
            </w:r>
            <w:r w:rsidR="00E73068" w:rsidRPr="00062B18">
              <w:rPr>
                <w:lang w:val="pl-PL"/>
              </w:rPr>
              <w:t>5</w:t>
            </w:r>
          </w:p>
        </w:tc>
        <w:tc>
          <w:tcPr>
            <w:tcW w:w="565" w:type="pct"/>
            <w:shd w:val="clear" w:color="auto" w:fill="auto"/>
            <w:vAlign w:val="center"/>
          </w:tcPr>
          <w:p w14:paraId="20EB7CFA" w14:textId="701E0735" w:rsidR="00F600B7" w:rsidRPr="00062B18" w:rsidRDefault="00E73068" w:rsidP="00F600B7">
            <w:pPr>
              <w:spacing w:after="0"/>
              <w:ind w:firstLine="0"/>
              <w:jc w:val="center"/>
              <w:rPr>
                <w:lang w:val="pl-PL"/>
              </w:rPr>
            </w:pPr>
            <w:r w:rsidRPr="00062B18">
              <w:rPr>
                <w:lang w:val="pl-PL"/>
              </w:rPr>
              <w:t>33.7</w:t>
            </w:r>
          </w:p>
        </w:tc>
        <w:tc>
          <w:tcPr>
            <w:tcW w:w="688" w:type="pct"/>
            <w:shd w:val="clear" w:color="auto" w:fill="auto"/>
            <w:vAlign w:val="center"/>
          </w:tcPr>
          <w:p w14:paraId="05265818" w14:textId="7EE905D5" w:rsidR="00F600B7" w:rsidRPr="00062B18" w:rsidRDefault="00E73068" w:rsidP="00F600B7">
            <w:pPr>
              <w:spacing w:after="0"/>
              <w:ind w:firstLine="0"/>
              <w:jc w:val="center"/>
              <w:rPr>
                <w:lang w:val="pl-PL"/>
              </w:rPr>
            </w:pPr>
            <w:r w:rsidRPr="00062B18">
              <w:rPr>
                <w:lang w:val="pl-PL"/>
              </w:rPr>
              <w:t>18</w:t>
            </w:r>
          </w:p>
        </w:tc>
        <w:tc>
          <w:tcPr>
            <w:tcW w:w="586" w:type="pct"/>
            <w:shd w:val="clear" w:color="auto" w:fill="auto"/>
            <w:vAlign w:val="center"/>
          </w:tcPr>
          <w:p w14:paraId="49A55508" w14:textId="77777777" w:rsidR="00F600B7" w:rsidRPr="00062B18" w:rsidRDefault="00F600B7" w:rsidP="00F600B7">
            <w:pPr>
              <w:spacing w:after="0"/>
              <w:ind w:firstLine="0"/>
              <w:jc w:val="center"/>
              <w:rPr>
                <w:lang w:val="pl-PL"/>
              </w:rPr>
            </w:pPr>
            <w:r w:rsidRPr="00062B18">
              <w:rPr>
                <w:lang w:val="pl-PL"/>
              </w:rPr>
              <w:t>0 – 1.1</w:t>
            </w:r>
          </w:p>
          <w:p w14:paraId="2B0E38F5" w14:textId="66BBEC05" w:rsidR="00F600B7" w:rsidRPr="00062B18" w:rsidRDefault="00F600B7" w:rsidP="00F600B7">
            <w:pPr>
              <w:spacing w:after="0"/>
              <w:ind w:firstLine="0"/>
              <w:jc w:val="center"/>
              <w:rPr>
                <w:rFonts w:asciiTheme="minorHAnsi" w:hAnsiTheme="minorHAnsi" w:cstheme="minorHAnsi"/>
                <w:sz w:val="22"/>
                <w:szCs w:val="22"/>
                <w:lang w:val="pl-PL"/>
              </w:rPr>
            </w:pPr>
            <w:r w:rsidRPr="00062B18">
              <w:rPr>
                <w:lang w:val="pl-PL"/>
              </w:rPr>
              <w:t>0 – 13</w:t>
            </w:r>
          </w:p>
        </w:tc>
        <w:tc>
          <w:tcPr>
            <w:tcW w:w="791" w:type="pct"/>
            <w:shd w:val="clear" w:color="auto" w:fill="auto"/>
            <w:vAlign w:val="center"/>
          </w:tcPr>
          <w:p w14:paraId="5BABD73C" w14:textId="525A6D08" w:rsidR="00F600B7" w:rsidRPr="00062B18" w:rsidRDefault="00F600B7" w:rsidP="00F600B7">
            <w:pPr>
              <w:spacing w:after="0"/>
              <w:ind w:firstLine="0"/>
              <w:jc w:val="center"/>
              <w:rPr>
                <w:rFonts w:asciiTheme="minorHAnsi" w:hAnsiTheme="minorHAnsi" w:cstheme="minorHAnsi"/>
                <w:sz w:val="22"/>
                <w:szCs w:val="22"/>
                <w:lang w:val="pl-PL"/>
              </w:rPr>
            </w:pPr>
            <w:r w:rsidRPr="00062B18">
              <w:rPr>
                <w:lang w:val="pl-PL"/>
              </w:rPr>
              <w:t>4 – 300</w:t>
            </w:r>
          </w:p>
        </w:tc>
      </w:tr>
    </w:tbl>
    <w:p w14:paraId="124934A0" w14:textId="77777777" w:rsidR="00C70126" w:rsidRDefault="00C70126" w:rsidP="00381A2B">
      <w:pPr>
        <w:ind w:firstLine="284"/>
        <w:rPr>
          <w:lang w:val="pl-PL"/>
        </w:rPr>
      </w:pPr>
    </w:p>
    <w:p w14:paraId="2714A0DF" w14:textId="2067EE51" w:rsidR="00432C70" w:rsidRPr="00392A07" w:rsidRDefault="00994379" w:rsidP="00381A2B">
      <w:pPr>
        <w:spacing w:after="0"/>
        <w:ind w:firstLine="284"/>
        <w:rPr>
          <w:lang w:val="pl-PL"/>
        </w:rPr>
      </w:pPr>
      <w:r>
        <w:rPr>
          <w:lang w:val="pl-PL"/>
        </w:rPr>
        <w:t>M</w:t>
      </w:r>
      <w:r w:rsidR="00432C70" w:rsidRPr="00392A07">
        <w:rPr>
          <w:lang w:val="pl-PL"/>
        </w:rPr>
        <w:t xml:space="preserve">oduł zaworowy </w:t>
      </w:r>
      <w:r w:rsidRPr="00392A07">
        <w:rPr>
          <w:lang w:val="pl-PL"/>
        </w:rPr>
        <w:t xml:space="preserve">powinien </w:t>
      </w:r>
      <w:r>
        <w:rPr>
          <w:lang w:val="pl-PL"/>
        </w:rPr>
        <w:t>zawierać</w:t>
      </w:r>
      <w:r w:rsidR="00432C70" w:rsidRPr="00392A07">
        <w:rPr>
          <w:lang w:val="pl-PL"/>
        </w:rPr>
        <w:t xml:space="preserve"> następujące </w:t>
      </w:r>
      <w:r>
        <w:rPr>
          <w:lang w:val="pl-PL"/>
        </w:rPr>
        <w:t>urządzenia</w:t>
      </w:r>
      <w:r w:rsidR="00432C70" w:rsidRPr="00392A07">
        <w:rPr>
          <w:lang w:val="pl-PL"/>
        </w:rPr>
        <w:t>:</w:t>
      </w:r>
    </w:p>
    <w:p w14:paraId="2882755D" w14:textId="51AB6975" w:rsidR="002E195A" w:rsidRDefault="00A40542" w:rsidP="00A5738D">
      <w:pPr>
        <w:pStyle w:val="Akapitzlist"/>
        <w:numPr>
          <w:ilvl w:val="0"/>
          <w:numId w:val="18"/>
        </w:numPr>
        <w:spacing w:after="0"/>
        <w:ind w:left="709" w:hanging="284"/>
        <w:jc w:val="left"/>
        <w:rPr>
          <w:lang w:val="pl-PL"/>
        </w:rPr>
      </w:pPr>
      <w:r>
        <w:rPr>
          <w:lang w:val="pl-PL"/>
        </w:rPr>
        <w:t>7</w:t>
      </w:r>
      <w:r w:rsidR="002E195A" w:rsidRPr="00392A07">
        <w:rPr>
          <w:lang w:val="pl-PL"/>
        </w:rPr>
        <w:t xml:space="preserve"> </w:t>
      </w:r>
      <w:r w:rsidR="00432C70" w:rsidRPr="00392A07">
        <w:rPr>
          <w:lang w:val="pl-PL"/>
        </w:rPr>
        <w:t>kriogenicznych zaworów regulacyjnych</w:t>
      </w:r>
    </w:p>
    <w:p w14:paraId="2713FD7C" w14:textId="77777777" w:rsidR="00D87AFC" w:rsidRPr="000066BE" w:rsidRDefault="00D87AFC" w:rsidP="00D87AFC">
      <w:pPr>
        <w:pStyle w:val="Akapitzlist"/>
        <w:numPr>
          <w:ilvl w:val="0"/>
          <w:numId w:val="18"/>
        </w:numPr>
        <w:spacing w:after="0"/>
        <w:ind w:left="709" w:hanging="284"/>
        <w:jc w:val="left"/>
        <w:rPr>
          <w:lang w:val="pl-PL"/>
        </w:rPr>
      </w:pPr>
      <w:r w:rsidRPr="000066BE">
        <w:rPr>
          <w:lang w:val="pl-PL"/>
        </w:rPr>
        <w:t>4 ciepłe zawory regulacyjne</w:t>
      </w:r>
    </w:p>
    <w:p w14:paraId="7E32A222" w14:textId="77777777" w:rsidR="00D87AFC" w:rsidRPr="00392A07" w:rsidRDefault="00D87AFC" w:rsidP="00D87AFC">
      <w:pPr>
        <w:pStyle w:val="Akapitzlist"/>
        <w:numPr>
          <w:ilvl w:val="0"/>
          <w:numId w:val="18"/>
        </w:numPr>
        <w:spacing w:after="0"/>
        <w:ind w:left="709" w:hanging="284"/>
        <w:jc w:val="left"/>
        <w:rPr>
          <w:lang w:val="pl-PL"/>
        </w:rPr>
      </w:pPr>
      <w:r>
        <w:rPr>
          <w:lang w:val="pl-PL"/>
        </w:rPr>
        <w:t>8</w:t>
      </w:r>
      <w:r w:rsidRPr="00392A07">
        <w:rPr>
          <w:lang w:val="pl-PL"/>
        </w:rPr>
        <w:t xml:space="preserve"> ciepłych zaworów ręcznych</w:t>
      </w:r>
    </w:p>
    <w:p w14:paraId="573F9665" w14:textId="77777777" w:rsidR="00D87AFC" w:rsidRPr="00392A07" w:rsidRDefault="00D87AFC" w:rsidP="00D87AFC">
      <w:pPr>
        <w:pStyle w:val="Akapitzlist"/>
        <w:numPr>
          <w:ilvl w:val="0"/>
          <w:numId w:val="18"/>
        </w:numPr>
        <w:spacing w:after="0"/>
        <w:ind w:left="709" w:hanging="284"/>
        <w:jc w:val="left"/>
        <w:rPr>
          <w:lang w:val="pl-PL"/>
        </w:rPr>
      </w:pPr>
      <w:r w:rsidRPr="00392A07">
        <w:rPr>
          <w:lang w:val="pl-PL"/>
        </w:rPr>
        <w:t>2 zawory bezpieczeństwa</w:t>
      </w:r>
    </w:p>
    <w:p w14:paraId="3D79743D" w14:textId="77777777" w:rsidR="00D87AFC" w:rsidRPr="00C22652" w:rsidRDefault="00D87AFC" w:rsidP="00D87AFC">
      <w:pPr>
        <w:pStyle w:val="Akapitzlist"/>
        <w:numPr>
          <w:ilvl w:val="0"/>
          <w:numId w:val="18"/>
        </w:numPr>
        <w:spacing w:after="0"/>
        <w:ind w:left="709" w:hanging="284"/>
        <w:jc w:val="left"/>
        <w:rPr>
          <w:lang w:val="pl-PL"/>
        </w:rPr>
      </w:pPr>
      <w:r w:rsidRPr="00C22652">
        <w:rPr>
          <w:lang w:val="pl-PL"/>
        </w:rPr>
        <w:t>2 płytki bezpieczeństwa</w:t>
      </w:r>
    </w:p>
    <w:p w14:paraId="6278F139" w14:textId="77777777" w:rsidR="00D87AFC" w:rsidRPr="00392A07" w:rsidRDefault="00D87AFC" w:rsidP="00D87AFC">
      <w:pPr>
        <w:pStyle w:val="Akapitzlist"/>
        <w:numPr>
          <w:ilvl w:val="0"/>
          <w:numId w:val="18"/>
        </w:numPr>
        <w:spacing w:after="0"/>
        <w:ind w:left="709" w:hanging="284"/>
        <w:jc w:val="left"/>
        <w:rPr>
          <w:lang w:val="pl-PL"/>
        </w:rPr>
      </w:pPr>
      <w:r w:rsidRPr="00392A07">
        <w:rPr>
          <w:lang w:val="pl-PL"/>
        </w:rPr>
        <w:t>3 przetworniki ciśnienia</w:t>
      </w:r>
    </w:p>
    <w:p w14:paraId="54CB0ADF" w14:textId="77777777" w:rsidR="00D87AFC" w:rsidRPr="00392A07" w:rsidRDefault="00D87AFC" w:rsidP="00D87AFC">
      <w:pPr>
        <w:pStyle w:val="Akapitzlist"/>
        <w:numPr>
          <w:ilvl w:val="0"/>
          <w:numId w:val="18"/>
        </w:numPr>
        <w:spacing w:after="0"/>
        <w:ind w:left="709" w:hanging="284"/>
        <w:jc w:val="left"/>
        <w:rPr>
          <w:lang w:val="pl-PL"/>
        </w:rPr>
      </w:pPr>
      <w:r w:rsidRPr="00392A07">
        <w:rPr>
          <w:lang w:val="pl-PL"/>
        </w:rPr>
        <w:t>2 wskaźniki ciśnienia</w:t>
      </w:r>
    </w:p>
    <w:p w14:paraId="79863DD2" w14:textId="54D643D0" w:rsidR="00D87AFC" w:rsidRPr="00392A07" w:rsidRDefault="00D87AFC" w:rsidP="00D87AFC">
      <w:pPr>
        <w:pStyle w:val="Akapitzlist"/>
        <w:numPr>
          <w:ilvl w:val="0"/>
          <w:numId w:val="18"/>
        </w:numPr>
        <w:spacing w:after="0"/>
        <w:ind w:left="709" w:hanging="284"/>
        <w:jc w:val="left"/>
        <w:rPr>
          <w:lang w:val="pl-PL"/>
        </w:rPr>
      </w:pPr>
      <w:r w:rsidRPr="00392A07">
        <w:rPr>
          <w:lang w:val="pl-PL"/>
        </w:rPr>
        <w:lastRenderedPageBreak/>
        <w:t>18 czujników temperatury</w:t>
      </w:r>
      <w:r w:rsidR="005C38FD">
        <w:rPr>
          <w:lang w:val="pl-PL"/>
        </w:rPr>
        <w:t xml:space="preserve"> z </w:t>
      </w:r>
      <w:r w:rsidRPr="00392A07">
        <w:rPr>
          <w:lang w:val="pl-PL"/>
        </w:rPr>
        <w:t>kopiami redundantnymi</w:t>
      </w:r>
    </w:p>
    <w:p w14:paraId="506A0132" w14:textId="335E4B52" w:rsidR="00326EF4" w:rsidRPr="000066BE" w:rsidRDefault="00326EF4" w:rsidP="00A5738D">
      <w:pPr>
        <w:pStyle w:val="Akapitzlist"/>
        <w:numPr>
          <w:ilvl w:val="0"/>
          <w:numId w:val="18"/>
        </w:numPr>
        <w:spacing w:after="0"/>
        <w:ind w:left="709" w:hanging="284"/>
        <w:jc w:val="left"/>
        <w:rPr>
          <w:lang w:val="pl-PL"/>
        </w:rPr>
      </w:pPr>
      <w:r w:rsidRPr="000066BE">
        <w:rPr>
          <w:lang w:val="pl-PL"/>
        </w:rPr>
        <w:t>1 kriogeniczn</w:t>
      </w:r>
      <w:r w:rsidR="00C550BC" w:rsidRPr="000066BE">
        <w:rPr>
          <w:lang w:val="pl-PL"/>
        </w:rPr>
        <w:t>y zawó</w:t>
      </w:r>
      <w:r w:rsidRPr="000066BE">
        <w:rPr>
          <w:lang w:val="pl-PL"/>
        </w:rPr>
        <w:t>r zwrotn</w:t>
      </w:r>
      <w:r w:rsidR="00C550BC" w:rsidRPr="000066BE">
        <w:rPr>
          <w:lang w:val="pl-PL"/>
        </w:rPr>
        <w:t>y</w:t>
      </w:r>
    </w:p>
    <w:p w14:paraId="366D0CE2" w14:textId="2F42BEF7" w:rsidR="00326EF4" w:rsidRPr="000066BE" w:rsidRDefault="00326EF4" w:rsidP="00A5738D">
      <w:pPr>
        <w:pStyle w:val="Akapitzlist"/>
        <w:numPr>
          <w:ilvl w:val="0"/>
          <w:numId w:val="18"/>
        </w:numPr>
        <w:spacing w:after="0"/>
        <w:ind w:left="709" w:hanging="284"/>
        <w:jc w:val="left"/>
        <w:rPr>
          <w:lang w:val="pl-PL"/>
        </w:rPr>
      </w:pPr>
      <w:r w:rsidRPr="000066BE">
        <w:rPr>
          <w:lang w:val="pl-PL"/>
        </w:rPr>
        <w:t xml:space="preserve">1 </w:t>
      </w:r>
      <w:r w:rsidR="00675000" w:rsidRPr="000066BE">
        <w:rPr>
          <w:lang w:val="pl-PL"/>
        </w:rPr>
        <w:t>ciepły zawór zwrotny</w:t>
      </w:r>
    </w:p>
    <w:p w14:paraId="76F63ABB" w14:textId="59835546" w:rsidR="008269FE" w:rsidRPr="00392A07" w:rsidRDefault="008269FE" w:rsidP="00A5738D">
      <w:pPr>
        <w:pStyle w:val="Akapitzlist"/>
        <w:numPr>
          <w:ilvl w:val="0"/>
          <w:numId w:val="18"/>
        </w:numPr>
        <w:spacing w:after="0"/>
        <w:ind w:left="709" w:hanging="284"/>
        <w:jc w:val="left"/>
        <w:rPr>
          <w:lang w:val="pl-PL"/>
        </w:rPr>
      </w:pPr>
      <w:r w:rsidRPr="00392A07">
        <w:rPr>
          <w:lang w:val="pl-PL"/>
        </w:rPr>
        <w:t>2</w:t>
      </w:r>
      <w:r w:rsidR="002E195A" w:rsidRPr="00392A07">
        <w:rPr>
          <w:lang w:val="pl-PL"/>
        </w:rPr>
        <w:t xml:space="preserve"> </w:t>
      </w:r>
      <w:r w:rsidR="00432C70" w:rsidRPr="00392A07">
        <w:rPr>
          <w:lang w:val="pl-PL"/>
        </w:rPr>
        <w:t xml:space="preserve">wskaźniki </w:t>
      </w:r>
      <w:r w:rsidR="00994379" w:rsidRPr="00392A07">
        <w:rPr>
          <w:lang w:val="pl-PL"/>
        </w:rPr>
        <w:t>poziomu</w:t>
      </w:r>
      <w:r w:rsidR="00432C70" w:rsidRPr="00392A07">
        <w:rPr>
          <w:lang w:val="pl-PL"/>
        </w:rPr>
        <w:t xml:space="preserve"> helu</w:t>
      </w:r>
    </w:p>
    <w:p w14:paraId="7B5BF735" w14:textId="68DC86A9" w:rsidR="002E195A" w:rsidRPr="00392A07" w:rsidRDefault="00994379" w:rsidP="00A5738D">
      <w:pPr>
        <w:pStyle w:val="Akapitzlist"/>
        <w:numPr>
          <w:ilvl w:val="0"/>
          <w:numId w:val="18"/>
        </w:numPr>
        <w:ind w:left="709" w:hanging="284"/>
        <w:contextualSpacing w:val="0"/>
        <w:jc w:val="left"/>
        <w:rPr>
          <w:lang w:val="pl-PL"/>
        </w:rPr>
      </w:pPr>
      <w:r>
        <w:rPr>
          <w:lang w:val="pl-PL"/>
        </w:rPr>
        <w:t xml:space="preserve">1 </w:t>
      </w:r>
      <w:r w:rsidR="00432C70" w:rsidRPr="00392A07">
        <w:rPr>
          <w:lang w:val="pl-PL"/>
        </w:rPr>
        <w:t>grzałkę</w:t>
      </w:r>
      <w:r>
        <w:rPr>
          <w:lang w:val="pl-PL"/>
        </w:rPr>
        <w:t xml:space="preserve"> (lub więcej)</w:t>
      </w:r>
    </w:p>
    <w:p w14:paraId="126EF1C7" w14:textId="7B431C71" w:rsidR="00432C70" w:rsidRDefault="00432C70" w:rsidP="00381A2B">
      <w:pPr>
        <w:ind w:firstLine="284"/>
        <w:jc w:val="left"/>
        <w:rPr>
          <w:lang w:val="pl-PL"/>
        </w:rPr>
      </w:pPr>
      <w:r w:rsidRPr="00392A07">
        <w:rPr>
          <w:lang w:val="pl-PL"/>
        </w:rPr>
        <w:t xml:space="preserve">Schemat P&amp;ID modułu zawracającego </w:t>
      </w:r>
      <w:r w:rsidR="00994379">
        <w:rPr>
          <w:lang w:val="pl-PL"/>
        </w:rPr>
        <w:t>pokazano</w:t>
      </w:r>
      <w:r w:rsidR="005C38FD">
        <w:rPr>
          <w:lang w:val="pl-PL"/>
        </w:rPr>
        <w:t xml:space="preserve"> na </w:t>
      </w:r>
      <w:r w:rsidRPr="00392A07">
        <w:rPr>
          <w:lang w:val="pl-PL"/>
        </w:rPr>
        <w:t>rys. 8.1.</w:t>
      </w:r>
    </w:p>
    <w:p w14:paraId="4C521416" w14:textId="09326058" w:rsidR="009B423F" w:rsidRPr="00392A07" w:rsidRDefault="009B423F" w:rsidP="00381A2B">
      <w:pPr>
        <w:ind w:firstLine="284"/>
        <w:jc w:val="left"/>
        <w:rPr>
          <w:lang w:val="pl-PL"/>
        </w:rPr>
      </w:pPr>
      <w:r>
        <w:rPr>
          <w:noProof/>
          <w:lang w:val="pl-PL" w:eastAsia="pl-PL"/>
        </w:rPr>
        <w:lastRenderedPageBreak/>
        <w:drawing>
          <wp:inline distT="0" distB="0" distL="0" distR="0" wp14:anchorId="6CA6C5EA" wp14:editId="0652228A">
            <wp:extent cx="5060643" cy="8063345"/>
            <wp:effectExtent l="0" t="0" r="6985" b="0"/>
            <wp:docPr id="6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073952" cy="80845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4ABAB7" w14:textId="5292FF44" w:rsidR="007A3602" w:rsidRPr="00392A07" w:rsidRDefault="00432C70" w:rsidP="00B878B0">
      <w:pPr>
        <w:ind w:firstLine="0"/>
        <w:jc w:val="center"/>
        <w:rPr>
          <w:lang w:val="pl-PL"/>
        </w:rPr>
      </w:pPr>
      <w:r w:rsidRPr="00392A07">
        <w:rPr>
          <w:b/>
          <w:lang w:val="pl-PL"/>
        </w:rPr>
        <w:t>Rysunek</w:t>
      </w:r>
      <w:r w:rsidR="00BA79F0" w:rsidRPr="00392A07">
        <w:rPr>
          <w:b/>
          <w:lang w:val="pl-PL"/>
        </w:rPr>
        <w:t xml:space="preserve"> </w:t>
      </w:r>
      <w:r w:rsidR="00F008A7" w:rsidRPr="00392A07">
        <w:rPr>
          <w:b/>
          <w:lang w:val="pl-PL"/>
        </w:rPr>
        <w:t>8</w:t>
      </w:r>
      <w:r w:rsidR="00DF2584" w:rsidRPr="00392A07">
        <w:rPr>
          <w:b/>
          <w:lang w:val="pl-PL"/>
        </w:rPr>
        <w:t>.1.</w:t>
      </w:r>
      <w:r w:rsidR="00BA79F0" w:rsidRPr="00392A07">
        <w:rPr>
          <w:b/>
          <w:lang w:val="pl-PL"/>
        </w:rPr>
        <w:t xml:space="preserve"> </w:t>
      </w:r>
      <w:r w:rsidRPr="00392A07">
        <w:rPr>
          <w:b/>
          <w:lang w:val="pl-PL"/>
        </w:rPr>
        <w:t xml:space="preserve">Schemat </w:t>
      </w:r>
      <w:r w:rsidR="001641F2" w:rsidRPr="00392A07">
        <w:rPr>
          <w:b/>
          <w:lang w:val="pl-PL"/>
        </w:rPr>
        <w:t xml:space="preserve">P&amp;ID </w:t>
      </w:r>
      <w:r w:rsidRPr="00392A07">
        <w:rPr>
          <w:b/>
          <w:lang w:val="pl-PL"/>
        </w:rPr>
        <w:t>modułu zawracającego</w:t>
      </w:r>
    </w:p>
    <w:p w14:paraId="1CBCC1B3" w14:textId="405B114B" w:rsidR="00E4618E" w:rsidRPr="00392A07" w:rsidRDefault="00E4618E" w:rsidP="003C4510">
      <w:pPr>
        <w:pStyle w:val="NormalPWr"/>
        <w:rPr>
          <w:lang w:val="pl-PL"/>
        </w:rPr>
      </w:pPr>
      <w:r w:rsidRPr="00392A07">
        <w:rPr>
          <w:lang w:val="pl-PL"/>
        </w:rPr>
        <w:lastRenderedPageBreak/>
        <w:t xml:space="preserve">Moduł zawracający </w:t>
      </w:r>
      <w:r w:rsidR="003A35BD">
        <w:rPr>
          <w:lang w:val="pl-PL"/>
        </w:rPr>
        <w:t>jest</w:t>
      </w:r>
      <w:r w:rsidRPr="00392A07">
        <w:rPr>
          <w:lang w:val="pl-PL"/>
        </w:rPr>
        <w:t xml:space="preserve"> </w:t>
      </w:r>
      <w:r w:rsidR="00E81E1D" w:rsidRPr="00392A07">
        <w:rPr>
          <w:lang w:val="pl-PL"/>
        </w:rPr>
        <w:t>umieszczony</w:t>
      </w:r>
      <w:r w:rsidR="005C38FD">
        <w:rPr>
          <w:lang w:val="pl-PL"/>
        </w:rPr>
        <w:t xml:space="preserve"> za </w:t>
      </w:r>
      <w:r w:rsidRPr="00392A07">
        <w:rPr>
          <w:lang w:val="pl-PL"/>
        </w:rPr>
        <w:t xml:space="preserve">modułem zaworowym </w:t>
      </w:r>
      <w:r w:rsidR="00F0751B">
        <w:rPr>
          <w:lang w:val="pl-PL"/>
        </w:rPr>
        <w:t>5</w:t>
      </w:r>
      <w:r w:rsidR="00381A2B">
        <w:rPr>
          <w:lang w:val="pl-PL"/>
        </w:rPr>
        <w:t>.</w:t>
      </w:r>
      <w:r w:rsidRPr="00392A07">
        <w:rPr>
          <w:lang w:val="pl-PL"/>
        </w:rPr>
        <w:t xml:space="preserve"> Jego konstrukcja powinna </w:t>
      </w:r>
      <w:r w:rsidR="00E81E1D">
        <w:rPr>
          <w:lang w:val="pl-PL"/>
        </w:rPr>
        <w:t xml:space="preserve">umożliwiać </w:t>
      </w:r>
      <w:r w:rsidRPr="00392A07">
        <w:rPr>
          <w:lang w:val="pl-PL"/>
        </w:rPr>
        <w:t>odłączeni</w:t>
      </w:r>
      <w:r w:rsidR="00E81E1D">
        <w:rPr>
          <w:lang w:val="pl-PL"/>
        </w:rPr>
        <w:t>a go</w:t>
      </w:r>
      <w:r w:rsidR="005C38FD">
        <w:rPr>
          <w:lang w:val="pl-PL"/>
        </w:rPr>
        <w:t xml:space="preserve"> od </w:t>
      </w:r>
      <w:r w:rsidRPr="00392A07">
        <w:rPr>
          <w:lang w:val="pl-PL"/>
        </w:rPr>
        <w:t>linii transferowej</w:t>
      </w:r>
      <w:r w:rsidR="005C38FD">
        <w:rPr>
          <w:lang w:val="pl-PL"/>
        </w:rPr>
        <w:t xml:space="preserve"> i </w:t>
      </w:r>
      <w:r w:rsidRPr="00392A07">
        <w:rPr>
          <w:lang w:val="pl-PL"/>
        </w:rPr>
        <w:t>przeniesienia</w:t>
      </w:r>
      <w:r w:rsidR="005C38FD">
        <w:rPr>
          <w:lang w:val="pl-PL"/>
        </w:rPr>
        <w:t xml:space="preserve"> na </w:t>
      </w:r>
      <w:r w:rsidR="00E81E1D">
        <w:rPr>
          <w:lang w:val="pl-PL"/>
        </w:rPr>
        <w:t>koniec CDS</w:t>
      </w:r>
      <w:r w:rsidR="005C38FD">
        <w:rPr>
          <w:lang w:val="pl-PL"/>
        </w:rPr>
        <w:t xml:space="preserve"> w </w:t>
      </w:r>
      <w:r w:rsidRPr="00392A07">
        <w:rPr>
          <w:lang w:val="pl-PL"/>
        </w:rPr>
        <w:t xml:space="preserve">przypadku rozbudowy </w:t>
      </w:r>
      <w:r w:rsidR="00E81E1D">
        <w:rPr>
          <w:lang w:val="pl-PL"/>
        </w:rPr>
        <w:t>lasera</w:t>
      </w:r>
      <w:r w:rsidR="005C38FD">
        <w:rPr>
          <w:lang w:val="pl-PL"/>
        </w:rPr>
        <w:t xml:space="preserve"> o </w:t>
      </w:r>
      <w:r w:rsidRPr="00392A07">
        <w:rPr>
          <w:lang w:val="pl-PL"/>
        </w:rPr>
        <w:t xml:space="preserve">kolejne </w:t>
      </w:r>
      <w:r w:rsidR="00E81E1D">
        <w:rPr>
          <w:lang w:val="pl-PL"/>
        </w:rPr>
        <w:t>kriomoduły</w:t>
      </w:r>
      <w:r w:rsidRPr="00392A07">
        <w:rPr>
          <w:lang w:val="pl-PL"/>
        </w:rPr>
        <w:t xml:space="preserve">. </w:t>
      </w:r>
      <w:r w:rsidR="003C4510" w:rsidRPr="00392A07">
        <w:rPr>
          <w:lang w:val="pl-PL"/>
        </w:rPr>
        <w:t>Możliwość rozłączenia powinn</w:t>
      </w:r>
      <w:r w:rsidR="003C4510">
        <w:rPr>
          <w:lang w:val="pl-PL"/>
        </w:rPr>
        <w:t>a</w:t>
      </w:r>
      <w:r w:rsidR="003C4510" w:rsidRPr="00392A07">
        <w:rPr>
          <w:lang w:val="pl-PL"/>
        </w:rPr>
        <w:t xml:space="preserve"> polegać</w:t>
      </w:r>
      <w:r w:rsidR="005C38FD">
        <w:rPr>
          <w:lang w:val="pl-PL"/>
        </w:rPr>
        <w:t xml:space="preserve"> na </w:t>
      </w:r>
      <w:r w:rsidR="003C4510" w:rsidRPr="00392A07">
        <w:rPr>
          <w:lang w:val="pl-PL"/>
        </w:rPr>
        <w:t>odkręceniu kołnierzy łączących moduł zawracający</w:t>
      </w:r>
      <w:r w:rsidR="005C38FD">
        <w:rPr>
          <w:lang w:val="pl-PL"/>
        </w:rPr>
        <w:t xml:space="preserve"> z </w:t>
      </w:r>
      <w:r w:rsidR="003C4510" w:rsidRPr="00392A07">
        <w:rPr>
          <w:lang w:val="pl-PL"/>
        </w:rPr>
        <w:t>linią transferową</w:t>
      </w:r>
      <w:r w:rsidR="005C38FD">
        <w:rPr>
          <w:lang w:val="pl-PL"/>
        </w:rPr>
        <w:t xml:space="preserve"> lub </w:t>
      </w:r>
      <w:r w:rsidR="003C4510" w:rsidRPr="00392A07">
        <w:rPr>
          <w:lang w:val="pl-PL"/>
        </w:rPr>
        <w:t xml:space="preserve">zastosowaniu systemu </w:t>
      </w:r>
      <w:r w:rsidR="003C4510">
        <w:rPr>
          <w:lang w:val="pl-PL"/>
        </w:rPr>
        <w:t>muf</w:t>
      </w:r>
      <w:r w:rsidR="003C4510" w:rsidRPr="00392A07">
        <w:rPr>
          <w:lang w:val="pl-PL"/>
        </w:rPr>
        <w:t>, których</w:t>
      </w:r>
      <w:r w:rsidR="003C4510">
        <w:rPr>
          <w:lang w:val="pl-PL"/>
        </w:rPr>
        <w:t xml:space="preserve"> konstrukcja zminimalizuje </w:t>
      </w:r>
      <w:r w:rsidR="003C4510" w:rsidRPr="00392A07">
        <w:rPr>
          <w:lang w:val="pl-PL"/>
        </w:rPr>
        <w:t>przedostawanie się zanieczyszczeń</w:t>
      </w:r>
      <w:r w:rsidR="005C38FD">
        <w:rPr>
          <w:lang w:val="pl-PL"/>
        </w:rPr>
        <w:t xml:space="preserve"> do </w:t>
      </w:r>
      <w:r w:rsidR="003C4510" w:rsidRPr="00392A07">
        <w:rPr>
          <w:lang w:val="pl-PL"/>
        </w:rPr>
        <w:t>wnętrza linii transferowej</w:t>
      </w:r>
      <w:r w:rsidR="003C4510">
        <w:rPr>
          <w:lang w:val="pl-PL"/>
        </w:rPr>
        <w:t xml:space="preserve"> powstających wskutek rozcinania muf</w:t>
      </w:r>
      <w:r w:rsidR="003C4510" w:rsidRPr="00392A07">
        <w:rPr>
          <w:lang w:val="pl-PL"/>
        </w:rPr>
        <w:t>.</w:t>
      </w:r>
    </w:p>
    <w:p w14:paraId="67077A8C" w14:textId="7925DC42" w:rsidR="00B878B0" w:rsidRPr="00392A07" w:rsidRDefault="0076569B" w:rsidP="00D328AC">
      <w:pPr>
        <w:pStyle w:val="Nagwek2"/>
        <w:numPr>
          <w:ilvl w:val="1"/>
          <w:numId w:val="26"/>
        </w:numPr>
        <w:spacing w:after="0"/>
        <w:ind w:left="850" w:hanging="425"/>
        <w:rPr>
          <w:sz w:val="24"/>
          <w:lang w:val="pl-PL"/>
        </w:rPr>
      </w:pPr>
      <w:bookmarkStart w:id="54" w:name="_Toc76041714"/>
      <w:r w:rsidRPr="00392A07">
        <w:rPr>
          <w:sz w:val="24"/>
          <w:lang w:val="pl-PL"/>
        </w:rPr>
        <w:t>Instrumentacja</w:t>
      </w:r>
      <w:bookmarkEnd w:id="54"/>
    </w:p>
    <w:p w14:paraId="71B40F51" w14:textId="5D18ADA8" w:rsidR="00B878B0" w:rsidRPr="00392A07" w:rsidRDefault="0076569B" w:rsidP="00D328AC">
      <w:pPr>
        <w:pStyle w:val="Nagwek3"/>
        <w:numPr>
          <w:ilvl w:val="2"/>
          <w:numId w:val="26"/>
        </w:numPr>
        <w:spacing w:before="120"/>
        <w:ind w:left="1275" w:hanging="578"/>
        <w:rPr>
          <w:sz w:val="22"/>
          <w:lang w:val="pl-PL"/>
        </w:rPr>
      </w:pPr>
      <w:bookmarkStart w:id="55" w:name="_Toc76041715"/>
      <w:r w:rsidRPr="00392A07">
        <w:rPr>
          <w:sz w:val="22"/>
          <w:lang w:val="pl-PL"/>
        </w:rPr>
        <w:t>Informacje ogólne</w:t>
      </w:r>
      <w:bookmarkEnd w:id="55"/>
    </w:p>
    <w:p w14:paraId="127BC0E8" w14:textId="0D62E1C1" w:rsidR="00150C77" w:rsidRPr="00392A07" w:rsidRDefault="00B940DB" w:rsidP="00150C77">
      <w:pPr>
        <w:pStyle w:val="NormalPWr"/>
        <w:rPr>
          <w:rStyle w:val="tlid-translation"/>
          <w:lang w:val="pl-PL"/>
        </w:rPr>
      </w:pPr>
      <w:r w:rsidRPr="00392A07">
        <w:rPr>
          <w:rStyle w:val="tlid-translation"/>
          <w:lang w:val="pl-PL"/>
        </w:rPr>
        <w:t xml:space="preserve">Oprzyrządowanie modułu zawracającego powinno być częściowo zamontowane wewnątrz modułu (kriogeniczne zawory </w:t>
      </w:r>
      <w:r w:rsidR="00A76638">
        <w:rPr>
          <w:rStyle w:val="tlid-translation"/>
          <w:lang w:val="pl-PL"/>
        </w:rPr>
        <w:t>regulacyjne</w:t>
      </w:r>
      <w:r w:rsidRPr="00392A07">
        <w:rPr>
          <w:rStyle w:val="tlid-translation"/>
          <w:lang w:val="pl-PL"/>
        </w:rPr>
        <w:t>, czujniki temperatury</w:t>
      </w:r>
      <w:r w:rsidR="00A76638">
        <w:rPr>
          <w:rStyle w:val="tlid-translation"/>
          <w:lang w:val="pl-PL"/>
        </w:rPr>
        <w:t>, grzałki, poziomowskazy</w:t>
      </w:r>
      <w:r w:rsidRPr="00392A07">
        <w:rPr>
          <w:rStyle w:val="tlid-translation"/>
          <w:lang w:val="pl-PL"/>
        </w:rPr>
        <w:t>)</w:t>
      </w:r>
      <w:r w:rsidR="005C38FD">
        <w:rPr>
          <w:rStyle w:val="tlid-translation"/>
          <w:lang w:val="pl-PL"/>
        </w:rPr>
        <w:t xml:space="preserve"> a </w:t>
      </w:r>
      <w:r w:rsidRPr="00392A07">
        <w:rPr>
          <w:rStyle w:val="tlid-translation"/>
          <w:lang w:val="pl-PL"/>
        </w:rPr>
        <w:t>częściowo poza nim</w:t>
      </w:r>
      <w:r w:rsidR="005C38FD">
        <w:rPr>
          <w:rStyle w:val="tlid-translation"/>
          <w:lang w:val="pl-PL"/>
        </w:rPr>
        <w:t xml:space="preserve"> na </w:t>
      </w:r>
      <w:r w:rsidRPr="00392A07">
        <w:rPr>
          <w:rStyle w:val="tlid-translation"/>
          <w:lang w:val="pl-PL"/>
        </w:rPr>
        <w:t>ciepłych kolektorach, których przykłady obrazują rysunki 8.2.1.1.</w:t>
      </w:r>
      <w:r w:rsidR="005C38FD">
        <w:rPr>
          <w:rStyle w:val="tlid-translation"/>
          <w:lang w:val="pl-PL"/>
        </w:rPr>
        <w:t xml:space="preserve"> oraz </w:t>
      </w:r>
      <w:r w:rsidRPr="00392A07">
        <w:rPr>
          <w:rStyle w:val="tlid-translation"/>
          <w:lang w:val="pl-PL"/>
        </w:rPr>
        <w:t>8.2.1.2.</w:t>
      </w:r>
    </w:p>
    <w:p w14:paraId="106ABFD2" w14:textId="41637CBC" w:rsidR="00B408A0" w:rsidRDefault="007F74FF" w:rsidP="007F74FF">
      <w:pPr>
        <w:ind w:firstLine="0"/>
        <w:rPr>
          <w:lang w:val="pl-PL"/>
        </w:rPr>
      </w:pPr>
      <w:r>
        <w:rPr>
          <w:noProof/>
          <w:lang w:val="pl-PL" w:eastAsia="pl-PL"/>
        </w:rPr>
        <w:drawing>
          <wp:inline distT="0" distB="0" distL="0" distR="0" wp14:anchorId="20B50733" wp14:editId="10C83B54">
            <wp:extent cx="5955189" cy="2035833"/>
            <wp:effectExtent l="0" t="0" r="7620" b="2540"/>
            <wp:docPr id="249" name="Obraz 2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966565" cy="20397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5BE787" w14:textId="55C09B7E" w:rsidR="00F771FC" w:rsidRDefault="00B940DB" w:rsidP="00B878B0">
      <w:pPr>
        <w:ind w:firstLine="0"/>
        <w:jc w:val="center"/>
        <w:rPr>
          <w:b/>
          <w:lang w:val="pl-PL"/>
        </w:rPr>
      </w:pPr>
      <w:r w:rsidRPr="00392A07">
        <w:rPr>
          <w:b/>
          <w:lang w:val="pl-PL"/>
        </w:rPr>
        <w:t>Rysunek</w:t>
      </w:r>
      <w:r w:rsidR="00F771FC" w:rsidRPr="00392A07">
        <w:rPr>
          <w:b/>
          <w:lang w:val="pl-PL"/>
        </w:rPr>
        <w:t xml:space="preserve"> 8.2.1.</w:t>
      </w:r>
      <w:r w:rsidR="00150C77" w:rsidRPr="00392A07">
        <w:rPr>
          <w:b/>
          <w:lang w:val="pl-PL"/>
        </w:rPr>
        <w:t>1.</w:t>
      </w:r>
      <w:r w:rsidR="00F771FC" w:rsidRPr="00392A07">
        <w:rPr>
          <w:b/>
          <w:lang w:val="pl-PL"/>
        </w:rPr>
        <w:t xml:space="preserve"> </w:t>
      </w:r>
      <w:r w:rsidRPr="00392A07">
        <w:rPr>
          <w:b/>
          <w:lang w:val="pl-PL"/>
        </w:rPr>
        <w:t xml:space="preserve">Schemat kolektora </w:t>
      </w:r>
      <w:r w:rsidR="005B5E95" w:rsidRPr="00392A07">
        <w:rPr>
          <w:b/>
          <w:lang w:val="pl-PL"/>
        </w:rPr>
        <w:t>separatora faz</w:t>
      </w:r>
    </w:p>
    <w:p w14:paraId="2803DC59" w14:textId="77777777" w:rsidR="007F74FF" w:rsidRDefault="007F74FF" w:rsidP="00B878B0">
      <w:pPr>
        <w:ind w:firstLine="0"/>
        <w:jc w:val="center"/>
        <w:rPr>
          <w:b/>
          <w:lang w:val="pl-PL"/>
        </w:rPr>
      </w:pPr>
    </w:p>
    <w:p w14:paraId="6C98AFD9" w14:textId="0DEDB50C" w:rsidR="007F74FF" w:rsidRPr="00392A07" w:rsidRDefault="007F74FF" w:rsidP="00B878B0">
      <w:pPr>
        <w:ind w:firstLine="0"/>
        <w:jc w:val="center"/>
        <w:rPr>
          <w:b/>
          <w:lang w:val="pl-PL"/>
        </w:rPr>
      </w:pPr>
      <w:r>
        <w:rPr>
          <w:noProof/>
          <w:lang w:val="pl-PL" w:eastAsia="pl-PL"/>
        </w:rPr>
        <w:drawing>
          <wp:inline distT="0" distB="0" distL="0" distR="0" wp14:anchorId="73474FF8" wp14:editId="394047F2">
            <wp:extent cx="5760085" cy="1676400"/>
            <wp:effectExtent l="0" t="0" r="0" b="0"/>
            <wp:docPr id="52" name="Obraz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167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00AFDE" w14:textId="0CE98AB4" w:rsidR="00B940DB" w:rsidRPr="00392A07" w:rsidRDefault="009525E5" w:rsidP="00B940DB">
      <w:pPr>
        <w:ind w:firstLine="0"/>
        <w:jc w:val="center"/>
        <w:rPr>
          <w:b/>
          <w:lang w:val="pl-PL"/>
        </w:rPr>
      </w:pPr>
      <w:r w:rsidRPr="00392A07">
        <w:rPr>
          <w:b/>
          <w:lang w:val="pl-PL"/>
        </w:rPr>
        <w:t>Rysunek</w:t>
      </w:r>
      <w:r w:rsidR="00F771FC" w:rsidRPr="00392A07">
        <w:rPr>
          <w:b/>
          <w:lang w:val="pl-PL"/>
        </w:rPr>
        <w:t xml:space="preserve"> </w:t>
      </w:r>
      <w:r w:rsidR="00150C77" w:rsidRPr="00392A07">
        <w:rPr>
          <w:b/>
          <w:lang w:val="pl-PL"/>
        </w:rPr>
        <w:t>8.2.1.2</w:t>
      </w:r>
      <w:r w:rsidR="00F771FC" w:rsidRPr="00392A07">
        <w:rPr>
          <w:b/>
          <w:lang w:val="pl-PL"/>
        </w:rPr>
        <w:t xml:space="preserve">. </w:t>
      </w:r>
      <w:r w:rsidR="00B940DB" w:rsidRPr="00392A07">
        <w:rPr>
          <w:b/>
          <w:lang w:val="pl-PL"/>
        </w:rPr>
        <w:t xml:space="preserve">Schemat kolektora linii zasilania helem </w:t>
      </w:r>
      <w:r w:rsidRPr="00392A07">
        <w:rPr>
          <w:b/>
          <w:lang w:val="pl-PL"/>
        </w:rPr>
        <w:t>ekranu termicznego</w:t>
      </w:r>
      <w:r w:rsidR="00B940DB" w:rsidRPr="00392A07">
        <w:rPr>
          <w:b/>
          <w:lang w:val="pl-PL"/>
        </w:rPr>
        <w:t xml:space="preserve"> modułu powrotnego</w:t>
      </w:r>
    </w:p>
    <w:p w14:paraId="78CC9DC7" w14:textId="226F8085" w:rsidR="00A37D49" w:rsidRPr="00392A07" w:rsidRDefault="009525E5" w:rsidP="004368C4">
      <w:pPr>
        <w:pStyle w:val="Nagwek3"/>
        <w:numPr>
          <w:ilvl w:val="2"/>
          <w:numId w:val="26"/>
        </w:numPr>
        <w:ind w:left="1275" w:hanging="578"/>
        <w:rPr>
          <w:sz w:val="22"/>
          <w:lang w:val="pl-PL"/>
        </w:rPr>
      </w:pPr>
      <w:bookmarkStart w:id="56" w:name="_Toc76041716"/>
      <w:r w:rsidRPr="00392A07">
        <w:rPr>
          <w:sz w:val="22"/>
          <w:lang w:val="pl-PL"/>
        </w:rPr>
        <w:t>Kriogeniczne zawory regulacyjne</w:t>
      </w:r>
      <w:bookmarkEnd w:id="56"/>
    </w:p>
    <w:p w14:paraId="728B2239" w14:textId="2C701834" w:rsidR="009525E5" w:rsidRPr="00392A07" w:rsidRDefault="009525E5" w:rsidP="009525E5">
      <w:pPr>
        <w:ind w:firstLine="284"/>
        <w:rPr>
          <w:lang w:val="pl-PL"/>
        </w:rPr>
      </w:pPr>
      <w:r w:rsidRPr="00392A07">
        <w:rPr>
          <w:lang w:val="pl-PL"/>
        </w:rPr>
        <w:t xml:space="preserve">Moduł zawracający </w:t>
      </w:r>
      <w:r w:rsidR="00295053" w:rsidRPr="00392A07">
        <w:rPr>
          <w:lang w:val="pl-PL"/>
        </w:rPr>
        <w:t xml:space="preserve">powinien </w:t>
      </w:r>
      <w:r w:rsidR="00580A6F">
        <w:rPr>
          <w:lang w:val="pl-PL"/>
        </w:rPr>
        <w:t>zawierać 7</w:t>
      </w:r>
      <w:r w:rsidRPr="00392A07">
        <w:rPr>
          <w:lang w:val="pl-PL"/>
        </w:rPr>
        <w:t xml:space="preserve"> kriogenicznych zaworów regulacyjnych, których zadaniem będzie </w:t>
      </w:r>
      <w:r w:rsidR="00AA44F3">
        <w:rPr>
          <w:lang w:val="pl-PL"/>
        </w:rPr>
        <w:t>sterowanie</w:t>
      </w:r>
      <w:r w:rsidRPr="00392A07">
        <w:rPr>
          <w:lang w:val="pl-PL"/>
        </w:rPr>
        <w:t xml:space="preserve"> strumieni</w:t>
      </w:r>
      <w:r w:rsidR="00AA44F3">
        <w:rPr>
          <w:lang w:val="pl-PL"/>
        </w:rPr>
        <w:t>em</w:t>
      </w:r>
      <w:r w:rsidRPr="00392A07">
        <w:rPr>
          <w:lang w:val="pl-PL"/>
        </w:rPr>
        <w:t xml:space="preserve"> helu.   </w:t>
      </w:r>
    </w:p>
    <w:p w14:paraId="5EACD4CC" w14:textId="5A3B1E64" w:rsidR="009525E5" w:rsidRPr="00392A07" w:rsidRDefault="009525E5" w:rsidP="009525E5">
      <w:pPr>
        <w:ind w:firstLine="284"/>
        <w:rPr>
          <w:lang w:val="pl-PL"/>
        </w:rPr>
      </w:pPr>
      <w:r w:rsidRPr="00392A07">
        <w:rPr>
          <w:lang w:val="pl-PL"/>
        </w:rPr>
        <w:t xml:space="preserve">Zawory kriogeniczne powinny </w:t>
      </w:r>
      <w:r w:rsidR="00AA44F3" w:rsidRPr="00392A07">
        <w:rPr>
          <w:lang w:val="pl-PL"/>
        </w:rPr>
        <w:t xml:space="preserve">być umieszczone </w:t>
      </w:r>
      <w:r w:rsidRPr="00392A07">
        <w:rPr>
          <w:lang w:val="pl-PL"/>
        </w:rPr>
        <w:t>wewnątrz przestrzeni próżniowej modułu zawracającego.</w:t>
      </w:r>
    </w:p>
    <w:p w14:paraId="1E4117C6" w14:textId="3132AC60" w:rsidR="009525E5" w:rsidRDefault="009525E5" w:rsidP="009525E5">
      <w:pPr>
        <w:ind w:firstLine="284"/>
        <w:rPr>
          <w:lang w:val="pl-PL"/>
        </w:rPr>
      </w:pPr>
      <w:r w:rsidRPr="00392A07">
        <w:rPr>
          <w:lang w:val="pl-PL"/>
        </w:rPr>
        <w:t>Omawiane zawory wymi</w:t>
      </w:r>
      <w:r w:rsidR="005C5EEB">
        <w:rPr>
          <w:lang w:val="pl-PL"/>
        </w:rPr>
        <w:t>eniono poniż</w:t>
      </w:r>
      <w:r w:rsidR="00AA44F3">
        <w:rPr>
          <w:lang w:val="pl-PL"/>
        </w:rPr>
        <w:t>ej</w:t>
      </w:r>
      <w:r w:rsidR="005C38FD">
        <w:rPr>
          <w:lang w:val="pl-PL"/>
        </w:rPr>
        <w:t xml:space="preserve"> w </w:t>
      </w:r>
      <w:r w:rsidR="00AA44F3">
        <w:rPr>
          <w:lang w:val="pl-PL"/>
        </w:rPr>
        <w:t>tabeli 8.2.2</w:t>
      </w:r>
      <w:r w:rsidRPr="00392A07">
        <w:rPr>
          <w:lang w:val="pl-PL"/>
        </w:rPr>
        <w:t>, wskazując ich główne parametry robocze. Pozostałe wymagania techniczne zaworów opisano</w:t>
      </w:r>
      <w:r w:rsidR="005C38FD">
        <w:rPr>
          <w:lang w:val="pl-PL"/>
        </w:rPr>
        <w:t xml:space="preserve"> w </w:t>
      </w:r>
      <w:r w:rsidRPr="00392A07">
        <w:rPr>
          <w:lang w:val="pl-PL"/>
        </w:rPr>
        <w:t>rozdziale 11.1.1.</w:t>
      </w:r>
    </w:p>
    <w:p w14:paraId="51A076C6" w14:textId="5DAD4124" w:rsidR="001A196E" w:rsidRPr="00392A07" w:rsidRDefault="001A196E" w:rsidP="00B878B0">
      <w:pPr>
        <w:ind w:firstLine="0"/>
        <w:jc w:val="center"/>
        <w:rPr>
          <w:b/>
          <w:lang w:val="pl-PL"/>
        </w:rPr>
      </w:pPr>
      <w:r w:rsidRPr="00392A07">
        <w:rPr>
          <w:b/>
          <w:lang w:val="pl-PL"/>
        </w:rPr>
        <w:lastRenderedPageBreak/>
        <w:t>Tab</w:t>
      </w:r>
      <w:r w:rsidR="009525E5" w:rsidRPr="00392A07">
        <w:rPr>
          <w:b/>
          <w:lang w:val="pl-PL"/>
        </w:rPr>
        <w:t>ela</w:t>
      </w:r>
      <w:r w:rsidRPr="00392A07">
        <w:rPr>
          <w:b/>
          <w:lang w:val="pl-PL"/>
        </w:rPr>
        <w:t xml:space="preserve"> </w:t>
      </w:r>
      <w:r w:rsidR="00F008A7" w:rsidRPr="00392A07">
        <w:rPr>
          <w:b/>
          <w:lang w:val="pl-PL"/>
        </w:rPr>
        <w:t>8</w:t>
      </w:r>
      <w:r w:rsidRPr="00392A07">
        <w:rPr>
          <w:b/>
          <w:lang w:val="pl-PL"/>
        </w:rPr>
        <w:t>.2.</w:t>
      </w:r>
      <w:r w:rsidR="00150C77" w:rsidRPr="00392A07">
        <w:rPr>
          <w:b/>
          <w:lang w:val="pl-PL"/>
        </w:rPr>
        <w:t>2</w:t>
      </w:r>
      <w:r w:rsidRPr="00392A07">
        <w:rPr>
          <w:b/>
          <w:lang w:val="pl-PL"/>
        </w:rPr>
        <w:t xml:space="preserve"> </w:t>
      </w:r>
      <w:r w:rsidR="009525E5" w:rsidRPr="00392A07">
        <w:rPr>
          <w:b/>
          <w:lang w:val="pl-PL"/>
        </w:rPr>
        <w:t>. Zawory kriogeniczne</w:t>
      </w:r>
      <w:r w:rsidR="005C38FD">
        <w:rPr>
          <w:b/>
          <w:lang w:val="pl-PL"/>
        </w:rPr>
        <w:t xml:space="preserve"> dla </w:t>
      </w:r>
      <w:r w:rsidR="009525E5" w:rsidRPr="00392A07">
        <w:rPr>
          <w:b/>
          <w:lang w:val="pl-PL"/>
        </w:rPr>
        <w:t>modułu zawracającego</w:t>
      </w:r>
    </w:p>
    <w:tbl>
      <w:tblPr>
        <w:tblW w:w="951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430"/>
        <w:gridCol w:w="1125"/>
        <w:gridCol w:w="1842"/>
        <w:gridCol w:w="1984"/>
        <w:gridCol w:w="426"/>
        <w:gridCol w:w="425"/>
        <w:gridCol w:w="709"/>
        <w:gridCol w:w="592"/>
        <w:gridCol w:w="567"/>
        <w:gridCol w:w="709"/>
        <w:gridCol w:w="708"/>
      </w:tblGrid>
      <w:tr w:rsidR="009525E5" w:rsidRPr="00392A07" w14:paraId="080AE5AB" w14:textId="77777777" w:rsidTr="00875690">
        <w:trPr>
          <w:trHeight w:val="818"/>
          <w:jc w:val="center"/>
        </w:trPr>
        <w:tc>
          <w:tcPr>
            <w:tcW w:w="430" w:type="dxa"/>
            <w:shd w:val="clear" w:color="auto" w:fill="auto"/>
            <w:vAlign w:val="center"/>
          </w:tcPr>
          <w:p w14:paraId="13F97767" w14:textId="5D3F93C1" w:rsidR="009525E5" w:rsidRPr="00392A07" w:rsidRDefault="009525E5" w:rsidP="009525E5">
            <w:pPr>
              <w:widowControl w:val="0"/>
              <w:autoSpaceDE w:val="0"/>
              <w:autoSpaceDN w:val="0"/>
              <w:adjustRightInd w:val="0"/>
              <w:spacing w:after="0"/>
              <w:ind w:right="-103" w:hanging="108"/>
              <w:jc w:val="center"/>
              <w:rPr>
                <w:b/>
                <w:bCs/>
                <w:lang w:val="pl-PL"/>
              </w:rPr>
            </w:pPr>
            <w:r w:rsidRPr="00392A07">
              <w:rPr>
                <w:b/>
                <w:bCs/>
                <w:lang w:val="pl-PL"/>
              </w:rPr>
              <w:t>Nr</w:t>
            </w:r>
          </w:p>
        </w:tc>
        <w:tc>
          <w:tcPr>
            <w:tcW w:w="1125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4666C5A" w14:textId="0260638C" w:rsidR="009525E5" w:rsidRPr="00392A07" w:rsidRDefault="009525E5" w:rsidP="009525E5">
            <w:pPr>
              <w:widowControl w:val="0"/>
              <w:autoSpaceDE w:val="0"/>
              <w:autoSpaceDN w:val="0"/>
              <w:adjustRightInd w:val="0"/>
              <w:spacing w:after="0"/>
              <w:ind w:left="-108" w:right="-108" w:firstLine="22"/>
              <w:jc w:val="center"/>
              <w:rPr>
                <w:lang w:val="pl-PL"/>
              </w:rPr>
            </w:pPr>
            <w:r w:rsidRPr="00392A07">
              <w:rPr>
                <w:b/>
                <w:bCs/>
                <w:lang w:val="pl-PL"/>
              </w:rPr>
              <w:t>Zawór</w:t>
            </w:r>
          </w:p>
        </w:tc>
        <w:tc>
          <w:tcPr>
            <w:tcW w:w="1842" w:type="dxa"/>
            <w:shd w:val="clear" w:color="auto" w:fill="auto"/>
            <w:vAlign w:val="center"/>
          </w:tcPr>
          <w:p w14:paraId="58847636" w14:textId="6636A5A7" w:rsidR="009525E5" w:rsidRPr="00392A07" w:rsidRDefault="009525E5" w:rsidP="009525E5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/>
                <w:bCs/>
                <w:lang w:val="pl-PL"/>
              </w:rPr>
            </w:pPr>
            <w:r w:rsidRPr="00392A07">
              <w:rPr>
                <w:b/>
                <w:bCs/>
                <w:lang w:val="pl-PL"/>
              </w:rPr>
              <w:t>Umiejscowienie</w:t>
            </w:r>
            <w:r w:rsidR="00136BB0">
              <w:rPr>
                <w:b/>
                <w:bCs/>
                <w:lang w:val="pl-PL"/>
              </w:rPr>
              <w:t xml:space="preserve"> /</w:t>
            </w:r>
          </w:p>
          <w:p w14:paraId="4857B2E7" w14:textId="4F28285E" w:rsidR="009525E5" w:rsidRPr="00392A07" w:rsidRDefault="009525E5" w:rsidP="009525E5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/>
                <w:bCs/>
                <w:lang w:val="pl-PL"/>
              </w:rPr>
            </w:pPr>
            <w:r w:rsidRPr="00392A07">
              <w:rPr>
                <w:b/>
                <w:bCs/>
                <w:lang w:val="pl-PL"/>
              </w:rPr>
              <w:t>Funkcja</w:t>
            </w:r>
          </w:p>
        </w:tc>
        <w:tc>
          <w:tcPr>
            <w:tcW w:w="1984" w:type="dxa"/>
            <w:shd w:val="clear" w:color="auto" w:fill="auto"/>
            <w:vAlign w:val="center"/>
          </w:tcPr>
          <w:p w14:paraId="67772B92" w14:textId="1AEEDFED" w:rsidR="009525E5" w:rsidRPr="00392A07" w:rsidRDefault="009525E5" w:rsidP="009525E5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/>
                <w:bCs/>
                <w:lang w:val="pl-PL"/>
              </w:rPr>
            </w:pPr>
            <w:r w:rsidRPr="00392A07">
              <w:rPr>
                <w:b/>
                <w:bCs/>
                <w:lang w:val="pl-PL"/>
              </w:rPr>
              <w:t>Typ</w:t>
            </w:r>
          </w:p>
        </w:tc>
        <w:tc>
          <w:tcPr>
            <w:tcW w:w="426" w:type="dxa"/>
            <w:shd w:val="clear" w:color="auto" w:fill="auto"/>
            <w:vAlign w:val="center"/>
          </w:tcPr>
          <w:p w14:paraId="61CF7034" w14:textId="07D82A5C" w:rsidR="009525E5" w:rsidRPr="00392A07" w:rsidRDefault="009525E5" w:rsidP="00875690">
            <w:pPr>
              <w:widowControl w:val="0"/>
              <w:autoSpaceDE w:val="0"/>
              <w:autoSpaceDN w:val="0"/>
              <w:adjustRightInd w:val="0"/>
              <w:spacing w:after="0"/>
              <w:ind w:left="-107" w:right="-101" w:firstLine="22"/>
              <w:jc w:val="center"/>
              <w:rPr>
                <w:b/>
                <w:bCs/>
                <w:lang w:val="pl-PL"/>
              </w:rPr>
            </w:pPr>
            <w:r w:rsidRPr="00392A07">
              <w:rPr>
                <w:b/>
                <w:bCs/>
                <w:lang w:val="pl-PL"/>
              </w:rPr>
              <w:t>PN</w:t>
            </w:r>
          </w:p>
        </w:tc>
        <w:tc>
          <w:tcPr>
            <w:tcW w:w="425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E1077DE" w14:textId="76DA7BC5" w:rsidR="009525E5" w:rsidRPr="00062B18" w:rsidRDefault="009525E5" w:rsidP="00875690">
            <w:pPr>
              <w:widowControl w:val="0"/>
              <w:autoSpaceDE w:val="0"/>
              <w:autoSpaceDN w:val="0"/>
              <w:adjustRightInd w:val="0"/>
              <w:spacing w:after="0"/>
              <w:ind w:left="-108" w:right="-108" w:firstLine="0"/>
              <w:jc w:val="center"/>
              <w:rPr>
                <w:lang w:val="pl-PL"/>
              </w:rPr>
            </w:pPr>
            <w:r w:rsidRPr="00062B18">
              <w:rPr>
                <w:b/>
                <w:bCs/>
                <w:lang w:val="pl-PL"/>
              </w:rPr>
              <w:t>DN</w:t>
            </w:r>
          </w:p>
        </w:tc>
        <w:tc>
          <w:tcPr>
            <w:tcW w:w="709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8D37EF5" w14:textId="294D426D" w:rsidR="009525E5" w:rsidRPr="00392A07" w:rsidRDefault="009525E5" w:rsidP="00875690">
            <w:pPr>
              <w:widowControl w:val="0"/>
              <w:autoSpaceDE w:val="0"/>
              <w:autoSpaceDN w:val="0"/>
              <w:adjustRightInd w:val="0"/>
              <w:spacing w:after="0"/>
              <w:ind w:left="-108" w:right="-108" w:firstLine="22"/>
              <w:jc w:val="center"/>
              <w:rPr>
                <w:b/>
                <w:bCs/>
                <w:lang w:val="pl-PL"/>
              </w:rPr>
            </w:pPr>
            <w:r w:rsidRPr="00392A07">
              <w:rPr>
                <w:b/>
                <w:bCs/>
                <w:lang w:val="pl-PL"/>
              </w:rPr>
              <w:t>K</w:t>
            </w:r>
            <w:r w:rsidRPr="00392A07">
              <w:rPr>
                <w:b/>
                <w:bCs/>
                <w:vertAlign w:val="subscript"/>
                <w:lang w:val="pl-PL"/>
              </w:rPr>
              <w:t>V</w:t>
            </w:r>
            <w:r w:rsidRPr="00392A07">
              <w:rPr>
                <w:b/>
                <w:bCs/>
                <w:lang w:val="pl-PL"/>
              </w:rPr>
              <w:br/>
              <w:t>[m3/h]</w:t>
            </w:r>
          </w:p>
        </w:tc>
        <w:tc>
          <w:tcPr>
            <w:tcW w:w="592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4BA217F" w14:textId="7C6B3E02" w:rsidR="009525E5" w:rsidRPr="00392A07" w:rsidRDefault="009525E5" w:rsidP="009525E5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lang w:val="pl-PL"/>
              </w:rPr>
            </w:pPr>
            <w:r w:rsidRPr="00392A07">
              <w:rPr>
                <w:b/>
                <w:bCs/>
                <w:lang w:val="pl-PL"/>
              </w:rPr>
              <w:t>T</w:t>
            </w:r>
            <w:r w:rsidRPr="00392A07">
              <w:rPr>
                <w:b/>
                <w:bCs/>
                <w:vertAlign w:val="subscript"/>
                <w:lang w:val="pl-PL"/>
              </w:rPr>
              <w:t>in</w:t>
            </w:r>
            <w:r w:rsidRPr="00392A07">
              <w:rPr>
                <w:b/>
                <w:bCs/>
                <w:lang w:val="pl-PL"/>
              </w:rPr>
              <w:br/>
              <w:t xml:space="preserve"> [K]</w:t>
            </w:r>
          </w:p>
        </w:tc>
        <w:tc>
          <w:tcPr>
            <w:tcW w:w="567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4194ABC" w14:textId="77777777" w:rsidR="009525E5" w:rsidRPr="00392A07" w:rsidRDefault="009525E5" w:rsidP="009525E5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/>
                <w:bCs/>
                <w:lang w:val="pl-PL"/>
              </w:rPr>
            </w:pPr>
            <w:r w:rsidRPr="00392A07">
              <w:rPr>
                <w:b/>
                <w:bCs/>
                <w:lang w:val="pl-PL"/>
              </w:rPr>
              <w:t xml:space="preserve">m </w:t>
            </w:r>
          </w:p>
          <w:p w14:paraId="1D91B251" w14:textId="5954D0AF" w:rsidR="009525E5" w:rsidRPr="00392A07" w:rsidRDefault="009525E5" w:rsidP="009525E5">
            <w:pPr>
              <w:widowControl w:val="0"/>
              <w:autoSpaceDE w:val="0"/>
              <w:autoSpaceDN w:val="0"/>
              <w:adjustRightInd w:val="0"/>
              <w:spacing w:after="0"/>
              <w:ind w:right="-108" w:hanging="108"/>
              <w:jc w:val="center"/>
              <w:rPr>
                <w:lang w:val="pl-PL"/>
              </w:rPr>
            </w:pPr>
            <w:r w:rsidRPr="00392A07">
              <w:rPr>
                <w:b/>
                <w:bCs/>
                <w:lang w:val="pl-PL"/>
              </w:rPr>
              <w:t>[g/s]</w:t>
            </w:r>
          </w:p>
        </w:tc>
        <w:tc>
          <w:tcPr>
            <w:tcW w:w="709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9729D72" w14:textId="35E62F94" w:rsidR="009525E5" w:rsidRPr="00392A07" w:rsidRDefault="009525E5" w:rsidP="001560B8">
            <w:pPr>
              <w:widowControl w:val="0"/>
              <w:autoSpaceDE w:val="0"/>
              <w:autoSpaceDN w:val="0"/>
              <w:adjustRightInd w:val="0"/>
              <w:spacing w:after="0"/>
              <w:ind w:left="-113" w:right="-108" w:firstLine="5"/>
              <w:jc w:val="center"/>
              <w:rPr>
                <w:lang w:val="pl-PL"/>
              </w:rPr>
            </w:pPr>
            <w:r w:rsidRPr="00392A07">
              <w:rPr>
                <w:b/>
                <w:bCs/>
                <w:lang w:val="pl-PL"/>
              </w:rPr>
              <w:t>p</w:t>
            </w:r>
            <w:r w:rsidRPr="00392A07">
              <w:rPr>
                <w:b/>
                <w:bCs/>
                <w:vertAlign w:val="subscript"/>
                <w:lang w:val="pl-PL"/>
              </w:rPr>
              <w:t xml:space="preserve">in </w:t>
            </w:r>
            <w:r w:rsidRPr="00392A07">
              <w:rPr>
                <w:b/>
                <w:bCs/>
                <w:vertAlign w:val="subscript"/>
                <w:lang w:val="pl-PL"/>
              </w:rPr>
              <w:br/>
            </w:r>
            <w:r w:rsidRPr="00392A07">
              <w:rPr>
                <w:b/>
                <w:bCs/>
                <w:lang w:val="pl-PL"/>
              </w:rPr>
              <w:t>[bara]</w:t>
            </w:r>
          </w:p>
        </w:tc>
        <w:tc>
          <w:tcPr>
            <w:tcW w:w="708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D0F1E51" w14:textId="7B4495C6" w:rsidR="009525E5" w:rsidRPr="00392A07" w:rsidRDefault="009525E5" w:rsidP="009525E5">
            <w:pPr>
              <w:widowControl w:val="0"/>
              <w:autoSpaceDE w:val="0"/>
              <w:autoSpaceDN w:val="0"/>
              <w:adjustRightInd w:val="0"/>
              <w:spacing w:after="0"/>
              <w:ind w:left="-108" w:right="-108" w:hanging="108"/>
              <w:jc w:val="center"/>
              <w:rPr>
                <w:lang w:val="pl-PL"/>
              </w:rPr>
            </w:pPr>
            <w:r w:rsidRPr="00392A07">
              <w:rPr>
                <w:b/>
                <w:bCs/>
                <w:lang w:val="pl-PL"/>
              </w:rPr>
              <w:t>DP</w:t>
            </w:r>
            <w:r w:rsidRPr="00392A07">
              <w:rPr>
                <w:b/>
                <w:bCs/>
                <w:lang w:val="pl-PL"/>
              </w:rPr>
              <w:br/>
              <w:t>[</w:t>
            </w:r>
            <w:proofErr w:type="spellStart"/>
            <w:r w:rsidRPr="00392A07">
              <w:rPr>
                <w:b/>
                <w:bCs/>
                <w:lang w:val="pl-PL"/>
              </w:rPr>
              <w:t>mbar</w:t>
            </w:r>
            <w:proofErr w:type="spellEnd"/>
            <w:r w:rsidRPr="00392A07">
              <w:rPr>
                <w:b/>
                <w:bCs/>
                <w:lang w:val="pl-PL"/>
              </w:rPr>
              <w:t>]</w:t>
            </w:r>
          </w:p>
        </w:tc>
      </w:tr>
      <w:tr w:rsidR="00016899" w:rsidRPr="00392A07" w14:paraId="6576FF87" w14:textId="77777777" w:rsidTr="00062B18">
        <w:trPr>
          <w:trHeight w:val="659"/>
          <w:jc w:val="center"/>
        </w:trPr>
        <w:tc>
          <w:tcPr>
            <w:tcW w:w="430" w:type="dxa"/>
            <w:shd w:val="clear" w:color="auto" w:fill="auto"/>
            <w:vAlign w:val="center"/>
          </w:tcPr>
          <w:p w14:paraId="2519753D" w14:textId="77777777" w:rsidR="00016899" w:rsidRPr="00392A07" w:rsidRDefault="00016899" w:rsidP="00016899">
            <w:pPr>
              <w:widowControl w:val="0"/>
              <w:autoSpaceDE w:val="0"/>
              <w:autoSpaceDN w:val="0"/>
              <w:adjustRightInd w:val="0"/>
              <w:spacing w:after="0"/>
              <w:ind w:right="-103" w:hanging="108"/>
              <w:jc w:val="center"/>
              <w:rPr>
                <w:bCs/>
                <w:lang w:val="pl-PL"/>
              </w:rPr>
            </w:pPr>
            <w:r w:rsidRPr="00392A07">
              <w:rPr>
                <w:bCs/>
                <w:lang w:val="pl-PL"/>
              </w:rPr>
              <w:t>1</w:t>
            </w:r>
          </w:p>
        </w:tc>
        <w:tc>
          <w:tcPr>
            <w:tcW w:w="1125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CB36DC4" w14:textId="77777777" w:rsidR="00016899" w:rsidRPr="00392A07" w:rsidRDefault="00016899" w:rsidP="00016899">
            <w:pPr>
              <w:widowControl w:val="0"/>
              <w:autoSpaceDE w:val="0"/>
              <w:autoSpaceDN w:val="0"/>
              <w:adjustRightInd w:val="0"/>
              <w:spacing w:after="0"/>
              <w:ind w:left="-108" w:right="-108" w:firstLine="23"/>
              <w:jc w:val="center"/>
              <w:rPr>
                <w:bCs/>
                <w:lang w:val="pl-PL"/>
              </w:rPr>
            </w:pPr>
            <w:r w:rsidRPr="00392A07">
              <w:rPr>
                <w:bCs/>
                <w:lang w:val="pl-PL"/>
              </w:rPr>
              <w:t>CV VB E11</w:t>
            </w:r>
          </w:p>
        </w:tc>
        <w:tc>
          <w:tcPr>
            <w:tcW w:w="1842" w:type="dxa"/>
            <w:shd w:val="clear" w:color="auto" w:fill="auto"/>
            <w:vAlign w:val="center"/>
          </w:tcPr>
          <w:p w14:paraId="6A86D26A" w14:textId="42E42CCE" w:rsidR="00016899" w:rsidRPr="00392A07" w:rsidRDefault="00016899" w:rsidP="00016899">
            <w:pPr>
              <w:widowControl w:val="0"/>
              <w:autoSpaceDE w:val="0"/>
              <w:autoSpaceDN w:val="0"/>
              <w:adjustRightInd w:val="0"/>
              <w:spacing w:after="0"/>
              <w:ind w:firstLine="23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Linia zasilania helem nadkryt</w:t>
            </w:r>
            <w:r>
              <w:rPr>
                <w:lang w:val="pl-PL"/>
              </w:rPr>
              <w:t>ycznym</w:t>
            </w:r>
            <w:r w:rsidRPr="00392A07">
              <w:rPr>
                <w:lang w:val="pl-PL"/>
              </w:rPr>
              <w:t xml:space="preserve"> /</w:t>
            </w:r>
            <w:r>
              <w:rPr>
                <w:lang w:val="pl-PL"/>
              </w:rPr>
              <w:t xml:space="preserve"> </w:t>
            </w:r>
            <w:r w:rsidRPr="00392A07">
              <w:rPr>
                <w:lang w:val="pl-PL"/>
              </w:rPr>
              <w:t>zawór JT</w:t>
            </w:r>
          </w:p>
        </w:tc>
        <w:tc>
          <w:tcPr>
            <w:tcW w:w="1984" w:type="dxa"/>
            <w:shd w:val="clear" w:color="auto" w:fill="auto"/>
            <w:vAlign w:val="center"/>
          </w:tcPr>
          <w:p w14:paraId="05E63C3C" w14:textId="77777777" w:rsidR="00016899" w:rsidRPr="00392A07" w:rsidRDefault="00016899" w:rsidP="00016899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 xml:space="preserve">kriogeniczny zawór regulacyjny, </w:t>
            </w:r>
            <w:r w:rsidRPr="00392A07">
              <w:rPr>
                <w:lang w:val="pl-PL"/>
              </w:rPr>
              <w:br/>
              <w:t>stałoprocentowy,</w:t>
            </w:r>
          </w:p>
          <w:p w14:paraId="1756A7F7" w14:textId="6CA16B70" w:rsidR="00016899" w:rsidRPr="00392A07" w:rsidRDefault="00016899" w:rsidP="00016899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Cs/>
                <w:lang w:val="pl-PL"/>
              </w:rPr>
            </w:pPr>
            <w:r w:rsidRPr="00392A07">
              <w:rPr>
                <w:lang w:val="pl-PL"/>
              </w:rPr>
              <w:t>normalnie zamknięty</w:t>
            </w:r>
          </w:p>
        </w:tc>
        <w:tc>
          <w:tcPr>
            <w:tcW w:w="426" w:type="dxa"/>
            <w:shd w:val="clear" w:color="auto" w:fill="auto"/>
            <w:vAlign w:val="center"/>
          </w:tcPr>
          <w:p w14:paraId="72767ED3" w14:textId="1F76C4D3" w:rsidR="00016899" w:rsidRPr="00392A07" w:rsidRDefault="00016899" w:rsidP="00875690">
            <w:pPr>
              <w:widowControl w:val="0"/>
              <w:autoSpaceDE w:val="0"/>
              <w:autoSpaceDN w:val="0"/>
              <w:adjustRightInd w:val="0"/>
              <w:spacing w:after="0"/>
              <w:ind w:left="-107" w:right="-101" w:firstLine="22"/>
              <w:jc w:val="center"/>
              <w:rPr>
                <w:bCs/>
                <w:lang w:val="pl-PL"/>
              </w:rPr>
            </w:pPr>
            <w:r w:rsidRPr="00392A07">
              <w:rPr>
                <w:bCs/>
                <w:lang w:val="pl-PL"/>
              </w:rPr>
              <w:t>25</w:t>
            </w:r>
          </w:p>
        </w:tc>
        <w:tc>
          <w:tcPr>
            <w:tcW w:w="425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6EC6B86" w14:textId="73013573" w:rsidR="00016899" w:rsidRPr="00062B18" w:rsidRDefault="00695127" w:rsidP="00875690">
            <w:pPr>
              <w:widowControl w:val="0"/>
              <w:autoSpaceDE w:val="0"/>
              <w:autoSpaceDN w:val="0"/>
              <w:adjustRightInd w:val="0"/>
              <w:spacing w:after="0"/>
              <w:ind w:left="-108" w:right="-108" w:firstLine="0"/>
              <w:jc w:val="center"/>
              <w:rPr>
                <w:bCs/>
                <w:lang w:val="pl-PL"/>
              </w:rPr>
            </w:pPr>
            <w:r w:rsidRPr="00062B18">
              <w:rPr>
                <w:bCs/>
                <w:lang w:val="pl-PL"/>
              </w:rPr>
              <w:t>15</w:t>
            </w:r>
          </w:p>
        </w:tc>
        <w:tc>
          <w:tcPr>
            <w:tcW w:w="709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6E5CBB8" w14:textId="1F7917CC" w:rsidR="00016899" w:rsidRPr="00392A07" w:rsidRDefault="00016899" w:rsidP="00875690">
            <w:pPr>
              <w:widowControl w:val="0"/>
              <w:autoSpaceDE w:val="0"/>
              <w:autoSpaceDN w:val="0"/>
              <w:adjustRightInd w:val="0"/>
              <w:spacing w:after="0"/>
              <w:ind w:left="-108" w:right="-108" w:firstLine="22"/>
              <w:jc w:val="center"/>
              <w:rPr>
                <w:bCs/>
                <w:lang w:val="pl-PL"/>
              </w:rPr>
            </w:pPr>
            <w:r>
              <w:rPr>
                <w:bCs/>
                <w:lang w:val="pl-PL"/>
              </w:rPr>
              <w:t>0.15</w:t>
            </w:r>
          </w:p>
        </w:tc>
        <w:tc>
          <w:tcPr>
            <w:tcW w:w="592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8C53C17" w14:textId="2BFF1978" w:rsidR="00016899" w:rsidRPr="00392A07" w:rsidRDefault="00016899" w:rsidP="00016899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Cs/>
                <w:lang w:val="pl-PL"/>
              </w:rPr>
            </w:pPr>
            <w:r w:rsidRPr="00392A07">
              <w:rPr>
                <w:bCs/>
                <w:lang w:val="pl-PL"/>
              </w:rPr>
              <w:t>5</w:t>
            </w:r>
          </w:p>
        </w:tc>
        <w:tc>
          <w:tcPr>
            <w:tcW w:w="567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19F2E12" w14:textId="0EEE0A2D" w:rsidR="00016899" w:rsidRPr="00392A07" w:rsidRDefault="00016899" w:rsidP="00016899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Cs/>
                <w:lang w:val="pl-PL"/>
              </w:rPr>
            </w:pPr>
            <w:r>
              <w:rPr>
                <w:bCs/>
                <w:lang w:val="pl-PL"/>
              </w:rPr>
              <w:t>20</w:t>
            </w:r>
          </w:p>
        </w:tc>
        <w:tc>
          <w:tcPr>
            <w:tcW w:w="709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2B76214" w14:textId="3EDA67E1" w:rsidR="00016899" w:rsidRPr="00392A07" w:rsidRDefault="00016899" w:rsidP="001560B8">
            <w:pPr>
              <w:widowControl w:val="0"/>
              <w:autoSpaceDE w:val="0"/>
              <w:autoSpaceDN w:val="0"/>
              <w:adjustRightInd w:val="0"/>
              <w:spacing w:after="0"/>
              <w:ind w:left="-113" w:right="-108" w:firstLine="5"/>
              <w:jc w:val="center"/>
              <w:rPr>
                <w:bCs/>
                <w:lang w:val="pl-PL"/>
              </w:rPr>
            </w:pPr>
            <w:r w:rsidRPr="00392A07">
              <w:rPr>
                <w:bCs/>
                <w:lang w:val="pl-PL"/>
              </w:rPr>
              <w:t>4.0</w:t>
            </w:r>
          </w:p>
        </w:tc>
        <w:tc>
          <w:tcPr>
            <w:tcW w:w="708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03A3E5B" w14:textId="53985CC4" w:rsidR="00016899" w:rsidRPr="00392A07" w:rsidRDefault="00016899" w:rsidP="00016899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Cs/>
                <w:lang w:val="pl-PL"/>
              </w:rPr>
            </w:pPr>
            <w:r w:rsidRPr="00392A07">
              <w:rPr>
                <w:bCs/>
                <w:lang w:val="pl-PL"/>
              </w:rPr>
              <w:t>3</w:t>
            </w:r>
            <w:r>
              <w:rPr>
                <w:bCs/>
                <w:lang w:val="pl-PL"/>
              </w:rPr>
              <w:t xml:space="preserve"> </w:t>
            </w:r>
            <w:r w:rsidRPr="00392A07">
              <w:rPr>
                <w:bCs/>
                <w:lang w:val="pl-PL"/>
              </w:rPr>
              <w:t>9</w:t>
            </w:r>
            <w:r>
              <w:rPr>
                <w:bCs/>
                <w:lang w:val="pl-PL"/>
              </w:rPr>
              <w:t>70</w:t>
            </w:r>
          </w:p>
        </w:tc>
      </w:tr>
      <w:tr w:rsidR="00016899" w:rsidRPr="00392A07" w14:paraId="19DD283F" w14:textId="77777777" w:rsidTr="00875690">
        <w:trPr>
          <w:trHeight w:val="659"/>
          <w:jc w:val="center"/>
        </w:trPr>
        <w:tc>
          <w:tcPr>
            <w:tcW w:w="430" w:type="dxa"/>
            <w:shd w:val="clear" w:color="auto" w:fill="auto"/>
            <w:vAlign w:val="center"/>
          </w:tcPr>
          <w:p w14:paraId="29937DE8" w14:textId="5D5D02E1" w:rsidR="00016899" w:rsidRPr="00392A07" w:rsidRDefault="00016899" w:rsidP="00016899">
            <w:pPr>
              <w:widowControl w:val="0"/>
              <w:autoSpaceDE w:val="0"/>
              <w:autoSpaceDN w:val="0"/>
              <w:adjustRightInd w:val="0"/>
              <w:spacing w:after="0"/>
              <w:ind w:right="-103" w:hanging="108"/>
              <w:jc w:val="center"/>
              <w:rPr>
                <w:bCs/>
                <w:lang w:val="pl-PL"/>
              </w:rPr>
            </w:pPr>
            <w:r w:rsidRPr="00392A07">
              <w:rPr>
                <w:bCs/>
                <w:lang w:val="pl-PL"/>
              </w:rPr>
              <w:t>2</w:t>
            </w:r>
          </w:p>
        </w:tc>
        <w:tc>
          <w:tcPr>
            <w:tcW w:w="1125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A51EC73" w14:textId="66673C11" w:rsidR="00016899" w:rsidRPr="00392A07" w:rsidRDefault="00016899" w:rsidP="00016899">
            <w:pPr>
              <w:widowControl w:val="0"/>
              <w:autoSpaceDE w:val="0"/>
              <w:autoSpaceDN w:val="0"/>
              <w:adjustRightInd w:val="0"/>
              <w:spacing w:after="0"/>
              <w:ind w:left="-108" w:right="-108" w:firstLine="23"/>
              <w:jc w:val="center"/>
              <w:rPr>
                <w:bCs/>
                <w:lang w:val="pl-PL"/>
              </w:rPr>
            </w:pPr>
            <w:r w:rsidRPr="00392A07">
              <w:rPr>
                <w:bCs/>
                <w:lang w:val="pl-PL"/>
              </w:rPr>
              <w:t>CV VB E12</w:t>
            </w:r>
          </w:p>
        </w:tc>
        <w:tc>
          <w:tcPr>
            <w:tcW w:w="1842" w:type="dxa"/>
            <w:shd w:val="clear" w:color="auto" w:fill="auto"/>
            <w:vAlign w:val="center"/>
          </w:tcPr>
          <w:p w14:paraId="53E8AFF9" w14:textId="46979FFF" w:rsidR="00016899" w:rsidRPr="00392A07" w:rsidRDefault="00016899" w:rsidP="00016899">
            <w:pPr>
              <w:widowControl w:val="0"/>
              <w:autoSpaceDE w:val="0"/>
              <w:autoSpaceDN w:val="0"/>
              <w:adjustRightInd w:val="0"/>
              <w:spacing w:after="0"/>
              <w:ind w:firstLine="23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Linia zasilania helem nadkryt</w:t>
            </w:r>
            <w:r>
              <w:rPr>
                <w:lang w:val="pl-PL"/>
              </w:rPr>
              <w:t>ycznym</w:t>
            </w:r>
            <w:r w:rsidRPr="00392A07">
              <w:rPr>
                <w:lang w:val="pl-PL"/>
              </w:rPr>
              <w:t xml:space="preserve"> /</w:t>
            </w:r>
            <w:r>
              <w:rPr>
                <w:lang w:val="pl-PL"/>
              </w:rPr>
              <w:t xml:space="preserve"> </w:t>
            </w:r>
            <w:r w:rsidRPr="00392A07">
              <w:rPr>
                <w:lang w:val="pl-PL"/>
              </w:rPr>
              <w:t>zawór odcinający</w:t>
            </w:r>
          </w:p>
        </w:tc>
        <w:tc>
          <w:tcPr>
            <w:tcW w:w="1984" w:type="dxa"/>
            <w:shd w:val="clear" w:color="auto" w:fill="auto"/>
            <w:vAlign w:val="center"/>
          </w:tcPr>
          <w:p w14:paraId="2047818E" w14:textId="77777777" w:rsidR="00016899" w:rsidRPr="00392A07" w:rsidRDefault="00016899" w:rsidP="00016899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 xml:space="preserve">kriogeniczny zawór regulacyjny, </w:t>
            </w:r>
            <w:r w:rsidRPr="00392A07">
              <w:rPr>
                <w:lang w:val="pl-PL"/>
              </w:rPr>
              <w:br/>
              <w:t>stałoprocentowy,</w:t>
            </w:r>
          </w:p>
          <w:p w14:paraId="20B3C624" w14:textId="7241F25C" w:rsidR="00016899" w:rsidRPr="00392A07" w:rsidRDefault="00016899" w:rsidP="00016899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normalnie zamknięty</w:t>
            </w:r>
          </w:p>
        </w:tc>
        <w:tc>
          <w:tcPr>
            <w:tcW w:w="426" w:type="dxa"/>
            <w:shd w:val="clear" w:color="auto" w:fill="auto"/>
            <w:vAlign w:val="center"/>
          </w:tcPr>
          <w:p w14:paraId="2BC50F06" w14:textId="029ACF53" w:rsidR="00016899" w:rsidRPr="00392A07" w:rsidRDefault="00016899" w:rsidP="00875690">
            <w:pPr>
              <w:widowControl w:val="0"/>
              <w:autoSpaceDE w:val="0"/>
              <w:autoSpaceDN w:val="0"/>
              <w:adjustRightInd w:val="0"/>
              <w:spacing w:after="0"/>
              <w:ind w:left="-107" w:right="-101" w:firstLine="22"/>
              <w:jc w:val="center"/>
              <w:rPr>
                <w:bCs/>
                <w:lang w:val="pl-PL"/>
              </w:rPr>
            </w:pPr>
            <w:r w:rsidRPr="00392A07">
              <w:rPr>
                <w:bCs/>
                <w:lang w:val="pl-PL"/>
              </w:rPr>
              <w:t>25</w:t>
            </w:r>
          </w:p>
        </w:tc>
        <w:tc>
          <w:tcPr>
            <w:tcW w:w="425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1DE18A5" w14:textId="76D48C4B" w:rsidR="00016899" w:rsidRPr="00062B18" w:rsidRDefault="00E61216" w:rsidP="00875690">
            <w:pPr>
              <w:widowControl w:val="0"/>
              <w:autoSpaceDE w:val="0"/>
              <w:autoSpaceDN w:val="0"/>
              <w:adjustRightInd w:val="0"/>
              <w:spacing w:after="0"/>
              <w:ind w:left="-108" w:right="-108" w:firstLine="0"/>
              <w:jc w:val="center"/>
              <w:rPr>
                <w:bCs/>
                <w:lang w:val="pl-PL"/>
              </w:rPr>
            </w:pPr>
            <w:r w:rsidRPr="00062B18">
              <w:rPr>
                <w:bCs/>
                <w:lang w:val="pl-PL"/>
              </w:rPr>
              <w:t>20</w:t>
            </w:r>
          </w:p>
        </w:tc>
        <w:tc>
          <w:tcPr>
            <w:tcW w:w="709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0644604" w14:textId="482F2A49" w:rsidR="00016899" w:rsidRPr="00392A07" w:rsidRDefault="00016899" w:rsidP="00875690">
            <w:pPr>
              <w:widowControl w:val="0"/>
              <w:autoSpaceDE w:val="0"/>
              <w:autoSpaceDN w:val="0"/>
              <w:adjustRightInd w:val="0"/>
              <w:spacing w:after="0"/>
              <w:ind w:left="-108" w:right="-108" w:firstLine="22"/>
              <w:jc w:val="center"/>
              <w:rPr>
                <w:bCs/>
                <w:lang w:val="pl-PL"/>
              </w:rPr>
            </w:pPr>
            <w:r>
              <w:rPr>
                <w:bCs/>
                <w:lang w:val="pl-PL"/>
              </w:rPr>
              <w:t>0.15</w:t>
            </w:r>
          </w:p>
        </w:tc>
        <w:tc>
          <w:tcPr>
            <w:tcW w:w="592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1DEB34A" w14:textId="50409188" w:rsidR="00016899" w:rsidRPr="00392A07" w:rsidRDefault="00016899" w:rsidP="00016899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Cs/>
                <w:lang w:val="pl-PL"/>
              </w:rPr>
            </w:pPr>
            <w:r w:rsidRPr="00392A07">
              <w:rPr>
                <w:bCs/>
                <w:lang w:val="pl-PL"/>
              </w:rPr>
              <w:t>5</w:t>
            </w:r>
          </w:p>
        </w:tc>
        <w:tc>
          <w:tcPr>
            <w:tcW w:w="567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790DB53" w14:textId="43C8D21E" w:rsidR="00016899" w:rsidRPr="00392A07" w:rsidRDefault="00016899" w:rsidP="00016899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Cs/>
                <w:lang w:val="pl-PL"/>
              </w:rPr>
            </w:pPr>
            <w:r>
              <w:rPr>
                <w:bCs/>
                <w:lang w:val="pl-PL"/>
              </w:rPr>
              <w:t>20</w:t>
            </w:r>
          </w:p>
        </w:tc>
        <w:tc>
          <w:tcPr>
            <w:tcW w:w="709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B3AE548" w14:textId="2B6E3328" w:rsidR="00016899" w:rsidRPr="00392A07" w:rsidRDefault="00016899" w:rsidP="001560B8">
            <w:pPr>
              <w:widowControl w:val="0"/>
              <w:autoSpaceDE w:val="0"/>
              <w:autoSpaceDN w:val="0"/>
              <w:adjustRightInd w:val="0"/>
              <w:spacing w:after="0"/>
              <w:ind w:left="-113" w:right="-108" w:firstLine="5"/>
              <w:jc w:val="center"/>
              <w:rPr>
                <w:bCs/>
                <w:lang w:val="pl-PL"/>
              </w:rPr>
            </w:pPr>
            <w:r w:rsidRPr="00392A07">
              <w:rPr>
                <w:bCs/>
                <w:lang w:val="pl-PL"/>
              </w:rPr>
              <w:t>4.0</w:t>
            </w:r>
          </w:p>
        </w:tc>
        <w:tc>
          <w:tcPr>
            <w:tcW w:w="708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D7AC4CF" w14:textId="3B11A0A6" w:rsidR="00016899" w:rsidRPr="00392A07" w:rsidRDefault="00016899" w:rsidP="00016899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Cs/>
                <w:lang w:val="pl-PL"/>
              </w:rPr>
            </w:pPr>
            <w:r w:rsidRPr="00392A07">
              <w:rPr>
                <w:bCs/>
                <w:lang w:val="pl-PL"/>
              </w:rPr>
              <w:t>2</w:t>
            </w:r>
            <w:r>
              <w:rPr>
                <w:bCs/>
                <w:lang w:val="pl-PL"/>
              </w:rPr>
              <w:t xml:space="preserve"> </w:t>
            </w:r>
            <w:r w:rsidRPr="00392A07">
              <w:rPr>
                <w:bCs/>
                <w:lang w:val="pl-PL"/>
              </w:rPr>
              <w:t>700</w:t>
            </w:r>
          </w:p>
        </w:tc>
      </w:tr>
      <w:tr w:rsidR="00016899" w:rsidRPr="00392A07" w14:paraId="0FC3EC53" w14:textId="77777777" w:rsidTr="00875690">
        <w:trPr>
          <w:trHeight w:val="659"/>
          <w:jc w:val="center"/>
        </w:trPr>
        <w:tc>
          <w:tcPr>
            <w:tcW w:w="430" w:type="dxa"/>
            <w:shd w:val="clear" w:color="auto" w:fill="auto"/>
            <w:vAlign w:val="center"/>
          </w:tcPr>
          <w:p w14:paraId="2135C00D" w14:textId="544447E8" w:rsidR="00016899" w:rsidRPr="00392A07" w:rsidRDefault="00016899" w:rsidP="00016899">
            <w:pPr>
              <w:widowControl w:val="0"/>
              <w:autoSpaceDE w:val="0"/>
              <w:autoSpaceDN w:val="0"/>
              <w:adjustRightInd w:val="0"/>
              <w:spacing w:after="0"/>
              <w:ind w:right="-103" w:hanging="108"/>
              <w:jc w:val="center"/>
              <w:rPr>
                <w:bCs/>
                <w:lang w:val="pl-PL"/>
              </w:rPr>
            </w:pPr>
            <w:r w:rsidRPr="00392A07">
              <w:rPr>
                <w:bCs/>
                <w:lang w:val="pl-PL"/>
              </w:rPr>
              <w:t>3</w:t>
            </w:r>
          </w:p>
        </w:tc>
        <w:tc>
          <w:tcPr>
            <w:tcW w:w="1125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6157CAE" w14:textId="77777777" w:rsidR="00016899" w:rsidRPr="00392A07" w:rsidRDefault="00016899" w:rsidP="00016899">
            <w:pPr>
              <w:widowControl w:val="0"/>
              <w:autoSpaceDE w:val="0"/>
              <w:autoSpaceDN w:val="0"/>
              <w:adjustRightInd w:val="0"/>
              <w:spacing w:after="0"/>
              <w:ind w:left="-108" w:right="-108" w:firstLine="22"/>
              <w:jc w:val="center"/>
              <w:rPr>
                <w:bCs/>
                <w:lang w:val="pl-PL"/>
              </w:rPr>
            </w:pPr>
            <w:r w:rsidRPr="00392A07">
              <w:rPr>
                <w:bCs/>
                <w:lang w:val="pl-PL"/>
              </w:rPr>
              <w:t>CV VB E21</w:t>
            </w:r>
          </w:p>
        </w:tc>
        <w:tc>
          <w:tcPr>
            <w:tcW w:w="1842" w:type="dxa"/>
            <w:shd w:val="clear" w:color="auto" w:fill="auto"/>
            <w:vAlign w:val="center"/>
          </w:tcPr>
          <w:p w14:paraId="215CDD67" w14:textId="41E1C637" w:rsidR="00016899" w:rsidRPr="00392A07" w:rsidRDefault="00016899" w:rsidP="00016899">
            <w:pPr>
              <w:widowControl w:val="0"/>
              <w:autoSpaceDE w:val="0"/>
              <w:autoSpaceDN w:val="0"/>
              <w:adjustRightInd w:val="0"/>
              <w:spacing w:after="0"/>
              <w:ind w:firstLine="23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Linia powrotu par /</w:t>
            </w:r>
            <w:r>
              <w:rPr>
                <w:lang w:val="pl-PL"/>
              </w:rPr>
              <w:t xml:space="preserve"> </w:t>
            </w:r>
            <w:r w:rsidRPr="00392A07">
              <w:rPr>
                <w:lang w:val="pl-PL"/>
              </w:rPr>
              <w:t>zawór odcinający</w:t>
            </w:r>
          </w:p>
        </w:tc>
        <w:tc>
          <w:tcPr>
            <w:tcW w:w="1984" w:type="dxa"/>
            <w:shd w:val="clear" w:color="auto" w:fill="auto"/>
            <w:vAlign w:val="center"/>
          </w:tcPr>
          <w:p w14:paraId="6584E4A6" w14:textId="77777777" w:rsidR="00016899" w:rsidRPr="00392A07" w:rsidRDefault="00016899" w:rsidP="00016899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 xml:space="preserve">kriogeniczny zawór regulacyjny, </w:t>
            </w:r>
            <w:r w:rsidRPr="00392A07">
              <w:rPr>
                <w:lang w:val="pl-PL"/>
              </w:rPr>
              <w:br/>
              <w:t>stałoprocentowy,</w:t>
            </w:r>
          </w:p>
          <w:p w14:paraId="49E70F6D" w14:textId="364490C4" w:rsidR="00016899" w:rsidRPr="00392A07" w:rsidRDefault="00016899" w:rsidP="00016899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normalnie otwarty</w:t>
            </w:r>
          </w:p>
        </w:tc>
        <w:tc>
          <w:tcPr>
            <w:tcW w:w="426" w:type="dxa"/>
            <w:shd w:val="clear" w:color="auto" w:fill="auto"/>
            <w:vAlign w:val="center"/>
          </w:tcPr>
          <w:p w14:paraId="4047A609" w14:textId="51F8560A" w:rsidR="00016899" w:rsidRPr="00392A07" w:rsidRDefault="00016899" w:rsidP="00875690">
            <w:pPr>
              <w:widowControl w:val="0"/>
              <w:autoSpaceDE w:val="0"/>
              <w:autoSpaceDN w:val="0"/>
              <w:adjustRightInd w:val="0"/>
              <w:spacing w:after="0"/>
              <w:ind w:left="-107" w:right="-101" w:firstLine="22"/>
              <w:jc w:val="center"/>
              <w:rPr>
                <w:bCs/>
                <w:lang w:val="pl-PL"/>
              </w:rPr>
            </w:pPr>
            <w:r w:rsidRPr="00392A07">
              <w:rPr>
                <w:bCs/>
                <w:lang w:val="pl-PL"/>
              </w:rPr>
              <w:t>25</w:t>
            </w:r>
          </w:p>
        </w:tc>
        <w:tc>
          <w:tcPr>
            <w:tcW w:w="425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7B98528" w14:textId="595CA26C" w:rsidR="00016899" w:rsidRPr="00062B18" w:rsidRDefault="00A40D9C" w:rsidP="00875690">
            <w:pPr>
              <w:widowControl w:val="0"/>
              <w:autoSpaceDE w:val="0"/>
              <w:autoSpaceDN w:val="0"/>
              <w:adjustRightInd w:val="0"/>
              <w:spacing w:after="0"/>
              <w:ind w:left="-108" w:right="-108" w:firstLine="0"/>
              <w:jc w:val="center"/>
              <w:rPr>
                <w:bCs/>
                <w:lang w:val="pl-PL"/>
              </w:rPr>
            </w:pPr>
            <w:r w:rsidRPr="00062B18">
              <w:rPr>
                <w:bCs/>
                <w:lang w:val="pl-PL"/>
              </w:rPr>
              <w:t>80</w:t>
            </w:r>
          </w:p>
        </w:tc>
        <w:tc>
          <w:tcPr>
            <w:tcW w:w="709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33619DC" w14:textId="32E4B7EF" w:rsidR="00016899" w:rsidRPr="00392A07" w:rsidRDefault="00A40D9C" w:rsidP="00875690">
            <w:pPr>
              <w:widowControl w:val="0"/>
              <w:autoSpaceDE w:val="0"/>
              <w:autoSpaceDN w:val="0"/>
              <w:adjustRightInd w:val="0"/>
              <w:spacing w:after="0"/>
              <w:ind w:left="-108" w:right="-108" w:firstLine="22"/>
              <w:jc w:val="center"/>
              <w:rPr>
                <w:bCs/>
                <w:lang w:val="pl-PL"/>
              </w:rPr>
            </w:pPr>
            <w:r>
              <w:rPr>
                <w:bCs/>
                <w:lang w:val="pl-PL"/>
              </w:rPr>
              <w:t>100</w:t>
            </w:r>
          </w:p>
        </w:tc>
        <w:tc>
          <w:tcPr>
            <w:tcW w:w="592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D8AEDF5" w14:textId="782DFF5D" w:rsidR="00016899" w:rsidRPr="00392A07" w:rsidRDefault="00016899" w:rsidP="00016899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Cs/>
                <w:lang w:val="pl-PL"/>
              </w:rPr>
            </w:pPr>
            <w:r>
              <w:rPr>
                <w:bCs/>
                <w:lang w:val="pl-PL"/>
              </w:rPr>
              <w:t>2.2</w:t>
            </w:r>
          </w:p>
        </w:tc>
        <w:tc>
          <w:tcPr>
            <w:tcW w:w="567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5D78C19" w14:textId="07541463" w:rsidR="00016899" w:rsidRPr="00392A07" w:rsidRDefault="00016899" w:rsidP="00016899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Cs/>
                <w:lang w:val="pl-PL"/>
              </w:rPr>
            </w:pPr>
            <w:r>
              <w:rPr>
                <w:bCs/>
                <w:lang w:val="pl-PL"/>
              </w:rPr>
              <w:t>20</w:t>
            </w:r>
          </w:p>
        </w:tc>
        <w:tc>
          <w:tcPr>
            <w:tcW w:w="709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926687B" w14:textId="48846D82" w:rsidR="00016899" w:rsidRPr="00392A07" w:rsidRDefault="00016899" w:rsidP="001560B8">
            <w:pPr>
              <w:widowControl w:val="0"/>
              <w:autoSpaceDE w:val="0"/>
              <w:autoSpaceDN w:val="0"/>
              <w:adjustRightInd w:val="0"/>
              <w:spacing w:after="0"/>
              <w:ind w:left="-113" w:right="-108" w:firstLine="5"/>
              <w:jc w:val="center"/>
              <w:rPr>
                <w:bCs/>
                <w:lang w:val="pl-PL"/>
              </w:rPr>
            </w:pPr>
            <w:r>
              <w:rPr>
                <w:bCs/>
                <w:lang w:val="pl-PL"/>
              </w:rPr>
              <w:t>30E-3</w:t>
            </w:r>
          </w:p>
        </w:tc>
        <w:tc>
          <w:tcPr>
            <w:tcW w:w="708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18328E0" w14:textId="63506FE1" w:rsidR="00016899" w:rsidRPr="00392A07" w:rsidRDefault="00016899" w:rsidP="00061E5D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Cs/>
                <w:lang w:val="pl-PL"/>
              </w:rPr>
            </w:pPr>
            <w:r w:rsidRPr="00061E5D">
              <w:rPr>
                <w:bCs/>
                <w:lang w:val="pl-PL"/>
              </w:rPr>
              <w:t>0.</w:t>
            </w:r>
            <w:r w:rsidR="00A40D9C" w:rsidRPr="00061E5D">
              <w:rPr>
                <w:bCs/>
                <w:lang w:val="pl-PL"/>
              </w:rPr>
              <w:t>5</w:t>
            </w:r>
          </w:p>
        </w:tc>
      </w:tr>
      <w:tr w:rsidR="0077223B" w:rsidRPr="00392A07" w14:paraId="7903E17B" w14:textId="77777777" w:rsidTr="00875690">
        <w:trPr>
          <w:trHeight w:val="659"/>
          <w:jc w:val="center"/>
        </w:trPr>
        <w:tc>
          <w:tcPr>
            <w:tcW w:w="430" w:type="dxa"/>
            <w:shd w:val="clear" w:color="auto" w:fill="auto"/>
            <w:vAlign w:val="center"/>
          </w:tcPr>
          <w:p w14:paraId="6A4DE28C" w14:textId="5A8764C6" w:rsidR="0077223B" w:rsidRPr="00392A07" w:rsidRDefault="0077223B" w:rsidP="0077223B">
            <w:pPr>
              <w:widowControl w:val="0"/>
              <w:autoSpaceDE w:val="0"/>
              <w:autoSpaceDN w:val="0"/>
              <w:adjustRightInd w:val="0"/>
              <w:spacing w:after="0"/>
              <w:ind w:right="-103" w:hanging="108"/>
              <w:jc w:val="center"/>
              <w:rPr>
                <w:bCs/>
                <w:lang w:val="pl-PL"/>
              </w:rPr>
            </w:pPr>
            <w:r w:rsidRPr="00392A07">
              <w:rPr>
                <w:bCs/>
                <w:lang w:val="pl-PL"/>
              </w:rPr>
              <w:t>4</w:t>
            </w:r>
          </w:p>
        </w:tc>
        <w:tc>
          <w:tcPr>
            <w:tcW w:w="1125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8F9101E" w14:textId="77777777" w:rsidR="0077223B" w:rsidRPr="00392A07" w:rsidRDefault="0077223B" w:rsidP="0077223B">
            <w:pPr>
              <w:widowControl w:val="0"/>
              <w:autoSpaceDE w:val="0"/>
              <w:autoSpaceDN w:val="0"/>
              <w:adjustRightInd w:val="0"/>
              <w:spacing w:after="0"/>
              <w:ind w:left="-108" w:right="-108" w:firstLine="22"/>
              <w:jc w:val="center"/>
              <w:rPr>
                <w:bCs/>
                <w:lang w:val="pl-PL"/>
              </w:rPr>
            </w:pPr>
            <w:r w:rsidRPr="00392A07">
              <w:rPr>
                <w:bCs/>
                <w:lang w:val="pl-PL"/>
              </w:rPr>
              <w:t>CV VB E31</w:t>
            </w:r>
          </w:p>
        </w:tc>
        <w:tc>
          <w:tcPr>
            <w:tcW w:w="1842" w:type="dxa"/>
            <w:shd w:val="clear" w:color="auto" w:fill="auto"/>
            <w:vAlign w:val="center"/>
          </w:tcPr>
          <w:p w14:paraId="15EC2106" w14:textId="0D7DF7E3" w:rsidR="0077223B" w:rsidRPr="00392A07" w:rsidRDefault="0077223B" w:rsidP="0077223B">
            <w:pPr>
              <w:widowControl w:val="0"/>
              <w:autoSpaceDE w:val="0"/>
              <w:autoSpaceDN w:val="0"/>
              <w:adjustRightInd w:val="0"/>
              <w:spacing w:after="0"/>
              <w:ind w:firstLine="23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Linia zasilania ekranu termicznego /</w:t>
            </w:r>
            <w:r>
              <w:rPr>
                <w:lang w:val="pl-PL"/>
              </w:rPr>
              <w:t xml:space="preserve"> </w:t>
            </w:r>
            <w:r w:rsidRPr="00392A07">
              <w:rPr>
                <w:lang w:val="pl-PL"/>
              </w:rPr>
              <w:t>zawór odcinający</w:t>
            </w:r>
          </w:p>
        </w:tc>
        <w:tc>
          <w:tcPr>
            <w:tcW w:w="1984" w:type="dxa"/>
            <w:shd w:val="clear" w:color="auto" w:fill="auto"/>
            <w:vAlign w:val="center"/>
          </w:tcPr>
          <w:p w14:paraId="73BF01D1" w14:textId="77777777" w:rsidR="0077223B" w:rsidRPr="00392A07" w:rsidRDefault="0077223B" w:rsidP="0077223B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 xml:space="preserve">kriogeniczny zawór regulacyjny, </w:t>
            </w:r>
            <w:r w:rsidRPr="00392A07">
              <w:rPr>
                <w:lang w:val="pl-PL"/>
              </w:rPr>
              <w:br/>
              <w:t>stałoprocentowy,</w:t>
            </w:r>
          </w:p>
          <w:p w14:paraId="1E027788" w14:textId="01B596DB" w:rsidR="0077223B" w:rsidRPr="00392A07" w:rsidRDefault="0077223B" w:rsidP="0077223B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normalnie zamknięty</w:t>
            </w:r>
          </w:p>
        </w:tc>
        <w:tc>
          <w:tcPr>
            <w:tcW w:w="426" w:type="dxa"/>
            <w:shd w:val="clear" w:color="auto" w:fill="auto"/>
            <w:vAlign w:val="center"/>
          </w:tcPr>
          <w:p w14:paraId="5FB06A68" w14:textId="08816D64" w:rsidR="0077223B" w:rsidRPr="00392A07" w:rsidRDefault="0077223B" w:rsidP="0077223B">
            <w:pPr>
              <w:widowControl w:val="0"/>
              <w:autoSpaceDE w:val="0"/>
              <w:autoSpaceDN w:val="0"/>
              <w:adjustRightInd w:val="0"/>
              <w:spacing w:after="0"/>
              <w:ind w:left="-107" w:right="-101" w:firstLine="22"/>
              <w:jc w:val="center"/>
              <w:rPr>
                <w:bCs/>
                <w:lang w:val="pl-PL"/>
              </w:rPr>
            </w:pPr>
            <w:r w:rsidRPr="00392A07">
              <w:rPr>
                <w:bCs/>
                <w:lang w:val="pl-PL"/>
              </w:rPr>
              <w:t>25</w:t>
            </w:r>
          </w:p>
        </w:tc>
        <w:tc>
          <w:tcPr>
            <w:tcW w:w="425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DEEF4FF" w14:textId="6EC972BA" w:rsidR="0077223B" w:rsidRPr="00062B18" w:rsidRDefault="0077223B" w:rsidP="0077223B">
            <w:pPr>
              <w:widowControl w:val="0"/>
              <w:autoSpaceDE w:val="0"/>
              <w:autoSpaceDN w:val="0"/>
              <w:adjustRightInd w:val="0"/>
              <w:spacing w:after="0"/>
              <w:ind w:left="-108" w:right="-108" w:firstLine="0"/>
              <w:jc w:val="center"/>
              <w:rPr>
                <w:bCs/>
                <w:lang w:val="pl-PL"/>
              </w:rPr>
            </w:pPr>
            <w:r w:rsidRPr="00062B18">
              <w:rPr>
                <w:bCs/>
              </w:rPr>
              <w:t>20</w:t>
            </w:r>
          </w:p>
        </w:tc>
        <w:tc>
          <w:tcPr>
            <w:tcW w:w="709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3398C9E" w14:textId="4E15DB3B" w:rsidR="0077223B" w:rsidRPr="0077223B" w:rsidRDefault="0077223B" w:rsidP="0077223B">
            <w:pPr>
              <w:widowControl w:val="0"/>
              <w:autoSpaceDE w:val="0"/>
              <w:autoSpaceDN w:val="0"/>
              <w:adjustRightInd w:val="0"/>
              <w:spacing w:after="0"/>
              <w:ind w:left="-108" w:right="-108" w:firstLine="22"/>
              <w:jc w:val="center"/>
              <w:rPr>
                <w:bCs/>
                <w:lang w:val="pl-PL"/>
              </w:rPr>
            </w:pPr>
            <w:r w:rsidRPr="0077223B">
              <w:rPr>
                <w:bCs/>
              </w:rPr>
              <w:t>5</w:t>
            </w:r>
          </w:p>
        </w:tc>
        <w:tc>
          <w:tcPr>
            <w:tcW w:w="592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1D442CA" w14:textId="00503807" w:rsidR="0077223B" w:rsidRPr="0077223B" w:rsidRDefault="0077223B" w:rsidP="0077223B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Cs/>
                <w:lang w:val="pl-PL"/>
              </w:rPr>
            </w:pPr>
            <w:r w:rsidRPr="0077223B">
              <w:rPr>
                <w:bCs/>
              </w:rPr>
              <w:t>40</w:t>
            </w:r>
          </w:p>
        </w:tc>
        <w:tc>
          <w:tcPr>
            <w:tcW w:w="567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71344D4" w14:textId="3C2D8EFA" w:rsidR="0077223B" w:rsidRPr="0077223B" w:rsidRDefault="0077223B" w:rsidP="0077223B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Cs/>
                <w:lang w:val="pl-PL"/>
              </w:rPr>
            </w:pPr>
            <w:r w:rsidRPr="0077223B">
              <w:rPr>
                <w:bCs/>
              </w:rPr>
              <w:t>20</w:t>
            </w:r>
          </w:p>
        </w:tc>
        <w:tc>
          <w:tcPr>
            <w:tcW w:w="709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9446630" w14:textId="49DEBC6F" w:rsidR="0077223B" w:rsidRPr="0077223B" w:rsidRDefault="0077223B" w:rsidP="0077223B">
            <w:pPr>
              <w:widowControl w:val="0"/>
              <w:autoSpaceDE w:val="0"/>
              <w:autoSpaceDN w:val="0"/>
              <w:adjustRightInd w:val="0"/>
              <w:spacing w:after="0"/>
              <w:ind w:left="-113" w:right="-108" w:firstLine="5"/>
              <w:jc w:val="center"/>
              <w:rPr>
                <w:bCs/>
                <w:lang w:val="pl-PL"/>
              </w:rPr>
            </w:pPr>
            <w:r w:rsidRPr="0077223B">
              <w:rPr>
                <w:bCs/>
              </w:rPr>
              <w:t>13</w:t>
            </w:r>
          </w:p>
        </w:tc>
        <w:tc>
          <w:tcPr>
            <w:tcW w:w="708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0110BF1" w14:textId="0AF59863" w:rsidR="0077223B" w:rsidRPr="0077223B" w:rsidRDefault="0077223B" w:rsidP="0077223B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Cs/>
                <w:lang w:val="pl-PL"/>
              </w:rPr>
            </w:pPr>
            <w:r w:rsidRPr="0077223B">
              <w:rPr>
                <w:bCs/>
              </w:rPr>
              <w:t>20</w:t>
            </w:r>
          </w:p>
        </w:tc>
      </w:tr>
      <w:tr w:rsidR="0077223B" w:rsidRPr="00392A07" w14:paraId="4C3C5B72" w14:textId="77777777" w:rsidTr="00875690">
        <w:trPr>
          <w:trHeight w:val="659"/>
          <w:jc w:val="center"/>
        </w:trPr>
        <w:tc>
          <w:tcPr>
            <w:tcW w:w="430" w:type="dxa"/>
            <w:shd w:val="clear" w:color="auto" w:fill="auto"/>
            <w:vAlign w:val="center"/>
          </w:tcPr>
          <w:p w14:paraId="24EE3015" w14:textId="057C0B99" w:rsidR="0077223B" w:rsidRPr="00392A07" w:rsidRDefault="0077223B" w:rsidP="0077223B">
            <w:pPr>
              <w:widowControl w:val="0"/>
              <w:autoSpaceDE w:val="0"/>
              <w:autoSpaceDN w:val="0"/>
              <w:adjustRightInd w:val="0"/>
              <w:spacing w:after="0"/>
              <w:ind w:right="-103" w:hanging="108"/>
              <w:jc w:val="center"/>
              <w:rPr>
                <w:bCs/>
                <w:lang w:val="pl-PL"/>
              </w:rPr>
            </w:pPr>
            <w:r w:rsidRPr="00392A07">
              <w:rPr>
                <w:bCs/>
                <w:lang w:val="pl-PL"/>
              </w:rPr>
              <w:t>5</w:t>
            </w:r>
          </w:p>
        </w:tc>
        <w:tc>
          <w:tcPr>
            <w:tcW w:w="1125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0B76DF8" w14:textId="77777777" w:rsidR="0077223B" w:rsidRPr="00392A07" w:rsidRDefault="0077223B" w:rsidP="0077223B">
            <w:pPr>
              <w:widowControl w:val="0"/>
              <w:autoSpaceDE w:val="0"/>
              <w:autoSpaceDN w:val="0"/>
              <w:adjustRightInd w:val="0"/>
              <w:spacing w:after="0"/>
              <w:ind w:left="-108" w:right="-108" w:firstLine="22"/>
              <w:jc w:val="center"/>
              <w:rPr>
                <w:bCs/>
                <w:lang w:val="pl-PL"/>
              </w:rPr>
            </w:pPr>
            <w:r w:rsidRPr="00392A07">
              <w:rPr>
                <w:bCs/>
                <w:lang w:val="pl-PL"/>
              </w:rPr>
              <w:t>CV VB E41</w:t>
            </w:r>
          </w:p>
        </w:tc>
        <w:tc>
          <w:tcPr>
            <w:tcW w:w="1842" w:type="dxa"/>
            <w:shd w:val="clear" w:color="auto" w:fill="auto"/>
            <w:vAlign w:val="center"/>
          </w:tcPr>
          <w:p w14:paraId="0D4A4616" w14:textId="77777777" w:rsidR="0077223B" w:rsidRPr="00392A07" w:rsidRDefault="0077223B" w:rsidP="0077223B">
            <w:pPr>
              <w:widowControl w:val="0"/>
              <w:autoSpaceDE w:val="0"/>
              <w:autoSpaceDN w:val="0"/>
              <w:adjustRightInd w:val="0"/>
              <w:spacing w:after="0"/>
              <w:ind w:firstLine="23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Linia powrotna ekranu termicznego</w:t>
            </w:r>
          </w:p>
          <w:p w14:paraId="7802A2D9" w14:textId="349B7304" w:rsidR="0077223B" w:rsidRPr="00392A07" w:rsidRDefault="0077223B" w:rsidP="0077223B">
            <w:pPr>
              <w:widowControl w:val="0"/>
              <w:autoSpaceDE w:val="0"/>
              <w:autoSpaceDN w:val="0"/>
              <w:adjustRightInd w:val="0"/>
              <w:spacing w:after="0"/>
              <w:ind w:firstLine="23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/</w:t>
            </w:r>
            <w:r>
              <w:rPr>
                <w:lang w:val="pl-PL"/>
              </w:rPr>
              <w:t xml:space="preserve"> </w:t>
            </w:r>
            <w:r w:rsidRPr="00392A07">
              <w:rPr>
                <w:lang w:val="pl-PL"/>
              </w:rPr>
              <w:t>zawór odcinający</w:t>
            </w:r>
          </w:p>
        </w:tc>
        <w:tc>
          <w:tcPr>
            <w:tcW w:w="1984" w:type="dxa"/>
            <w:shd w:val="clear" w:color="auto" w:fill="auto"/>
            <w:vAlign w:val="center"/>
          </w:tcPr>
          <w:p w14:paraId="6C3E78BE" w14:textId="77777777" w:rsidR="0077223B" w:rsidRPr="00392A07" w:rsidRDefault="0077223B" w:rsidP="0077223B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 xml:space="preserve">kriogeniczny zawór regulacyjny, </w:t>
            </w:r>
            <w:r w:rsidRPr="00392A07">
              <w:rPr>
                <w:lang w:val="pl-PL"/>
              </w:rPr>
              <w:br/>
              <w:t>stałoprocentowy,</w:t>
            </w:r>
          </w:p>
          <w:p w14:paraId="46C9E4F7" w14:textId="33AB1174" w:rsidR="0077223B" w:rsidRPr="00392A07" w:rsidRDefault="0077223B" w:rsidP="0077223B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normalnie otwarty</w:t>
            </w:r>
          </w:p>
        </w:tc>
        <w:tc>
          <w:tcPr>
            <w:tcW w:w="426" w:type="dxa"/>
            <w:shd w:val="clear" w:color="auto" w:fill="auto"/>
            <w:vAlign w:val="center"/>
          </w:tcPr>
          <w:p w14:paraId="4A61A428" w14:textId="1FF8B509" w:rsidR="0077223B" w:rsidRPr="00392A07" w:rsidRDefault="0077223B" w:rsidP="0077223B">
            <w:pPr>
              <w:widowControl w:val="0"/>
              <w:autoSpaceDE w:val="0"/>
              <w:autoSpaceDN w:val="0"/>
              <w:adjustRightInd w:val="0"/>
              <w:spacing w:after="0"/>
              <w:ind w:left="-107" w:right="-101" w:firstLine="22"/>
              <w:jc w:val="center"/>
              <w:rPr>
                <w:bCs/>
                <w:lang w:val="pl-PL"/>
              </w:rPr>
            </w:pPr>
            <w:r w:rsidRPr="00392A07">
              <w:rPr>
                <w:bCs/>
                <w:lang w:val="pl-PL"/>
              </w:rPr>
              <w:t>25</w:t>
            </w:r>
          </w:p>
        </w:tc>
        <w:tc>
          <w:tcPr>
            <w:tcW w:w="425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EE376DD" w14:textId="61C56397" w:rsidR="0077223B" w:rsidRPr="00062B18" w:rsidRDefault="0077223B" w:rsidP="0077223B">
            <w:pPr>
              <w:widowControl w:val="0"/>
              <w:autoSpaceDE w:val="0"/>
              <w:autoSpaceDN w:val="0"/>
              <w:adjustRightInd w:val="0"/>
              <w:spacing w:after="0"/>
              <w:ind w:left="-108" w:right="-108" w:firstLine="0"/>
              <w:jc w:val="center"/>
              <w:rPr>
                <w:bCs/>
                <w:lang w:val="pl-PL"/>
              </w:rPr>
            </w:pPr>
            <w:r w:rsidRPr="00062B18">
              <w:rPr>
                <w:bCs/>
              </w:rPr>
              <w:t>20</w:t>
            </w:r>
          </w:p>
        </w:tc>
        <w:tc>
          <w:tcPr>
            <w:tcW w:w="709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753B815" w14:textId="16DAF3FF" w:rsidR="0077223B" w:rsidRPr="0077223B" w:rsidRDefault="0077223B" w:rsidP="0077223B">
            <w:pPr>
              <w:widowControl w:val="0"/>
              <w:autoSpaceDE w:val="0"/>
              <w:autoSpaceDN w:val="0"/>
              <w:adjustRightInd w:val="0"/>
              <w:spacing w:after="0"/>
              <w:ind w:left="-108" w:right="-108" w:firstLine="22"/>
              <w:jc w:val="center"/>
              <w:rPr>
                <w:bCs/>
                <w:lang w:val="pl-PL"/>
              </w:rPr>
            </w:pPr>
            <w:r w:rsidRPr="0077223B">
              <w:rPr>
                <w:bCs/>
              </w:rPr>
              <w:t>5</w:t>
            </w:r>
          </w:p>
        </w:tc>
        <w:tc>
          <w:tcPr>
            <w:tcW w:w="592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1C9AF29" w14:textId="6E9F0296" w:rsidR="0077223B" w:rsidRPr="0077223B" w:rsidRDefault="0077223B" w:rsidP="0077223B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Cs/>
                <w:lang w:val="pl-PL"/>
              </w:rPr>
            </w:pPr>
            <w:r w:rsidRPr="0077223B">
              <w:rPr>
                <w:bCs/>
              </w:rPr>
              <w:t>45</w:t>
            </w:r>
          </w:p>
        </w:tc>
        <w:tc>
          <w:tcPr>
            <w:tcW w:w="567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1516DD8" w14:textId="75434765" w:rsidR="0077223B" w:rsidRPr="0077223B" w:rsidRDefault="0077223B" w:rsidP="0077223B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Cs/>
                <w:lang w:val="pl-PL"/>
              </w:rPr>
            </w:pPr>
            <w:r w:rsidRPr="0077223B">
              <w:rPr>
                <w:bCs/>
              </w:rPr>
              <w:t>20</w:t>
            </w:r>
          </w:p>
        </w:tc>
        <w:tc>
          <w:tcPr>
            <w:tcW w:w="709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BEFC8EC" w14:textId="571322FA" w:rsidR="0077223B" w:rsidRPr="0077223B" w:rsidRDefault="0077223B" w:rsidP="0077223B">
            <w:pPr>
              <w:widowControl w:val="0"/>
              <w:autoSpaceDE w:val="0"/>
              <w:autoSpaceDN w:val="0"/>
              <w:adjustRightInd w:val="0"/>
              <w:spacing w:after="0"/>
              <w:ind w:left="-113" w:right="-108" w:firstLine="5"/>
              <w:jc w:val="center"/>
              <w:rPr>
                <w:bCs/>
                <w:lang w:val="pl-PL"/>
              </w:rPr>
            </w:pPr>
            <w:r w:rsidRPr="0077223B">
              <w:rPr>
                <w:bCs/>
              </w:rPr>
              <w:t>12.5</w:t>
            </w:r>
          </w:p>
        </w:tc>
        <w:tc>
          <w:tcPr>
            <w:tcW w:w="708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8FBBADB" w14:textId="4FD48DEC" w:rsidR="0077223B" w:rsidRPr="0077223B" w:rsidRDefault="0077223B" w:rsidP="0077223B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lang w:val="pl-PL"/>
              </w:rPr>
            </w:pPr>
            <w:r w:rsidRPr="0077223B">
              <w:rPr>
                <w:bCs/>
              </w:rPr>
              <w:t>20</w:t>
            </w:r>
          </w:p>
        </w:tc>
      </w:tr>
      <w:tr w:rsidR="0077223B" w:rsidRPr="00FD77BA" w14:paraId="74F1D8C0" w14:textId="77777777" w:rsidTr="00062B18">
        <w:trPr>
          <w:trHeight w:val="659"/>
          <w:jc w:val="center"/>
        </w:trPr>
        <w:tc>
          <w:tcPr>
            <w:tcW w:w="430" w:type="dxa"/>
            <w:shd w:val="clear" w:color="auto" w:fill="auto"/>
            <w:vAlign w:val="center"/>
          </w:tcPr>
          <w:p w14:paraId="354D54B7" w14:textId="7D1533AF" w:rsidR="0077223B" w:rsidRPr="00392A07" w:rsidRDefault="0077223B" w:rsidP="0077223B">
            <w:pPr>
              <w:widowControl w:val="0"/>
              <w:autoSpaceDE w:val="0"/>
              <w:autoSpaceDN w:val="0"/>
              <w:adjustRightInd w:val="0"/>
              <w:spacing w:after="0"/>
              <w:ind w:right="-103" w:hanging="108"/>
              <w:jc w:val="center"/>
              <w:rPr>
                <w:bCs/>
                <w:lang w:val="pl-PL"/>
              </w:rPr>
            </w:pPr>
            <w:r>
              <w:rPr>
                <w:bCs/>
                <w:lang w:val="pl-PL"/>
              </w:rPr>
              <w:t>6</w:t>
            </w:r>
          </w:p>
        </w:tc>
        <w:tc>
          <w:tcPr>
            <w:tcW w:w="1125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2B7D2B5" w14:textId="099B095F" w:rsidR="0077223B" w:rsidRPr="00392A07" w:rsidRDefault="0077223B" w:rsidP="0077223B">
            <w:pPr>
              <w:widowControl w:val="0"/>
              <w:autoSpaceDE w:val="0"/>
              <w:autoSpaceDN w:val="0"/>
              <w:adjustRightInd w:val="0"/>
              <w:spacing w:after="0"/>
              <w:ind w:left="-108" w:right="-108" w:firstLine="22"/>
              <w:jc w:val="center"/>
              <w:rPr>
                <w:bCs/>
                <w:lang w:val="pl-PL"/>
              </w:rPr>
            </w:pPr>
            <w:r w:rsidRPr="00392A07">
              <w:rPr>
                <w:bCs/>
                <w:lang w:val="pl-PL"/>
              </w:rPr>
              <w:t>CV VB E</w:t>
            </w:r>
            <w:r>
              <w:rPr>
                <w:bCs/>
                <w:lang w:val="pl-PL"/>
              </w:rPr>
              <w:t>5</w:t>
            </w:r>
            <w:r w:rsidRPr="00392A07">
              <w:rPr>
                <w:bCs/>
                <w:lang w:val="pl-PL"/>
              </w:rPr>
              <w:t>1</w:t>
            </w:r>
          </w:p>
        </w:tc>
        <w:tc>
          <w:tcPr>
            <w:tcW w:w="1842" w:type="dxa"/>
            <w:shd w:val="clear" w:color="auto" w:fill="auto"/>
            <w:vAlign w:val="center"/>
          </w:tcPr>
          <w:p w14:paraId="111B6EFB" w14:textId="1F39DD24" w:rsidR="0077223B" w:rsidRPr="00392A07" w:rsidRDefault="0077223B" w:rsidP="0077223B">
            <w:pPr>
              <w:widowControl w:val="0"/>
              <w:autoSpaceDE w:val="0"/>
              <w:autoSpaceDN w:val="0"/>
              <w:adjustRightInd w:val="0"/>
              <w:spacing w:after="0"/>
              <w:ind w:firstLine="23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 xml:space="preserve">Linia </w:t>
            </w:r>
            <w:r>
              <w:rPr>
                <w:lang w:val="pl-PL"/>
              </w:rPr>
              <w:t xml:space="preserve">odzysku powrotu par </w:t>
            </w:r>
            <w:r w:rsidRPr="00392A07">
              <w:rPr>
                <w:lang w:val="pl-PL"/>
              </w:rPr>
              <w:t>/</w:t>
            </w:r>
            <w:r>
              <w:rPr>
                <w:lang w:val="pl-PL"/>
              </w:rPr>
              <w:t xml:space="preserve"> </w:t>
            </w:r>
            <w:r w:rsidRPr="00392A07">
              <w:rPr>
                <w:lang w:val="pl-PL"/>
              </w:rPr>
              <w:t>zawór odcinający</w:t>
            </w:r>
          </w:p>
        </w:tc>
        <w:tc>
          <w:tcPr>
            <w:tcW w:w="1984" w:type="dxa"/>
            <w:shd w:val="clear" w:color="auto" w:fill="auto"/>
            <w:vAlign w:val="center"/>
          </w:tcPr>
          <w:p w14:paraId="6143F721" w14:textId="77777777" w:rsidR="0077223B" w:rsidRPr="00392A07" w:rsidRDefault="0077223B" w:rsidP="0077223B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 xml:space="preserve">kriogeniczny zawór regulacyjny, </w:t>
            </w:r>
            <w:r w:rsidRPr="00392A07">
              <w:rPr>
                <w:lang w:val="pl-PL"/>
              </w:rPr>
              <w:br/>
              <w:t>stałoprocentowy,</w:t>
            </w:r>
          </w:p>
          <w:p w14:paraId="647D4529" w14:textId="28607785" w:rsidR="0077223B" w:rsidRPr="00392A07" w:rsidRDefault="0077223B" w:rsidP="0077223B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normalnie zamknięty</w:t>
            </w:r>
          </w:p>
        </w:tc>
        <w:tc>
          <w:tcPr>
            <w:tcW w:w="426" w:type="dxa"/>
            <w:shd w:val="clear" w:color="auto" w:fill="auto"/>
            <w:vAlign w:val="center"/>
          </w:tcPr>
          <w:p w14:paraId="34D315A7" w14:textId="4D285563" w:rsidR="0077223B" w:rsidRPr="0077223B" w:rsidRDefault="0077223B" w:rsidP="0077223B">
            <w:pPr>
              <w:widowControl w:val="0"/>
              <w:autoSpaceDE w:val="0"/>
              <w:autoSpaceDN w:val="0"/>
              <w:adjustRightInd w:val="0"/>
              <w:spacing w:after="0"/>
              <w:ind w:left="-107" w:right="-101" w:firstLine="22"/>
              <w:jc w:val="center"/>
              <w:rPr>
                <w:bCs/>
                <w:lang w:val="pl-PL"/>
              </w:rPr>
            </w:pPr>
            <w:r w:rsidRPr="0077223B">
              <w:rPr>
                <w:bCs/>
              </w:rPr>
              <w:t>25</w:t>
            </w:r>
          </w:p>
        </w:tc>
        <w:tc>
          <w:tcPr>
            <w:tcW w:w="425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0F286C1" w14:textId="54ABE3DC" w:rsidR="0077223B" w:rsidRPr="00062B18" w:rsidRDefault="0077223B" w:rsidP="00E73068">
            <w:pPr>
              <w:widowControl w:val="0"/>
              <w:autoSpaceDE w:val="0"/>
              <w:autoSpaceDN w:val="0"/>
              <w:adjustRightInd w:val="0"/>
              <w:spacing w:after="0"/>
              <w:ind w:left="-108" w:right="-108" w:firstLine="0"/>
              <w:jc w:val="center"/>
              <w:rPr>
                <w:bCs/>
                <w:lang w:val="pl-PL"/>
              </w:rPr>
            </w:pPr>
            <w:r w:rsidRPr="00062B18">
              <w:rPr>
                <w:bCs/>
              </w:rPr>
              <w:t>2</w:t>
            </w:r>
            <w:r w:rsidR="00E73068" w:rsidRPr="00062B18">
              <w:rPr>
                <w:bCs/>
              </w:rPr>
              <w:t>5</w:t>
            </w:r>
          </w:p>
        </w:tc>
        <w:tc>
          <w:tcPr>
            <w:tcW w:w="709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32860D9" w14:textId="55C2AA77" w:rsidR="0077223B" w:rsidRPr="0077223B" w:rsidRDefault="0077223B" w:rsidP="0077223B">
            <w:pPr>
              <w:widowControl w:val="0"/>
              <w:autoSpaceDE w:val="0"/>
              <w:autoSpaceDN w:val="0"/>
              <w:adjustRightInd w:val="0"/>
              <w:spacing w:after="0"/>
              <w:ind w:left="-108" w:right="-108" w:firstLine="22"/>
              <w:jc w:val="center"/>
              <w:rPr>
                <w:bCs/>
                <w:lang w:val="pl-PL"/>
              </w:rPr>
            </w:pPr>
            <w:r w:rsidRPr="0077223B">
              <w:rPr>
                <w:bCs/>
              </w:rPr>
              <w:t>15</w:t>
            </w:r>
          </w:p>
        </w:tc>
        <w:tc>
          <w:tcPr>
            <w:tcW w:w="592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6288D12" w14:textId="1F289E54" w:rsidR="0077223B" w:rsidRDefault="0077223B" w:rsidP="0077223B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Cs/>
              </w:rPr>
            </w:pPr>
            <w:r w:rsidRPr="0077223B">
              <w:rPr>
                <w:bCs/>
              </w:rPr>
              <w:t>4</w:t>
            </w:r>
            <w:r>
              <w:rPr>
                <w:bCs/>
              </w:rPr>
              <w:t>.</w:t>
            </w:r>
            <w:r w:rsidRPr="0077223B">
              <w:rPr>
                <w:bCs/>
              </w:rPr>
              <w:t>5</w:t>
            </w:r>
          </w:p>
          <w:p w14:paraId="0F182A4B" w14:textId="6CB8D64F" w:rsidR="0077223B" w:rsidRPr="0077223B" w:rsidRDefault="0077223B" w:rsidP="0077223B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Cs/>
                <w:lang w:val="pl-PL"/>
              </w:rPr>
            </w:pPr>
            <w:r w:rsidRPr="0077223B">
              <w:rPr>
                <w:bCs/>
              </w:rPr>
              <w:t>-300</w:t>
            </w:r>
          </w:p>
        </w:tc>
        <w:tc>
          <w:tcPr>
            <w:tcW w:w="567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D1B4156" w14:textId="6806E002" w:rsidR="0077223B" w:rsidRPr="0077223B" w:rsidRDefault="0077223B" w:rsidP="0077223B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Cs/>
                <w:lang w:val="pl-PL"/>
              </w:rPr>
            </w:pPr>
            <w:r w:rsidRPr="0077223B">
              <w:rPr>
                <w:bCs/>
              </w:rPr>
              <w:t>7</w:t>
            </w:r>
          </w:p>
        </w:tc>
        <w:tc>
          <w:tcPr>
            <w:tcW w:w="709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9A63BAA" w14:textId="6ACCA176" w:rsidR="0077223B" w:rsidRPr="0077223B" w:rsidRDefault="0077223B" w:rsidP="0077223B">
            <w:pPr>
              <w:widowControl w:val="0"/>
              <w:autoSpaceDE w:val="0"/>
              <w:autoSpaceDN w:val="0"/>
              <w:adjustRightInd w:val="0"/>
              <w:spacing w:after="0"/>
              <w:ind w:left="-113" w:right="-108" w:firstLine="5"/>
              <w:jc w:val="center"/>
              <w:rPr>
                <w:bCs/>
                <w:lang w:val="pl-PL"/>
              </w:rPr>
            </w:pPr>
            <w:r w:rsidRPr="0077223B">
              <w:rPr>
                <w:bCs/>
              </w:rPr>
              <w:t>1.2</w:t>
            </w:r>
          </w:p>
        </w:tc>
        <w:tc>
          <w:tcPr>
            <w:tcW w:w="708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94B9DCF" w14:textId="475B2BEB" w:rsidR="0077223B" w:rsidRPr="0077223B" w:rsidRDefault="0077223B" w:rsidP="0077223B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Cs/>
                <w:lang w:val="pl-PL"/>
              </w:rPr>
            </w:pPr>
            <w:r w:rsidRPr="0077223B">
              <w:rPr>
                <w:bCs/>
              </w:rPr>
              <w:t>10</w:t>
            </w:r>
          </w:p>
        </w:tc>
      </w:tr>
      <w:tr w:rsidR="0077223B" w:rsidRPr="00FD77BA" w14:paraId="459FE017" w14:textId="77777777" w:rsidTr="00062B18">
        <w:trPr>
          <w:trHeight w:val="659"/>
          <w:jc w:val="center"/>
        </w:trPr>
        <w:tc>
          <w:tcPr>
            <w:tcW w:w="430" w:type="dxa"/>
            <w:shd w:val="clear" w:color="auto" w:fill="auto"/>
            <w:vAlign w:val="center"/>
          </w:tcPr>
          <w:p w14:paraId="4B6BFDAC" w14:textId="316CBD2E" w:rsidR="0077223B" w:rsidRPr="00392A07" w:rsidRDefault="0077223B" w:rsidP="0077223B">
            <w:pPr>
              <w:widowControl w:val="0"/>
              <w:autoSpaceDE w:val="0"/>
              <w:autoSpaceDN w:val="0"/>
              <w:adjustRightInd w:val="0"/>
              <w:spacing w:after="0"/>
              <w:ind w:right="-103" w:hanging="108"/>
              <w:jc w:val="center"/>
              <w:rPr>
                <w:bCs/>
                <w:lang w:val="pl-PL"/>
              </w:rPr>
            </w:pPr>
            <w:r>
              <w:rPr>
                <w:bCs/>
                <w:lang w:val="pl-PL"/>
              </w:rPr>
              <w:t>7</w:t>
            </w:r>
          </w:p>
        </w:tc>
        <w:tc>
          <w:tcPr>
            <w:tcW w:w="1125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8EF9398" w14:textId="04FD2DAA" w:rsidR="0077223B" w:rsidRPr="00392A07" w:rsidRDefault="0077223B" w:rsidP="0077223B">
            <w:pPr>
              <w:widowControl w:val="0"/>
              <w:autoSpaceDE w:val="0"/>
              <w:autoSpaceDN w:val="0"/>
              <w:adjustRightInd w:val="0"/>
              <w:spacing w:after="0"/>
              <w:ind w:left="-108" w:right="-108" w:firstLine="22"/>
              <w:jc w:val="center"/>
              <w:rPr>
                <w:bCs/>
                <w:lang w:val="pl-PL"/>
              </w:rPr>
            </w:pPr>
            <w:r w:rsidRPr="00392A07">
              <w:rPr>
                <w:bCs/>
                <w:lang w:val="pl-PL"/>
              </w:rPr>
              <w:t>CV VB E</w:t>
            </w:r>
            <w:r>
              <w:rPr>
                <w:bCs/>
                <w:lang w:val="pl-PL"/>
              </w:rPr>
              <w:t>52</w:t>
            </w:r>
          </w:p>
        </w:tc>
        <w:tc>
          <w:tcPr>
            <w:tcW w:w="1842" w:type="dxa"/>
            <w:shd w:val="clear" w:color="auto" w:fill="auto"/>
            <w:vAlign w:val="center"/>
          </w:tcPr>
          <w:p w14:paraId="7BB1BADA" w14:textId="44F3A6E9" w:rsidR="0077223B" w:rsidRPr="00392A07" w:rsidRDefault="0077223B" w:rsidP="0077223B">
            <w:pPr>
              <w:widowControl w:val="0"/>
              <w:autoSpaceDE w:val="0"/>
              <w:autoSpaceDN w:val="0"/>
              <w:adjustRightInd w:val="0"/>
              <w:spacing w:after="0"/>
              <w:ind w:firstLine="23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 xml:space="preserve">Linia </w:t>
            </w:r>
            <w:r>
              <w:rPr>
                <w:lang w:val="pl-PL"/>
              </w:rPr>
              <w:t>odzysku</w:t>
            </w:r>
            <w:r w:rsidRPr="00392A07">
              <w:rPr>
                <w:lang w:val="pl-PL"/>
              </w:rPr>
              <w:t xml:space="preserve"> ekranu termicznego</w:t>
            </w:r>
          </w:p>
          <w:p w14:paraId="69FDD51B" w14:textId="6C5A4197" w:rsidR="0077223B" w:rsidRPr="00392A07" w:rsidRDefault="0077223B" w:rsidP="0077223B">
            <w:pPr>
              <w:widowControl w:val="0"/>
              <w:autoSpaceDE w:val="0"/>
              <w:autoSpaceDN w:val="0"/>
              <w:adjustRightInd w:val="0"/>
              <w:spacing w:after="0"/>
              <w:ind w:firstLine="23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/</w:t>
            </w:r>
            <w:r>
              <w:rPr>
                <w:lang w:val="pl-PL"/>
              </w:rPr>
              <w:t xml:space="preserve"> </w:t>
            </w:r>
            <w:r w:rsidRPr="00392A07">
              <w:rPr>
                <w:lang w:val="pl-PL"/>
              </w:rPr>
              <w:t>zawór odcinający</w:t>
            </w:r>
          </w:p>
        </w:tc>
        <w:tc>
          <w:tcPr>
            <w:tcW w:w="1984" w:type="dxa"/>
            <w:shd w:val="clear" w:color="auto" w:fill="auto"/>
            <w:vAlign w:val="center"/>
          </w:tcPr>
          <w:p w14:paraId="5D933C8F" w14:textId="77777777" w:rsidR="0077223B" w:rsidRPr="00392A07" w:rsidRDefault="0077223B" w:rsidP="0077223B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 xml:space="preserve">kriogeniczny zawór regulacyjny, </w:t>
            </w:r>
            <w:r w:rsidRPr="00392A07">
              <w:rPr>
                <w:lang w:val="pl-PL"/>
              </w:rPr>
              <w:br/>
              <w:t>stałoprocentowy,</w:t>
            </w:r>
          </w:p>
          <w:p w14:paraId="49E55110" w14:textId="02EE84A3" w:rsidR="0077223B" w:rsidRPr="00392A07" w:rsidRDefault="0077223B" w:rsidP="0077223B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normalnie zamknięty</w:t>
            </w:r>
          </w:p>
        </w:tc>
        <w:tc>
          <w:tcPr>
            <w:tcW w:w="426" w:type="dxa"/>
            <w:shd w:val="clear" w:color="auto" w:fill="auto"/>
            <w:vAlign w:val="center"/>
          </w:tcPr>
          <w:p w14:paraId="7D63ADFF" w14:textId="0FB0C08C" w:rsidR="0077223B" w:rsidRPr="0077223B" w:rsidRDefault="0077223B" w:rsidP="0077223B">
            <w:pPr>
              <w:widowControl w:val="0"/>
              <w:autoSpaceDE w:val="0"/>
              <w:autoSpaceDN w:val="0"/>
              <w:adjustRightInd w:val="0"/>
              <w:spacing w:after="0"/>
              <w:ind w:left="-107" w:right="-101" w:firstLine="22"/>
              <w:jc w:val="center"/>
              <w:rPr>
                <w:bCs/>
                <w:lang w:val="pl-PL"/>
              </w:rPr>
            </w:pPr>
            <w:r w:rsidRPr="0077223B">
              <w:rPr>
                <w:bCs/>
              </w:rPr>
              <w:t>25</w:t>
            </w:r>
          </w:p>
        </w:tc>
        <w:tc>
          <w:tcPr>
            <w:tcW w:w="425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4171202" w14:textId="79584502" w:rsidR="0077223B" w:rsidRPr="00062B18" w:rsidRDefault="0077223B" w:rsidP="00E73068">
            <w:pPr>
              <w:widowControl w:val="0"/>
              <w:autoSpaceDE w:val="0"/>
              <w:autoSpaceDN w:val="0"/>
              <w:adjustRightInd w:val="0"/>
              <w:spacing w:after="0"/>
              <w:ind w:left="-108" w:right="-108" w:firstLine="0"/>
              <w:jc w:val="center"/>
              <w:rPr>
                <w:bCs/>
                <w:lang w:val="pl-PL"/>
              </w:rPr>
            </w:pPr>
            <w:r w:rsidRPr="00062B18">
              <w:rPr>
                <w:bCs/>
              </w:rPr>
              <w:t>2</w:t>
            </w:r>
            <w:r w:rsidR="00E73068" w:rsidRPr="00062B18">
              <w:rPr>
                <w:bCs/>
              </w:rPr>
              <w:t>5</w:t>
            </w:r>
          </w:p>
        </w:tc>
        <w:tc>
          <w:tcPr>
            <w:tcW w:w="709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41AD907" w14:textId="07E6F171" w:rsidR="0077223B" w:rsidRPr="0077223B" w:rsidRDefault="0077223B" w:rsidP="0077223B">
            <w:pPr>
              <w:widowControl w:val="0"/>
              <w:autoSpaceDE w:val="0"/>
              <w:autoSpaceDN w:val="0"/>
              <w:adjustRightInd w:val="0"/>
              <w:spacing w:after="0"/>
              <w:ind w:left="-108" w:right="-108" w:firstLine="22"/>
              <w:jc w:val="center"/>
              <w:rPr>
                <w:bCs/>
                <w:lang w:val="pl-PL"/>
              </w:rPr>
            </w:pPr>
            <w:r w:rsidRPr="0077223B">
              <w:rPr>
                <w:bCs/>
              </w:rPr>
              <w:t>10</w:t>
            </w:r>
          </w:p>
        </w:tc>
        <w:tc>
          <w:tcPr>
            <w:tcW w:w="592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44EAC51" w14:textId="77777777" w:rsidR="0077223B" w:rsidRDefault="0077223B" w:rsidP="0077223B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Cs/>
              </w:rPr>
            </w:pPr>
            <w:r w:rsidRPr="0077223B">
              <w:rPr>
                <w:bCs/>
              </w:rPr>
              <w:t>45</w:t>
            </w:r>
          </w:p>
          <w:p w14:paraId="0504B697" w14:textId="09359B49" w:rsidR="0077223B" w:rsidRPr="0077223B" w:rsidRDefault="0077223B" w:rsidP="0077223B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Cs/>
                <w:lang w:val="pl-PL"/>
              </w:rPr>
            </w:pPr>
            <w:r w:rsidRPr="0077223B">
              <w:rPr>
                <w:bCs/>
              </w:rPr>
              <w:t>-300</w:t>
            </w:r>
          </w:p>
        </w:tc>
        <w:tc>
          <w:tcPr>
            <w:tcW w:w="567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0DD788D" w14:textId="5D314B39" w:rsidR="0077223B" w:rsidRPr="0077223B" w:rsidRDefault="0077223B" w:rsidP="0077223B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Cs/>
                <w:lang w:val="pl-PL"/>
              </w:rPr>
            </w:pPr>
            <w:r w:rsidRPr="0077223B">
              <w:rPr>
                <w:bCs/>
              </w:rPr>
              <w:t>11</w:t>
            </w:r>
          </w:p>
        </w:tc>
        <w:tc>
          <w:tcPr>
            <w:tcW w:w="709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B668DD0" w14:textId="471FB89A" w:rsidR="0077223B" w:rsidRPr="0077223B" w:rsidRDefault="0077223B" w:rsidP="0077223B">
            <w:pPr>
              <w:widowControl w:val="0"/>
              <w:autoSpaceDE w:val="0"/>
              <w:autoSpaceDN w:val="0"/>
              <w:adjustRightInd w:val="0"/>
              <w:spacing w:after="0"/>
              <w:ind w:left="-113" w:right="-108" w:firstLine="5"/>
              <w:jc w:val="center"/>
              <w:rPr>
                <w:bCs/>
                <w:lang w:val="pl-PL"/>
              </w:rPr>
            </w:pPr>
            <w:r w:rsidRPr="0077223B">
              <w:rPr>
                <w:bCs/>
              </w:rPr>
              <w:t>13</w:t>
            </w:r>
          </w:p>
        </w:tc>
        <w:tc>
          <w:tcPr>
            <w:tcW w:w="708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85B6789" w14:textId="26F9BF31" w:rsidR="0077223B" w:rsidRPr="0077223B" w:rsidRDefault="0077223B" w:rsidP="0077223B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Cs/>
                <w:lang w:val="pl-PL"/>
              </w:rPr>
            </w:pPr>
            <w:r w:rsidRPr="0077223B">
              <w:rPr>
                <w:bCs/>
              </w:rPr>
              <w:t>10</w:t>
            </w:r>
          </w:p>
        </w:tc>
      </w:tr>
    </w:tbl>
    <w:p w14:paraId="152BB304" w14:textId="2AC252EE" w:rsidR="00A37D49" w:rsidRPr="00392A07" w:rsidRDefault="009F380B" w:rsidP="004368C4">
      <w:pPr>
        <w:pStyle w:val="Nagwek3"/>
        <w:numPr>
          <w:ilvl w:val="2"/>
          <w:numId w:val="26"/>
        </w:numPr>
        <w:ind w:left="1275" w:hanging="578"/>
        <w:rPr>
          <w:sz w:val="22"/>
          <w:lang w:val="pl-PL"/>
        </w:rPr>
      </w:pPr>
      <w:bookmarkStart w:id="57" w:name="_Toc76041717"/>
      <w:r w:rsidRPr="00392A07">
        <w:rPr>
          <w:sz w:val="22"/>
          <w:lang w:val="pl-PL"/>
        </w:rPr>
        <w:t>Ciepłe zawory regulacyjne</w:t>
      </w:r>
      <w:bookmarkEnd w:id="57"/>
    </w:p>
    <w:p w14:paraId="7F6C5C09" w14:textId="0800A584" w:rsidR="009F380B" w:rsidRDefault="009F380B" w:rsidP="005C5EEB">
      <w:pPr>
        <w:ind w:firstLine="284"/>
        <w:rPr>
          <w:lang w:val="pl-PL"/>
        </w:rPr>
      </w:pPr>
      <w:r w:rsidRPr="00392A07">
        <w:rPr>
          <w:lang w:val="pl-PL"/>
        </w:rPr>
        <w:t xml:space="preserve">Moduł zawracający </w:t>
      </w:r>
      <w:r w:rsidR="005C5EEB">
        <w:rPr>
          <w:lang w:val="pl-PL"/>
        </w:rPr>
        <w:t xml:space="preserve">powinien </w:t>
      </w:r>
      <w:r w:rsidRPr="00392A07">
        <w:rPr>
          <w:lang w:val="pl-PL"/>
        </w:rPr>
        <w:t>zawierać 4 zawory regulacyjne pracujące</w:t>
      </w:r>
      <w:r w:rsidR="005C38FD">
        <w:rPr>
          <w:lang w:val="pl-PL"/>
        </w:rPr>
        <w:t xml:space="preserve"> w </w:t>
      </w:r>
      <w:r w:rsidRPr="00392A07">
        <w:rPr>
          <w:lang w:val="pl-PL"/>
        </w:rPr>
        <w:t>temperaturze otoczenia</w:t>
      </w:r>
      <w:r w:rsidR="00FF721D">
        <w:rPr>
          <w:lang w:val="pl-PL"/>
        </w:rPr>
        <w:t xml:space="preserve">, </w:t>
      </w:r>
      <w:r w:rsidR="00FF721D">
        <w:rPr>
          <w:color w:val="000000" w:themeColor="text1"/>
          <w:lang w:val="pl-PL"/>
        </w:rPr>
        <w:t>, tzw. ciepłe zawory regulacyjne</w:t>
      </w:r>
      <w:r w:rsidR="00FF721D" w:rsidRPr="00392A07">
        <w:rPr>
          <w:color w:val="000000" w:themeColor="text1"/>
          <w:lang w:val="pl-PL"/>
        </w:rPr>
        <w:t xml:space="preserve">. </w:t>
      </w:r>
      <w:r w:rsidR="00FF721D">
        <w:rPr>
          <w:color w:val="000000" w:themeColor="text1"/>
          <w:lang w:val="pl-PL"/>
        </w:rPr>
        <w:t xml:space="preserve">Umożliwiają one </w:t>
      </w:r>
      <w:r w:rsidR="005C5EEB" w:rsidRPr="00392A07">
        <w:rPr>
          <w:color w:val="000000" w:themeColor="text1"/>
          <w:lang w:val="pl-PL"/>
        </w:rPr>
        <w:t>zdaln</w:t>
      </w:r>
      <w:r w:rsidR="005C5EEB">
        <w:rPr>
          <w:color w:val="000000" w:themeColor="text1"/>
          <w:lang w:val="pl-PL"/>
        </w:rPr>
        <w:t>e sterowanie</w:t>
      </w:r>
      <w:r w:rsidR="005C5EEB" w:rsidRPr="00392A07">
        <w:rPr>
          <w:color w:val="000000" w:themeColor="text1"/>
          <w:lang w:val="pl-PL"/>
        </w:rPr>
        <w:t xml:space="preserve"> podczas napełniania linii procesowych helem,</w:t>
      </w:r>
      <w:r w:rsidR="005C38FD">
        <w:rPr>
          <w:color w:val="000000" w:themeColor="text1"/>
          <w:lang w:val="pl-PL"/>
        </w:rPr>
        <w:t xml:space="preserve"> oraz </w:t>
      </w:r>
      <w:r w:rsidR="005C5EEB" w:rsidRPr="00392A07">
        <w:rPr>
          <w:color w:val="000000" w:themeColor="text1"/>
          <w:lang w:val="pl-PL"/>
        </w:rPr>
        <w:t>odpompowywania gazu</w:t>
      </w:r>
      <w:r w:rsidR="005C38FD">
        <w:rPr>
          <w:color w:val="000000" w:themeColor="text1"/>
          <w:lang w:val="pl-PL"/>
        </w:rPr>
        <w:t xml:space="preserve"> z </w:t>
      </w:r>
      <w:r w:rsidR="005C5EEB" w:rsidRPr="00392A07">
        <w:rPr>
          <w:color w:val="000000" w:themeColor="text1"/>
          <w:lang w:val="pl-PL"/>
        </w:rPr>
        <w:t>wnętrza linii procesowych podczas procesu przedmuchu</w:t>
      </w:r>
      <w:r w:rsidR="005C5EEB">
        <w:rPr>
          <w:color w:val="000000" w:themeColor="text1"/>
          <w:lang w:val="pl-PL"/>
        </w:rPr>
        <w:t xml:space="preserve"> </w:t>
      </w:r>
      <w:r w:rsidRPr="00392A07">
        <w:rPr>
          <w:lang w:val="pl-PL"/>
        </w:rPr>
        <w:t xml:space="preserve">(ang. </w:t>
      </w:r>
      <w:proofErr w:type="spellStart"/>
      <w:r w:rsidRPr="00392A07">
        <w:rPr>
          <w:lang w:val="pl-PL"/>
        </w:rPr>
        <w:t>purge</w:t>
      </w:r>
      <w:proofErr w:type="spellEnd"/>
      <w:r w:rsidRPr="00392A07">
        <w:rPr>
          <w:lang w:val="pl-PL"/>
        </w:rPr>
        <w:t>).</w:t>
      </w:r>
    </w:p>
    <w:p w14:paraId="5DD3FDE9" w14:textId="00E20A97" w:rsidR="00B15D05" w:rsidRPr="00392A07" w:rsidRDefault="00B15D05" w:rsidP="00B15D05">
      <w:pPr>
        <w:ind w:firstLine="284"/>
        <w:rPr>
          <w:lang w:val="pl-PL"/>
        </w:rPr>
      </w:pPr>
      <w:r w:rsidRPr="006B7FFA">
        <w:rPr>
          <w:lang w:val="pl-PL"/>
        </w:rPr>
        <w:t xml:space="preserve">Ciepłe zawory regulacyjne </w:t>
      </w:r>
      <w:r w:rsidRPr="00392A07">
        <w:rPr>
          <w:lang w:val="pl-PL"/>
        </w:rPr>
        <w:t>powinny być zamontowane</w:t>
      </w:r>
      <w:r w:rsidR="005C38FD">
        <w:rPr>
          <w:lang w:val="pl-PL"/>
        </w:rPr>
        <w:t xml:space="preserve"> na </w:t>
      </w:r>
      <w:r w:rsidRPr="00392A07">
        <w:rPr>
          <w:lang w:val="pl-PL"/>
        </w:rPr>
        <w:t xml:space="preserve">kolektorach modułów zaworowych </w:t>
      </w:r>
      <w:r>
        <w:rPr>
          <w:lang w:val="pl-PL"/>
        </w:rPr>
        <w:t>przedstawionych</w:t>
      </w:r>
      <w:r w:rsidR="005C38FD">
        <w:rPr>
          <w:lang w:val="pl-PL"/>
        </w:rPr>
        <w:t xml:space="preserve"> w </w:t>
      </w:r>
      <w:r w:rsidRPr="00392A07">
        <w:rPr>
          <w:lang w:val="pl-PL"/>
        </w:rPr>
        <w:t xml:space="preserve">rozdziale </w:t>
      </w:r>
      <w:r>
        <w:rPr>
          <w:lang w:val="pl-PL"/>
        </w:rPr>
        <w:t>8</w:t>
      </w:r>
      <w:r w:rsidRPr="00392A07">
        <w:rPr>
          <w:lang w:val="pl-PL"/>
        </w:rPr>
        <w:t>.</w:t>
      </w:r>
      <w:r>
        <w:rPr>
          <w:lang w:val="pl-PL"/>
        </w:rPr>
        <w:t>2</w:t>
      </w:r>
      <w:r w:rsidRPr="00392A07">
        <w:rPr>
          <w:lang w:val="pl-PL"/>
        </w:rPr>
        <w:t>.1.</w:t>
      </w:r>
    </w:p>
    <w:p w14:paraId="3CCDED31" w14:textId="0946B54B" w:rsidR="0011229B" w:rsidRDefault="009F380B" w:rsidP="009F380B">
      <w:pPr>
        <w:ind w:firstLine="284"/>
        <w:rPr>
          <w:lang w:val="pl-PL"/>
        </w:rPr>
      </w:pPr>
      <w:r w:rsidRPr="00392A07">
        <w:rPr>
          <w:lang w:val="pl-PL"/>
        </w:rPr>
        <w:t xml:space="preserve">Omawiane zawory wymieniono </w:t>
      </w:r>
      <w:r w:rsidR="005C5EEB">
        <w:rPr>
          <w:lang w:val="pl-PL"/>
        </w:rPr>
        <w:t>poniż</w:t>
      </w:r>
      <w:r w:rsidRPr="00392A07">
        <w:rPr>
          <w:lang w:val="pl-PL"/>
        </w:rPr>
        <w:t>ej</w:t>
      </w:r>
      <w:r w:rsidR="005C38FD">
        <w:rPr>
          <w:lang w:val="pl-PL"/>
        </w:rPr>
        <w:t xml:space="preserve"> w </w:t>
      </w:r>
      <w:r w:rsidRPr="00392A07">
        <w:rPr>
          <w:lang w:val="pl-PL"/>
        </w:rPr>
        <w:t>tabeli 8.2.3, wskazując ich główne parametry robocze. Pozostałe wymagania techniczne zaworów opisano</w:t>
      </w:r>
      <w:r w:rsidR="005C38FD">
        <w:rPr>
          <w:lang w:val="pl-PL"/>
        </w:rPr>
        <w:t xml:space="preserve"> w </w:t>
      </w:r>
      <w:r w:rsidRPr="00392A07">
        <w:rPr>
          <w:lang w:val="pl-PL"/>
        </w:rPr>
        <w:t>rozdziale 11.1.2.</w:t>
      </w:r>
    </w:p>
    <w:p w14:paraId="78A5B5FD" w14:textId="77777777" w:rsidR="0011229B" w:rsidRDefault="0011229B">
      <w:pPr>
        <w:spacing w:after="0" w:line="240" w:lineRule="auto"/>
        <w:ind w:firstLine="0"/>
        <w:jc w:val="left"/>
        <w:rPr>
          <w:lang w:val="pl-PL"/>
        </w:rPr>
      </w:pPr>
      <w:r>
        <w:rPr>
          <w:lang w:val="pl-PL"/>
        </w:rPr>
        <w:br w:type="page"/>
      </w:r>
    </w:p>
    <w:p w14:paraId="34BB379B" w14:textId="1E6AD11E" w:rsidR="00470F84" w:rsidRDefault="00470F84" w:rsidP="00B878B0">
      <w:pPr>
        <w:ind w:firstLine="0"/>
        <w:jc w:val="center"/>
        <w:rPr>
          <w:b/>
          <w:lang w:val="pl-PL"/>
        </w:rPr>
      </w:pPr>
      <w:r w:rsidRPr="00392A07">
        <w:rPr>
          <w:b/>
          <w:lang w:val="pl-PL"/>
        </w:rPr>
        <w:lastRenderedPageBreak/>
        <w:t>T</w:t>
      </w:r>
      <w:r w:rsidR="009F380B" w:rsidRPr="00392A07">
        <w:rPr>
          <w:b/>
          <w:lang w:val="pl-PL"/>
        </w:rPr>
        <w:t>abela</w:t>
      </w:r>
      <w:r w:rsidRPr="00392A07">
        <w:rPr>
          <w:b/>
          <w:lang w:val="pl-PL"/>
        </w:rPr>
        <w:t xml:space="preserve"> </w:t>
      </w:r>
      <w:r w:rsidR="00F008A7" w:rsidRPr="00392A07">
        <w:rPr>
          <w:b/>
          <w:lang w:val="pl-PL"/>
        </w:rPr>
        <w:t>8</w:t>
      </w:r>
      <w:r w:rsidRPr="00392A07">
        <w:rPr>
          <w:b/>
          <w:lang w:val="pl-PL"/>
        </w:rPr>
        <w:t>.</w:t>
      </w:r>
      <w:r w:rsidR="00B567AE" w:rsidRPr="00392A07">
        <w:rPr>
          <w:b/>
          <w:lang w:val="pl-PL"/>
        </w:rPr>
        <w:t>2</w:t>
      </w:r>
      <w:r w:rsidRPr="00392A07">
        <w:rPr>
          <w:b/>
          <w:lang w:val="pl-PL"/>
        </w:rPr>
        <w:t>.</w:t>
      </w:r>
      <w:r w:rsidR="00150C77" w:rsidRPr="00392A07">
        <w:rPr>
          <w:b/>
          <w:lang w:val="pl-PL"/>
        </w:rPr>
        <w:t>3</w:t>
      </w:r>
      <w:r w:rsidRPr="00392A07">
        <w:rPr>
          <w:b/>
          <w:lang w:val="pl-PL"/>
        </w:rPr>
        <w:t xml:space="preserve">. </w:t>
      </w:r>
      <w:r w:rsidR="009F380B" w:rsidRPr="00392A07">
        <w:rPr>
          <w:b/>
          <w:lang w:val="pl-PL"/>
        </w:rPr>
        <w:t>Ciepłe zawory regulacyjne</w:t>
      </w:r>
      <w:r w:rsidR="005C38FD">
        <w:rPr>
          <w:b/>
          <w:lang w:val="pl-PL"/>
        </w:rPr>
        <w:t xml:space="preserve"> dla </w:t>
      </w:r>
      <w:r w:rsidR="009F380B" w:rsidRPr="00392A07">
        <w:rPr>
          <w:b/>
          <w:lang w:val="pl-PL"/>
        </w:rPr>
        <w:t>modułu zawracającego</w:t>
      </w:r>
    </w:p>
    <w:tbl>
      <w:tblPr>
        <w:tblW w:w="930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67"/>
        <w:gridCol w:w="1134"/>
        <w:gridCol w:w="1980"/>
        <w:gridCol w:w="1984"/>
        <w:gridCol w:w="567"/>
        <w:gridCol w:w="567"/>
        <w:gridCol w:w="709"/>
        <w:gridCol w:w="567"/>
        <w:gridCol w:w="567"/>
        <w:gridCol w:w="660"/>
      </w:tblGrid>
      <w:tr w:rsidR="006D062A" w:rsidRPr="00392A07" w14:paraId="67621B9D" w14:textId="77777777" w:rsidTr="0093051B">
        <w:trPr>
          <w:trHeight w:val="842"/>
          <w:jc w:val="center"/>
        </w:trPr>
        <w:tc>
          <w:tcPr>
            <w:tcW w:w="567" w:type="dxa"/>
            <w:shd w:val="clear" w:color="auto" w:fill="auto"/>
            <w:vAlign w:val="center"/>
          </w:tcPr>
          <w:p w14:paraId="139417EC" w14:textId="77777777" w:rsidR="006D062A" w:rsidRPr="00392A07" w:rsidRDefault="006D062A" w:rsidP="0093051B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/>
                <w:bCs/>
                <w:lang w:val="pl-PL"/>
              </w:rPr>
            </w:pPr>
            <w:r w:rsidRPr="00392A07">
              <w:rPr>
                <w:b/>
                <w:bCs/>
                <w:lang w:val="pl-PL"/>
              </w:rPr>
              <w:t>Nr</w:t>
            </w:r>
          </w:p>
        </w:tc>
        <w:tc>
          <w:tcPr>
            <w:tcW w:w="1134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36672CE" w14:textId="77777777" w:rsidR="006D062A" w:rsidRPr="00392A07" w:rsidRDefault="006D062A" w:rsidP="0093051B">
            <w:pPr>
              <w:widowControl w:val="0"/>
              <w:autoSpaceDE w:val="0"/>
              <w:autoSpaceDN w:val="0"/>
              <w:adjustRightInd w:val="0"/>
              <w:spacing w:after="0"/>
              <w:ind w:left="-108" w:right="-108" w:firstLine="22"/>
              <w:jc w:val="center"/>
              <w:rPr>
                <w:lang w:val="pl-PL"/>
              </w:rPr>
            </w:pPr>
            <w:r w:rsidRPr="00392A07">
              <w:rPr>
                <w:b/>
                <w:bCs/>
                <w:lang w:val="pl-PL"/>
              </w:rPr>
              <w:t>Zawór</w:t>
            </w:r>
          </w:p>
        </w:tc>
        <w:tc>
          <w:tcPr>
            <w:tcW w:w="1980" w:type="dxa"/>
            <w:shd w:val="clear" w:color="auto" w:fill="auto"/>
            <w:vAlign w:val="center"/>
          </w:tcPr>
          <w:p w14:paraId="7C4F19E8" w14:textId="77777777" w:rsidR="006D062A" w:rsidRPr="00392A07" w:rsidRDefault="006D062A" w:rsidP="0093051B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/>
                <w:bCs/>
                <w:lang w:val="pl-PL"/>
              </w:rPr>
            </w:pPr>
            <w:r w:rsidRPr="00392A07">
              <w:rPr>
                <w:b/>
                <w:bCs/>
                <w:lang w:val="pl-PL"/>
              </w:rPr>
              <w:t>Umiejscowienie</w:t>
            </w:r>
            <w:r>
              <w:rPr>
                <w:b/>
                <w:bCs/>
                <w:lang w:val="pl-PL"/>
              </w:rPr>
              <w:t xml:space="preserve"> </w:t>
            </w:r>
            <w:r w:rsidRPr="00392A07">
              <w:rPr>
                <w:b/>
                <w:bCs/>
                <w:lang w:val="pl-PL"/>
              </w:rPr>
              <w:t>/</w:t>
            </w:r>
          </w:p>
          <w:p w14:paraId="01A1C7A8" w14:textId="77777777" w:rsidR="006D062A" w:rsidRPr="00392A07" w:rsidRDefault="006D062A" w:rsidP="0093051B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/>
                <w:bCs/>
                <w:lang w:val="pl-PL"/>
              </w:rPr>
            </w:pPr>
            <w:r w:rsidRPr="00392A07">
              <w:rPr>
                <w:b/>
                <w:bCs/>
                <w:lang w:val="pl-PL"/>
              </w:rPr>
              <w:t>Funkcja</w:t>
            </w:r>
          </w:p>
        </w:tc>
        <w:tc>
          <w:tcPr>
            <w:tcW w:w="1984" w:type="dxa"/>
            <w:shd w:val="clear" w:color="auto" w:fill="auto"/>
            <w:vAlign w:val="center"/>
          </w:tcPr>
          <w:p w14:paraId="36751A93" w14:textId="77777777" w:rsidR="006D062A" w:rsidRPr="00392A07" w:rsidRDefault="006D062A" w:rsidP="0093051B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/>
                <w:bCs/>
                <w:lang w:val="pl-PL"/>
              </w:rPr>
            </w:pPr>
            <w:r w:rsidRPr="00392A07">
              <w:rPr>
                <w:b/>
                <w:bCs/>
                <w:lang w:val="pl-PL"/>
              </w:rPr>
              <w:t>Typ zaworu</w:t>
            </w:r>
          </w:p>
        </w:tc>
        <w:tc>
          <w:tcPr>
            <w:tcW w:w="567" w:type="dxa"/>
            <w:shd w:val="clear" w:color="auto" w:fill="auto"/>
            <w:vAlign w:val="center"/>
          </w:tcPr>
          <w:p w14:paraId="45894921" w14:textId="77777777" w:rsidR="006D062A" w:rsidRPr="00392A07" w:rsidRDefault="006D062A" w:rsidP="0093051B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/>
                <w:bCs/>
                <w:lang w:val="pl-PL"/>
              </w:rPr>
            </w:pPr>
            <w:r w:rsidRPr="00392A07">
              <w:rPr>
                <w:b/>
                <w:bCs/>
                <w:lang w:val="pl-PL"/>
              </w:rPr>
              <w:t>PN</w:t>
            </w:r>
          </w:p>
        </w:tc>
        <w:tc>
          <w:tcPr>
            <w:tcW w:w="567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EC7401E" w14:textId="77777777" w:rsidR="006D062A" w:rsidRPr="00392A07" w:rsidRDefault="006D062A" w:rsidP="0093051B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lang w:val="pl-PL"/>
              </w:rPr>
            </w:pPr>
            <w:r w:rsidRPr="00392A07">
              <w:rPr>
                <w:b/>
                <w:bCs/>
                <w:lang w:val="pl-PL"/>
              </w:rPr>
              <w:t>DN</w:t>
            </w:r>
          </w:p>
        </w:tc>
        <w:tc>
          <w:tcPr>
            <w:tcW w:w="709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CF3A386" w14:textId="77777777" w:rsidR="006D062A" w:rsidRPr="00392A07" w:rsidRDefault="006D062A" w:rsidP="0093051B">
            <w:pPr>
              <w:widowControl w:val="0"/>
              <w:autoSpaceDE w:val="0"/>
              <w:autoSpaceDN w:val="0"/>
              <w:adjustRightInd w:val="0"/>
              <w:spacing w:after="0"/>
              <w:ind w:right="-108" w:hanging="108"/>
              <w:jc w:val="center"/>
              <w:rPr>
                <w:b/>
                <w:bCs/>
                <w:lang w:val="pl-PL"/>
              </w:rPr>
            </w:pPr>
            <w:r w:rsidRPr="00392A07">
              <w:rPr>
                <w:b/>
                <w:bCs/>
                <w:lang w:val="pl-PL"/>
              </w:rPr>
              <w:t>K</w:t>
            </w:r>
            <w:r w:rsidRPr="00392A07">
              <w:rPr>
                <w:b/>
                <w:bCs/>
                <w:vertAlign w:val="subscript"/>
                <w:lang w:val="pl-PL"/>
              </w:rPr>
              <w:t>V</w:t>
            </w:r>
            <w:r w:rsidRPr="00392A07">
              <w:rPr>
                <w:b/>
                <w:bCs/>
                <w:lang w:val="pl-PL"/>
              </w:rPr>
              <w:br/>
              <w:t>[m3/h]</w:t>
            </w:r>
          </w:p>
        </w:tc>
        <w:tc>
          <w:tcPr>
            <w:tcW w:w="567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9D549B6" w14:textId="77777777" w:rsidR="006D062A" w:rsidRPr="00392A07" w:rsidRDefault="006D062A" w:rsidP="0093051B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lang w:val="pl-PL"/>
              </w:rPr>
            </w:pPr>
            <w:r w:rsidRPr="00392A07">
              <w:rPr>
                <w:b/>
                <w:bCs/>
                <w:lang w:val="pl-PL"/>
              </w:rPr>
              <w:t>T</w:t>
            </w:r>
            <w:r w:rsidRPr="00392A07">
              <w:rPr>
                <w:b/>
                <w:bCs/>
                <w:vertAlign w:val="subscript"/>
                <w:lang w:val="pl-PL"/>
              </w:rPr>
              <w:t>in</w:t>
            </w:r>
            <w:r w:rsidRPr="00392A07">
              <w:rPr>
                <w:b/>
                <w:bCs/>
                <w:lang w:val="pl-PL"/>
              </w:rPr>
              <w:br/>
              <w:t xml:space="preserve"> [K]</w:t>
            </w:r>
          </w:p>
        </w:tc>
        <w:tc>
          <w:tcPr>
            <w:tcW w:w="567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67992AC" w14:textId="77777777" w:rsidR="006D062A" w:rsidRPr="00392A07" w:rsidRDefault="006D062A" w:rsidP="0093051B">
            <w:pPr>
              <w:widowControl w:val="0"/>
              <w:autoSpaceDE w:val="0"/>
              <w:autoSpaceDN w:val="0"/>
              <w:adjustRightInd w:val="0"/>
              <w:spacing w:after="0"/>
              <w:ind w:left="-108" w:right="-108" w:firstLine="0"/>
              <w:jc w:val="center"/>
              <w:rPr>
                <w:b/>
                <w:bCs/>
                <w:lang w:val="pl-PL"/>
              </w:rPr>
            </w:pPr>
            <w:r w:rsidRPr="00392A07">
              <w:rPr>
                <w:b/>
                <w:bCs/>
                <w:lang w:val="pl-PL"/>
              </w:rPr>
              <w:t>m</w:t>
            </w:r>
          </w:p>
          <w:p w14:paraId="30FCBC3C" w14:textId="77777777" w:rsidR="006D062A" w:rsidRPr="00392A07" w:rsidRDefault="006D062A" w:rsidP="0093051B">
            <w:pPr>
              <w:widowControl w:val="0"/>
              <w:autoSpaceDE w:val="0"/>
              <w:autoSpaceDN w:val="0"/>
              <w:adjustRightInd w:val="0"/>
              <w:spacing w:after="0"/>
              <w:ind w:left="-108" w:right="-108" w:firstLine="22"/>
              <w:jc w:val="center"/>
              <w:rPr>
                <w:lang w:val="pl-PL"/>
              </w:rPr>
            </w:pPr>
            <w:r w:rsidRPr="00392A07">
              <w:rPr>
                <w:b/>
                <w:bCs/>
                <w:lang w:val="pl-PL"/>
              </w:rPr>
              <w:t>[g/s]</w:t>
            </w:r>
          </w:p>
        </w:tc>
        <w:tc>
          <w:tcPr>
            <w:tcW w:w="660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ACE0510" w14:textId="77777777" w:rsidR="006D062A" w:rsidRPr="00392A07" w:rsidRDefault="006D062A" w:rsidP="0093051B">
            <w:pPr>
              <w:widowControl w:val="0"/>
              <w:autoSpaceDE w:val="0"/>
              <w:autoSpaceDN w:val="0"/>
              <w:adjustRightInd w:val="0"/>
              <w:spacing w:after="0"/>
              <w:ind w:left="-108" w:right="-157" w:firstLine="0"/>
              <w:jc w:val="center"/>
              <w:rPr>
                <w:lang w:val="pl-PL"/>
              </w:rPr>
            </w:pPr>
            <w:r w:rsidRPr="00392A07">
              <w:rPr>
                <w:b/>
                <w:bCs/>
                <w:lang w:val="pl-PL"/>
              </w:rPr>
              <w:t>p</w:t>
            </w:r>
            <w:r w:rsidRPr="00392A07">
              <w:rPr>
                <w:b/>
                <w:bCs/>
                <w:vertAlign w:val="subscript"/>
                <w:lang w:val="pl-PL"/>
              </w:rPr>
              <w:t>in</w:t>
            </w:r>
            <w:r w:rsidRPr="00392A07">
              <w:rPr>
                <w:b/>
                <w:bCs/>
                <w:vertAlign w:val="subscript"/>
                <w:lang w:val="pl-PL"/>
              </w:rPr>
              <w:br/>
            </w:r>
            <w:r w:rsidRPr="00392A07">
              <w:rPr>
                <w:b/>
                <w:bCs/>
                <w:lang w:val="pl-PL"/>
              </w:rPr>
              <w:t>[bara]</w:t>
            </w:r>
          </w:p>
        </w:tc>
      </w:tr>
      <w:tr w:rsidR="006D062A" w:rsidRPr="00392A07" w14:paraId="755C8E34" w14:textId="77777777" w:rsidTr="0093051B">
        <w:trPr>
          <w:trHeight w:val="659"/>
          <w:jc w:val="center"/>
        </w:trPr>
        <w:tc>
          <w:tcPr>
            <w:tcW w:w="567" w:type="dxa"/>
            <w:shd w:val="clear" w:color="auto" w:fill="auto"/>
            <w:vAlign w:val="center"/>
          </w:tcPr>
          <w:p w14:paraId="39CA32DF" w14:textId="77777777" w:rsidR="006D062A" w:rsidRPr="00392A07" w:rsidRDefault="006D062A" w:rsidP="0093051B">
            <w:pPr>
              <w:widowControl w:val="0"/>
              <w:autoSpaceDE w:val="0"/>
              <w:autoSpaceDN w:val="0"/>
              <w:adjustRightInd w:val="0"/>
              <w:spacing w:after="0"/>
              <w:ind w:firstLine="23"/>
              <w:jc w:val="center"/>
              <w:rPr>
                <w:bCs/>
                <w:lang w:val="pl-PL"/>
              </w:rPr>
            </w:pPr>
            <w:r w:rsidRPr="00392A07">
              <w:rPr>
                <w:bCs/>
                <w:lang w:val="pl-PL"/>
              </w:rPr>
              <w:t>1</w:t>
            </w:r>
          </w:p>
        </w:tc>
        <w:tc>
          <w:tcPr>
            <w:tcW w:w="1134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D0E70E0" w14:textId="77777777" w:rsidR="006D062A" w:rsidRPr="00392A07" w:rsidRDefault="006D062A" w:rsidP="0093051B">
            <w:pPr>
              <w:widowControl w:val="0"/>
              <w:autoSpaceDE w:val="0"/>
              <w:autoSpaceDN w:val="0"/>
              <w:adjustRightInd w:val="0"/>
              <w:spacing w:after="0"/>
              <w:ind w:left="-108" w:right="-108" w:firstLine="23"/>
              <w:jc w:val="center"/>
              <w:rPr>
                <w:bCs/>
                <w:lang w:val="pl-PL"/>
              </w:rPr>
            </w:pPr>
            <w:r w:rsidRPr="00392A07">
              <w:rPr>
                <w:bCs/>
                <w:lang w:val="pl-PL"/>
              </w:rPr>
              <w:t>PV VB E31</w:t>
            </w:r>
          </w:p>
        </w:tc>
        <w:tc>
          <w:tcPr>
            <w:tcW w:w="1980" w:type="dxa"/>
            <w:shd w:val="clear" w:color="auto" w:fill="auto"/>
            <w:vAlign w:val="center"/>
          </w:tcPr>
          <w:p w14:paraId="4E0D0F60" w14:textId="77777777" w:rsidR="006D062A" w:rsidRPr="00392A07" w:rsidRDefault="006D062A" w:rsidP="0093051B">
            <w:pPr>
              <w:widowControl w:val="0"/>
              <w:autoSpaceDE w:val="0"/>
              <w:autoSpaceDN w:val="0"/>
              <w:adjustRightInd w:val="0"/>
              <w:spacing w:after="0"/>
              <w:ind w:firstLine="23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linia zasilania ekranu termicznego</w:t>
            </w:r>
            <w:r>
              <w:rPr>
                <w:lang w:val="pl-PL"/>
              </w:rPr>
              <w:t xml:space="preserve"> </w:t>
            </w:r>
            <w:r w:rsidRPr="00392A07">
              <w:rPr>
                <w:lang w:val="pl-PL"/>
              </w:rPr>
              <w:t>/ zawór odcinający</w:t>
            </w:r>
          </w:p>
        </w:tc>
        <w:tc>
          <w:tcPr>
            <w:tcW w:w="1984" w:type="dxa"/>
            <w:shd w:val="clear" w:color="auto" w:fill="auto"/>
            <w:vAlign w:val="center"/>
          </w:tcPr>
          <w:p w14:paraId="6613B315" w14:textId="77777777" w:rsidR="006D062A" w:rsidRPr="00392A07" w:rsidRDefault="006D062A" w:rsidP="0093051B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 xml:space="preserve">regulacyjny, </w:t>
            </w:r>
            <w:r w:rsidRPr="00392A07">
              <w:rPr>
                <w:lang w:val="pl-PL"/>
              </w:rPr>
              <w:br/>
              <w:t>stałoproc</w:t>
            </w:r>
            <w:r>
              <w:rPr>
                <w:lang w:val="pl-PL"/>
              </w:rPr>
              <w:t>entowy</w:t>
            </w:r>
            <w:r w:rsidRPr="00392A07">
              <w:rPr>
                <w:lang w:val="pl-PL"/>
              </w:rPr>
              <w:t>,</w:t>
            </w:r>
          </w:p>
          <w:p w14:paraId="1CCA2B56" w14:textId="77777777" w:rsidR="006D062A" w:rsidRPr="00392A07" w:rsidRDefault="006D062A" w:rsidP="0093051B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Cs/>
                <w:lang w:val="pl-PL"/>
              </w:rPr>
            </w:pPr>
            <w:r w:rsidRPr="00392A07">
              <w:rPr>
                <w:lang w:val="pl-PL"/>
              </w:rPr>
              <w:t>normalnie zamknięty</w:t>
            </w:r>
          </w:p>
        </w:tc>
        <w:tc>
          <w:tcPr>
            <w:tcW w:w="567" w:type="dxa"/>
            <w:shd w:val="clear" w:color="auto" w:fill="auto"/>
            <w:vAlign w:val="center"/>
          </w:tcPr>
          <w:p w14:paraId="12ED3BA4" w14:textId="77777777" w:rsidR="006D062A" w:rsidRPr="00392A07" w:rsidRDefault="006D062A" w:rsidP="0093051B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Cs/>
                <w:lang w:val="pl-PL"/>
              </w:rPr>
            </w:pPr>
            <w:r w:rsidRPr="00392A07">
              <w:rPr>
                <w:bCs/>
                <w:lang w:val="pl-PL"/>
              </w:rPr>
              <w:t>25</w:t>
            </w:r>
          </w:p>
        </w:tc>
        <w:tc>
          <w:tcPr>
            <w:tcW w:w="567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215BB4D" w14:textId="77777777" w:rsidR="006D062A" w:rsidRPr="00392A07" w:rsidRDefault="006D062A" w:rsidP="0093051B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Cs/>
                <w:lang w:val="pl-PL"/>
              </w:rPr>
            </w:pPr>
            <w:r w:rsidRPr="00392A07">
              <w:rPr>
                <w:bCs/>
                <w:lang w:val="pl-PL"/>
              </w:rPr>
              <w:t>15</w:t>
            </w:r>
          </w:p>
        </w:tc>
        <w:tc>
          <w:tcPr>
            <w:tcW w:w="709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6BF3FB5" w14:textId="34475982" w:rsidR="006D062A" w:rsidRPr="00392A07" w:rsidRDefault="006D062A" w:rsidP="0093051B">
            <w:pPr>
              <w:widowControl w:val="0"/>
              <w:autoSpaceDE w:val="0"/>
              <w:autoSpaceDN w:val="0"/>
              <w:adjustRightInd w:val="0"/>
              <w:spacing w:after="0"/>
              <w:ind w:right="-108" w:hanging="108"/>
              <w:jc w:val="center"/>
              <w:rPr>
                <w:bCs/>
                <w:lang w:val="pl-PL"/>
              </w:rPr>
            </w:pPr>
            <w:r w:rsidRPr="00E65E7B">
              <w:rPr>
                <w:bCs/>
                <w:lang w:val="pl-PL"/>
              </w:rPr>
              <w:t xml:space="preserve">tbd </w:t>
            </w:r>
            <w:r w:rsidRPr="00E65E7B">
              <w:rPr>
                <w:bCs/>
                <w:vertAlign w:val="superscript"/>
                <w:lang w:val="pl-PL"/>
              </w:rPr>
              <w:t>1)</w:t>
            </w:r>
          </w:p>
        </w:tc>
        <w:tc>
          <w:tcPr>
            <w:tcW w:w="567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1FBC836" w14:textId="77777777" w:rsidR="006D062A" w:rsidRPr="00392A07" w:rsidRDefault="006D062A" w:rsidP="0093051B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Cs/>
                <w:lang w:val="pl-PL"/>
              </w:rPr>
            </w:pPr>
            <w:r w:rsidRPr="00392A07">
              <w:rPr>
                <w:bCs/>
                <w:lang w:val="pl-PL"/>
              </w:rPr>
              <w:t>300</w:t>
            </w:r>
          </w:p>
        </w:tc>
        <w:tc>
          <w:tcPr>
            <w:tcW w:w="567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33CA811" w14:textId="00FAFC08" w:rsidR="006D062A" w:rsidRPr="00392A07" w:rsidRDefault="006D062A" w:rsidP="0093051B">
            <w:pPr>
              <w:widowControl w:val="0"/>
              <w:autoSpaceDE w:val="0"/>
              <w:autoSpaceDN w:val="0"/>
              <w:adjustRightInd w:val="0"/>
              <w:spacing w:after="0"/>
              <w:ind w:left="-108" w:right="-108" w:firstLine="22"/>
              <w:jc w:val="center"/>
              <w:rPr>
                <w:bCs/>
                <w:lang w:val="pl-PL"/>
              </w:rPr>
            </w:pPr>
            <w:r w:rsidRPr="00876D13">
              <w:rPr>
                <w:bCs/>
                <w:lang w:val="pl-PL"/>
              </w:rPr>
              <w:t xml:space="preserve">tbd </w:t>
            </w:r>
            <w:r w:rsidRPr="00876D13">
              <w:rPr>
                <w:bCs/>
                <w:vertAlign w:val="superscript"/>
                <w:lang w:val="pl-PL"/>
              </w:rPr>
              <w:t>1)</w:t>
            </w:r>
          </w:p>
        </w:tc>
        <w:tc>
          <w:tcPr>
            <w:tcW w:w="660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908761C" w14:textId="6EBF9032" w:rsidR="006D062A" w:rsidRPr="00392A07" w:rsidRDefault="0008048C" w:rsidP="0093051B">
            <w:pPr>
              <w:widowControl w:val="0"/>
              <w:autoSpaceDE w:val="0"/>
              <w:autoSpaceDN w:val="0"/>
              <w:adjustRightInd w:val="0"/>
              <w:spacing w:after="0"/>
              <w:ind w:left="-108" w:right="-157" w:firstLine="0"/>
              <w:jc w:val="center"/>
              <w:rPr>
                <w:bCs/>
                <w:lang w:val="pl-PL"/>
              </w:rPr>
            </w:pPr>
            <w:r>
              <w:rPr>
                <w:bCs/>
                <w:lang w:val="pl-PL"/>
              </w:rPr>
              <w:t>13</w:t>
            </w:r>
          </w:p>
        </w:tc>
      </w:tr>
      <w:tr w:rsidR="006D062A" w:rsidRPr="00392A07" w14:paraId="76518C8C" w14:textId="77777777" w:rsidTr="0093051B">
        <w:trPr>
          <w:trHeight w:val="659"/>
          <w:jc w:val="center"/>
        </w:trPr>
        <w:tc>
          <w:tcPr>
            <w:tcW w:w="567" w:type="dxa"/>
            <w:shd w:val="clear" w:color="auto" w:fill="auto"/>
            <w:vAlign w:val="center"/>
          </w:tcPr>
          <w:p w14:paraId="7AC85793" w14:textId="77777777" w:rsidR="006D062A" w:rsidRPr="00392A07" w:rsidRDefault="006D062A" w:rsidP="0093051B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Cs/>
                <w:lang w:val="pl-PL"/>
              </w:rPr>
            </w:pPr>
            <w:r w:rsidRPr="00392A07">
              <w:rPr>
                <w:bCs/>
                <w:lang w:val="pl-PL"/>
              </w:rPr>
              <w:t>2</w:t>
            </w:r>
          </w:p>
        </w:tc>
        <w:tc>
          <w:tcPr>
            <w:tcW w:w="1134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2D497D0" w14:textId="77777777" w:rsidR="006D062A" w:rsidRPr="00392A07" w:rsidRDefault="006D062A" w:rsidP="0093051B">
            <w:pPr>
              <w:widowControl w:val="0"/>
              <w:autoSpaceDE w:val="0"/>
              <w:autoSpaceDN w:val="0"/>
              <w:adjustRightInd w:val="0"/>
              <w:spacing w:after="0"/>
              <w:ind w:left="-108" w:right="-108" w:firstLine="22"/>
              <w:jc w:val="center"/>
              <w:rPr>
                <w:bCs/>
                <w:lang w:val="pl-PL"/>
              </w:rPr>
            </w:pPr>
            <w:r w:rsidRPr="00392A07">
              <w:rPr>
                <w:bCs/>
                <w:lang w:val="pl-PL"/>
              </w:rPr>
              <w:t>PV VB E32</w:t>
            </w:r>
          </w:p>
        </w:tc>
        <w:tc>
          <w:tcPr>
            <w:tcW w:w="1980" w:type="dxa"/>
            <w:shd w:val="clear" w:color="auto" w:fill="auto"/>
            <w:vAlign w:val="center"/>
          </w:tcPr>
          <w:p w14:paraId="60D0F8AD" w14:textId="77777777" w:rsidR="006D062A" w:rsidRPr="00392A07" w:rsidRDefault="006D062A" w:rsidP="0093051B">
            <w:pPr>
              <w:widowControl w:val="0"/>
              <w:autoSpaceDE w:val="0"/>
              <w:autoSpaceDN w:val="0"/>
              <w:adjustRightInd w:val="0"/>
              <w:spacing w:after="0"/>
              <w:ind w:firstLine="23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linia zasilania ekranu termicznego</w:t>
            </w:r>
            <w:r>
              <w:rPr>
                <w:lang w:val="pl-PL"/>
              </w:rPr>
              <w:t xml:space="preserve"> </w:t>
            </w:r>
            <w:r w:rsidRPr="00392A07">
              <w:rPr>
                <w:lang w:val="pl-PL"/>
              </w:rPr>
              <w:t>/ zawór odcinający</w:t>
            </w:r>
          </w:p>
        </w:tc>
        <w:tc>
          <w:tcPr>
            <w:tcW w:w="1984" w:type="dxa"/>
            <w:shd w:val="clear" w:color="auto" w:fill="auto"/>
            <w:vAlign w:val="center"/>
          </w:tcPr>
          <w:p w14:paraId="4BE0F743" w14:textId="77777777" w:rsidR="006D062A" w:rsidRPr="00392A07" w:rsidRDefault="006D062A" w:rsidP="0093051B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 xml:space="preserve">regulacyjny, </w:t>
            </w:r>
            <w:r w:rsidRPr="00392A07">
              <w:rPr>
                <w:lang w:val="pl-PL"/>
              </w:rPr>
              <w:br/>
              <w:t>stałoproc</w:t>
            </w:r>
            <w:r>
              <w:rPr>
                <w:lang w:val="pl-PL"/>
              </w:rPr>
              <w:t>entowy</w:t>
            </w:r>
            <w:r w:rsidRPr="00392A07">
              <w:rPr>
                <w:lang w:val="pl-PL"/>
              </w:rPr>
              <w:t>,</w:t>
            </w:r>
          </w:p>
          <w:p w14:paraId="107AAD32" w14:textId="77777777" w:rsidR="006D062A" w:rsidRPr="00392A07" w:rsidRDefault="006D062A" w:rsidP="0093051B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normalnie zamknięty</w:t>
            </w:r>
          </w:p>
        </w:tc>
        <w:tc>
          <w:tcPr>
            <w:tcW w:w="567" w:type="dxa"/>
            <w:shd w:val="clear" w:color="auto" w:fill="auto"/>
            <w:vAlign w:val="center"/>
          </w:tcPr>
          <w:p w14:paraId="4D530133" w14:textId="77777777" w:rsidR="006D062A" w:rsidRPr="00392A07" w:rsidRDefault="006D062A" w:rsidP="0093051B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Cs/>
                <w:lang w:val="pl-PL"/>
              </w:rPr>
            </w:pPr>
            <w:r w:rsidRPr="00392A07">
              <w:rPr>
                <w:bCs/>
                <w:lang w:val="pl-PL"/>
              </w:rPr>
              <w:t>25</w:t>
            </w:r>
          </w:p>
        </w:tc>
        <w:tc>
          <w:tcPr>
            <w:tcW w:w="567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461D78D" w14:textId="77777777" w:rsidR="006D062A" w:rsidRPr="00392A07" w:rsidRDefault="006D062A" w:rsidP="0093051B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Cs/>
                <w:lang w:val="pl-PL"/>
              </w:rPr>
            </w:pPr>
            <w:r w:rsidRPr="00392A07">
              <w:rPr>
                <w:bCs/>
                <w:lang w:val="pl-PL"/>
              </w:rPr>
              <w:t>15</w:t>
            </w:r>
          </w:p>
        </w:tc>
        <w:tc>
          <w:tcPr>
            <w:tcW w:w="709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896DD6B" w14:textId="62D577F5" w:rsidR="006D062A" w:rsidRPr="00392A07" w:rsidRDefault="006D062A" w:rsidP="0093051B">
            <w:pPr>
              <w:widowControl w:val="0"/>
              <w:autoSpaceDE w:val="0"/>
              <w:autoSpaceDN w:val="0"/>
              <w:adjustRightInd w:val="0"/>
              <w:spacing w:after="0"/>
              <w:ind w:right="-108" w:hanging="108"/>
              <w:jc w:val="center"/>
              <w:rPr>
                <w:bCs/>
                <w:lang w:val="pl-PL"/>
              </w:rPr>
            </w:pPr>
            <w:r w:rsidRPr="00E65E7B">
              <w:rPr>
                <w:bCs/>
                <w:lang w:val="pl-PL"/>
              </w:rPr>
              <w:t xml:space="preserve">tbd </w:t>
            </w:r>
            <w:r w:rsidRPr="00E65E7B">
              <w:rPr>
                <w:bCs/>
                <w:vertAlign w:val="superscript"/>
                <w:lang w:val="pl-PL"/>
              </w:rPr>
              <w:t>1)</w:t>
            </w:r>
          </w:p>
        </w:tc>
        <w:tc>
          <w:tcPr>
            <w:tcW w:w="567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EB91742" w14:textId="77777777" w:rsidR="006D062A" w:rsidRPr="00392A07" w:rsidRDefault="006D062A" w:rsidP="0093051B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Cs/>
                <w:lang w:val="pl-PL"/>
              </w:rPr>
            </w:pPr>
            <w:r w:rsidRPr="00392A07">
              <w:rPr>
                <w:bCs/>
                <w:lang w:val="pl-PL"/>
              </w:rPr>
              <w:t>300</w:t>
            </w:r>
          </w:p>
        </w:tc>
        <w:tc>
          <w:tcPr>
            <w:tcW w:w="567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DBDFA18" w14:textId="132BB981" w:rsidR="006D062A" w:rsidRPr="00392A07" w:rsidRDefault="006D062A" w:rsidP="0093051B">
            <w:pPr>
              <w:widowControl w:val="0"/>
              <w:autoSpaceDE w:val="0"/>
              <w:autoSpaceDN w:val="0"/>
              <w:adjustRightInd w:val="0"/>
              <w:spacing w:after="0"/>
              <w:ind w:left="-108" w:right="-108" w:firstLine="22"/>
              <w:jc w:val="center"/>
              <w:rPr>
                <w:bCs/>
                <w:lang w:val="pl-PL"/>
              </w:rPr>
            </w:pPr>
            <w:r w:rsidRPr="00876D13">
              <w:rPr>
                <w:bCs/>
                <w:lang w:val="pl-PL"/>
              </w:rPr>
              <w:t xml:space="preserve">tbd </w:t>
            </w:r>
            <w:r w:rsidRPr="00876D13">
              <w:rPr>
                <w:bCs/>
                <w:vertAlign w:val="superscript"/>
                <w:lang w:val="pl-PL"/>
              </w:rPr>
              <w:t>1)</w:t>
            </w:r>
          </w:p>
        </w:tc>
        <w:tc>
          <w:tcPr>
            <w:tcW w:w="660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C30509F" w14:textId="4BF07561" w:rsidR="006D062A" w:rsidRPr="00392A07" w:rsidRDefault="0008048C" w:rsidP="0093051B">
            <w:pPr>
              <w:widowControl w:val="0"/>
              <w:autoSpaceDE w:val="0"/>
              <w:autoSpaceDN w:val="0"/>
              <w:adjustRightInd w:val="0"/>
              <w:spacing w:after="0"/>
              <w:ind w:left="-108" w:right="-157" w:firstLine="0"/>
              <w:jc w:val="center"/>
              <w:rPr>
                <w:bCs/>
                <w:lang w:val="pl-PL"/>
              </w:rPr>
            </w:pPr>
            <w:r>
              <w:rPr>
                <w:bCs/>
                <w:lang w:val="pl-PL"/>
              </w:rPr>
              <w:t>13</w:t>
            </w:r>
          </w:p>
        </w:tc>
      </w:tr>
      <w:tr w:rsidR="006D062A" w:rsidRPr="00392A07" w14:paraId="0A728DBC" w14:textId="77777777" w:rsidTr="0093051B">
        <w:trPr>
          <w:trHeight w:val="659"/>
          <w:jc w:val="center"/>
        </w:trPr>
        <w:tc>
          <w:tcPr>
            <w:tcW w:w="567" w:type="dxa"/>
            <w:shd w:val="clear" w:color="auto" w:fill="auto"/>
            <w:vAlign w:val="center"/>
          </w:tcPr>
          <w:p w14:paraId="3189BB0A" w14:textId="77777777" w:rsidR="006D062A" w:rsidRPr="00392A07" w:rsidRDefault="006D062A" w:rsidP="0093051B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Cs/>
                <w:lang w:val="pl-PL"/>
              </w:rPr>
            </w:pPr>
            <w:r w:rsidRPr="00392A07">
              <w:rPr>
                <w:bCs/>
                <w:lang w:val="pl-PL"/>
              </w:rPr>
              <w:t>3</w:t>
            </w:r>
          </w:p>
        </w:tc>
        <w:tc>
          <w:tcPr>
            <w:tcW w:w="1134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BD942EE" w14:textId="77777777" w:rsidR="006D062A" w:rsidRPr="00392A07" w:rsidRDefault="006D062A" w:rsidP="0093051B">
            <w:pPr>
              <w:widowControl w:val="0"/>
              <w:autoSpaceDE w:val="0"/>
              <w:autoSpaceDN w:val="0"/>
              <w:adjustRightInd w:val="0"/>
              <w:spacing w:after="0"/>
              <w:ind w:left="-108" w:right="-108" w:firstLine="22"/>
              <w:jc w:val="center"/>
              <w:rPr>
                <w:bCs/>
                <w:lang w:val="pl-PL"/>
              </w:rPr>
            </w:pPr>
            <w:r w:rsidRPr="00392A07">
              <w:rPr>
                <w:bCs/>
                <w:lang w:val="pl-PL"/>
              </w:rPr>
              <w:t>PV VB E51</w:t>
            </w:r>
          </w:p>
        </w:tc>
        <w:tc>
          <w:tcPr>
            <w:tcW w:w="1980" w:type="dxa"/>
            <w:shd w:val="clear" w:color="auto" w:fill="auto"/>
            <w:vAlign w:val="center"/>
          </w:tcPr>
          <w:p w14:paraId="28E96533" w14:textId="77777777" w:rsidR="006D062A" w:rsidRPr="00392A07" w:rsidRDefault="006D062A" w:rsidP="0093051B">
            <w:pPr>
              <w:widowControl w:val="0"/>
              <w:autoSpaceDE w:val="0"/>
              <w:autoSpaceDN w:val="0"/>
              <w:adjustRightInd w:val="0"/>
              <w:spacing w:after="0"/>
              <w:ind w:firstLine="23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separator faz</w:t>
            </w:r>
            <w:r>
              <w:rPr>
                <w:lang w:val="pl-PL"/>
              </w:rPr>
              <w:t xml:space="preserve"> </w:t>
            </w:r>
            <w:r w:rsidRPr="00392A07">
              <w:rPr>
                <w:lang w:val="pl-PL"/>
              </w:rPr>
              <w:t>/ zawór odcinający</w:t>
            </w:r>
          </w:p>
        </w:tc>
        <w:tc>
          <w:tcPr>
            <w:tcW w:w="1984" w:type="dxa"/>
            <w:shd w:val="clear" w:color="auto" w:fill="auto"/>
            <w:vAlign w:val="center"/>
          </w:tcPr>
          <w:p w14:paraId="1CDC2CF9" w14:textId="77777777" w:rsidR="006D062A" w:rsidRPr="00392A07" w:rsidRDefault="006D062A" w:rsidP="0093051B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 xml:space="preserve">regulacyjny, </w:t>
            </w:r>
            <w:r w:rsidRPr="00392A07">
              <w:rPr>
                <w:lang w:val="pl-PL"/>
              </w:rPr>
              <w:br/>
              <w:t>stałoproc</w:t>
            </w:r>
            <w:r>
              <w:rPr>
                <w:lang w:val="pl-PL"/>
              </w:rPr>
              <w:t>entowy,</w:t>
            </w:r>
          </w:p>
          <w:p w14:paraId="45B5FEF5" w14:textId="77777777" w:rsidR="006D062A" w:rsidRPr="00392A07" w:rsidRDefault="006D062A" w:rsidP="0093051B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normalnie zamknięty</w:t>
            </w:r>
          </w:p>
        </w:tc>
        <w:tc>
          <w:tcPr>
            <w:tcW w:w="567" w:type="dxa"/>
            <w:shd w:val="clear" w:color="auto" w:fill="auto"/>
            <w:vAlign w:val="center"/>
          </w:tcPr>
          <w:p w14:paraId="7202E72D" w14:textId="77777777" w:rsidR="006D062A" w:rsidRPr="00392A07" w:rsidRDefault="006D062A" w:rsidP="0093051B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Cs/>
                <w:lang w:val="pl-PL"/>
              </w:rPr>
            </w:pPr>
            <w:r w:rsidRPr="00392A07">
              <w:rPr>
                <w:bCs/>
                <w:lang w:val="pl-PL"/>
              </w:rPr>
              <w:t>25</w:t>
            </w:r>
          </w:p>
        </w:tc>
        <w:tc>
          <w:tcPr>
            <w:tcW w:w="567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46B91F2" w14:textId="77777777" w:rsidR="006D062A" w:rsidRPr="00392A07" w:rsidRDefault="006D062A" w:rsidP="0093051B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Cs/>
                <w:lang w:val="pl-PL"/>
              </w:rPr>
            </w:pPr>
            <w:r w:rsidRPr="00392A07">
              <w:rPr>
                <w:bCs/>
                <w:lang w:val="pl-PL"/>
              </w:rPr>
              <w:t>15</w:t>
            </w:r>
          </w:p>
        </w:tc>
        <w:tc>
          <w:tcPr>
            <w:tcW w:w="709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DCAE0A1" w14:textId="5584F24D" w:rsidR="006D062A" w:rsidRPr="00392A07" w:rsidRDefault="006D062A" w:rsidP="0093051B">
            <w:pPr>
              <w:widowControl w:val="0"/>
              <w:autoSpaceDE w:val="0"/>
              <w:autoSpaceDN w:val="0"/>
              <w:adjustRightInd w:val="0"/>
              <w:spacing w:after="0"/>
              <w:ind w:right="-108" w:hanging="108"/>
              <w:jc w:val="center"/>
              <w:rPr>
                <w:bCs/>
                <w:lang w:val="pl-PL"/>
              </w:rPr>
            </w:pPr>
            <w:r w:rsidRPr="00E65E7B">
              <w:rPr>
                <w:bCs/>
                <w:lang w:val="pl-PL"/>
              </w:rPr>
              <w:t xml:space="preserve">tbd </w:t>
            </w:r>
            <w:r w:rsidRPr="00E65E7B">
              <w:rPr>
                <w:bCs/>
                <w:vertAlign w:val="superscript"/>
                <w:lang w:val="pl-PL"/>
              </w:rPr>
              <w:t>1)</w:t>
            </w:r>
          </w:p>
        </w:tc>
        <w:tc>
          <w:tcPr>
            <w:tcW w:w="567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B187A19" w14:textId="77777777" w:rsidR="006D062A" w:rsidRPr="00392A07" w:rsidRDefault="006D062A" w:rsidP="0093051B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Cs/>
                <w:lang w:val="pl-PL"/>
              </w:rPr>
            </w:pPr>
            <w:r w:rsidRPr="00392A07">
              <w:rPr>
                <w:bCs/>
                <w:lang w:val="pl-PL"/>
              </w:rPr>
              <w:t>300</w:t>
            </w:r>
          </w:p>
        </w:tc>
        <w:tc>
          <w:tcPr>
            <w:tcW w:w="567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510E35B" w14:textId="136E5D6D" w:rsidR="006D062A" w:rsidRPr="00392A07" w:rsidRDefault="006D062A" w:rsidP="0093051B">
            <w:pPr>
              <w:widowControl w:val="0"/>
              <w:autoSpaceDE w:val="0"/>
              <w:autoSpaceDN w:val="0"/>
              <w:adjustRightInd w:val="0"/>
              <w:spacing w:after="0"/>
              <w:ind w:left="-108" w:right="-108" w:firstLine="22"/>
              <w:jc w:val="center"/>
              <w:rPr>
                <w:bCs/>
                <w:lang w:val="pl-PL"/>
              </w:rPr>
            </w:pPr>
            <w:r w:rsidRPr="00876D13">
              <w:rPr>
                <w:bCs/>
                <w:lang w:val="pl-PL"/>
              </w:rPr>
              <w:t xml:space="preserve">tbd </w:t>
            </w:r>
            <w:r w:rsidRPr="00876D13">
              <w:rPr>
                <w:bCs/>
                <w:vertAlign w:val="superscript"/>
                <w:lang w:val="pl-PL"/>
              </w:rPr>
              <w:t>1)</w:t>
            </w:r>
          </w:p>
        </w:tc>
        <w:tc>
          <w:tcPr>
            <w:tcW w:w="660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3EEDE77" w14:textId="74B3D284" w:rsidR="006D062A" w:rsidRPr="00392A07" w:rsidRDefault="0008048C" w:rsidP="0093051B">
            <w:pPr>
              <w:widowControl w:val="0"/>
              <w:autoSpaceDE w:val="0"/>
              <w:autoSpaceDN w:val="0"/>
              <w:adjustRightInd w:val="0"/>
              <w:spacing w:after="0"/>
              <w:ind w:left="-108" w:right="-157" w:firstLine="0"/>
              <w:jc w:val="center"/>
              <w:rPr>
                <w:bCs/>
                <w:lang w:val="pl-PL"/>
              </w:rPr>
            </w:pPr>
            <w:r>
              <w:rPr>
                <w:bCs/>
                <w:lang w:val="pl-PL"/>
              </w:rPr>
              <w:t>13</w:t>
            </w:r>
          </w:p>
        </w:tc>
      </w:tr>
      <w:tr w:rsidR="006D062A" w:rsidRPr="00392A07" w14:paraId="4EB3A2D3" w14:textId="77777777" w:rsidTr="0093051B">
        <w:trPr>
          <w:trHeight w:val="659"/>
          <w:jc w:val="center"/>
        </w:trPr>
        <w:tc>
          <w:tcPr>
            <w:tcW w:w="567" w:type="dxa"/>
            <w:shd w:val="clear" w:color="auto" w:fill="auto"/>
            <w:vAlign w:val="center"/>
          </w:tcPr>
          <w:p w14:paraId="67B41519" w14:textId="77777777" w:rsidR="006D062A" w:rsidRPr="00392A07" w:rsidRDefault="006D062A" w:rsidP="0093051B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Cs/>
                <w:lang w:val="pl-PL"/>
              </w:rPr>
            </w:pPr>
            <w:r w:rsidRPr="00392A07">
              <w:rPr>
                <w:bCs/>
                <w:lang w:val="pl-PL"/>
              </w:rPr>
              <w:t>4</w:t>
            </w:r>
          </w:p>
        </w:tc>
        <w:tc>
          <w:tcPr>
            <w:tcW w:w="1134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29A5BF1" w14:textId="77777777" w:rsidR="006D062A" w:rsidRPr="00392A07" w:rsidRDefault="006D062A" w:rsidP="0093051B">
            <w:pPr>
              <w:widowControl w:val="0"/>
              <w:autoSpaceDE w:val="0"/>
              <w:autoSpaceDN w:val="0"/>
              <w:adjustRightInd w:val="0"/>
              <w:spacing w:after="0"/>
              <w:ind w:left="-108" w:right="-108" w:firstLine="22"/>
              <w:jc w:val="center"/>
              <w:rPr>
                <w:bCs/>
                <w:lang w:val="pl-PL"/>
              </w:rPr>
            </w:pPr>
            <w:r w:rsidRPr="00392A07">
              <w:rPr>
                <w:bCs/>
                <w:lang w:val="pl-PL"/>
              </w:rPr>
              <w:t>PV VB E52</w:t>
            </w:r>
          </w:p>
        </w:tc>
        <w:tc>
          <w:tcPr>
            <w:tcW w:w="1980" w:type="dxa"/>
            <w:shd w:val="clear" w:color="auto" w:fill="auto"/>
            <w:vAlign w:val="center"/>
          </w:tcPr>
          <w:p w14:paraId="76C5E9B0" w14:textId="77777777" w:rsidR="006D062A" w:rsidRPr="00392A07" w:rsidRDefault="006D062A" w:rsidP="0093051B">
            <w:pPr>
              <w:widowControl w:val="0"/>
              <w:autoSpaceDE w:val="0"/>
              <w:autoSpaceDN w:val="0"/>
              <w:adjustRightInd w:val="0"/>
              <w:spacing w:after="0"/>
              <w:ind w:firstLine="23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separator faz</w:t>
            </w:r>
            <w:r>
              <w:rPr>
                <w:lang w:val="pl-PL"/>
              </w:rPr>
              <w:t xml:space="preserve"> </w:t>
            </w:r>
            <w:r w:rsidRPr="00392A07">
              <w:rPr>
                <w:lang w:val="pl-PL"/>
              </w:rPr>
              <w:t>/ zawór odcinający</w:t>
            </w:r>
          </w:p>
        </w:tc>
        <w:tc>
          <w:tcPr>
            <w:tcW w:w="1984" w:type="dxa"/>
            <w:shd w:val="clear" w:color="auto" w:fill="auto"/>
            <w:vAlign w:val="center"/>
          </w:tcPr>
          <w:p w14:paraId="21A30D89" w14:textId="77777777" w:rsidR="006D062A" w:rsidRPr="00392A07" w:rsidRDefault="006D062A" w:rsidP="0093051B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 xml:space="preserve">regulacyjny, </w:t>
            </w:r>
            <w:r w:rsidRPr="00392A07">
              <w:rPr>
                <w:lang w:val="pl-PL"/>
              </w:rPr>
              <w:br/>
              <w:t>stałoproc</w:t>
            </w:r>
            <w:r>
              <w:rPr>
                <w:lang w:val="pl-PL"/>
              </w:rPr>
              <w:t>entowy,</w:t>
            </w:r>
          </w:p>
          <w:p w14:paraId="074B1046" w14:textId="77777777" w:rsidR="006D062A" w:rsidRPr="00392A07" w:rsidRDefault="006D062A" w:rsidP="0093051B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normalnie zamknięty</w:t>
            </w:r>
          </w:p>
        </w:tc>
        <w:tc>
          <w:tcPr>
            <w:tcW w:w="567" w:type="dxa"/>
            <w:shd w:val="clear" w:color="auto" w:fill="auto"/>
            <w:vAlign w:val="center"/>
          </w:tcPr>
          <w:p w14:paraId="65BBF630" w14:textId="77777777" w:rsidR="006D062A" w:rsidRPr="00392A07" w:rsidRDefault="006D062A" w:rsidP="0093051B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Cs/>
                <w:lang w:val="pl-PL"/>
              </w:rPr>
            </w:pPr>
            <w:r w:rsidRPr="00392A07">
              <w:rPr>
                <w:bCs/>
                <w:lang w:val="pl-PL"/>
              </w:rPr>
              <w:t>25</w:t>
            </w:r>
          </w:p>
        </w:tc>
        <w:tc>
          <w:tcPr>
            <w:tcW w:w="567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6E08872" w14:textId="77777777" w:rsidR="006D062A" w:rsidRPr="00392A07" w:rsidRDefault="006D062A" w:rsidP="0093051B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Cs/>
                <w:lang w:val="pl-PL"/>
              </w:rPr>
            </w:pPr>
            <w:r w:rsidRPr="00392A07">
              <w:rPr>
                <w:bCs/>
                <w:lang w:val="pl-PL"/>
              </w:rPr>
              <w:t>15</w:t>
            </w:r>
          </w:p>
        </w:tc>
        <w:tc>
          <w:tcPr>
            <w:tcW w:w="709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EDF64AB" w14:textId="6BF6D409" w:rsidR="006D062A" w:rsidRPr="00392A07" w:rsidRDefault="006D062A" w:rsidP="0093051B">
            <w:pPr>
              <w:widowControl w:val="0"/>
              <w:autoSpaceDE w:val="0"/>
              <w:autoSpaceDN w:val="0"/>
              <w:adjustRightInd w:val="0"/>
              <w:spacing w:after="0"/>
              <w:ind w:right="-108" w:hanging="108"/>
              <w:jc w:val="center"/>
              <w:rPr>
                <w:bCs/>
                <w:lang w:val="pl-PL"/>
              </w:rPr>
            </w:pPr>
            <w:r w:rsidRPr="00E65E7B">
              <w:rPr>
                <w:bCs/>
                <w:lang w:val="pl-PL"/>
              </w:rPr>
              <w:t xml:space="preserve">tbd </w:t>
            </w:r>
            <w:r w:rsidRPr="00E65E7B">
              <w:rPr>
                <w:bCs/>
                <w:vertAlign w:val="superscript"/>
                <w:lang w:val="pl-PL"/>
              </w:rPr>
              <w:t>1)</w:t>
            </w:r>
          </w:p>
        </w:tc>
        <w:tc>
          <w:tcPr>
            <w:tcW w:w="567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B25B348" w14:textId="77777777" w:rsidR="006D062A" w:rsidRPr="00392A07" w:rsidRDefault="006D062A" w:rsidP="0093051B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Cs/>
                <w:lang w:val="pl-PL"/>
              </w:rPr>
            </w:pPr>
            <w:r w:rsidRPr="00392A07">
              <w:rPr>
                <w:bCs/>
                <w:lang w:val="pl-PL"/>
              </w:rPr>
              <w:t>300</w:t>
            </w:r>
          </w:p>
        </w:tc>
        <w:tc>
          <w:tcPr>
            <w:tcW w:w="567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05BD614" w14:textId="64F4010B" w:rsidR="006D062A" w:rsidRPr="00392A07" w:rsidRDefault="006D062A" w:rsidP="0093051B">
            <w:pPr>
              <w:widowControl w:val="0"/>
              <w:autoSpaceDE w:val="0"/>
              <w:autoSpaceDN w:val="0"/>
              <w:adjustRightInd w:val="0"/>
              <w:spacing w:after="0"/>
              <w:ind w:left="-108" w:right="-108" w:firstLine="22"/>
              <w:jc w:val="center"/>
              <w:rPr>
                <w:bCs/>
                <w:lang w:val="pl-PL"/>
              </w:rPr>
            </w:pPr>
            <w:r w:rsidRPr="00876D13">
              <w:rPr>
                <w:bCs/>
                <w:lang w:val="pl-PL"/>
              </w:rPr>
              <w:t xml:space="preserve">tbd </w:t>
            </w:r>
            <w:r w:rsidRPr="00876D13">
              <w:rPr>
                <w:bCs/>
                <w:vertAlign w:val="superscript"/>
                <w:lang w:val="pl-PL"/>
              </w:rPr>
              <w:t>1)</w:t>
            </w:r>
          </w:p>
        </w:tc>
        <w:tc>
          <w:tcPr>
            <w:tcW w:w="660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E30A019" w14:textId="60AF6AB3" w:rsidR="006D062A" w:rsidRPr="00392A07" w:rsidRDefault="0008048C" w:rsidP="0093051B">
            <w:pPr>
              <w:widowControl w:val="0"/>
              <w:autoSpaceDE w:val="0"/>
              <w:autoSpaceDN w:val="0"/>
              <w:adjustRightInd w:val="0"/>
              <w:spacing w:after="0"/>
              <w:ind w:left="-108" w:right="-157" w:firstLine="0"/>
              <w:jc w:val="center"/>
              <w:rPr>
                <w:bCs/>
                <w:lang w:val="pl-PL"/>
              </w:rPr>
            </w:pPr>
            <w:r>
              <w:rPr>
                <w:bCs/>
                <w:lang w:val="pl-PL"/>
              </w:rPr>
              <w:t>13</w:t>
            </w:r>
          </w:p>
        </w:tc>
      </w:tr>
    </w:tbl>
    <w:p w14:paraId="5C7A4980" w14:textId="3AFE7230" w:rsidR="008C530C" w:rsidRPr="00CE3B45" w:rsidRDefault="008C530C" w:rsidP="008C530C">
      <w:pPr>
        <w:ind w:firstLine="284"/>
        <w:rPr>
          <w:sz w:val="18"/>
          <w:lang w:val="pl-PL"/>
        </w:rPr>
      </w:pPr>
      <w:r w:rsidRPr="00CE3B45">
        <w:rPr>
          <w:sz w:val="18"/>
          <w:lang w:val="pl-PL"/>
        </w:rPr>
        <w:t>1) Wartość</w:t>
      </w:r>
      <w:r w:rsidR="005C38FD">
        <w:rPr>
          <w:sz w:val="18"/>
          <w:lang w:val="pl-PL"/>
        </w:rPr>
        <w:t xml:space="preserve"> do </w:t>
      </w:r>
      <w:r w:rsidRPr="00CE3B45">
        <w:rPr>
          <w:sz w:val="18"/>
          <w:lang w:val="pl-PL"/>
        </w:rPr>
        <w:t>zdefiniowania przez Wykonawcę</w:t>
      </w:r>
      <w:r w:rsidR="005C38FD">
        <w:rPr>
          <w:sz w:val="18"/>
          <w:lang w:val="pl-PL"/>
        </w:rPr>
        <w:t xml:space="preserve"> na </w:t>
      </w:r>
      <w:r w:rsidRPr="00CE3B45">
        <w:rPr>
          <w:sz w:val="18"/>
          <w:lang w:val="pl-PL"/>
        </w:rPr>
        <w:t xml:space="preserve">podstawie </w:t>
      </w:r>
      <w:r>
        <w:rPr>
          <w:sz w:val="18"/>
          <w:lang w:val="pl-PL"/>
        </w:rPr>
        <w:t>projektu wykonawczego</w:t>
      </w:r>
    </w:p>
    <w:p w14:paraId="2DAA78DF" w14:textId="68E30914" w:rsidR="00A37D49" w:rsidRPr="00392A07" w:rsidRDefault="00E620B0" w:rsidP="004368C4">
      <w:pPr>
        <w:pStyle w:val="Nagwek3"/>
        <w:numPr>
          <w:ilvl w:val="2"/>
          <w:numId w:val="26"/>
        </w:numPr>
        <w:ind w:left="1275" w:hanging="578"/>
        <w:rPr>
          <w:sz w:val="22"/>
          <w:lang w:val="pl-PL"/>
        </w:rPr>
      </w:pPr>
      <w:bookmarkStart w:id="58" w:name="_Toc76041718"/>
      <w:r w:rsidRPr="00392A07">
        <w:rPr>
          <w:sz w:val="22"/>
          <w:lang w:val="pl-PL"/>
        </w:rPr>
        <w:t>Zawory ręczne</w:t>
      </w:r>
      <w:bookmarkEnd w:id="58"/>
    </w:p>
    <w:p w14:paraId="4C4EED98" w14:textId="2EB46C39" w:rsidR="00E25A09" w:rsidRPr="00392A07" w:rsidRDefault="00E620B0" w:rsidP="00E25A09">
      <w:pPr>
        <w:ind w:firstLine="284"/>
        <w:rPr>
          <w:lang w:val="pl-PL"/>
        </w:rPr>
      </w:pPr>
      <w:r w:rsidRPr="00392A07">
        <w:rPr>
          <w:lang w:val="pl-PL"/>
        </w:rPr>
        <w:t xml:space="preserve">Zawory ręczne </w:t>
      </w:r>
      <w:r w:rsidR="00D30599" w:rsidRPr="00392A07">
        <w:rPr>
          <w:lang w:val="pl-PL"/>
        </w:rPr>
        <w:t xml:space="preserve">będą </w:t>
      </w:r>
      <w:r w:rsidRPr="00392A07">
        <w:rPr>
          <w:lang w:val="pl-PL"/>
        </w:rPr>
        <w:t xml:space="preserve">pełnić </w:t>
      </w:r>
      <w:r w:rsidR="00E25A09">
        <w:rPr>
          <w:lang w:val="pl-PL"/>
        </w:rPr>
        <w:t>trzy</w:t>
      </w:r>
      <w:r w:rsidRPr="00392A07">
        <w:rPr>
          <w:lang w:val="pl-PL"/>
        </w:rPr>
        <w:t xml:space="preserve"> funkcje</w:t>
      </w:r>
      <w:r w:rsidR="005C38FD">
        <w:rPr>
          <w:lang w:val="pl-PL"/>
        </w:rPr>
        <w:t xml:space="preserve"> w </w:t>
      </w:r>
      <w:r w:rsidRPr="00392A07">
        <w:rPr>
          <w:lang w:val="pl-PL"/>
        </w:rPr>
        <w:t>module zawracającym. Pierwszą</w:t>
      </w:r>
      <w:r w:rsidR="005C38FD">
        <w:rPr>
          <w:lang w:val="pl-PL"/>
        </w:rPr>
        <w:t xml:space="preserve"> z </w:t>
      </w:r>
      <w:r w:rsidRPr="00392A07">
        <w:rPr>
          <w:lang w:val="pl-PL"/>
        </w:rPr>
        <w:t xml:space="preserve">nich jest izolowanie urządzeń pomiarowych </w:t>
      </w:r>
      <w:r w:rsidR="0024194E">
        <w:rPr>
          <w:lang w:val="pl-PL"/>
        </w:rPr>
        <w:t xml:space="preserve">takich jak </w:t>
      </w:r>
      <w:r w:rsidRPr="00392A07">
        <w:rPr>
          <w:lang w:val="pl-PL"/>
        </w:rPr>
        <w:t>przetworniki ciśnienia, manometry itp. Drugą jest możliwość użycia ich jako portów serwisowych</w:t>
      </w:r>
      <w:r w:rsidR="005C38FD">
        <w:rPr>
          <w:lang w:val="pl-PL"/>
        </w:rPr>
        <w:t xml:space="preserve"> do </w:t>
      </w:r>
      <w:r w:rsidRPr="00392A07">
        <w:rPr>
          <w:lang w:val="pl-PL"/>
        </w:rPr>
        <w:t xml:space="preserve">celów </w:t>
      </w:r>
      <w:r w:rsidR="0024194E">
        <w:rPr>
          <w:lang w:val="pl-PL"/>
        </w:rPr>
        <w:t xml:space="preserve">takich jak </w:t>
      </w:r>
      <w:r w:rsidRPr="00392A07">
        <w:rPr>
          <w:lang w:val="pl-PL"/>
        </w:rPr>
        <w:t xml:space="preserve">testy, serwisy, przeglądy, podłączanie dodatkowych urządzeń. </w:t>
      </w:r>
      <w:r w:rsidR="00E25A09">
        <w:rPr>
          <w:lang w:val="pl-PL"/>
        </w:rPr>
        <w:t>Trzecią kategorię stanowi zawór odcinający linię osłony helowej</w:t>
      </w:r>
      <w:r w:rsidR="005C38FD">
        <w:rPr>
          <w:lang w:val="pl-PL"/>
        </w:rPr>
        <w:t xml:space="preserve"> dla </w:t>
      </w:r>
      <w:r w:rsidR="00E25A09">
        <w:rPr>
          <w:lang w:val="pl-PL"/>
        </w:rPr>
        <w:t xml:space="preserve">zaworów podciśnieniowych. </w:t>
      </w:r>
      <w:r w:rsidRPr="00392A07">
        <w:rPr>
          <w:lang w:val="pl-PL"/>
        </w:rPr>
        <w:t>Zawory ręczne pracować będą</w:t>
      </w:r>
      <w:r w:rsidR="005C38FD">
        <w:rPr>
          <w:lang w:val="pl-PL"/>
        </w:rPr>
        <w:t xml:space="preserve"> w </w:t>
      </w:r>
      <w:r w:rsidRPr="00392A07">
        <w:rPr>
          <w:lang w:val="pl-PL"/>
        </w:rPr>
        <w:t>temperaturze otoczenia.</w:t>
      </w:r>
      <w:r w:rsidR="00E25A09">
        <w:rPr>
          <w:lang w:val="pl-PL"/>
        </w:rPr>
        <w:t xml:space="preserve"> </w:t>
      </w:r>
    </w:p>
    <w:p w14:paraId="6AEA8896" w14:textId="22581478" w:rsidR="00E620B0" w:rsidRPr="00392A07" w:rsidRDefault="00E620B0" w:rsidP="00E620B0">
      <w:pPr>
        <w:ind w:firstLine="284"/>
        <w:rPr>
          <w:lang w:val="pl-PL"/>
        </w:rPr>
      </w:pPr>
      <w:r w:rsidRPr="00392A07">
        <w:rPr>
          <w:lang w:val="pl-PL"/>
        </w:rPr>
        <w:t xml:space="preserve">Zawory ręczne powinny </w:t>
      </w:r>
      <w:r w:rsidR="00D30599" w:rsidRPr="00392A07">
        <w:rPr>
          <w:lang w:val="pl-PL"/>
        </w:rPr>
        <w:t>być zamontowane</w:t>
      </w:r>
      <w:r w:rsidR="005C38FD">
        <w:rPr>
          <w:lang w:val="pl-PL"/>
        </w:rPr>
        <w:t xml:space="preserve"> na </w:t>
      </w:r>
      <w:r w:rsidRPr="00392A07">
        <w:rPr>
          <w:lang w:val="pl-PL"/>
        </w:rPr>
        <w:t xml:space="preserve">kolektorach modułu zawracającego </w:t>
      </w:r>
      <w:r w:rsidR="00341DBE">
        <w:rPr>
          <w:lang w:val="pl-PL"/>
        </w:rPr>
        <w:t>przedstawionych</w:t>
      </w:r>
      <w:r w:rsidR="005C38FD">
        <w:rPr>
          <w:lang w:val="pl-PL"/>
        </w:rPr>
        <w:t xml:space="preserve"> w </w:t>
      </w:r>
      <w:r w:rsidRPr="00392A07">
        <w:rPr>
          <w:lang w:val="pl-PL"/>
        </w:rPr>
        <w:t>rozdziale 8.2.1</w:t>
      </w:r>
      <w:r w:rsidR="00EE3BBA">
        <w:rPr>
          <w:lang w:val="pl-PL"/>
        </w:rPr>
        <w:t>.</w:t>
      </w:r>
    </w:p>
    <w:p w14:paraId="4D197FB0" w14:textId="26F414AC" w:rsidR="00E620B0" w:rsidRDefault="00E620B0" w:rsidP="00E620B0">
      <w:pPr>
        <w:ind w:firstLine="284"/>
        <w:rPr>
          <w:lang w:val="pl-PL"/>
        </w:rPr>
      </w:pPr>
      <w:r w:rsidRPr="00392A07">
        <w:rPr>
          <w:lang w:val="pl-PL"/>
        </w:rPr>
        <w:t>Zawory ręczne wym</w:t>
      </w:r>
      <w:r w:rsidR="00BF78E9">
        <w:rPr>
          <w:lang w:val="pl-PL"/>
        </w:rPr>
        <w:t>ieniono poniżej</w:t>
      </w:r>
      <w:r w:rsidR="005C38FD">
        <w:rPr>
          <w:lang w:val="pl-PL"/>
        </w:rPr>
        <w:t xml:space="preserve"> w </w:t>
      </w:r>
      <w:r w:rsidR="00BF78E9">
        <w:rPr>
          <w:lang w:val="pl-PL"/>
        </w:rPr>
        <w:t xml:space="preserve">tabeli 8.2.4, </w:t>
      </w:r>
      <w:r w:rsidRPr="00392A07">
        <w:rPr>
          <w:lang w:val="pl-PL"/>
        </w:rPr>
        <w:t>wskazując ich główne parametry robocze. Pozostałe wymagania techniczne opisano</w:t>
      </w:r>
      <w:r w:rsidR="005C38FD">
        <w:rPr>
          <w:lang w:val="pl-PL"/>
        </w:rPr>
        <w:t xml:space="preserve"> w </w:t>
      </w:r>
      <w:r w:rsidRPr="00392A07">
        <w:rPr>
          <w:lang w:val="pl-PL"/>
        </w:rPr>
        <w:t>rozdziale 11.1.3.</w:t>
      </w:r>
    </w:p>
    <w:p w14:paraId="4151B42D" w14:textId="77777777" w:rsidR="009E0923" w:rsidRDefault="009E0923" w:rsidP="009E0923">
      <w:pPr>
        <w:spacing w:after="0" w:line="240" w:lineRule="auto"/>
        <w:ind w:firstLine="284"/>
        <w:rPr>
          <w:lang w:val="pl-PL"/>
        </w:rPr>
      </w:pPr>
    </w:p>
    <w:p w14:paraId="6DB1D338" w14:textId="1226E368" w:rsidR="004B1633" w:rsidRDefault="004B1633" w:rsidP="00B878B0">
      <w:pPr>
        <w:ind w:firstLine="0"/>
        <w:jc w:val="center"/>
        <w:rPr>
          <w:b/>
          <w:lang w:val="pl-PL"/>
        </w:rPr>
      </w:pPr>
      <w:r w:rsidRPr="00392A07">
        <w:rPr>
          <w:b/>
          <w:lang w:val="pl-PL"/>
        </w:rPr>
        <w:t>Tab</w:t>
      </w:r>
      <w:r w:rsidR="00E620B0" w:rsidRPr="00392A07">
        <w:rPr>
          <w:b/>
          <w:lang w:val="pl-PL"/>
        </w:rPr>
        <w:t>ela</w:t>
      </w:r>
      <w:r w:rsidRPr="00392A07">
        <w:rPr>
          <w:b/>
          <w:lang w:val="pl-PL"/>
        </w:rPr>
        <w:t xml:space="preserve"> </w:t>
      </w:r>
      <w:r w:rsidR="00F008A7" w:rsidRPr="00392A07">
        <w:rPr>
          <w:b/>
          <w:lang w:val="pl-PL"/>
        </w:rPr>
        <w:t>8</w:t>
      </w:r>
      <w:r w:rsidRPr="00392A07">
        <w:rPr>
          <w:b/>
          <w:lang w:val="pl-PL"/>
        </w:rPr>
        <w:t>.</w:t>
      </w:r>
      <w:r w:rsidR="00B567AE" w:rsidRPr="00392A07">
        <w:rPr>
          <w:b/>
          <w:lang w:val="pl-PL"/>
        </w:rPr>
        <w:t>2.</w:t>
      </w:r>
      <w:r w:rsidR="00150C77" w:rsidRPr="00392A07">
        <w:rPr>
          <w:b/>
          <w:lang w:val="pl-PL"/>
        </w:rPr>
        <w:t>4</w:t>
      </w:r>
      <w:r w:rsidRPr="00392A07">
        <w:rPr>
          <w:b/>
          <w:lang w:val="pl-PL"/>
        </w:rPr>
        <w:t xml:space="preserve">. </w:t>
      </w:r>
      <w:r w:rsidR="00E620B0" w:rsidRPr="00392A07">
        <w:rPr>
          <w:b/>
          <w:lang w:val="pl-PL"/>
        </w:rPr>
        <w:t>Zawory ręczne</w:t>
      </w:r>
      <w:r w:rsidR="005C38FD">
        <w:rPr>
          <w:b/>
          <w:lang w:val="pl-PL"/>
        </w:rPr>
        <w:t xml:space="preserve"> dla </w:t>
      </w:r>
      <w:r w:rsidR="00E620B0" w:rsidRPr="00392A07">
        <w:rPr>
          <w:b/>
          <w:lang w:val="pl-PL"/>
        </w:rPr>
        <w:t>modułu zawracającego</w:t>
      </w:r>
    </w:p>
    <w:tbl>
      <w:tblPr>
        <w:tblW w:w="908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561"/>
        <w:gridCol w:w="1303"/>
        <w:gridCol w:w="2890"/>
        <w:gridCol w:w="2329"/>
        <w:gridCol w:w="567"/>
        <w:gridCol w:w="733"/>
        <w:gridCol w:w="703"/>
      </w:tblGrid>
      <w:tr w:rsidR="006D062A" w:rsidRPr="00392A07" w14:paraId="36252E07" w14:textId="77777777" w:rsidTr="008F52EA">
        <w:trPr>
          <w:trHeight w:val="659"/>
          <w:jc w:val="center"/>
        </w:trPr>
        <w:tc>
          <w:tcPr>
            <w:tcW w:w="561" w:type="dxa"/>
            <w:shd w:val="clear" w:color="auto" w:fill="auto"/>
            <w:vAlign w:val="center"/>
          </w:tcPr>
          <w:p w14:paraId="4BD1DBAD" w14:textId="77777777" w:rsidR="006D062A" w:rsidRPr="00392A07" w:rsidRDefault="006D062A" w:rsidP="006D062A">
            <w:pPr>
              <w:widowControl w:val="0"/>
              <w:autoSpaceDE w:val="0"/>
              <w:autoSpaceDN w:val="0"/>
              <w:adjustRightInd w:val="0"/>
              <w:spacing w:after="0"/>
              <w:ind w:left="-154" w:right="-108" w:firstLine="23"/>
              <w:jc w:val="center"/>
              <w:rPr>
                <w:b/>
                <w:bCs/>
                <w:lang w:val="pl-PL"/>
              </w:rPr>
            </w:pPr>
            <w:r w:rsidRPr="00392A07">
              <w:rPr>
                <w:b/>
                <w:bCs/>
                <w:lang w:val="pl-PL"/>
              </w:rPr>
              <w:t>Nr</w:t>
            </w:r>
          </w:p>
        </w:tc>
        <w:tc>
          <w:tcPr>
            <w:tcW w:w="1303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CE55250" w14:textId="77777777" w:rsidR="006D062A" w:rsidRPr="00392A07" w:rsidRDefault="006D062A" w:rsidP="006D062A">
            <w:pPr>
              <w:widowControl w:val="0"/>
              <w:autoSpaceDE w:val="0"/>
              <w:autoSpaceDN w:val="0"/>
              <w:adjustRightInd w:val="0"/>
              <w:spacing w:after="0"/>
              <w:ind w:left="-108" w:right="-108" w:firstLine="23"/>
              <w:jc w:val="center"/>
              <w:rPr>
                <w:lang w:val="pl-PL"/>
              </w:rPr>
            </w:pPr>
            <w:r w:rsidRPr="00392A07">
              <w:rPr>
                <w:b/>
                <w:bCs/>
                <w:lang w:val="pl-PL"/>
              </w:rPr>
              <w:t>Zawór</w:t>
            </w:r>
          </w:p>
        </w:tc>
        <w:tc>
          <w:tcPr>
            <w:tcW w:w="2890" w:type="dxa"/>
            <w:shd w:val="clear" w:color="auto" w:fill="auto"/>
            <w:vAlign w:val="center"/>
          </w:tcPr>
          <w:p w14:paraId="1493B86F" w14:textId="77777777" w:rsidR="006D062A" w:rsidRPr="00392A07" w:rsidRDefault="006D062A" w:rsidP="006D062A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/>
                <w:bCs/>
                <w:lang w:val="pl-PL"/>
              </w:rPr>
            </w:pPr>
            <w:r w:rsidRPr="00392A07">
              <w:rPr>
                <w:b/>
                <w:bCs/>
                <w:lang w:val="pl-PL"/>
              </w:rPr>
              <w:t>Linia</w:t>
            </w:r>
          </w:p>
        </w:tc>
        <w:tc>
          <w:tcPr>
            <w:tcW w:w="2329" w:type="dxa"/>
            <w:shd w:val="clear" w:color="auto" w:fill="auto"/>
            <w:vAlign w:val="center"/>
          </w:tcPr>
          <w:p w14:paraId="021726FC" w14:textId="77777777" w:rsidR="006D062A" w:rsidRPr="00392A07" w:rsidRDefault="006D062A" w:rsidP="006D062A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/>
                <w:bCs/>
                <w:lang w:val="pl-PL"/>
              </w:rPr>
            </w:pPr>
            <w:r w:rsidRPr="00392A07">
              <w:rPr>
                <w:b/>
                <w:bCs/>
                <w:lang w:val="pl-PL"/>
              </w:rPr>
              <w:t>Typ zaworu</w:t>
            </w:r>
            <w:r>
              <w:rPr>
                <w:b/>
                <w:bCs/>
                <w:lang w:val="pl-PL"/>
              </w:rPr>
              <w:t xml:space="preserve"> </w:t>
            </w:r>
            <w:r w:rsidRPr="00392A07">
              <w:rPr>
                <w:b/>
                <w:bCs/>
                <w:lang w:val="pl-PL"/>
              </w:rPr>
              <w:t>/ Funkcja</w:t>
            </w:r>
          </w:p>
        </w:tc>
        <w:tc>
          <w:tcPr>
            <w:tcW w:w="567" w:type="dxa"/>
            <w:shd w:val="clear" w:color="auto" w:fill="auto"/>
            <w:vAlign w:val="center"/>
          </w:tcPr>
          <w:p w14:paraId="4D3F4EEA" w14:textId="77777777" w:rsidR="006D062A" w:rsidRPr="00392A07" w:rsidRDefault="006D062A" w:rsidP="006D062A">
            <w:pPr>
              <w:widowControl w:val="0"/>
              <w:autoSpaceDE w:val="0"/>
              <w:autoSpaceDN w:val="0"/>
              <w:adjustRightInd w:val="0"/>
              <w:spacing w:after="0"/>
              <w:ind w:left="-109" w:right="-107" w:firstLine="22"/>
              <w:jc w:val="center"/>
              <w:rPr>
                <w:b/>
                <w:bCs/>
                <w:lang w:val="pl-PL"/>
              </w:rPr>
            </w:pPr>
            <w:r w:rsidRPr="00392A07">
              <w:rPr>
                <w:b/>
                <w:bCs/>
                <w:lang w:val="pl-PL"/>
              </w:rPr>
              <w:t>PN</w:t>
            </w:r>
          </w:p>
        </w:tc>
        <w:tc>
          <w:tcPr>
            <w:tcW w:w="733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0C337C9" w14:textId="77777777" w:rsidR="006D062A" w:rsidRPr="00392A07" w:rsidRDefault="006D062A" w:rsidP="006D062A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lang w:val="pl-PL"/>
              </w:rPr>
            </w:pPr>
            <w:r w:rsidRPr="00392A07">
              <w:rPr>
                <w:b/>
                <w:bCs/>
                <w:lang w:val="pl-PL"/>
              </w:rPr>
              <w:t>DN</w:t>
            </w:r>
          </w:p>
        </w:tc>
        <w:tc>
          <w:tcPr>
            <w:tcW w:w="703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91417C8" w14:textId="77777777" w:rsidR="006D062A" w:rsidRPr="00392A07" w:rsidRDefault="006D062A" w:rsidP="006D062A">
            <w:pPr>
              <w:widowControl w:val="0"/>
              <w:autoSpaceDE w:val="0"/>
              <w:autoSpaceDN w:val="0"/>
              <w:adjustRightInd w:val="0"/>
              <w:spacing w:after="0"/>
              <w:ind w:left="-108" w:right="-107" w:firstLine="12"/>
              <w:jc w:val="center"/>
              <w:rPr>
                <w:lang w:val="pl-PL"/>
              </w:rPr>
            </w:pPr>
            <w:r w:rsidRPr="00392A07">
              <w:rPr>
                <w:b/>
                <w:bCs/>
                <w:lang w:val="pl-PL"/>
              </w:rPr>
              <w:t>T</w:t>
            </w:r>
            <w:r w:rsidRPr="00392A07">
              <w:rPr>
                <w:b/>
                <w:bCs/>
                <w:vertAlign w:val="subscript"/>
                <w:lang w:val="pl-PL"/>
              </w:rPr>
              <w:t>in</w:t>
            </w:r>
            <w:r w:rsidRPr="00392A07">
              <w:rPr>
                <w:b/>
                <w:bCs/>
                <w:lang w:val="pl-PL"/>
              </w:rPr>
              <w:br/>
              <w:t xml:space="preserve"> [K]</w:t>
            </w:r>
          </w:p>
        </w:tc>
      </w:tr>
      <w:tr w:rsidR="006D062A" w:rsidRPr="00392A07" w14:paraId="4AD78D88" w14:textId="77777777" w:rsidTr="008F52EA">
        <w:trPr>
          <w:trHeight w:val="659"/>
          <w:jc w:val="center"/>
        </w:trPr>
        <w:tc>
          <w:tcPr>
            <w:tcW w:w="561" w:type="dxa"/>
            <w:shd w:val="clear" w:color="auto" w:fill="auto"/>
            <w:vAlign w:val="center"/>
          </w:tcPr>
          <w:p w14:paraId="4B63A23A" w14:textId="77777777" w:rsidR="006D062A" w:rsidRPr="00392A07" w:rsidRDefault="006D062A" w:rsidP="006D062A">
            <w:pPr>
              <w:widowControl w:val="0"/>
              <w:autoSpaceDE w:val="0"/>
              <w:autoSpaceDN w:val="0"/>
              <w:adjustRightInd w:val="0"/>
              <w:spacing w:after="0"/>
              <w:ind w:left="-154" w:right="-108" w:firstLine="23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1</w:t>
            </w:r>
          </w:p>
          <w:p w14:paraId="4210F34B" w14:textId="77777777" w:rsidR="006D062A" w:rsidRPr="00392A07" w:rsidRDefault="006D062A" w:rsidP="006D062A">
            <w:pPr>
              <w:widowControl w:val="0"/>
              <w:autoSpaceDE w:val="0"/>
              <w:autoSpaceDN w:val="0"/>
              <w:adjustRightInd w:val="0"/>
              <w:spacing w:after="0"/>
              <w:ind w:left="-154" w:right="-108" w:firstLine="23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2</w:t>
            </w:r>
          </w:p>
          <w:p w14:paraId="1F524955" w14:textId="77777777" w:rsidR="006D062A" w:rsidRPr="00392A07" w:rsidRDefault="006D062A" w:rsidP="006D062A">
            <w:pPr>
              <w:widowControl w:val="0"/>
              <w:autoSpaceDE w:val="0"/>
              <w:autoSpaceDN w:val="0"/>
              <w:adjustRightInd w:val="0"/>
              <w:spacing w:after="0"/>
              <w:ind w:left="-154" w:right="-108" w:firstLine="23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3</w:t>
            </w:r>
          </w:p>
        </w:tc>
        <w:tc>
          <w:tcPr>
            <w:tcW w:w="1303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2D4077D" w14:textId="77777777" w:rsidR="006D062A" w:rsidRPr="0003403D" w:rsidRDefault="006D062A" w:rsidP="006D062A">
            <w:pPr>
              <w:widowControl w:val="0"/>
              <w:autoSpaceDE w:val="0"/>
              <w:autoSpaceDN w:val="0"/>
              <w:adjustRightInd w:val="0"/>
              <w:spacing w:after="0"/>
              <w:ind w:firstLine="23"/>
              <w:jc w:val="center"/>
              <w:rPr>
                <w:bCs/>
                <w:lang w:val="en-GB"/>
              </w:rPr>
            </w:pPr>
            <w:r w:rsidRPr="0003403D">
              <w:rPr>
                <w:bCs/>
                <w:lang w:val="en-GB"/>
              </w:rPr>
              <w:t>HV VB E31</w:t>
            </w:r>
          </w:p>
          <w:p w14:paraId="4ED979DD" w14:textId="77777777" w:rsidR="006D062A" w:rsidRPr="0003403D" w:rsidRDefault="006D062A" w:rsidP="006D062A">
            <w:pPr>
              <w:widowControl w:val="0"/>
              <w:autoSpaceDE w:val="0"/>
              <w:autoSpaceDN w:val="0"/>
              <w:adjustRightInd w:val="0"/>
              <w:spacing w:after="0"/>
              <w:ind w:firstLine="23"/>
              <w:jc w:val="center"/>
              <w:rPr>
                <w:bCs/>
                <w:lang w:val="en-GB"/>
              </w:rPr>
            </w:pPr>
            <w:r w:rsidRPr="0003403D">
              <w:rPr>
                <w:bCs/>
                <w:lang w:val="en-GB"/>
              </w:rPr>
              <w:t>HV VB E51</w:t>
            </w:r>
          </w:p>
          <w:p w14:paraId="0824EF73" w14:textId="77777777" w:rsidR="006D062A" w:rsidRPr="00392A07" w:rsidRDefault="006D062A" w:rsidP="006D062A">
            <w:pPr>
              <w:widowControl w:val="0"/>
              <w:autoSpaceDE w:val="0"/>
              <w:autoSpaceDN w:val="0"/>
              <w:adjustRightInd w:val="0"/>
              <w:spacing w:after="0"/>
              <w:ind w:firstLine="23"/>
              <w:jc w:val="center"/>
              <w:rPr>
                <w:bCs/>
                <w:lang w:val="pl-PL"/>
              </w:rPr>
            </w:pPr>
            <w:r w:rsidRPr="00392A07">
              <w:rPr>
                <w:bCs/>
                <w:lang w:val="pl-PL"/>
              </w:rPr>
              <w:t>HV VB E52</w:t>
            </w:r>
          </w:p>
        </w:tc>
        <w:tc>
          <w:tcPr>
            <w:tcW w:w="2890" w:type="dxa"/>
            <w:shd w:val="clear" w:color="auto" w:fill="auto"/>
            <w:vAlign w:val="center"/>
          </w:tcPr>
          <w:p w14:paraId="0C02D24B" w14:textId="77777777" w:rsidR="006D062A" w:rsidRPr="00392A07" w:rsidRDefault="006D062A" w:rsidP="006D062A">
            <w:pPr>
              <w:widowControl w:val="0"/>
              <w:autoSpaceDE w:val="0"/>
              <w:autoSpaceDN w:val="0"/>
              <w:adjustRightInd w:val="0"/>
              <w:spacing w:after="0"/>
              <w:ind w:left="-97" w:right="-108" w:firstLine="23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Linia zasilania ekranu termicznego</w:t>
            </w:r>
          </w:p>
          <w:p w14:paraId="634A2D9C" w14:textId="77777777" w:rsidR="006D062A" w:rsidRPr="00392A07" w:rsidRDefault="006D062A" w:rsidP="006D062A">
            <w:pPr>
              <w:widowControl w:val="0"/>
              <w:autoSpaceDE w:val="0"/>
              <w:autoSpaceDN w:val="0"/>
              <w:adjustRightInd w:val="0"/>
              <w:spacing w:after="0"/>
              <w:ind w:firstLine="23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Separator faz</w:t>
            </w:r>
          </w:p>
          <w:p w14:paraId="2FC49383" w14:textId="77777777" w:rsidR="006D062A" w:rsidRPr="00392A07" w:rsidRDefault="006D062A" w:rsidP="006D062A">
            <w:pPr>
              <w:widowControl w:val="0"/>
              <w:autoSpaceDE w:val="0"/>
              <w:autoSpaceDN w:val="0"/>
              <w:adjustRightInd w:val="0"/>
              <w:spacing w:after="0"/>
              <w:ind w:firstLine="23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Separator faz</w:t>
            </w:r>
          </w:p>
        </w:tc>
        <w:tc>
          <w:tcPr>
            <w:tcW w:w="2329" w:type="dxa"/>
            <w:shd w:val="clear" w:color="auto" w:fill="auto"/>
            <w:vAlign w:val="center"/>
          </w:tcPr>
          <w:p w14:paraId="235BDA44" w14:textId="77777777" w:rsidR="006D062A" w:rsidRPr="00392A07" w:rsidRDefault="006D062A" w:rsidP="006D062A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ręczny, odcinający,</w:t>
            </w:r>
          </w:p>
          <w:p w14:paraId="15D115BB" w14:textId="72822378" w:rsidR="006D062A" w:rsidRPr="00392A07" w:rsidRDefault="006D062A" w:rsidP="006D062A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Cs/>
                <w:lang w:val="pl-PL"/>
              </w:rPr>
            </w:pPr>
            <w:r w:rsidRPr="00392A07">
              <w:rPr>
                <w:lang w:val="pl-PL"/>
              </w:rPr>
              <w:t>zintegrowany</w:t>
            </w:r>
            <w:r w:rsidR="005C38FD">
              <w:rPr>
                <w:lang w:val="pl-PL"/>
              </w:rPr>
              <w:t xml:space="preserve"> z </w:t>
            </w:r>
            <w:r w:rsidRPr="00392A07">
              <w:rPr>
                <w:lang w:val="pl-PL"/>
              </w:rPr>
              <w:t>przetwornikiem ciśnienia</w:t>
            </w:r>
          </w:p>
        </w:tc>
        <w:tc>
          <w:tcPr>
            <w:tcW w:w="567" w:type="dxa"/>
            <w:shd w:val="clear" w:color="auto" w:fill="auto"/>
            <w:vAlign w:val="center"/>
          </w:tcPr>
          <w:p w14:paraId="113B7529" w14:textId="77777777" w:rsidR="006D062A" w:rsidRPr="00392A07" w:rsidRDefault="006D062A" w:rsidP="006D062A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Cs/>
                <w:lang w:val="pl-PL"/>
              </w:rPr>
            </w:pPr>
            <w:r w:rsidRPr="00392A07">
              <w:rPr>
                <w:bCs/>
                <w:lang w:val="pl-PL"/>
              </w:rPr>
              <w:t>25</w:t>
            </w:r>
          </w:p>
        </w:tc>
        <w:tc>
          <w:tcPr>
            <w:tcW w:w="733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10A71A6" w14:textId="53B4F453" w:rsidR="006D062A" w:rsidRPr="00392A07" w:rsidRDefault="006D062A" w:rsidP="006D062A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Cs/>
                <w:lang w:val="pl-PL"/>
              </w:rPr>
            </w:pPr>
            <w:r w:rsidRPr="00E52FA9">
              <w:rPr>
                <w:bCs/>
                <w:lang w:val="pl-PL"/>
              </w:rPr>
              <w:t xml:space="preserve">tbd </w:t>
            </w:r>
            <w:r w:rsidRPr="00E52FA9">
              <w:rPr>
                <w:bCs/>
                <w:vertAlign w:val="superscript"/>
                <w:lang w:val="pl-PL"/>
              </w:rPr>
              <w:t>1)</w:t>
            </w:r>
          </w:p>
        </w:tc>
        <w:tc>
          <w:tcPr>
            <w:tcW w:w="703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4EEE00B" w14:textId="77777777" w:rsidR="006D062A" w:rsidRPr="00392A07" w:rsidRDefault="006D062A" w:rsidP="006D062A">
            <w:pPr>
              <w:widowControl w:val="0"/>
              <w:autoSpaceDE w:val="0"/>
              <w:autoSpaceDN w:val="0"/>
              <w:adjustRightInd w:val="0"/>
              <w:spacing w:after="0"/>
              <w:ind w:left="-108" w:right="-107" w:firstLine="12"/>
              <w:jc w:val="center"/>
              <w:rPr>
                <w:bCs/>
                <w:lang w:val="pl-PL"/>
              </w:rPr>
            </w:pPr>
            <w:r w:rsidRPr="00392A07">
              <w:rPr>
                <w:bCs/>
                <w:lang w:val="pl-PL"/>
              </w:rPr>
              <w:t>N/A</w:t>
            </w:r>
          </w:p>
        </w:tc>
      </w:tr>
      <w:tr w:rsidR="006D062A" w:rsidRPr="00392A07" w14:paraId="6EA3DF33" w14:textId="77777777" w:rsidTr="008F52EA">
        <w:trPr>
          <w:trHeight w:val="659"/>
          <w:jc w:val="center"/>
        </w:trPr>
        <w:tc>
          <w:tcPr>
            <w:tcW w:w="561" w:type="dxa"/>
            <w:shd w:val="clear" w:color="auto" w:fill="auto"/>
            <w:vAlign w:val="center"/>
          </w:tcPr>
          <w:p w14:paraId="4A5D74D8" w14:textId="77777777" w:rsidR="006D062A" w:rsidRPr="00392A07" w:rsidRDefault="006D062A" w:rsidP="006D062A">
            <w:pPr>
              <w:widowControl w:val="0"/>
              <w:autoSpaceDE w:val="0"/>
              <w:autoSpaceDN w:val="0"/>
              <w:adjustRightInd w:val="0"/>
              <w:spacing w:after="0"/>
              <w:ind w:left="-154" w:right="-108" w:firstLine="22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4</w:t>
            </w:r>
          </w:p>
          <w:p w14:paraId="203BA477" w14:textId="77777777" w:rsidR="006D062A" w:rsidRPr="00392A07" w:rsidRDefault="006D062A" w:rsidP="006D062A">
            <w:pPr>
              <w:widowControl w:val="0"/>
              <w:autoSpaceDE w:val="0"/>
              <w:autoSpaceDN w:val="0"/>
              <w:adjustRightInd w:val="0"/>
              <w:spacing w:after="0"/>
              <w:ind w:left="-154" w:right="-108" w:firstLine="22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5</w:t>
            </w:r>
          </w:p>
        </w:tc>
        <w:tc>
          <w:tcPr>
            <w:tcW w:w="1303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B213A87" w14:textId="77777777" w:rsidR="006D062A" w:rsidRPr="0003403D" w:rsidRDefault="006D062A" w:rsidP="006D062A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Cs/>
                <w:lang w:val="en-GB"/>
              </w:rPr>
            </w:pPr>
            <w:r w:rsidRPr="0003403D">
              <w:rPr>
                <w:bCs/>
                <w:lang w:val="en-GB"/>
              </w:rPr>
              <w:t>HV VB E32</w:t>
            </w:r>
          </w:p>
          <w:p w14:paraId="0A89587A" w14:textId="77777777" w:rsidR="006D062A" w:rsidRPr="0003403D" w:rsidRDefault="006D062A" w:rsidP="006D062A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Cs/>
                <w:lang w:val="en-GB"/>
              </w:rPr>
            </w:pPr>
            <w:r w:rsidRPr="0003403D">
              <w:rPr>
                <w:bCs/>
                <w:lang w:val="en-GB"/>
              </w:rPr>
              <w:t>HV VB E53</w:t>
            </w:r>
          </w:p>
        </w:tc>
        <w:tc>
          <w:tcPr>
            <w:tcW w:w="2890" w:type="dxa"/>
            <w:shd w:val="clear" w:color="auto" w:fill="auto"/>
            <w:vAlign w:val="center"/>
          </w:tcPr>
          <w:p w14:paraId="5213E3D6" w14:textId="77777777" w:rsidR="006D062A" w:rsidRPr="00392A07" w:rsidRDefault="006D062A" w:rsidP="006D062A">
            <w:pPr>
              <w:widowControl w:val="0"/>
              <w:autoSpaceDE w:val="0"/>
              <w:autoSpaceDN w:val="0"/>
              <w:adjustRightInd w:val="0"/>
              <w:spacing w:after="0"/>
              <w:ind w:left="-97" w:right="-108" w:firstLine="23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Linia zasilania ekranu termicznego</w:t>
            </w:r>
          </w:p>
          <w:p w14:paraId="60186653" w14:textId="77777777" w:rsidR="006D062A" w:rsidRPr="00392A07" w:rsidRDefault="006D062A" w:rsidP="006D062A">
            <w:pPr>
              <w:widowControl w:val="0"/>
              <w:autoSpaceDE w:val="0"/>
              <w:autoSpaceDN w:val="0"/>
              <w:adjustRightInd w:val="0"/>
              <w:spacing w:after="0"/>
              <w:ind w:firstLine="23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Separator faz</w:t>
            </w:r>
          </w:p>
        </w:tc>
        <w:tc>
          <w:tcPr>
            <w:tcW w:w="2329" w:type="dxa"/>
            <w:shd w:val="clear" w:color="auto" w:fill="auto"/>
            <w:vAlign w:val="center"/>
          </w:tcPr>
          <w:p w14:paraId="231A7956" w14:textId="77777777" w:rsidR="006D062A" w:rsidRPr="00392A07" w:rsidRDefault="006D062A" w:rsidP="006D062A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ręczny, odcinający</w:t>
            </w:r>
            <w:r>
              <w:rPr>
                <w:lang w:val="pl-PL"/>
              </w:rPr>
              <w:t xml:space="preserve"> /</w:t>
            </w:r>
          </w:p>
          <w:p w14:paraId="49ADA365" w14:textId="77777777" w:rsidR="006D062A" w:rsidRPr="00392A07" w:rsidRDefault="006D062A" w:rsidP="006D062A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lang w:val="pl-PL"/>
              </w:rPr>
            </w:pPr>
            <w:r>
              <w:rPr>
                <w:lang w:val="pl-PL"/>
              </w:rPr>
              <w:t>manometr</w:t>
            </w:r>
          </w:p>
        </w:tc>
        <w:tc>
          <w:tcPr>
            <w:tcW w:w="567" w:type="dxa"/>
            <w:shd w:val="clear" w:color="auto" w:fill="auto"/>
            <w:vAlign w:val="center"/>
          </w:tcPr>
          <w:p w14:paraId="25623AA7" w14:textId="77777777" w:rsidR="006D062A" w:rsidRPr="00392A07" w:rsidRDefault="006D062A" w:rsidP="006D062A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Cs/>
                <w:lang w:val="pl-PL"/>
              </w:rPr>
            </w:pPr>
            <w:r w:rsidRPr="00392A07">
              <w:rPr>
                <w:bCs/>
                <w:lang w:val="pl-PL"/>
              </w:rPr>
              <w:t>25</w:t>
            </w:r>
          </w:p>
        </w:tc>
        <w:tc>
          <w:tcPr>
            <w:tcW w:w="733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470CDCB" w14:textId="101CCA35" w:rsidR="006D062A" w:rsidRPr="00392A07" w:rsidRDefault="006D062A" w:rsidP="006D062A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Cs/>
                <w:lang w:val="pl-PL"/>
              </w:rPr>
            </w:pPr>
            <w:r w:rsidRPr="00E52FA9">
              <w:rPr>
                <w:bCs/>
                <w:lang w:val="pl-PL"/>
              </w:rPr>
              <w:t xml:space="preserve">tbd </w:t>
            </w:r>
            <w:r w:rsidRPr="00E52FA9">
              <w:rPr>
                <w:bCs/>
                <w:vertAlign w:val="superscript"/>
                <w:lang w:val="pl-PL"/>
              </w:rPr>
              <w:t>1)</w:t>
            </w:r>
          </w:p>
        </w:tc>
        <w:tc>
          <w:tcPr>
            <w:tcW w:w="703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BC44085" w14:textId="77777777" w:rsidR="006D062A" w:rsidRPr="00392A07" w:rsidRDefault="006D062A" w:rsidP="006D062A">
            <w:pPr>
              <w:widowControl w:val="0"/>
              <w:autoSpaceDE w:val="0"/>
              <w:autoSpaceDN w:val="0"/>
              <w:adjustRightInd w:val="0"/>
              <w:spacing w:after="0"/>
              <w:ind w:left="-108" w:right="-107" w:firstLine="12"/>
              <w:jc w:val="center"/>
              <w:rPr>
                <w:bCs/>
                <w:lang w:val="pl-PL"/>
              </w:rPr>
            </w:pPr>
            <w:r w:rsidRPr="00392A07">
              <w:rPr>
                <w:bCs/>
                <w:lang w:val="pl-PL"/>
              </w:rPr>
              <w:t>N/A</w:t>
            </w:r>
          </w:p>
        </w:tc>
      </w:tr>
      <w:tr w:rsidR="006D062A" w:rsidRPr="00392A07" w14:paraId="1823856B" w14:textId="77777777" w:rsidTr="008F52EA">
        <w:trPr>
          <w:trHeight w:val="659"/>
          <w:jc w:val="center"/>
        </w:trPr>
        <w:tc>
          <w:tcPr>
            <w:tcW w:w="561" w:type="dxa"/>
            <w:shd w:val="clear" w:color="auto" w:fill="auto"/>
            <w:vAlign w:val="center"/>
          </w:tcPr>
          <w:p w14:paraId="1FB68B42" w14:textId="77777777" w:rsidR="006D062A" w:rsidRPr="00392A07" w:rsidRDefault="006D062A" w:rsidP="006D062A">
            <w:pPr>
              <w:widowControl w:val="0"/>
              <w:autoSpaceDE w:val="0"/>
              <w:autoSpaceDN w:val="0"/>
              <w:adjustRightInd w:val="0"/>
              <w:spacing w:after="0"/>
              <w:ind w:left="-154" w:right="-108" w:firstLine="22"/>
              <w:jc w:val="center"/>
              <w:rPr>
                <w:bCs/>
                <w:lang w:val="pl-PL"/>
              </w:rPr>
            </w:pPr>
            <w:r w:rsidRPr="00392A07">
              <w:rPr>
                <w:bCs/>
                <w:lang w:val="pl-PL"/>
              </w:rPr>
              <w:t>6</w:t>
            </w:r>
          </w:p>
          <w:p w14:paraId="3115FF1E" w14:textId="77777777" w:rsidR="006D062A" w:rsidRPr="00392A07" w:rsidRDefault="006D062A" w:rsidP="006D062A">
            <w:pPr>
              <w:widowControl w:val="0"/>
              <w:autoSpaceDE w:val="0"/>
              <w:autoSpaceDN w:val="0"/>
              <w:adjustRightInd w:val="0"/>
              <w:spacing w:after="0"/>
              <w:ind w:left="-154" w:right="-108" w:firstLine="22"/>
              <w:jc w:val="center"/>
              <w:rPr>
                <w:bCs/>
                <w:lang w:val="pl-PL"/>
              </w:rPr>
            </w:pPr>
            <w:r w:rsidRPr="00392A07">
              <w:rPr>
                <w:bCs/>
                <w:lang w:val="pl-PL"/>
              </w:rPr>
              <w:t>7</w:t>
            </w:r>
          </w:p>
        </w:tc>
        <w:tc>
          <w:tcPr>
            <w:tcW w:w="1303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3E8F718" w14:textId="77777777" w:rsidR="006D062A" w:rsidRPr="0003403D" w:rsidRDefault="006D062A" w:rsidP="006D062A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Cs/>
                <w:lang w:val="en-GB"/>
              </w:rPr>
            </w:pPr>
            <w:r w:rsidRPr="0003403D">
              <w:rPr>
                <w:bCs/>
                <w:lang w:val="en-GB"/>
              </w:rPr>
              <w:t>HV VB E33</w:t>
            </w:r>
          </w:p>
          <w:p w14:paraId="6792180C" w14:textId="77777777" w:rsidR="006D062A" w:rsidRPr="0003403D" w:rsidRDefault="006D062A" w:rsidP="006D062A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Cs/>
                <w:lang w:val="en-GB"/>
              </w:rPr>
            </w:pPr>
            <w:r w:rsidRPr="0003403D">
              <w:rPr>
                <w:bCs/>
                <w:lang w:val="en-GB"/>
              </w:rPr>
              <w:t>HV VB E54</w:t>
            </w:r>
          </w:p>
        </w:tc>
        <w:tc>
          <w:tcPr>
            <w:tcW w:w="2890" w:type="dxa"/>
            <w:shd w:val="clear" w:color="auto" w:fill="auto"/>
            <w:vAlign w:val="center"/>
          </w:tcPr>
          <w:p w14:paraId="6AB161B8" w14:textId="77777777" w:rsidR="006D062A" w:rsidRPr="00392A07" w:rsidRDefault="006D062A" w:rsidP="006D062A">
            <w:pPr>
              <w:widowControl w:val="0"/>
              <w:autoSpaceDE w:val="0"/>
              <w:autoSpaceDN w:val="0"/>
              <w:adjustRightInd w:val="0"/>
              <w:spacing w:after="0"/>
              <w:ind w:left="-97" w:right="-108" w:firstLine="23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Linia zasilania ekranu termicznego</w:t>
            </w:r>
          </w:p>
          <w:p w14:paraId="31FEB61F" w14:textId="77777777" w:rsidR="006D062A" w:rsidRPr="00392A07" w:rsidRDefault="006D062A" w:rsidP="006D062A">
            <w:pPr>
              <w:widowControl w:val="0"/>
              <w:autoSpaceDE w:val="0"/>
              <w:autoSpaceDN w:val="0"/>
              <w:adjustRightInd w:val="0"/>
              <w:spacing w:after="0"/>
              <w:ind w:firstLine="23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Separator faz</w:t>
            </w:r>
          </w:p>
        </w:tc>
        <w:tc>
          <w:tcPr>
            <w:tcW w:w="2329" w:type="dxa"/>
            <w:shd w:val="clear" w:color="auto" w:fill="auto"/>
            <w:vAlign w:val="center"/>
          </w:tcPr>
          <w:p w14:paraId="139D9AC8" w14:textId="77777777" w:rsidR="006D062A" w:rsidRPr="00392A07" w:rsidRDefault="006D062A" w:rsidP="006D062A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lang w:val="pl-PL"/>
              </w:rPr>
            </w:pPr>
            <w:r>
              <w:rPr>
                <w:lang w:val="pl-PL"/>
              </w:rPr>
              <w:t>ręczny, odcinający /</w:t>
            </w:r>
          </w:p>
          <w:p w14:paraId="2047A421" w14:textId="77777777" w:rsidR="006D062A" w:rsidRPr="00392A07" w:rsidRDefault="006D062A" w:rsidP="006D062A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lang w:val="pl-PL"/>
              </w:rPr>
            </w:pPr>
            <w:r>
              <w:rPr>
                <w:lang w:val="pl-PL"/>
              </w:rPr>
              <w:t>port</w:t>
            </w:r>
            <w:r w:rsidRPr="00392A07">
              <w:rPr>
                <w:lang w:val="pl-PL"/>
              </w:rPr>
              <w:t xml:space="preserve"> serwisow</w:t>
            </w:r>
            <w:r>
              <w:rPr>
                <w:lang w:val="pl-PL"/>
              </w:rPr>
              <w:t>y</w:t>
            </w:r>
          </w:p>
        </w:tc>
        <w:tc>
          <w:tcPr>
            <w:tcW w:w="567" w:type="dxa"/>
            <w:shd w:val="clear" w:color="auto" w:fill="auto"/>
            <w:vAlign w:val="center"/>
          </w:tcPr>
          <w:p w14:paraId="777045AD" w14:textId="77777777" w:rsidR="006D062A" w:rsidRPr="00392A07" w:rsidRDefault="006D062A" w:rsidP="006D062A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Cs/>
                <w:lang w:val="pl-PL"/>
              </w:rPr>
            </w:pPr>
            <w:r w:rsidRPr="00392A07">
              <w:rPr>
                <w:bCs/>
                <w:lang w:val="pl-PL"/>
              </w:rPr>
              <w:t>25</w:t>
            </w:r>
          </w:p>
        </w:tc>
        <w:tc>
          <w:tcPr>
            <w:tcW w:w="733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92DE6D3" w14:textId="77777777" w:rsidR="006D062A" w:rsidRPr="00392A07" w:rsidRDefault="006D062A" w:rsidP="006D062A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Cs/>
                <w:lang w:val="pl-PL"/>
              </w:rPr>
            </w:pPr>
            <w:r w:rsidRPr="00392A07">
              <w:rPr>
                <w:bCs/>
                <w:lang w:val="pl-PL"/>
              </w:rPr>
              <w:t>15</w:t>
            </w:r>
          </w:p>
        </w:tc>
        <w:tc>
          <w:tcPr>
            <w:tcW w:w="703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2F243D8" w14:textId="77777777" w:rsidR="006D062A" w:rsidRPr="00392A07" w:rsidRDefault="006D062A" w:rsidP="006D062A">
            <w:pPr>
              <w:widowControl w:val="0"/>
              <w:autoSpaceDE w:val="0"/>
              <w:autoSpaceDN w:val="0"/>
              <w:adjustRightInd w:val="0"/>
              <w:spacing w:after="0"/>
              <w:ind w:left="-108" w:right="-107" w:firstLine="12"/>
              <w:jc w:val="center"/>
              <w:rPr>
                <w:bCs/>
                <w:lang w:val="pl-PL"/>
              </w:rPr>
            </w:pPr>
            <w:r w:rsidRPr="00392A07">
              <w:rPr>
                <w:bCs/>
                <w:lang w:val="pl-PL"/>
              </w:rPr>
              <w:t>300</w:t>
            </w:r>
          </w:p>
        </w:tc>
      </w:tr>
      <w:tr w:rsidR="006D062A" w:rsidRPr="00392A07" w14:paraId="490895FB" w14:textId="77777777" w:rsidTr="005D6138">
        <w:trPr>
          <w:trHeight w:val="470"/>
          <w:jc w:val="center"/>
        </w:trPr>
        <w:tc>
          <w:tcPr>
            <w:tcW w:w="561" w:type="dxa"/>
            <w:shd w:val="clear" w:color="auto" w:fill="auto"/>
            <w:vAlign w:val="center"/>
          </w:tcPr>
          <w:p w14:paraId="25C2118B" w14:textId="77777777" w:rsidR="006D062A" w:rsidRPr="00392A07" w:rsidRDefault="006D062A" w:rsidP="006D062A">
            <w:pPr>
              <w:widowControl w:val="0"/>
              <w:autoSpaceDE w:val="0"/>
              <w:autoSpaceDN w:val="0"/>
              <w:adjustRightInd w:val="0"/>
              <w:spacing w:after="0"/>
              <w:ind w:left="-154" w:right="-108" w:firstLine="22"/>
              <w:jc w:val="center"/>
              <w:rPr>
                <w:bCs/>
                <w:lang w:val="pl-PL"/>
              </w:rPr>
            </w:pPr>
            <w:r>
              <w:rPr>
                <w:bCs/>
                <w:lang w:val="pl-PL"/>
              </w:rPr>
              <w:t>8</w:t>
            </w:r>
          </w:p>
        </w:tc>
        <w:tc>
          <w:tcPr>
            <w:tcW w:w="1303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127D9C4" w14:textId="77777777" w:rsidR="006D062A" w:rsidRPr="0003403D" w:rsidRDefault="006D062A" w:rsidP="006D062A">
            <w:pPr>
              <w:widowControl w:val="0"/>
              <w:autoSpaceDE w:val="0"/>
              <w:autoSpaceDN w:val="0"/>
              <w:adjustRightInd w:val="0"/>
              <w:spacing w:after="0"/>
              <w:ind w:firstLine="23"/>
              <w:jc w:val="center"/>
              <w:rPr>
                <w:bCs/>
                <w:lang w:val="en-GB"/>
              </w:rPr>
            </w:pPr>
            <w:r w:rsidRPr="0003403D">
              <w:rPr>
                <w:bCs/>
                <w:lang w:val="en-GB"/>
              </w:rPr>
              <w:t xml:space="preserve">HV VB </w:t>
            </w:r>
            <w:r>
              <w:rPr>
                <w:bCs/>
                <w:lang w:val="en-GB"/>
              </w:rPr>
              <w:t>E8</w:t>
            </w:r>
            <w:r w:rsidRPr="0003403D">
              <w:rPr>
                <w:bCs/>
                <w:lang w:val="en-GB"/>
              </w:rPr>
              <w:t>1</w:t>
            </w:r>
          </w:p>
        </w:tc>
        <w:tc>
          <w:tcPr>
            <w:tcW w:w="2890" w:type="dxa"/>
            <w:shd w:val="clear" w:color="auto" w:fill="auto"/>
            <w:vAlign w:val="center"/>
          </w:tcPr>
          <w:p w14:paraId="10D9E6A2" w14:textId="77777777" w:rsidR="006D062A" w:rsidRPr="00392A07" w:rsidRDefault="006D062A" w:rsidP="006D062A">
            <w:pPr>
              <w:widowControl w:val="0"/>
              <w:autoSpaceDE w:val="0"/>
              <w:autoSpaceDN w:val="0"/>
              <w:adjustRightInd w:val="0"/>
              <w:spacing w:after="0"/>
              <w:ind w:left="-97" w:right="-108" w:firstLine="23"/>
              <w:jc w:val="center"/>
              <w:rPr>
                <w:lang w:val="pl-PL"/>
              </w:rPr>
            </w:pPr>
            <w:r>
              <w:rPr>
                <w:lang w:val="pl-PL"/>
              </w:rPr>
              <w:t>Linia zasilania helem osłonowym</w:t>
            </w:r>
          </w:p>
        </w:tc>
        <w:tc>
          <w:tcPr>
            <w:tcW w:w="2329" w:type="dxa"/>
            <w:shd w:val="clear" w:color="auto" w:fill="auto"/>
            <w:vAlign w:val="center"/>
          </w:tcPr>
          <w:p w14:paraId="127191B2" w14:textId="77777777" w:rsidR="006D062A" w:rsidRDefault="006D062A" w:rsidP="006D062A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lang w:val="pl-PL"/>
              </w:rPr>
            </w:pPr>
            <w:r>
              <w:rPr>
                <w:lang w:val="pl-PL"/>
              </w:rPr>
              <w:t>ręczny, odcinający</w:t>
            </w:r>
          </w:p>
        </w:tc>
        <w:tc>
          <w:tcPr>
            <w:tcW w:w="567" w:type="dxa"/>
            <w:shd w:val="clear" w:color="auto" w:fill="auto"/>
            <w:vAlign w:val="center"/>
          </w:tcPr>
          <w:p w14:paraId="29EF2006" w14:textId="77777777" w:rsidR="006D062A" w:rsidRPr="00392A07" w:rsidRDefault="006D062A" w:rsidP="006D062A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Cs/>
                <w:lang w:val="pl-PL"/>
              </w:rPr>
            </w:pPr>
            <w:r>
              <w:rPr>
                <w:bCs/>
                <w:lang w:val="pl-PL"/>
              </w:rPr>
              <w:t>25</w:t>
            </w:r>
          </w:p>
        </w:tc>
        <w:tc>
          <w:tcPr>
            <w:tcW w:w="733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5AC4F29" w14:textId="77777777" w:rsidR="006D062A" w:rsidRPr="00392A07" w:rsidRDefault="006D062A" w:rsidP="006D062A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Cs/>
                <w:lang w:val="pl-PL"/>
              </w:rPr>
            </w:pPr>
            <w:r>
              <w:rPr>
                <w:bCs/>
                <w:lang w:val="pl-PL"/>
              </w:rPr>
              <w:t>10</w:t>
            </w:r>
          </w:p>
        </w:tc>
        <w:tc>
          <w:tcPr>
            <w:tcW w:w="703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79B8614" w14:textId="2ABD7615" w:rsidR="006D062A" w:rsidRPr="005453D4" w:rsidRDefault="006D062A" w:rsidP="000E6A3B">
            <w:pPr>
              <w:spacing w:after="0"/>
              <w:ind w:firstLine="34"/>
              <w:jc w:val="center"/>
              <w:rPr>
                <w:lang w:val="pl-PL"/>
              </w:rPr>
            </w:pPr>
            <w:r w:rsidRPr="00CB0465">
              <w:rPr>
                <w:bCs/>
                <w:lang w:val="pl-PL"/>
              </w:rPr>
              <w:t xml:space="preserve">tbd </w:t>
            </w:r>
            <w:r w:rsidRPr="00CB0465">
              <w:rPr>
                <w:bCs/>
                <w:vertAlign w:val="superscript"/>
                <w:lang w:val="pl-PL"/>
              </w:rPr>
              <w:t>1</w:t>
            </w:r>
            <w:r>
              <w:rPr>
                <w:bCs/>
                <w:vertAlign w:val="superscript"/>
                <w:lang w:val="pl-PL"/>
              </w:rPr>
              <w:t>)</w:t>
            </w:r>
          </w:p>
        </w:tc>
      </w:tr>
    </w:tbl>
    <w:p w14:paraId="696E9D1E" w14:textId="72564EF1" w:rsidR="008C530C" w:rsidRPr="00CE3B45" w:rsidRDefault="008C530C" w:rsidP="008C530C">
      <w:pPr>
        <w:ind w:firstLine="284"/>
        <w:rPr>
          <w:sz w:val="18"/>
          <w:lang w:val="pl-PL"/>
        </w:rPr>
      </w:pPr>
      <w:r w:rsidRPr="00CE3B45">
        <w:rPr>
          <w:sz w:val="18"/>
          <w:lang w:val="pl-PL"/>
        </w:rPr>
        <w:t>1) Wartość</w:t>
      </w:r>
      <w:r w:rsidR="005C38FD">
        <w:rPr>
          <w:sz w:val="18"/>
          <w:lang w:val="pl-PL"/>
        </w:rPr>
        <w:t xml:space="preserve"> do </w:t>
      </w:r>
      <w:r w:rsidRPr="00CE3B45">
        <w:rPr>
          <w:sz w:val="18"/>
          <w:lang w:val="pl-PL"/>
        </w:rPr>
        <w:t>zdefiniowania przez Wykonawcę</w:t>
      </w:r>
      <w:r w:rsidR="005C38FD">
        <w:rPr>
          <w:sz w:val="18"/>
          <w:lang w:val="pl-PL"/>
        </w:rPr>
        <w:t xml:space="preserve"> na </w:t>
      </w:r>
      <w:r w:rsidRPr="00CE3B45">
        <w:rPr>
          <w:sz w:val="18"/>
          <w:lang w:val="pl-PL"/>
        </w:rPr>
        <w:t xml:space="preserve">podstawie </w:t>
      </w:r>
      <w:r>
        <w:rPr>
          <w:sz w:val="18"/>
          <w:lang w:val="pl-PL"/>
        </w:rPr>
        <w:t>projektu wykonawczego</w:t>
      </w:r>
    </w:p>
    <w:p w14:paraId="4EA9961D" w14:textId="7678ADD1" w:rsidR="00A37D49" w:rsidRPr="00392A07" w:rsidRDefault="00104F86" w:rsidP="004368C4">
      <w:pPr>
        <w:pStyle w:val="Nagwek3"/>
        <w:numPr>
          <w:ilvl w:val="2"/>
          <w:numId w:val="26"/>
        </w:numPr>
        <w:ind w:left="1275" w:hanging="578"/>
        <w:rPr>
          <w:sz w:val="22"/>
          <w:lang w:val="pl-PL"/>
        </w:rPr>
      </w:pPr>
      <w:bookmarkStart w:id="59" w:name="_Toc76041719"/>
      <w:r w:rsidRPr="00392A07">
        <w:rPr>
          <w:sz w:val="22"/>
          <w:lang w:val="pl-PL"/>
        </w:rPr>
        <w:lastRenderedPageBreak/>
        <w:t>Zawory bezpieczeństwa</w:t>
      </w:r>
      <w:bookmarkEnd w:id="59"/>
    </w:p>
    <w:p w14:paraId="63B7FE20" w14:textId="79F8221D" w:rsidR="00104F86" w:rsidRPr="00392A07" w:rsidRDefault="00104F86" w:rsidP="00104F86">
      <w:pPr>
        <w:widowControl w:val="0"/>
        <w:autoSpaceDE w:val="0"/>
        <w:autoSpaceDN w:val="0"/>
        <w:adjustRightInd w:val="0"/>
        <w:ind w:firstLine="284"/>
        <w:rPr>
          <w:lang w:val="pl-PL"/>
        </w:rPr>
      </w:pPr>
      <w:r w:rsidRPr="00392A07">
        <w:rPr>
          <w:lang w:val="pl-PL"/>
        </w:rPr>
        <w:t xml:space="preserve">Zimne linie procesowe </w:t>
      </w:r>
      <w:r w:rsidR="00092249" w:rsidRPr="00392A07">
        <w:rPr>
          <w:lang w:val="pl-PL"/>
        </w:rPr>
        <w:t>modułu zawracającego</w:t>
      </w:r>
      <w:r w:rsidRPr="00392A07">
        <w:rPr>
          <w:lang w:val="pl-PL"/>
        </w:rPr>
        <w:t xml:space="preserve"> powinny być zabezpieczone zestawem minimum </w:t>
      </w:r>
      <w:r w:rsidR="00092249" w:rsidRPr="00392A07">
        <w:rPr>
          <w:lang w:val="pl-PL"/>
        </w:rPr>
        <w:t>2</w:t>
      </w:r>
      <w:r w:rsidR="00D30599">
        <w:rPr>
          <w:lang w:val="pl-PL"/>
        </w:rPr>
        <w:t xml:space="preserve"> zaworów bezpieczeństwa</w:t>
      </w:r>
      <w:r w:rsidR="00D30599" w:rsidRPr="00D30599">
        <w:rPr>
          <w:lang w:val="pl-PL"/>
        </w:rPr>
        <w:t xml:space="preserve"> </w:t>
      </w:r>
      <w:r w:rsidR="00D30599">
        <w:rPr>
          <w:lang w:val="pl-PL"/>
        </w:rPr>
        <w:t>przystosowanych</w:t>
      </w:r>
      <w:r w:rsidR="005C38FD">
        <w:rPr>
          <w:lang w:val="pl-PL"/>
        </w:rPr>
        <w:t xml:space="preserve"> do </w:t>
      </w:r>
      <w:r w:rsidR="00D30599">
        <w:rPr>
          <w:lang w:val="pl-PL"/>
        </w:rPr>
        <w:t>pracy</w:t>
      </w:r>
      <w:r w:rsidR="005C38FD">
        <w:rPr>
          <w:lang w:val="pl-PL"/>
        </w:rPr>
        <w:t xml:space="preserve"> z </w:t>
      </w:r>
      <w:r w:rsidR="00D30599">
        <w:rPr>
          <w:lang w:val="pl-PL"/>
        </w:rPr>
        <w:t>czynnikiem kriogenicznym</w:t>
      </w:r>
      <w:r w:rsidR="00D30599" w:rsidRPr="00392A07">
        <w:rPr>
          <w:lang w:val="pl-PL"/>
        </w:rPr>
        <w:t>. Każdy odcinek zimnych linii procesowych,</w:t>
      </w:r>
      <w:r w:rsidR="005C38FD">
        <w:rPr>
          <w:lang w:val="pl-PL"/>
        </w:rPr>
        <w:t xml:space="preserve"> w </w:t>
      </w:r>
      <w:r w:rsidR="00D30599">
        <w:rPr>
          <w:lang w:val="pl-PL"/>
        </w:rPr>
        <w:t>którym istnieje możliwość zamknięcia zimnego helu</w:t>
      </w:r>
      <w:r w:rsidR="005C38FD">
        <w:rPr>
          <w:lang w:val="pl-PL"/>
        </w:rPr>
        <w:t xml:space="preserve"> pod </w:t>
      </w:r>
      <w:r w:rsidR="00D30599">
        <w:rPr>
          <w:lang w:val="pl-PL"/>
        </w:rPr>
        <w:t>ciśnieniem,</w:t>
      </w:r>
      <w:r w:rsidR="00D30599" w:rsidRPr="00392A07">
        <w:rPr>
          <w:lang w:val="pl-PL"/>
        </w:rPr>
        <w:t xml:space="preserve"> </w:t>
      </w:r>
      <w:r w:rsidRPr="00392A07">
        <w:rPr>
          <w:lang w:val="pl-PL"/>
        </w:rPr>
        <w:t>powinien być wyposażony</w:t>
      </w:r>
      <w:r w:rsidR="005C38FD">
        <w:rPr>
          <w:lang w:val="pl-PL"/>
        </w:rPr>
        <w:t xml:space="preserve"> w </w:t>
      </w:r>
      <w:r w:rsidRPr="00392A07">
        <w:rPr>
          <w:lang w:val="pl-PL"/>
        </w:rPr>
        <w:t>odpowiedni zawór bezpieczeństwa.</w:t>
      </w:r>
    </w:p>
    <w:p w14:paraId="249D0CA9" w14:textId="75410983" w:rsidR="00104F86" w:rsidRPr="00392A07" w:rsidRDefault="00104F86" w:rsidP="00104F86">
      <w:pPr>
        <w:widowControl w:val="0"/>
        <w:autoSpaceDE w:val="0"/>
        <w:autoSpaceDN w:val="0"/>
        <w:adjustRightInd w:val="0"/>
        <w:ind w:firstLine="284"/>
        <w:rPr>
          <w:lang w:val="pl-PL"/>
        </w:rPr>
      </w:pPr>
      <w:r w:rsidRPr="00392A07">
        <w:rPr>
          <w:lang w:val="pl-PL"/>
        </w:rPr>
        <w:t xml:space="preserve">Zawory bezpieczeństwa powinny </w:t>
      </w:r>
      <w:r w:rsidR="00D30599" w:rsidRPr="00392A07">
        <w:rPr>
          <w:lang w:val="pl-PL"/>
        </w:rPr>
        <w:t>być zamontowane</w:t>
      </w:r>
      <w:r w:rsidR="005C38FD">
        <w:rPr>
          <w:lang w:val="pl-PL"/>
        </w:rPr>
        <w:t xml:space="preserve"> na </w:t>
      </w:r>
      <w:r w:rsidRPr="00392A07">
        <w:rPr>
          <w:lang w:val="pl-PL"/>
        </w:rPr>
        <w:t xml:space="preserve">kolektorach </w:t>
      </w:r>
      <w:r w:rsidR="00092249" w:rsidRPr="00392A07">
        <w:rPr>
          <w:lang w:val="pl-PL"/>
        </w:rPr>
        <w:t>modułu zawracającego</w:t>
      </w:r>
      <w:r w:rsidRPr="00392A07">
        <w:rPr>
          <w:lang w:val="pl-PL"/>
        </w:rPr>
        <w:t xml:space="preserve"> </w:t>
      </w:r>
      <w:r w:rsidR="00341DBE">
        <w:rPr>
          <w:lang w:val="pl-PL"/>
        </w:rPr>
        <w:t>przedstawionych</w:t>
      </w:r>
      <w:r w:rsidR="005C38FD">
        <w:rPr>
          <w:lang w:val="pl-PL"/>
        </w:rPr>
        <w:t xml:space="preserve"> w </w:t>
      </w:r>
      <w:r w:rsidRPr="00392A07">
        <w:rPr>
          <w:lang w:val="pl-PL"/>
        </w:rPr>
        <w:t xml:space="preserve">rozdziale </w:t>
      </w:r>
      <w:r w:rsidR="00092249" w:rsidRPr="00392A07">
        <w:rPr>
          <w:lang w:val="pl-PL"/>
        </w:rPr>
        <w:t>8.2.1</w:t>
      </w:r>
      <w:r w:rsidRPr="00392A07">
        <w:rPr>
          <w:lang w:val="pl-PL"/>
        </w:rPr>
        <w:t>.</w:t>
      </w:r>
    </w:p>
    <w:p w14:paraId="53ACE353" w14:textId="7EB2C8DF" w:rsidR="00104F86" w:rsidRPr="00392A07" w:rsidRDefault="00104F86" w:rsidP="00104F86">
      <w:pPr>
        <w:widowControl w:val="0"/>
        <w:autoSpaceDE w:val="0"/>
        <w:autoSpaceDN w:val="0"/>
        <w:adjustRightInd w:val="0"/>
        <w:ind w:firstLine="284"/>
        <w:rPr>
          <w:lang w:val="pl-PL"/>
        </w:rPr>
      </w:pPr>
      <w:r w:rsidRPr="00392A07">
        <w:rPr>
          <w:lang w:val="pl-PL"/>
        </w:rPr>
        <w:t>Zawory bezpieczeństwa wymieniono poniżej</w:t>
      </w:r>
      <w:r w:rsidR="005C38FD">
        <w:rPr>
          <w:lang w:val="pl-PL"/>
        </w:rPr>
        <w:t xml:space="preserve"> w </w:t>
      </w:r>
      <w:r w:rsidRPr="00392A07">
        <w:rPr>
          <w:lang w:val="pl-PL"/>
        </w:rPr>
        <w:t xml:space="preserve">tabeli </w:t>
      </w:r>
      <w:r w:rsidR="00092249" w:rsidRPr="00392A07">
        <w:rPr>
          <w:lang w:val="pl-PL"/>
        </w:rPr>
        <w:t>8.2.5</w:t>
      </w:r>
      <w:r w:rsidRPr="00392A07">
        <w:rPr>
          <w:lang w:val="pl-PL"/>
        </w:rPr>
        <w:t>, wskazując ich główne parametry robocze. Pozostałe wymagania techniczne opisano</w:t>
      </w:r>
      <w:r w:rsidR="005C38FD">
        <w:rPr>
          <w:lang w:val="pl-PL"/>
        </w:rPr>
        <w:t xml:space="preserve"> w </w:t>
      </w:r>
      <w:r w:rsidRPr="00392A07">
        <w:rPr>
          <w:lang w:val="pl-PL"/>
        </w:rPr>
        <w:t>rozdziale 11.1.4.</w:t>
      </w:r>
    </w:p>
    <w:p w14:paraId="10B62465" w14:textId="7E070AF8" w:rsidR="004B1633" w:rsidRPr="00392A07" w:rsidRDefault="004B1633" w:rsidP="00B878B0">
      <w:pPr>
        <w:pStyle w:val="Akapitzlist"/>
        <w:ind w:left="360" w:firstLine="0"/>
        <w:jc w:val="center"/>
        <w:rPr>
          <w:b/>
          <w:lang w:val="pl-PL"/>
        </w:rPr>
      </w:pPr>
      <w:r w:rsidRPr="00392A07">
        <w:rPr>
          <w:b/>
          <w:lang w:val="pl-PL"/>
        </w:rPr>
        <w:t>Ta</w:t>
      </w:r>
      <w:r w:rsidR="00092249" w:rsidRPr="00392A07">
        <w:rPr>
          <w:b/>
          <w:lang w:val="pl-PL"/>
        </w:rPr>
        <w:t xml:space="preserve">bela </w:t>
      </w:r>
      <w:r w:rsidR="00F008A7" w:rsidRPr="00392A07">
        <w:rPr>
          <w:b/>
          <w:lang w:val="pl-PL"/>
        </w:rPr>
        <w:t>8</w:t>
      </w:r>
      <w:r w:rsidRPr="00392A07">
        <w:rPr>
          <w:b/>
          <w:lang w:val="pl-PL"/>
        </w:rPr>
        <w:t>.2</w:t>
      </w:r>
      <w:r w:rsidR="00B567AE" w:rsidRPr="00392A07">
        <w:rPr>
          <w:b/>
          <w:lang w:val="pl-PL"/>
        </w:rPr>
        <w:t>.</w:t>
      </w:r>
      <w:r w:rsidR="00150C77" w:rsidRPr="00392A07">
        <w:rPr>
          <w:b/>
          <w:lang w:val="pl-PL"/>
        </w:rPr>
        <w:t>5</w:t>
      </w:r>
      <w:r w:rsidR="00B567AE" w:rsidRPr="00392A07">
        <w:rPr>
          <w:b/>
          <w:lang w:val="pl-PL"/>
        </w:rPr>
        <w:t>.</w:t>
      </w:r>
      <w:r w:rsidRPr="00392A07">
        <w:rPr>
          <w:b/>
          <w:lang w:val="pl-PL"/>
        </w:rPr>
        <w:t xml:space="preserve"> </w:t>
      </w:r>
      <w:r w:rsidR="00092249" w:rsidRPr="00392A07">
        <w:rPr>
          <w:b/>
          <w:lang w:val="pl-PL"/>
        </w:rPr>
        <w:t>Zawory bezpieczeństwa</w:t>
      </w:r>
      <w:r w:rsidR="005C38FD">
        <w:rPr>
          <w:b/>
          <w:lang w:val="pl-PL"/>
        </w:rPr>
        <w:t xml:space="preserve"> dla </w:t>
      </w:r>
      <w:r w:rsidR="00D30599" w:rsidRPr="00392A07">
        <w:rPr>
          <w:b/>
          <w:lang w:val="pl-PL"/>
        </w:rPr>
        <w:t>modułu</w:t>
      </w:r>
      <w:r w:rsidR="00092249" w:rsidRPr="00392A07">
        <w:rPr>
          <w:b/>
          <w:lang w:val="pl-PL"/>
        </w:rPr>
        <w:t xml:space="preserve"> zawracającego</w:t>
      </w:r>
    </w:p>
    <w:tbl>
      <w:tblPr>
        <w:tblW w:w="944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62"/>
        <w:gridCol w:w="1276"/>
        <w:gridCol w:w="3969"/>
        <w:gridCol w:w="709"/>
        <w:gridCol w:w="709"/>
        <w:gridCol w:w="709"/>
        <w:gridCol w:w="708"/>
        <w:gridCol w:w="798"/>
      </w:tblGrid>
      <w:tr w:rsidR="00D30599" w:rsidRPr="00392A07" w14:paraId="28B6EDE0" w14:textId="77777777" w:rsidTr="008F52EA">
        <w:trPr>
          <w:trHeight w:val="698"/>
          <w:jc w:val="center"/>
        </w:trPr>
        <w:tc>
          <w:tcPr>
            <w:tcW w:w="562" w:type="dxa"/>
            <w:vAlign w:val="center"/>
          </w:tcPr>
          <w:p w14:paraId="369EFF00" w14:textId="7457BA46" w:rsidR="00D30599" w:rsidRPr="00392A07" w:rsidRDefault="00D30599" w:rsidP="00D30599">
            <w:pPr>
              <w:widowControl w:val="0"/>
              <w:autoSpaceDE w:val="0"/>
              <w:autoSpaceDN w:val="0"/>
              <w:adjustRightInd w:val="0"/>
              <w:spacing w:after="0"/>
              <w:ind w:right="-108" w:hanging="113"/>
              <w:jc w:val="center"/>
              <w:rPr>
                <w:b/>
                <w:bCs/>
                <w:lang w:val="pl-PL"/>
              </w:rPr>
            </w:pPr>
            <w:r w:rsidRPr="00392A07">
              <w:rPr>
                <w:b/>
                <w:bCs/>
                <w:lang w:val="pl-PL"/>
              </w:rPr>
              <w:t>Nr</w:t>
            </w:r>
          </w:p>
        </w:tc>
        <w:tc>
          <w:tcPr>
            <w:tcW w:w="1276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CA96158" w14:textId="50384526" w:rsidR="00D30599" w:rsidRPr="00392A07" w:rsidRDefault="00D30599" w:rsidP="00092249">
            <w:pPr>
              <w:widowControl w:val="0"/>
              <w:autoSpaceDE w:val="0"/>
              <w:autoSpaceDN w:val="0"/>
              <w:adjustRightInd w:val="0"/>
              <w:spacing w:after="0"/>
              <w:ind w:right="-118" w:hanging="108"/>
              <w:jc w:val="center"/>
              <w:rPr>
                <w:lang w:val="pl-PL"/>
              </w:rPr>
            </w:pPr>
            <w:r w:rsidRPr="00392A07">
              <w:rPr>
                <w:b/>
                <w:bCs/>
                <w:lang w:val="pl-PL"/>
              </w:rPr>
              <w:t>Zawór</w:t>
            </w:r>
          </w:p>
        </w:tc>
        <w:tc>
          <w:tcPr>
            <w:tcW w:w="3969" w:type="dxa"/>
            <w:shd w:val="clear" w:color="auto" w:fill="auto"/>
            <w:vAlign w:val="center"/>
          </w:tcPr>
          <w:p w14:paraId="28897ED0" w14:textId="54BB9826" w:rsidR="00D30599" w:rsidRPr="00392A07" w:rsidRDefault="00D30599" w:rsidP="00092249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/>
                <w:bCs/>
                <w:lang w:val="pl-PL"/>
              </w:rPr>
            </w:pPr>
            <w:r w:rsidRPr="00392A07">
              <w:rPr>
                <w:b/>
                <w:bCs/>
                <w:lang w:val="pl-PL"/>
              </w:rPr>
              <w:t>Funkcja</w:t>
            </w:r>
          </w:p>
        </w:tc>
        <w:tc>
          <w:tcPr>
            <w:tcW w:w="709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2D7E228" w14:textId="77777777" w:rsidR="00D30599" w:rsidRPr="00392A07" w:rsidRDefault="00D30599" w:rsidP="00092249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/>
                <w:bCs/>
                <w:vertAlign w:val="subscript"/>
                <w:lang w:val="pl-PL"/>
              </w:rPr>
            </w:pPr>
            <w:r w:rsidRPr="00392A07">
              <w:rPr>
                <w:b/>
                <w:bCs/>
                <w:lang w:val="pl-PL"/>
              </w:rPr>
              <w:t>d</w:t>
            </w:r>
            <w:r w:rsidRPr="00392A07">
              <w:rPr>
                <w:b/>
                <w:bCs/>
                <w:vertAlign w:val="subscript"/>
                <w:lang w:val="pl-PL"/>
              </w:rPr>
              <w:t>0</w:t>
            </w:r>
          </w:p>
          <w:p w14:paraId="347A8163" w14:textId="4F0BCCFB" w:rsidR="00D30599" w:rsidRPr="00392A07" w:rsidRDefault="00D30599" w:rsidP="00092249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lang w:val="pl-PL"/>
              </w:rPr>
            </w:pPr>
            <w:r w:rsidRPr="00392A07">
              <w:rPr>
                <w:b/>
                <w:bCs/>
                <w:lang w:val="pl-PL"/>
              </w:rPr>
              <w:t>[mm]</w:t>
            </w:r>
          </w:p>
        </w:tc>
        <w:tc>
          <w:tcPr>
            <w:tcW w:w="709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4C69505" w14:textId="77777777" w:rsidR="00D30599" w:rsidRPr="00392A07" w:rsidRDefault="00D30599" w:rsidP="00092249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/>
                <w:bCs/>
                <w:vertAlign w:val="subscript"/>
                <w:lang w:val="pl-PL"/>
              </w:rPr>
            </w:pPr>
            <w:proofErr w:type="spellStart"/>
            <w:r w:rsidRPr="00392A07">
              <w:rPr>
                <w:b/>
                <w:bCs/>
                <w:lang w:val="pl-PL"/>
              </w:rPr>
              <w:t>T</w:t>
            </w:r>
            <w:r w:rsidRPr="00392A07">
              <w:rPr>
                <w:b/>
                <w:bCs/>
                <w:vertAlign w:val="subscript"/>
                <w:lang w:val="pl-PL"/>
              </w:rPr>
              <w:t>min</w:t>
            </w:r>
            <w:proofErr w:type="spellEnd"/>
          </w:p>
          <w:p w14:paraId="7064DD43" w14:textId="014FDA48" w:rsidR="00D30599" w:rsidRPr="00392A07" w:rsidRDefault="00D30599" w:rsidP="00092249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/>
                <w:bCs/>
                <w:lang w:val="pl-PL"/>
              </w:rPr>
            </w:pPr>
            <w:r w:rsidRPr="00392A07">
              <w:rPr>
                <w:b/>
                <w:bCs/>
                <w:lang w:val="pl-PL"/>
              </w:rPr>
              <w:t>[K]</w:t>
            </w:r>
          </w:p>
        </w:tc>
        <w:tc>
          <w:tcPr>
            <w:tcW w:w="709" w:type="dxa"/>
            <w:shd w:val="clear" w:color="auto" w:fill="auto"/>
            <w:vAlign w:val="center"/>
          </w:tcPr>
          <w:p w14:paraId="0DA99084" w14:textId="77777777" w:rsidR="00D30599" w:rsidRPr="00392A07" w:rsidRDefault="00D30599" w:rsidP="00092249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/>
                <w:bCs/>
                <w:lang w:val="pl-PL"/>
              </w:rPr>
            </w:pPr>
            <w:r w:rsidRPr="00392A07">
              <w:rPr>
                <w:b/>
                <w:bCs/>
                <w:lang w:val="pl-PL"/>
              </w:rPr>
              <w:t xml:space="preserve">m </w:t>
            </w:r>
          </w:p>
          <w:p w14:paraId="7462CF2E" w14:textId="3D19CBE1" w:rsidR="00D30599" w:rsidRPr="00392A07" w:rsidRDefault="00D30599" w:rsidP="00092249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/>
                <w:bCs/>
                <w:lang w:val="pl-PL"/>
              </w:rPr>
            </w:pPr>
            <w:r w:rsidRPr="00392A07">
              <w:rPr>
                <w:b/>
                <w:bCs/>
                <w:lang w:val="pl-PL"/>
              </w:rPr>
              <w:t>[g/s]</w:t>
            </w:r>
          </w:p>
        </w:tc>
        <w:tc>
          <w:tcPr>
            <w:tcW w:w="708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DB2FAC5" w14:textId="5CFDF795" w:rsidR="00D30599" w:rsidRPr="00392A07" w:rsidRDefault="00D30599" w:rsidP="00092249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lang w:val="pl-PL"/>
              </w:rPr>
            </w:pPr>
            <w:proofErr w:type="spellStart"/>
            <w:r w:rsidRPr="00392A07">
              <w:rPr>
                <w:b/>
                <w:bCs/>
                <w:lang w:val="pl-PL"/>
              </w:rPr>
              <w:t>T</w:t>
            </w:r>
            <w:r w:rsidRPr="00392A07">
              <w:rPr>
                <w:b/>
                <w:bCs/>
                <w:vertAlign w:val="subscript"/>
                <w:lang w:val="pl-PL"/>
              </w:rPr>
              <w:t>calc</w:t>
            </w:r>
            <w:proofErr w:type="spellEnd"/>
            <w:r w:rsidRPr="00392A07">
              <w:rPr>
                <w:b/>
                <w:bCs/>
                <w:lang w:val="pl-PL"/>
              </w:rPr>
              <w:br/>
              <w:t xml:space="preserve"> [K]</w:t>
            </w:r>
          </w:p>
        </w:tc>
        <w:tc>
          <w:tcPr>
            <w:tcW w:w="798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64B1024" w14:textId="7FC1B1B7" w:rsidR="00D30599" w:rsidRPr="00392A07" w:rsidRDefault="00D30599" w:rsidP="00092249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lang w:val="pl-PL"/>
              </w:rPr>
            </w:pPr>
            <w:proofErr w:type="spellStart"/>
            <w:r w:rsidRPr="00392A07">
              <w:rPr>
                <w:b/>
                <w:bCs/>
                <w:lang w:val="pl-PL"/>
              </w:rPr>
              <w:t>P</w:t>
            </w:r>
            <w:r w:rsidRPr="00392A07">
              <w:rPr>
                <w:b/>
                <w:bCs/>
                <w:vertAlign w:val="subscript"/>
                <w:lang w:val="pl-PL"/>
              </w:rPr>
              <w:t>calc</w:t>
            </w:r>
            <w:proofErr w:type="spellEnd"/>
            <w:r w:rsidRPr="00392A07">
              <w:rPr>
                <w:b/>
                <w:bCs/>
                <w:vertAlign w:val="subscript"/>
                <w:lang w:val="pl-PL"/>
              </w:rPr>
              <w:t xml:space="preserve"> </w:t>
            </w:r>
            <w:r w:rsidRPr="00392A07">
              <w:rPr>
                <w:b/>
                <w:bCs/>
                <w:vertAlign w:val="subscript"/>
                <w:lang w:val="pl-PL"/>
              </w:rPr>
              <w:br/>
            </w:r>
            <w:r w:rsidRPr="00392A07">
              <w:rPr>
                <w:b/>
                <w:bCs/>
                <w:lang w:val="pl-PL"/>
              </w:rPr>
              <w:t>[</w:t>
            </w:r>
            <w:proofErr w:type="spellStart"/>
            <w:r w:rsidRPr="00392A07">
              <w:rPr>
                <w:b/>
                <w:bCs/>
                <w:lang w:val="pl-PL"/>
              </w:rPr>
              <w:t>bara</w:t>
            </w:r>
            <w:proofErr w:type="spellEnd"/>
            <w:r w:rsidRPr="00392A07">
              <w:rPr>
                <w:b/>
                <w:bCs/>
                <w:lang w:val="pl-PL"/>
              </w:rPr>
              <w:t>]</w:t>
            </w:r>
          </w:p>
        </w:tc>
      </w:tr>
      <w:tr w:rsidR="00D30599" w:rsidRPr="00392A07" w14:paraId="45801433" w14:textId="77777777" w:rsidTr="008F52EA">
        <w:trPr>
          <w:trHeight w:val="702"/>
          <w:jc w:val="center"/>
        </w:trPr>
        <w:tc>
          <w:tcPr>
            <w:tcW w:w="562" w:type="dxa"/>
            <w:vAlign w:val="center"/>
          </w:tcPr>
          <w:p w14:paraId="0CD07814" w14:textId="77777777" w:rsidR="00D30599" w:rsidRPr="00392A07" w:rsidRDefault="00D30599" w:rsidP="00092249">
            <w:pPr>
              <w:widowControl w:val="0"/>
              <w:autoSpaceDE w:val="0"/>
              <w:autoSpaceDN w:val="0"/>
              <w:adjustRightInd w:val="0"/>
              <w:spacing w:after="0"/>
              <w:ind w:left="-108" w:right="-122" w:firstLine="4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1</w:t>
            </w:r>
          </w:p>
        </w:tc>
        <w:tc>
          <w:tcPr>
            <w:tcW w:w="1276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49B589B" w14:textId="77777777" w:rsidR="00D30599" w:rsidRPr="00392A07" w:rsidRDefault="00D30599" w:rsidP="00092249">
            <w:pPr>
              <w:widowControl w:val="0"/>
              <w:autoSpaceDE w:val="0"/>
              <w:autoSpaceDN w:val="0"/>
              <w:adjustRightInd w:val="0"/>
              <w:spacing w:after="0"/>
              <w:ind w:right="-118" w:hanging="108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SV VB E31</w:t>
            </w:r>
          </w:p>
        </w:tc>
        <w:tc>
          <w:tcPr>
            <w:tcW w:w="3969" w:type="dxa"/>
            <w:shd w:val="clear" w:color="auto" w:fill="auto"/>
            <w:vAlign w:val="center"/>
          </w:tcPr>
          <w:p w14:paraId="749507D3" w14:textId="67150095" w:rsidR="00D30599" w:rsidRPr="00392A07" w:rsidRDefault="00D30599" w:rsidP="008F52EA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Zabezpieczenie przed nadmiernym ciśnieniem wewnątrz linii ekranu termicznego</w:t>
            </w:r>
          </w:p>
        </w:tc>
        <w:tc>
          <w:tcPr>
            <w:tcW w:w="709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F2A6927" w14:textId="283AF879" w:rsidR="00D30599" w:rsidRPr="00392A07" w:rsidRDefault="0076702D" w:rsidP="00092249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lang w:val="pl-PL"/>
              </w:rPr>
            </w:pPr>
            <w:r>
              <w:rPr>
                <w:bCs/>
                <w:lang w:val="pl-PL"/>
              </w:rPr>
              <w:t>14</w:t>
            </w:r>
          </w:p>
        </w:tc>
        <w:tc>
          <w:tcPr>
            <w:tcW w:w="709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910E876" w14:textId="7AAF3D87" w:rsidR="00D30599" w:rsidRPr="00392A07" w:rsidRDefault="00D30599" w:rsidP="00092249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Cs/>
                <w:lang w:val="pl-PL"/>
              </w:rPr>
            </w:pPr>
            <w:r w:rsidRPr="00392A07">
              <w:rPr>
                <w:bCs/>
                <w:lang w:val="pl-PL"/>
              </w:rPr>
              <w:t>40</w:t>
            </w:r>
          </w:p>
        </w:tc>
        <w:tc>
          <w:tcPr>
            <w:tcW w:w="709" w:type="dxa"/>
            <w:shd w:val="clear" w:color="auto" w:fill="auto"/>
            <w:vAlign w:val="center"/>
          </w:tcPr>
          <w:p w14:paraId="18B2FB45" w14:textId="321C986F" w:rsidR="00D30599" w:rsidRPr="00392A07" w:rsidRDefault="0076702D" w:rsidP="00092249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Cs/>
                <w:lang w:val="pl-PL"/>
              </w:rPr>
            </w:pPr>
            <w:r>
              <w:rPr>
                <w:bCs/>
                <w:lang w:val="pl-PL"/>
              </w:rPr>
              <w:t>241</w:t>
            </w:r>
          </w:p>
        </w:tc>
        <w:tc>
          <w:tcPr>
            <w:tcW w:w="708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55E380C" w14:textId="18C1B6B6" w:rsidR="00D30599" w:rsidRPr="00392A07" w:rsidRDefault="00D30599" w:rsidP="00092249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lang w:val="pl-PL"/>
              </w:rPr>
            </w:pPr>
            <w:r w:rsidRPr="00392A07">
              <w:rPr>
                <w:bCs/>
                <w:lang w:val="pl-PL"/>
              </w:rPr>
              <w:t>45</w:t>
            </w:r>
          </w:p>
        </w:tc>
        <w:tc>
          <w:tcPr>
            <w:tcW w:w="798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A98DDC2" w14:textId="315846E1" w:rsidR="00D30599" w:rsidRPr="00392A07" w:rsidRDefault="0076702D" w:rsidP="00092249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lang w:val="pl-PL"/>
              </w:rPr>
            </w:pPr>
            <w:r>
              <w:rPr>
                <w:bCs/>
                <w:lang w:val="pl-PL"/>
              </w:rPr>
              <w:t>18</w:t>
            </w:r>
          </w:p>
        </w:tc>
      </w:tr>
      <w:tr w:rsidR="00D30599" w:rsidRPr="00392A07" w14:paraId="0D6794D4" w14:textId="77777777" w:rsidTr="008F52EA">
        <w:trPr>
          <w:trHeight w:val="702"/>
          <w:jc w:val="center"/>
        </w:trPr>
        <w:tc>
          <w:tcPr>
            <w:tcW w:w="562" w:type="dxa"/>
            <w:vAlign w:val="center"/>
          </w:tcPr>
          <w:p w14:paraId="5D93AF42" w14:textId="77777777" w:rsidR="00D30599" w:rsidRPr="00392A07" w:rsidRDefault="00D30599" w:rsidP="00092249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2</w:t>
            </w:r>
          </w:p>
        </w:tc>
        <w:tc>
          <w:tcPr>
            <w:tcW w:w="1276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5B762CD" w14:textId="77777777" w:rsidR="00D30599" w:rsidRPr="00392A07" w:rsidRDefault="00D30599" w:rsidP="00092249">
            <w:pPr>
              <w:widowControl w:val="0"/>
              <w:autoSpaceDE w:val="0"/>
              <w:autoSpaceDN w:val="0"/>
              <w:adjustRightInd w:val="0"/>
              <w:spacing w:after="0"/>
              <w:ind w:right="-118" w:hanging="108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SV VB E51</w:t>
            </w:r>
          </w:p>
        </w:tc>
        <w:tc>
          <w:tcPr>
            <w:tcW w:w="3969" w:type="dxa"/>
            <w:shd w:val="clear" w:color="auto" w:fill="auto"/>
            <w:vAlign w:val="center"/>
          </w:tcPr>
          <w:p w14:paraId="6C5F93BA" w14:textId="4677EBCF" w:rsidR="00D30599" w:rsidRPr="00392A07" w:rsidRDefault="00D30599" w:rsidP="00092249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Zabezpieczenie przed nadmiernym ciśnieniem wewnątrz separatora faz</w:t>
            </w:r>
          </w:p>
        </w:tc>
        <w:tc>
          <w:tcPr>
            <w:tcW w:w="709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DEB48E2" w14:textId="5104FC46" w:rsidR="00D30599" w:rsidRPr="00392A07" w:rsidRDefault="00D30599" w:rsidP="00092249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lang w:val="pl-PL"/>
              </w:rPr>
            </w:pPr>
            <w:r w:rsidRPr="00392A07">
              <w:rPr>
                <w:bCs/>
                <w:lang w:val="pl-PL"/>
              </w:rPr>
              <w:t>40</w:t>
            </w:r>
          </w:p>
        </w:tc>
        <w:tc>
          <w:tcPr>
            <w:tcW w:w="709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657FC0A" w14:textId="4BD3277C" w:rsidR="00D30599" w:rsidRPr="00392A07" w:rsidRDefault="00D30599" w:rsidP="00092249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Cs/>
                <w:lang w:val="pl-PL"/>
              </w:rPr>
            </w:pPr>
            <w:r w:rsidRPr="00392A07">
              <w:rPr>
                <w:bCs/>
                <w:lang w:val="pl-PL"/>
              </w:rPr>
              <w:t>2.0</w:t>
            </w:r>
          </w:p>
        </w:tc>
        <w:tc>
          <w:tcPr>
            <w:tcW w:w="709" w:type="dxa"/>
            <w:shd w:val="clear" w:color="auto" w:fill="auto"/>
            <w:vAlign w:val="center"/>
          </w:tcPr>
          <w:p w14:paraId="186CE1BA" w14:textId="7E9E984F" w:rsidR="00D30599" w:rsidRPr="00392A07" w:rsidRDefault="00D30599" w:rsidP="00092249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Cs/>
                <w:lang w:val="pl-PL"/>
              </w:rPr>
            </w:pPr>
            <w:r w:rsidRPr="00392A07">
              <w:rPr>
                <w:bCs/>
                <w:lang w:val="pl-PL"/>
              </w:rPr>
              <w:t>165</w:t>
            </w:r>
          </w:p>
        </w:tc>
        <w:tc>
          <w:tcPr>
            <w:tcW w:w="708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41C6B19" w14:textId="25460DDB" w:rsidR="00D30599" w:rsidRPr="00392A07" w:rsidRDefault="00D30599" w:rsidP="00092249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lang w:val="pl-PL"/>
              </w:rPr>
            </w:pPr>
            <w:r w:rsidRPr="00392A07">
              <w:rPr>
                <w:bCs/>
                <w:lang w:val="pl-PL"/>
              </w:rPr>
              <w:t>4.9</w:t>
            </w:r>
          </w:p>
        </w:tc>
        <w:tc>
          <w:tcPr>
            <w:tcW w:w="798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1455F58" w14:textId="22A3FCE2" w:rsidR="00D30599" w:rsidRPr="00392A07" w:rsidRDefault="0076702D" w:rsidP="00092249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lang w:val="pl-PL"/>
              </w:rPr>
            </w:pPr>
            <w:r>
              <w:rPr>
                <w:lang w:val="pl-PL"/>
              </w:rPr>
              <w:t>1.</w:t>
            </w:r>
            <w:r w:rsidR="00D30599" w:rsidRPr="00392A07">
              <w:rPr>
                <w:lang w:val="pl-PL"/>
              </w:rPr>
              <w:t>3</w:t>
            </w:r>
          </w:p>
        </w:tc>
      </w:tr>
    </w:tbl>
    <w:p w14:paraId="7699BEC1" w14:textId="494F06A0" w:rsidR="004B1633" w:rsidRPr="00392A07" w:rsidRDefault="004B1633" w:rsidP="00B878B0">
      <w:pPr>
        <w:ind w:firstLine="0"/>
        <w:rPr>
          <w:lang w:val="pl-PL"/>
        </w:rPr>
      </w:pPr>
    </w:p>
    <w:p w14:paraId="3F972A30" w14:textId="2586494E" w:rsidR="00A37D49" w:rsidRPr="00392A07" w:rsidRDefault="00664AB2" w:rsidP="004368C4">
      <w:pPr>
        <w:pStyle w:val="Nagwek3"/>
        <w:numPr>
          <w:ilvl w:val="2"/>
          <w:numId w:val="26"/>
        </w:numPr>
        <w:ind w:left="1275" w:hanging="578"/>
        <w:rPr>
          <w:sz w:val="22"/>
          <w:lang w:val="pl-PL"/>
        </w:rPr>
      </w:pPr>
      <w:bookmarkStart w:id="60" w:name="_Toc76041720"/>
      <w:r w:rsidRPr="00392A07">
        <w:rPr>
          <w:sz w:val="22"/>
          <w:lang w:val="pl-PL"/>
        </w:rPr>
        <w:t>Płytk</w:t>
      </w:r>
      <w:r w:rsidR="00C22652">
        <w:rPr>
          <w:sz w:val="22"/>
          <w:lang w:val="pl-PL"/>
        </w:rPr>
        <w:t>i</w:t>
      </w:r>
      <w:r w:rsidRPr="00392A07">
        <w:rPr>
          <w:sz w:val="22"/>
          <w:lang w:val="pl-PL"/>
        </w:rPr>
        <w:t xml:space="preserve"> bezpieczeństwa</w:t>
      </w:r>
      <w:bookmarkEnd w:id="60"/>
    </w:p>
    <w:p w14:paraId="42232AB6" w14:textId="32D94297" w:rsidR="00476F90" w:rsidRPr="00BA0BF2" w:rsidRDefault="00476F90" w:rsidP="00476F90">
      <w:pPr>
        <w:ind w:firstLine="284"/>
        <w:rPr>
          <w:rStyle w:val="tlid-translation"/>
          <w:lang w:val="pl-PL"/>
        </w:rPr>
      </w:pPr>
      <w:r w:rsidRPr="00392A07">
        <w:rPr>
          <w:rStyle w:val="tlid-translation"/>
          <w:lang w:val="pl-PL"/>
        </w:rPr>
        <w:t xml:space="preserve">Oprócz </w:t>
      </w:r>
      <w:r w:rsidRPr="00BA0BF2">
        <w:rPr>
          <w:rStyle w:val="tlid-translation"/>
          <w:lang w:val="pl-PL"/>
        </w:rPr>
        <w:t>zaworów bezpieczeństwa, moduł zaworowy powinien posiadać płytk</w:t>
      </w:r>
      <w:r w:rsidR="00F85E25" w:rsidRPr="00BA0BF2">
        <w:rPr>
          <w:rStyle w:val="tlid-translation"/>
          <w:lang w:val="pl-PL"/>
        </w:rPr>
        <w:t>i</w:t>
      </w:r>
      <w:r w:rsidRPr="00BA0BF2">
        <w:rPr>
          <w:rStyle w:val="tlid-translation"/>
          <w:lang w:val="pl-PL"/>
        </w:rPr>
        <w:t xml:space="preserve"> bezpieczeństwa</w:t>
      </w:r>
      <w:r w:rsidR="00254F7A" w:rsidRPr="00BA0BF2">
        <w:rPr>
          <w:rStyle w:val="tlid-translation"/>
          <w:lang w:val="pl-PL"/>
        </w:rPr>
        <w:t xml:space="preserve"> </w:t>
      </w:r>
      <w:r w:rsidR="00254F7A" w:rsidRPr="00BA0BF2">
        <w:rPr>
          <w:lang w:val="pl-PL"/>
        </w:rPr>
        <w:t>przystosowan</w:t>
      </w:r>
      <w:r w:rsidR="00F85E25" w:rsidRPr="00BA0BF2">
        <w:rPr>
          <w:lang w:val="pl-PL"/>
        </w:rPr>
        <w:t>e</w:t>
      </w:r>
      <w:r w:rsidR="005C38FD">
        <w:rPr>
          <w:lang w:val="pl-PL"/>
        </w:rPr>
        <w:t xml:space="preserve"> do </w:t>
      </w:r>
      <w:r w:rsidR="00254F7A" w:rsidRPr="00BA0BF2">
        <w:rPr>
          <w:lang w:val="pl-PL"/>
        </w:rPr>
        <w:t>pracy</w:t>
      </w:r>
      <w:r w:rsidR="005C38FD">
        <w:rPr>
          <w:lang w:val="pl-PL"/>
        </w:rPr>
        <w:t xml:space="preserve"> z </w:t>
      </w:r>
      <w:r w:rsidR="00254F7A" w:rsidRPr="00BA0BF2">
        <w:rPr>
          <w:lang w:val="pl-PL"/>
        </w:rPr>
        <w:t>czynnikiem kriogenicznym</w:t>
      </w:r>
      <w:r w:rsidR="00254F7A" w:rsidRPr="00BA0BF2">
        <w:rPr>
          <w:rStyle w:val="tlid-translation"/>
          <w:lang w:val="pl-PL"/>
        </w:rPr>
        <w:t>.</w:t>
      </w:r>
      <w:r w:rsidRPr="00BA0BF2">
        <w:rPr>
          <w:rStyle w:val="tlid-translation"/>
          <w:lang w:val="pl-PL"/>
        </w:rPr>
        <w:t xml:space="preserve"> Będ</w:t>
      </w:r>
      <w:r w:rsidR="00F85E25" w:rsidRPr="00BA0BF2">
        <w:rPr>
          <w:rStyle w:val="tlid-translation"/>
          <w:lang w:val="pl-PL"/>
        </w:rPr>
        <w:t>ą</w:t>
      </w:r>
      <w:r w:rsidRPr="00BA0BF2">
        <w:rPr>
          <w:rStyle w:val="tlid-translation"/>
          <w:lang w:val="pl-PL"/>
        </w:rPr>
        <w:t xml:space="preserve"> ona dodatkowym zabezpieczen</w:t>
      </w:r>
      <w:r w:rsidR="005B5E95" w:rsidRPr="00BA0BF2">
        <w:rPr>
          <w:rStyle w:val="tlid-translation"/>
          <w:lang w:val="pl-PL"/>
        </w:rPr>
        <w:t>i</w:t>
      </w:r>
      <w:r w:rsidRPr="00BA0BF2">
        <w:rPr>
          <w:rStyle w:val="tlid-translation"/>
          <w:lang w:val="pl-PL"/>
        </w:rPr>
        <w:t>em przed nadmiernym wzrostem ciśnienia</w:t>
      </w:r>
      <w:r w:rsidR="005C38FD">
        <w:rPr>
          <w:rStyle w:val="tlid-translation"/>
          <w:lang w:val="pl-PL"/>
        </w:rPr>
        <w:t xml:space="preserve"> w </w:t>
      </w:r>
      <w:r w:rsidRPr="00BA0BF2">
        <w:rPr>
          <w:rStyle w:val="tlid-translation"/>
          <w:lang w:val="pl-PL"/>
        </w:rPr>
        <w:t xml:space="preserve">separatorze faz. </w:t>
      </w:r>
    </w:p>
    <w:p w14:paraId="5A2A5A2A" w14:textId="6F7C0382" w:rsidR="00476F90" w:rsidRPr="00392A07" w:rsidRDefault="00476F90" w:rsidP="00476F90">
      <w:pPr>
        <w:ind w:firstLine="284"/>
        <w:rPr>
          <w:rStyle w:val="tlid-translation"/>
          <w:lang w:val="pl-PL"/>
        </w:rPr>
      </w:pPr>
      <w:r w:rsidRPr="00BA0BF2">
        <w:rPr>
          <w:rStyle w:val="tlid-translation"/>
          <w:lang w:val="pl-PL"/>
        </w:rPr>
        <w:t>Płytk</w:t>
      </w:r>
      <w:r w:rsidR="00F85E25" w:rsidRPr="00BA0BF2">
        <w:rPr>
          <w:rStyle w:val="tlid-translation"/>
          <w:lang w:val="pl-PL"/>
        </w:rPr>
        <w:t>i</w:t>
      </w:r>
      <w:r w:rsidRPr="00BA0BF2">
        <w:rPr>
          <w:rStyle w:val="tlid-translation"/>
          <w:lang w:val="pl-PL"/>
        </w:rPr>
        <w:t xml:space="preserve"> bezpieczeństwa powinn</w:t>
      </w:r>
      <w:r w:rsidR="00F85E25" w:rsidRPr="00BA0BF2">
        <w:rPr>
          <w:rStyle w:val="tlid-translation"/>
          <w:lang w:val="pl-PL"/>
        </w:rPr>
        <w:t>y</w:t>
      </w:r>
      <w:r w:rsidRPr="00BA0BF2">
        <w:rPr>
          <w:rStyle w:val="tlid-translation"/>
          <w:lang w:val="pl-PL"/>
        </w:rPr>
        <w:t xml:space="preserve"> być zamontowa</w:t>
      </w:r>
      <w:r w:rsidR="00F85E25" w:rsidRPr="00BA0BF2">
        <w:rPr>
          <w:rStyle w:val="tlid-translation"/>
          <w:lang w:val="pl-PL"/>
        </w:rPr>
        <w:t>ne</w:t>
      </w:r>
      <w:r w:rsidR="005C38FD">
        <w:rPr>
          <w:rStyle w:val="tlid-translation"/>
          <w:lang w:val="pl-PL"/>
        </w:rPr>
        <w:t xml:space="preserve"> na </w:t>
      </w:r>
      <w:r w:rsidRPr="00BA0BF2">
        <w:rPr>
          <w:rStyle w:val="tlid-translation"/>
          <w:lang w:val="pl-PL"/>
        </w:rPr>
        <w:t xml:space="preserve">kolektorze </w:t>
      </w:r>
      <w:r w:rsidR="005B5E95" w:rsidRPr="00BA0BF2">
        <w:rPr>
          <w:rStyle w:val="tlid-translation"/>
          <w:lang w:val="pl-PL"/>
        </w:rPr>
        <w:t>separatora faz</w:t>
      </w:r>
      <w:r w:rsidRPr="00BA0BF2">
        <w:rPr>
          <w:rStyle w:val="tlid-translation"/>
          <w:lang w:val="pl-PL"/>
        </w:rPr>
        <w:t xml:space="preserve"> modułu zawracającego </w:t>
      </w:r>
      <w:r w:rsidR="00D30599" w:rsidRPr="00BA0BF2">
        <w:rPr>
          <w:rStyle w:val="tlid-translation"/>
          <w:lang w:val="pl-PL"/>
        </w:rPr>
        <w:t>przedstawionego</w:t>
      </w:r>
      <w:r w:rsidR="005C38FD">
        <w:rPr>
          <w:rStyle w:val="tlid-translation"/>
          <w:lang w:val="pl-PL"/>
        </w:rPr>
        <w:t xml:space="preserve"> na </w:t>
      </w:r>
      <w:r w:rsidRPr="00BA0BF2">
        <w:rPr>
          <w:rStyle w:val="tlid-translation"/>
          <w:lang w:val="pl-PL"/>
        </w:rPr>
        <w:t>rys. 8.2.1.1.</w:t>
      </w:r>
    </w:p>
    <w:p w14:paraId="5E30D879" w14:textId="0108B15C" w:rsidR="00476F90" w:rsidRPr="00392A07" w:rsidRDefault="00476F90" w:rsidP="00476F90">
      <w:pPr>
        <w:ind w:firstLine="284"/>
        <w:rPr>
          <w:rStyle w:val="tlid-translation"/>
          <w:lang w:val="pl-PL"/>
        </w:rPr>
      </w:pPr>
      <w:r w:rsidRPr="00392A07">
        <w:rPr>
          <w:rStyle w:val="tlid-translation"/>
          <w:lang w:val="pl-PL"/>
        </w:rPr>
        <w:t>Płytk</w:t>
      </w:r>
      <w:r w:rsidR="00F85E25">
        <w:rPr>
          <w:rStyle w:val="tlid-translation"/>
          <w:lang w:val="pl-PL"/>
        </w:rPr>
        <w:t>i</w:t>
      </w:r>
      <w:r w:rsidRPr="00392A07">
        <w:rPr>
          <w:rStyle w:val="tlid-translation"/>
          <w:lang w:val="pl-PL"/>
        </w:rPr>
        <w:t xml:space="preserve"> bezpieczeństwa wymieniono poniżej</w:t>
      </w:r>
      <w:r w:rsidR="005C38FD">
        <w:rPr>
          <w:rStyle w:val="tlid-translation"/>
          <w:lang w:val="pl-PL"/>
        </w:rPr>
        <w:t xml:space="preserve"> w </w:t>
      </w:r>
      <w:r w:rsidRPr="00392A07">
        <w:rPr>
          <w:rStyle w:val="tlid-translation"/>
          <w:lang w:val="pl-PL"/>
        </w:rPr>
        <w:t xml:space="preserve">tabeli 8.2.6, wskazując </w:t>
      </w:r>
      <w:r w:rsidR="00F85E25">
        <w:rPr>
          <w:rStyle w:val="tlid-translation"/>
          <w:lang w:val="pl-PL"/>
        </w:rPr>
        <w:t>ich</w:t>
      </w:r>
      <w:r w:rsidRPr="00392A07">
        <w:rPr>
          <w:rStyle w:val="tlid-translation"/>
          <w:lang w:val="pl-PL"/>
        </w:rPr>
        <w:t xml:space="preserve"> główne parametry robocze. Pozostałe wymagania techniczne opisano</w:t>
      </w:r>
      <w:r w:rsidR="005C38FD">
        <w:rPr>
          <w:rStyle w:val="tlid-translation"/>
          <w:lang w:val="pl-PL"/>
        </w:rPr>
        <w:t xml:space="preserve"> w </w:t>
      </w:r>
      <w:r w:rsidRPr="00392A07">
        <w:rPr>
          <w:rStyle w:val="tlid-translation"/>
          <w:lang w:val="pl-PL"/>
        </w:rPr>
        <w:t>rozdziale 11.1.4.</w:t>
      </w:r>
    </w:p>
    <w:p w14:paraId="31AF5A16" w14:textId="07CFEFE1" w:rsidR="004B1633" w:rsidRPr="00392A07" w:rsidRDefault="004B1633" w:rsidP="00B878B0">
      <w:pPr>
        <w:pStyle w:val="Akapitzlist"/>
        <w:ind w:left="360" w:firstLine="0"/>
        <w:jc w:val="center"/>
        <w:rPr>
          <w:b/>
          <w:lang w:val="pl-PL"/>
        </w:rPr>
      </w:pPr>
      <w:r w:rsidRPr="00392A07">
        <w:rPr>
          <w:b/>
          <w:lang w:val="pl-PL"/>
        </w:rPr>
        <w:t>Ta</w:t>
      </w:r>
      <w:r w:rsidR="00476F90" w:rsidRPr="00392A07">
        <w:rPr>
          <w:b/>
          <w:lang w:val="pl-PL"/>
        </w:rPr>
        <w:t>bela</w:t>
      </w:r>
      <w:r w:rsidRPr="00392A07">
        <w:rPr>
          <w:b/>
          <w:lang w:val="pl-PL"/>
        </w:rPr>
        <w:t xml:space="preserve"> </w:t>
      </w:r>
      <w:r w:rsidR="00F008A7" w:rsidRPr="00392A07">
        <w:rPr>
          <w:b/>
          <w:lang w:val="pl-PL"/>
        </w:rPr>
        <w:t>8</w:t>
      </w:r>
      <w:r w:rsidRPr="00392A07">
        <w:rPr>
          <w:b/>
          <w:lang w:val="pl-PL"/>
        </w:rPr>
        <w:t>.</w:t>
      </w:r>
      <w:r w:rsidR="00B567AE" w:rsidRPr="00392A07">
        <w:rPr>
          <w:b/>
          <w:lang w:val="pl-PL"/>
        </w:rPr>
        <w:t>2.</w:t>
      </w:r>
      <w:r w:rsidR="00150C77" w:rsidRPr="00392A07">
        <w:rPr>
          <w:b/>
          <w:lang w:val="pl-PL"/>
        </w:rPr>
        <w:t>6</w:t>
      </w:r>
      <w:r w:rsidRPr="00392A07">
        <w:rPr>
          <w:b/>
          <w:lang w:val="pl-PL"/>
        </w:rPr>
        <w:t xml:space="preserve">. </w:t>
      </w:r>
      <w:r w:rsidR="00476F90" w:rsidRPr="00392A07">
        <w:rPr>
          <w:b/>
          <w:lang w:val="pl-PL"/>
        </w:rPr>
        <w:t>Płytka bezpieczeństwa</w:t>
      </w:r>
      <w:r w:rsidR="005C38FD">
        <w:rPr>
          <w:b/>
          <w:lang w:val="pl-PL"/>
        </w:rPr>
        <w:t xml:space="preserve"> dla </w:t>
      </w:r>
      <w:r w:rsidR="00476F90" w:rsidRPr="00392A07">
        <w:rPr>
          <w:b/>
          <w:lang w:val="pl-PL"/>
        </w:rPr>
        <w:t>modułu zawracającego</w:t>
      </w:r>
    </w:p>
    <w:tbl>
      <w:tblPr>
        <w:tblW w:w="949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62"/>
        <w:gridCol w:w="1134"/>
        <w:gridCol w:w="4253"/>
        <w:gridCol w:w="708"/>
        <w:gridCol w:w="709"/>
        <w:gridCol w:w="709"/>
        <w:gridCol w:w="709"/>
        <w:gridCol w:w="709"/>
      </w:tblGrid>
      <w:tr w:rsidR="00F85E25" w:rsidRPr="00392A07" w14:paraId="3EDE642D" w14:textId="77777777" w:rsidTr="008F52EA">
        <w:trPr>
          <w:trHeight w:val="702"/>
          <w:jc w:val="center"/>
        </w:trPr>
        <w:tc>
          <w:tcPr>
            <w:tcW w:w="562" w:type="dxa"/>
            <w:vAlign w:val="center"/>
          </w:tcPr>
          <w:p w14:paraId="35B2182D" w14:textId="36B3BEC7" w:rsidR="00F85E25" w:rsidRPr="00392A07" w:rsidRDefault="00F85E25" w:rsidP="00F85E25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/>
                <w:lang w:val="pl-PL"/>
              </w:rPr>
            </w:pPr>
            <w:r w:rsidRPr="00392A07">
              <w:rPr>
                <w:b/>
                <w:bCs/>
                <w:lang w:val="pl-PL"/>
              </w:rPr>
              <w:t>Nr</w:t>
            </w:r>
          </w:p>
        </w:tc>
        <w:tc>
          <w:tcPr>
            <w:tcW w:w="1134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F1FDC8E" w14:textId="6343A8DD" w:rsidR="00F85E25" w:rsidRPr="00392A07" w:rsidRDefault="00F85E25" w:rsidP="00F85E25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/>
                <w:lang w:val="pl-PL"/>
              </w:rPr>
            </w:pPr>
            <w:r w:rsidRPr="00392A07">
              <w:rPr>
                <w:b/>
                <w:lang w:val="pl-PL"/>
              </w:rPr>
              <w:t>Płytka</w:t>
            </w:r>
          </w:p>
        </w:tc>
        <w:tc>
          <w:tcPr>
            <w:tcW w:w="4253" w:type="dxa"/>
            <w:shd w:val="clear" w:color="auto" w:fill="auto"/>
            <w:vAlign w:val="center"/>
          </w:tcPr>
          <w:p w14:paraId="2C6C533A" w14:textId="17771985" w:rsidR="00F85E25" w:rsidRPr="00392A07" w:rsidRDefault="00F85E25" w:rsidP="00F85E25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/>
                <w:lang w:val="pl-PL"/>
              </w:rPr>
            </w:pPr>
            <w:r w:rsidRPr="00392A07">
              <w:rPr>
                <w:b/>
                <w:lang w:val="pl-PL"/>
              </w:rPr>
              <w:t>Funkcja</w:t>
            </w:r>
          </w:p>
        </w:tc>
        <w:tc>
          <w:tcPr>
            <w:tcW w:w="708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EF77A83" w14:textId="77777777" w:rsidR="00F85E25" w:rsidRPr="00392A07" w:rsidRDefault="00F85E25" w:rsidP="00F85E25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/>
                <w:bCs/>
                <w:vertAlign w:val="subscript"/>
                <w:lang w:val="pl-PL"/>
              </w:rPr>
            </w:pPr>
            <w:r w:rsidRPr="00392A07">
              <w:rPr>
                <w:b/>
                <w:bCs/>
                <w:lang w:val="pl-PL"/>
              </w:rPr>
              <w:t>d</w:t>
            </w:r>
            <w:r w:rsidRPr="00392A07">
              <w:rPr>
                <w:b/>
                <w:bCs/>
                <w:vertAlign w:val="subscript"/>
                <w:lang w:val="pl-PL"/>
              </w:rPr>
              <w:t>0</w:t>
            </w:r>
          </w:p>
          <w:p w14:paraId="7947A84C" w14:textId="0723D680" w:rsidR="00F85E25" w:rsidRPr="00392A07" w:rsidRDefault="00F85E25" w:rsidP="00F85E25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/>
                <w:bCs/>
                <w:lang w:val="pl-PL"/>
              </w:rPr>
            </w:pPr>
            <w:r w:rsidRPr="00392A07">
              <w:rPr>
                <w:b/>
                <w:bCs/>
                <w:lang w:val="pl-PL"/>
              </w:rPr>
              <w:t>[mm]</w:t>
            </w:r>
          </w:p>
        </w:tc>
        <w:tc>
          <w:tcPr>
            <w:tcW w:w="709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9F51B02" w14:textId="77777777" w:rsidR="00F85E25" w:rsidRPr="00392A07" w:rsidRDefault="00F85E25" w:rsidP="00F85E25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/>
                <w:bCs/>
                <w:vertAlign w:val="subscript"/>
                <w:lang w:val="pl-PL"/>
              </w:rPr>
            </w:pPr>
            <w:proofErr w:type="spellStart"/>
            <w:r w:rsidRPr="00392A07">
              <w:rPr>
                <w:b/>
                <w:bCs/>
                <w:lang w:val="pl-PL"/>
              </w:rPr>
              <w:t>T</w:t>
            </w:r>
            <w:r w:rsidRPr="00392A07">
              <w:rPr>
                <w:b/>
                <w:bCs/>
                <w:vertAlign w:val="subscript"/>
                <w:lang w:val="pl-PL"/>
              </w:rPr>
              <w:t>min</w:t>
            </w:r>
            <w:proofErr w:type="spellEnd"/>
          </w:p>
          <w:p w14:paraId="0B832B0A" w14:textId="7B1A1748" w:rsidR="00F85E25" w:rsidRPr="00392A07" w:rsidRDefault="00F85E25" w:rsidP="00F85E25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/>
                <w:bCs/>
                <w:lang w:val="pl-PL"/>
              </w:rPr>
            </w:pPr>
            <w:r w:rsidRPr="00392A07">
              <w:rPr>
                <w:b/>
                <w:bCs/>
                <w:lang w:val="pl-PL"/>
              </w:rPr>
              <w:t>[K]</w:t>
            </w:r>
          </w:p>
        </w:tc>
        <w:tc>
          <w:tcPr>
            <w:tcW w:w="709" w:type="dxa"/>
            <w:shd w:val="clear" w:color="auto" w:fill="auto"/>
            <w:vAlign w:val="center"/>
          </w:tcPr>
          <w:p w14:paraId="0B778B86" w14:textId="77777777" w:rsidR="00F85E25" w:rsidRPr="00392A07" w:rsidRDefault="00F85E25" w:rsidP="00F85E25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/>
                <w:bCs/>
                <w:lang w:val="pl-PL"/>
              </w:rPr>
            </w:pPr>
            <w:r w:rsidRPr="00392A07">
              <w:rPr>
                <w:b/>
                <w:bCs/>
                <w:lang w:val="pl-PL"/>
              </w:rPr>
              <w:t xml:space="preserve">m </w:t>
            </w:r>
          </w:p>
          <w:p w14:paraId="7ECF81A1" w14:textId="04304AAE" w:rsidR="00F85E25" w:rsidRPr="00392A07" w:rsidRDefault="00F85E25" w:rsidP="00F85E25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/>
                <w:bCs/>
                <w:lang w:val="pl-PL"/>
              </w:rPr>
            </w:pPr>
            <w:r w:rsidRPr="00392A07">
              <w:rPr>
                <w:b/>
                <w:bCs/>
                <w:lang w:val="pl-PL"/>
              </w:rPr>
              <w:t>[g/s]</w:t>
            </w:r>
          </w:p>
        </w:tc>
        <w:tc>
          <w:tcPr>
            <w:tcW w:w="709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9ACE795" w14:textId="620A6424" w:rsidR="00F85E25" w:rsidRPr="00392A07" w:rsidRDefault="00F85E25" w:rsidP="00F85E25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/>
                <w:bCs/>
                <w:lang w:val="pl-PL"/>
              </w:rPr>
            </w:pPr>
            <w:proofErr w:type="spellStart"/>
            <w:r w:rsidRPr="00392A07">
              <w:rPr>
                <w:b/>
                <w:bCs/>
                <w:lang w:val="pl-PL"/>
              </w:rPr>
              <w:t>T</w:t>
            </w:r>
            <w:r w:rsidRPr="00392A07">
              <w:rPr>
                <w:b/>
                <w:bCs/>
                <w:vertAlign w:val="subscript"/>
                <w:lang w:val="pl-PL"/>
              </w:rPr>
              <w:t>calc</w:t>
            </w:r>
            <w:proofErr w:type="spellEnd"/>
            <w:r w:rsidRPr="00392A07">
              <w:rPr>
                <w:b/>
                <w:bCs/>
                <w:lang w:val="pl-PL"/>
              </w:rPr>
              <w:br/>
              <w:t xml:space="preserve"> [K]</w:t>
            </w:r>
          </w:p>
        </w:tc>
        <w:tc>
          <w:tcPr>
            <w:tcW w:w="709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93D471F" w14:textId="68E708B2" w:rsidR="00F85E25" w:rsidRPr="00392A07" w:rsidRDefault="00F85E25" w:rsidP="008F52EA">
            <w:pPr>
              <w:widowControl w:val="0"/>
              <w:autoSpaceDE w:val="0"/>
              <w:autoSpaceDN w:val="0"/>
              <w:adjustRightInd w:val="0"/>
              <w:spacing w:after="0"/>
              <w:ind w:left="-108" w:firstLine="22"/>
              <w:jc w:val="center"/>
              <w:rPr>
                <w:b/>
                <w:bCs/>
                <w:lang w:val="pl-PL"/>
              </w:rPr>
            </w:pPr>
            <w:proofErr w:type="spellStart"/>
            <w:r w:rsidRPr="00392A07">
              <w:rPr>
                <w:b/>
                <w:bCs/>
                <w:lang w:val="pl-PL"/>
              </w:rPr>
              <w:t>P</w:t>
            </w:r>
            <w:r w:rsidRPr="00392A07">
              <w:rPr>
                <w:b/>
                <w:bCs/>
                <w:vertAlign w:val="subscript"/>
                <w:lang w:val="pl-PL"/>
              </w:rPr>
              <w:t>calc</w:t>
            </w:r>
            <w:proofErr w:type="spellEnd"/>
            <w:r w:rsidRPr="00392A07">
              <w:rPr>
                <w:b/>
                <w:bCs/>
                <w:vertAlign w:val="subscript"/>
                <w:lang w:val="pl-PL"/>
              </w:rPr>
              <w:t xml:space="preserve"> </w:t>
            </w:r>
            <w:r w:rsidRPr="00392A07">
              <w:rPr>
                <w:b/>
                <w:bCs/>
                <w:vertAlign w:val="subscript"/>
                <w:lang w:val="pl-PL"/>
              </w:rPr>
              <w:br/>
            </w:r>
            <w:r w:rsidRPr="00392A07">
              <w:rPr>
                <w:b/>
                <w:bCs/>
                <w:lang w:val="pl-PL"/>
              </w:rPr>
              <w:t>[</w:t>
            </w:r>
            <w:proofErr w:type="spellStart"/>
            <w:r w:rsidRPr="00392A07">
              <w:rPr>
                <w:b/>
                <w:bCs/>
                <w:lang w:val="pl-PL"/>
              </w:rPr>
              <w:t>bara</w:t>
            </w:r>
            <w:proofErr w:type="spellEnd"/>
            <w:r w:rsidRPr="00392A07">
              <w:rPr>
                <w:b/>
                <w:bCs/>
                <w:lang w:val="pl-PL"/>
              </w:rPr>
              <w:t>]</w:t>
            </w:r>
          </w:p>
        </w:tc>
      </w:tr>
      <w:tr w:rsidR="008C530C" w:rsidRPr="00392A07" w14:paraId="5A670124" w14:textId="77777777" w:rsidTr="008F52EA">
        <w:trPr>
          <w:trHeight w:val="702"/>
          <w:jc w:val="center"/>
        </w:trPr>
        <w:tc>
          <w:tcPr>
            <w:tcW w:w="562" w:type="dxa"/>
            <w:vAlign w:val="center"/>
          </w:tcPr>
          <w:p w14:paraId="66D90CE6" w14:textId="28AAB37C" w:rsidR="008C530C" w:rsidRPr="00392A07" w:rsidRDefault="008C530C" w:rsidP="008C530C">
            <w:pPr>
              <w:widowControl w:val="0"/>
              <w:autoSpaceDE w:val="0"/>
              <w:autoSpaceDN w:val="0"/>
              <w:adjustRightInd w:val="0"/>
              <w:spacing w:after="0"/>
              <w:ind w:left="-108" w:right="-108" w:firstLine="22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1</w:t>
            </w:r>
          </w:p>
        </w:tc>
        <w:tc>
          <w:tcPr>
            <w:tcW w:w="1134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4B5EC2F" w14:textId="4BFF2FDE" w:rsidR="008C530C" w:rsidRPr="00392A07" w:rsidRDefault="008C530C" w:rsidP="008C530C">
            <w:pPr>
              <w:widowControl w:val="0"/>
              <w:autoSpaceDE w:val="0"/>
              <w:autoSpaceDN w:val="0"/>
              <w:adjustRightInd w:val="0"/>
              <w:spacing w:after="0"/>
              <w:ind w:left="-108" w:right="-108" w:firstLine="22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BD VB E</w:t>
            </w:r>
            <w:r>
              <w:rPr>
                <w:lang w:val="pl-PL"/>
              </w:rPr>
              <w:t>5</w:t>
            </w:r>
            <w:r w:rsidRPr="00392A07">
              <w:rPr>
                <w:lang w:val="pl-PL"/>
              </w:rPr>
              <w:t>1</w:t>
            </w:r>
          </w:p>
        </w:tc>
        <w:tc>
          <w:tcPr>
            <w:tcW w:w="4253" w:type="dxa"/>
            <w:shd w:val="clear" w:color="auto" w:fill="auto"/>
            <w:vAlign w:val="center"/>
          </w:tcPr>
          <w:p w14:paraId="6FDA6EB5" w14:textId="2AB12AD1" w:rsidR="008C530C" w:rsidRPr="00392A07" w:rsidRDefault="008C530C" w:rsidP="008C530C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 xml:space="preserve">Zabezpieczenie </w:t>
            </w:r>
            <w:r>
              <w:rPr>
                <w:lang w:val="pl-PL"/>
              </w:rPr>
              <w:t>separatora faz przed zasysaniem powietrza przez zawór bezpieczeństwa</w:t>
            </w:r>
          </w:p>
        </w:tc>
        <w:tc>
          <w:tcPr>
            <w:tcW w:w="708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56E5CBF" w14:textId="13713042" w:rsidR="008C530C" w:rsidRPr="00392A07" w:rsidRDefault="008C530C" w:rsidP="008C530C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Cs/>
                <w:lang w:val="pl-PL"/>
              </w:rPr>
            </w:pPr>
            <w:r w:rsidRPr="00116688">
              <w:rPr>
                <w:bCs/>
                <w:lang w:val="pl-PL"/>
              </w:rPr>
              <w:t xml:space="preserve">tbd </w:t>
            </w:r>
            <w:r w:rsidRPr="00116688">
              <w:rPr>
                <w:bCs/>
                <w:vertAlign w:val="superscript"/>
                <w:lang w:val="pl-PL"/>
              </w:rPr>
              <w:t>1)</w:t>
            </w:r>
          </w:p>
        </w:tc>
        <w:tc>
          <w:tcPr>
            <w:tcW w:w="709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5E8D604" w14:textId="73F43D50" w:rsidR="008C530C" w:rsidRPr="00392A07" w:rsidRDefault="008C530C" w:rsidP="008C530C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Cs/>
                <w:lang w:val="pl-PL"/>
              </w:rPr>
            </w:pPr>
            <w:r w:rsidRPr="00116688">
              <w:rPr>
                <w:bCs/>
                <w:lang w:val="pl-PL"/>
              </w:rPr>
              <w:t xml:space="preserve">tbd </w:t>
            </w:r>
            <w:r w:rsidRPr="00116688">
              <w:rPr>
                <w:bCs/>
                <w:vertAlign w:val="superscript"/>
                <w:lang w:val="pl-PL"/>
              </w:rPr>
              <w:t>1)</w:t>
            </w:r>
          </w:p>
        </w:tc>
        <w:tc>
          <w:tcPr>
            <w:tcW w:w="709" w:type="dxa"/>
            <w:shd w:val="clear" w:color="auto" w:fill="auto"/>
            <w:vAlign w:val="center"/>
          </w:tcPr>
          <w:p w14:paraId="10672E00" w14:textId="087D0555" w:rsidR="008C530C" w:rsidRPr="00392A07" w:rsidRDefault="008C530C" w:rsidP="008C530C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Cs/>
                <w:lang w:val="pl-PL"/>
              </w:rPr>
            </w:pPr>
            <w:r w:rsidRPr="00116688">
              <w:rPr>
                <w:bCs/>
                <w:lang w:val="pl-PL"/>
              </w:rPr>
              <w:t xml:space="preserve">tbd </w:t>
            </w:r>
            <w:r w:rsidRPr="00116688">
              <w:rPr>
                <w:bCs/>
                <w:vertAlign w:val="superscript"/>
                <w:lang w:val="pl-PL"/>
              </w:rPr>
              <w:t>1)</w:t>
            </w:r>
          </w:p>
        </w:tc>
        <w:tc>
          <w:tcPr>
            <w:tcW w:w="709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15C619B" w14:textId="6B705620" w:rsidR="008C530C" w:rsidRPr="00392A07" w:rsidRDefault="008C530C" w:rsidP="008C530C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Cs/>
                <w:lang w:val="pl-PL"/>
              </w:rPr>
            </w:pPr>
            <w:r w:rsidRPr="00116688">
              <w:rPr>
                <w:bCs/>
                <w:lang w:val="pl-PL"/>
              </w:rPr>
              <w:t xml:space="preserve">tbd </w:t>
            </w:r>
            <w:r w:rsidRPr="00116688">
              <w:rPr>
                <w:bCs/>
                <w:vertAlign w:val="superscript"/>
                <w:lang w:val="pl-PL"/>
              </w:rPr>
              <w:t>1)</w:t>
            </w:r>
          </w:p>
        </w:tc>
        <w:tc>
          <w:tcPr>
            <w:tcW w:w="709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0196C93" w14:textId="0765F390" w:rsidR="008C530C" w:rsidRPr="00392A07" w:rsidRDefault="008C530C" w:rsidP="008F52EA">
            <w:pPr>
              <w:widowControl w:val="0"/>
              <w:autoSpaceDE w:val="0"/>
              <w:autoSpaceDN w:val="0"/>
              <w:adjustRightInd w:val="0"/>
              <w:spacing w:after="0"/>
              <w:ind w:left="-108" w:firstLine="22"/>
              <w:jc w:val="center"/>
              <w:rPr>
                <w:bCs/>
                <w:lang w:val="pl-PL"/>
              </w:rPr>
            </w:pPr>
            <w:r w:rsidRPr="00116688">
              <w:rPr>
                <w:bCs/>
                <w:lang w:val="pl-PL"/>
              </w:rPr>
              <w:t xml:space="preserve">tbd </w:t>
            </w:r>
            <w:r w:rsidRPr="00116688">
              <w:rPr>
                <w:bCs/>
                <w:vertAlign w:val="superscript"/>
                <w:lang w:val="pl-PL"/>
              </w:rPr>
              <w:t>1)</w:t>
            </w:r>
          </w:p>
        </w:tc>
      </w:tr>
      <w:tr w:rsidR="00F85E25" w:rsidRPr="00392A07" w14:paraId="420C78C5" w14:textId="77777777" w:rsidTr="008F52EA">
        <w:trPr>
          <w:trHeight w:val="702"/>
          <w:jc w:val="center"/>
        </w:trPr>
        <w:tc>
          <w:tcPr>
            <w:tcW w:w="562" w:type="dxa"/>
            <w:vAlign w:val="center"/>
          </w:tcPr>
          <w:p w14:paraId="78615644" w14:textId="4968D8ED" w:rsidR="00F85E25" w:rsidRPr="00392A07" w:rsidRDefault="00F85E25" w:rsidP="00F85E25">
            <w:pPr>
              <w:widowControl w:val="0"/>
              <w:autoSpaceDE w:val="0"/>
              <w:autoSpaceDN w:val="0"/>
              <w:adjustRightInd w:val="0"/>
              <w:spacing w:after="0"/>
              <w:ind w:left="-108" w:right="-108" w:firstLine="22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2</w:t>
            </w:r>
          </w:p>
        </w:tc>
        <w:tc>
          <w:tcPr>
            <w:tcW w:w="1134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EDA3EC6" w14:textId="77DBBDA1" w:rsidR="00F85E25" w:rsidRPr="00392A07" w:rsidRDefault="00F85E25" w:rsidP="00F85E25">
            <w:pPr>
              <w:widowControl w:val="0"/>
              <w:autoSpaceDE w:val="0"/>
              <w:autoSpaceDN w:val="0"/>
              <w:adjustRightInd w:val="0"/>
              <w:spacing w:after="0"/>
              <w:ind w:left="-108" w:right="-108" w:firstLine="22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 xml:space="preserve">BD VB </w:t>
            </w:r>
            <w:r>
              <w:rPr>
                <w:lang w:val="pl-PL"/>
              </w:rPr>
              <w:t>E52</w:t>
            </w:r>
          </w:p>
        </w:tc>
        <w:tc>
          <w:tcPr>
            <w:tcW w:w="4253" w:type="dxa"/>
            <w:shd w:val="clear" w:color="auto" w:fill="auto"/>
            <w:vAlign w:val="center"/>
          </w:tcPr>
          <w:p w14:paraId="05A70900" w14:textId="4684F0CB" w:rsidR="00F85E25" w:rsidRPr="00392A07" w:rsidRDefault="00F85E25" w:rsidP="00F85E25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Zabezpieczenie przed nadmiernym ciśnieniem wewnątrz separatora faz</w:t>
            </w:r>
          </w:p>
        </w:tc>
        <w:tc>
          <w:tcPr>
            <w:tcW w:w="708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410FB05" w14:textId="751684B8" w:rsidR="00F85E25" w:rsidRPr="00392A07" w:rsidRDefault="00F85E25" w:rsidP="00F85E25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Cs/>
                <w:lang w:val="pl-PL"/>
              </w:rPr>
            </w:pPr>
            <w:r w:rsidRPr="00392A07">
              <w:rPr>
                <w:bCs/>
                <w:lang w:val="pl-PL"/>
              </w:rPr>
              <w:t>47.5</w:t>
            </w:r>
          </w:p>
        </w:tc>
        <w:tc>
          <w:tcPr>
            <w:tcW w:w="709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A7AED98" w14:textId="7BEE7309" w:rsidR="00F85E25" w:rsidRPr="00392A07" w:rsidRDefault="00F85E25" w:rsidP="00F85E25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Cs/>
                <w:lang w:val="pl-PL"/>
              </w:rPr>
            </w:pPr>
            <w:r w:rsidRPr="00392A07">
              <w:rPr>
                <w:bCs/>
                <w:lang w:val="pl-PL"/>
              </w:rPr>
              <w:t>2.0</w:t>
            </w:r>
          </w:p>
        </w:tc>
        <w:tc>
          <w:tcPr>
            <w:tcW w:w="709" w:type="dxa"/>
            <w:shd w:val="clear" w:color="auto" w:fill="auto"/>
            <w:vAlign w:val="center"/>
          </w:tcPr>
          <w:p w14:paraId="68F9C6F1" w14:textId="05C02B91" w:rsidR="00F85E25" w:rsidRPr="00392A07" w:rsidRDefault="00F85E25" w:rsidP="00F85E25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Cs/>
                <w:lang w:val="pl-PL"/>
              </w:rPr>
            </w:pPr>
            <w:r w:rsidRPr="00392A07">
              <w:rPr>
                <w:bCs/>
                <w:lang w:val="pl-PL"/>
              </w:rPr>
              <w:t>950</w:t>
            </w:r>
          </w:p>
        </w:tc>
        <w:tc>
          <w:tcPr>
            <w:tcW w:w="709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1520CE0" w14:textId="38540090" w:rsidR="00F85E25" w:rsidRPr="00392A07" w:rsidRDefault="00F85E25" w:rsidP="00F85E25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Cs/>
                <w:lang w:val="pl-PL"/>
              </w:rPr>
            </w:pPr>
            <w:r w:rsidRPr="00392A07">
              <w:rPr>
                <w:bCs/>
                <w:lang w:val="pl-PL"/>
              </w:rPr>
              <w:t>4.9</w:t>
            </w:r>
          </w:p>
        </w:tc>
        <w:tc>
          <w:tcPr>
            <w:tcW w:w="709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3C4DAD8" w14:textId="2DCD9804" w:rsidR="00F85E25" w:rsidRPr="00392A07" w:rsidRDefault="0076702D" w:rsidP="008F52EA">
            <w:pPr>
              <w:widowControl w:val="0"/>
              <w:autoSpaceDE w:val="0"/>
              <w:autoSpaceDN w:val="0"/>
              <w:adjustRightInd w:val="0"/>
              <w:spacing w:after="0"/>
              <w:ind w:left="-108" w:firstLine="22"/>
              <w:jc w:val="center"/>
              <w:rPr>
                <w:bCs/>
                <w:lang w:val="pl-PL"/>
              </w:rPr>
            </w:pPr>
            <w:r>
              <w:rPr>
                <w:bCs/>
                <w:lang w:val="pl-PL"/>
              </w:rPr>
              <w:t>1.5</w:t>
            </w:r>
          </w:p>
        </w:tc>
      </w:tr>
    </w:tbl>
    <w:p w14:paraId="6D3CD152" w14:textId="1AA4C470" w:rsidR="008C530C" w:rsidRPr="00CE3B45" w:rsidRDefault="008C530C" w:rsidP="008C530C">
      <w:pPr>
        <w:ind w:firstLine="284"/>
        <w:rPr>
          <w:sz w:val="18"/>
          <w:lang w:val="pl-PL"/>
        </w:rPr>
      </w:pPr>
      <w:r w:rsidRPr="00CE3B45">
        <w:rPr>
          <w:sz w:val="18"/>
          <w:lang w:val="pl-PL"/>
        </w:rPr>
        <w:t>1) Wartość</w:t>
      </w:r>
      <w:r w:rsidR="005C38FD">
        <w:rPr>
          <w:sz w:val="18"/>
          <w:lang w:val="pl-PL"/>
        </w:rPr>
        <w:t xml:space="preserve"> do </w:t>
      </w:r>
      <w:r w:rsidRPr="00CE3B45">
        <w:rPr>
          <w:sz w:val="18"/>
          <w:lang w:val="pl-PL"/>
        </w:rPr>
        <w:t>zdefiniowania przez Wykonawcę</w:t>
      </w:r>
      <w:r w:rsidR="005C38FD">
        <w:rPr>
          <w:sz w:val="18"/>
          <w:lang w:val="pl-PL"/>
        </w:rPr>
        <w:t xml:space="preserve"> na </w:t>
      </w:r>
      <w:r w:rsidRPr="00CE3B45">
        <w:rPr>
          <w:sz w:val="18"/>
          <w:lang w:val="pl-PL"/>
        </w:rPr>
        <w:t xml:space="preserve">podstawie </w:t>
      </w:r>
      <w:r>
        <w:rPr>
          <w:sz w:val="18"/>
          <w:lang w:val="pl-PL"/>
        </w:rPr>
        <w:t>projektu wykonawczego</w:t>
      </w:r>
    </w:p>
    <w:p w14:paraId="0AFAE74A" w14:textId="729D306E" w:rsidR="00A37D49" w:rsidRPr="00392A07" w:rsidRDefault="005B5E95" w:rsidP="004368C4">
      <w:pPr>
        <w:pStyle w:val="Nagwek3"/>
        <w:numPr>
          <w:ilvl w:val="2"/>
          <w:numId w:val="26"/>
        </w:numPr>
        <w:ind w:left="1275" w:hanging="578"/>
        <w:rPr>
          <w:sz w:val="22"/>
          <w:lang w:val="pl-PL"/>
        </w:rPr>
      </w:pPr>
      <w:bookmarkStart w:id="61" w:name="_Toc76041721"/>
      <w:r w:rsidRPr="00392A07">
        <w:rPr>
          <w:sz w:val="22"/>
          <w:lang w:val="pl-PL"/>
        </w:rPr>
        <w:t>Przetworniki ciśnienia</w:t>
      </w:r>
      <w:bookmarkEnd w:id="61"/>
    </w:p>
    <w:p w14:paraId="5FBDD8E4" w14:textId="2448179A" w:rsidR="005B5E95" w:rsidRPr="00392A07" w:rsidRDefault="005B5E95" w:rsidP="005B5E95">
      <w:pPr>
        <w:ind w:firstLine="284"/>
        <w:rPr>
          <w:lang w:val="pl-PL" w:eastAsia="ja-JP"/>
        </w:rPr>
      </w:pPr>
      <w:r w:rsidRPr="00392A07">
        <w:rPr>
          <w:lang w:val="pl-PL" w:eastAsia="ja-JP"/>
        </w:rPr>
        <w:t xml:space="preserve">Pomiar ciśnienia wewnątrz linii procesowych modułu zawracającego powinien być </w:t>
      </w:r>
      <w:r w:rsidR="00FF721D">
        <w:rPr>
          <w:lang w:val="pl-PL"/>
        </w:rPr>
        <w:t>realizowany</w:t>
      </w:r>
      <w:r w:rsidR="00FF721D" w:rsidRPr="00392A07">
        <w:rPr>
          <w:lang w:val="pl-PL"/>
        </w:rPr>
        <w:t xml:space="preserve"> przez </w:t>
      </w:r>
      <w:r w:rsidR="00FF721D">
        <w:rPr>
          <w:lang w:val="pl-PL"/>
        </w:rPr>
        <w:t>czujniki zintegrowane</w:t>
      </w:r>
      <w:r w:rsidR="005C38FD">
        <w:rPr>
          <w:lang w:val="pl-PL"/>
        </w:rPr>
        <w:t xml:space="preserve"> z </w:t>
      </w:r>
      <w:r w:rsidR="00FF721D">
        <w:rPr>
          <w:lang w:val="pl-PL"/>
        </w:rPr>
        <w:t>przetwornikami</w:t>
      </w:r>
      <w:r w:rsidR="00FF721D" w:rsidRPr="00392A07">
        <w:rPr>
          <w:lang w:val="pl-PL"/>
        </w:rPr>
        <w:t xml:space="preserve"> ciśnienia</w:t>
      </w:r>
      <w:r w:rsidR="00FF721D" w:rsidRPr="00392A07">
        <w:rPr>
          <w:lang w:val="pl-PL" w:eastAsia="ja-JP"/>
        </w:rPr>
        <w:t xml:space="preserve">. </w:t>
      </w:r>
      <w:r w:rsidR="008170B4" w:rsidRPr="00392A07">
        <w:rPr>
          <w:lang w:val="pl-PL"/>
        </w:rPr>
        <w:t>Urządzenia te pozwolą</w:t>
      </w:r>
      <w:r w:rsidR="005C38FD">
        <w:rPr>
          <w:lang w:val="pl-PL"/>
        </w:rPr>
        <w:t xml:space="preserve"> na </w:t>
      </w:r>
      <w:r w:rsidR="008170B4" w:rsidRPr="00392A07">
        <w:rPr>
          <w:lang w:val="pl-PL"/>
        </w:rPr>
        <w:t>prawidłowy odczyt ciśnienia helu</w:t>
      </w:r>
      <w:r w:rsidR="005C38FD">
        <w:rPr>
          <w:lang w:val="pl-PL"/>
        </w:rPr>
        <w:t xml:space="preserve"> w </w:t>
      </w:r>
      <w:r w:rsidR="008170B4" w:rsidRPr="00392A07">
        <w:rPr>
          <w:lang w:val="pl-PL"/>
        </w:rPr>
        <w:t>każdej linii procesowej</w:t>
      </w:r>
      <w:r w:rsidR="005C38FD">
        <w:rPr>
          <w:lang w:val="pl-PL"/>
        </w:rPr>
        <w:t xml:space="preserve"> oraz </w:t>
      </w:r>
      <w:r w:rsidR="008170B4" w:rsidRPr="00392A07">
        <w:rPr>
          <w:lang w:val="pl-PL"/>
        </w:rPr>
        <w:t>kontrolę jego wartości</w:t>
      </w:r>
      <w:r w:rsidR="005C38FD">
        <w:rPr>
          <w:lang w:val="pl-PL"/>
        </w:rPr>
        <w:t xml:space="preserve"> z </w:t>
      </w:r>
      <w:r w:rsidR="008170B4">
        <w:rPr>
          <w:lang w:val="pl-PL"/>
        </w:rPr>
        <w:t>centrum sterowania CDS</w:t>
      </w:r>
      <w:r w:rsidR="008170B4" w:rsidRPr="00392A07">
        <w:rPr>
          <w:lang w:val="pl-PL"/>
        </w:rPr>
        <w:t xml:space="preserve">. </w:t>
      </w:r>
      <w:r w:rsidRPr="00392A07">
        <w:rPr>
          <w:lang w:val="pl-PL" w:eastAsia="ja-JP"/>
        </w:rPr>
        <w:t>Ponieważ ciśnienie</w:t>
      </w:r>
      <w:r w:rsidR="005C38FD">
        <w:rPr>
          <w:lang w:val="pl-PL" w:eastAsia="ja-JP"/>
        </w:rPr>
        <w:t xml:space="preserve"> </w:t>
      </w:r>
      <w:r w:rsidR="005C38FD">
        <w:rPr>
          <w:lang w:val="pl-PL" w:eastAsia="ja-JP"/>
        </w:rPr>
        <w:lastRenderedPageBreak/>
        <w:t>w </w:t>
      </w:r>
      <w:r w:rsidRPr="00392A07">
        <w:rPr>
          <w:lang w:val="pl-PL" w:eastAsia="ja-JP"/>
        </w:rPr>
        <w:t xml:space="preserve">separatorze faz </w:t>
      </w:r>
      <w:r w:rsidR="00254F7A">
        <w:rPr>
          <w:lang w:val="pl-PL" w:eastAsia="ja-JP"/>
        </w:rPr>
        <w:t>będzie</w:t>
      </w:r>
      <w:r w:rsidRPr="00392A07">
        <w:rPr>
          <w:lang w:val="pl-PL" w:eastAsia="ja-JP"/>
        </w:rPr>
        <w:t xml:space="preserve"> osiągnąć </w:t>
      </w:r>
      <w:r w:rsidR="00254F7A">
        <w:rPr>
          <w:lang w:val="pl-PL" w:eastAsia="ja-JP"/>
        </w:rPr>
        <w:t xml:space="preserve">zarówno </w:t>
      </w:r>
      <w:r w:rsidRPr="00392A07">
        <w:rPr>
          <w:lang w:val="pl-PL" w:eastAsia="ja-JP"/>
        </w:rPr>
        <w:t xml:space="preserve">niskie </w:t>
      </w:r>
      <w:r w:rsidR="00254F7A">
        <w:rPr>
          <w:lang w:val="pl-PL" w:eastAsia="ja-JP"/>
        </w:rPr>
        <w:t>jak</w:t>
      </w:r>
      <w:r w:rsidR="005C38FD">
        <w:rPr>
          <w:lang w:val="pl-PL" w:eastAsia="ja-JP"/>
        </w:rPr>
        <w:t xml:space="preserve"> i </w:t>
      </w:r>
      <w:r w:rsidRPr="00392A07">
        <w:rPr>
          <w:lang w:val="pl-PL" w:eastAsia="ja-JP"/>
        </w:rPr>
        <w:t xml:space="preserve">wysokie ciśnienia, </w:t>
      </w:r>
      <w:r w:rsidR="00254F7A">
        <w:rPr>
          <w:lang w:val="pl-PL" w:eastAsia="ja-JP"/>
        </w:rPr>
        <w:t>dlatego</w:t>
      </w:r>
      <w:r w:rsidR="005C38FD">
        <w:rPr>
          <w:lang w:val="pl-PL" w:eastAsia="ja-JP"/>
        </w:rPr>
        <w:t xml:space="preserve"> dla </w:t>
      </w:r>
      <w:r w:rsidRPr="00392A07">
        <w:rPr>
          <w:lang w:val="pl-PL" w:eastAsia="ja-JP"/>
        </w:rPr>
        <w:t xml:space="preserve">separatora faz powinny zostać </w:t>
      </w:r>
      <w:r w:rsidR="00254F7A" w:rsidRPr="00392A07">
        <w:rPr>
          <w:lang w:val="pl-PL" w:eastAsia="ja-JP"/>
        </w:rPr>
        <w:t xml:space="preserve">zainstalowane </w:t>
      </w:r>
      <w:r w:rsidRPr="00392A07">
        <w:rPr>
          <w:lang w:val="pl-PL" w:eastAsia="ja-JP"/>
        </w:rPr>
        <w:t>dwa przetworniki ciśnienia</w:t>
      </w:r>
      <w:r w:rsidR="00FF721D">
        <w:rPr>
          <w:lang w:val="pl-PL" w:eastAsia="ja-JP"/>
        </w:rPr>
        <w:t>,</w:t>
      </w:r>
      <w:r w:rsidR="005C38FD">
        <w:rPr>
          <w:lang w:val="pl-PL" w:eastAsia="ja-JP"/>
        </w:rPr>
        <w:t xml:space="preserve"> po </w:t>
      </w:r>
      <w:r w:rsidRPr="00392A07">
        <w:rPr>
          <w:lang w:val="pl-PL" w:eastAsia="ja-JP"/>
        </w:rPr>
        <w:t>jednym</w:t>
      </w:r>
      <w:r w:rsidR="005C38FD">
        <w:rPr>
          <w:lang w:val="pl-PL" w:eastAsia="ja-JP"/>
        </w:rPr>
        <w:t xml:space="preserve"> dla </w:t>
      </w:r>
      <w:r w:rsidR="00254F7A">
        <w:rPr>
          <w:lang w:val="pl-PL" w:eastAsia="ja-JP"/>
        </w:rPr>
        <w:t>niskiego</w:t>
      </w:r>
      <w:r w:rsidR="005C38FD">
        <w:rPr>
          <w:lang w:val="pl-PL" w:eastAsia="ja-JP"/>
        </w:rPr>
        <w:t xml:space="preserve"> i </w:t>
      </w:r>
      <w:r w:rsidR="00254F7A">
        <w:rPr>
          <w:lang w:val="pl-PL" w:eastAsia="ja-JP"/>
        </w:rPr>
        <w:t>wysokiego</w:t>
      </w:r>
      <w:r w:rsidR="00254F7A" w:rsidRPr="00392A07">
        <w:rPr>
          <w:lang w:val="pl-PL" w:eastAsia="ja-JP"/>
        </w:rPr>
        <w:t xml:space="preserve"> </w:t>
      </w:r>
      <w:r w:rsidRPr="00392A07">
        <w:rPr>
          <w:lang w:val="pl-PL" w:eastAsia="ja-JP"/>
        </w:rPr>
        <w:t>zakresu pomiarowego.</w:t>
      </w:r>
    </w:p>
    <w:p w14:paraId="11369E03" w14:textId="68B40DCD" w:rsidR="005B5E95" w:rsidRPr="00392A07" w:rsidRDefault="005B5E95" w:rsidP="005B5E95">
      <w:pPr>
        <w:ind w:firstLine="284"/>
        <w:rPr>
          <w:lang w:val="pl-PL" w:eastAsia="ja-JP"/>
        </w:rPr>
      </w:pPr>
      <w:r w:rsidRPr="00392A07">
        <w:rPr>
          <w:lang w:val="pl-PL" w:eastAsia="ja-JP"/>
        </w:rPr>
        <w:t>Przetworniki ciśnienia powinny zostać zamontowane</w:t>
      </w:r>
      <w:r w:rsidR="005C38FD">
        <w:rPr>
          <w:lang w:val="pl-PL" w:eastAsia="ja-JP"/>
        </w:rPr>
        <w:t xml:space="preserve"> w </w:t>
      </w:r>
      <w:r w:rsidRPr="00392A07">
        <w:rPr>
          <w:lang w:val="pl-PL" w:eastAsia="ja-JP"/>
        </w:rPr>
        <w:t xml:space="preserve">kolektorach </w:t>
      </w:r>
      <w:r w:rsidR="00FF721D">
        <w:rPr>
          <w:lang w:val="pl-PL" w:eastAsia="ja-JP"/>
        </w:rPr>
        <w:t>modułu zawracającego</w:t>
      </w:r>
      <w:r w:rsidRPr="00392A07">
        <w:rPr>
          <w:lang w:val="pl-PL" w:eastAsia="ja-JP"/>
        </w:rPr>
        <w:t xml:space="preserve"> </w:t>
      </w:r>
      <w:r w:rsidR="006F62B0">
        <w:rPr>
          <w:lang w:val="pl-PL" w:eastAsia="ja-JP"/>
        </w:rPr>
        <w:t>przedstawionych</w:t>
      </w:r>
      <w:r w:rsidR="005C38FD">
        <w:rPr>
          <w:lang w:val="pl-PL" w:eastAsia="ja-JP"/>
        </w:rPr>
        <w:t xml:space="preserve"> w </w:t>
      </w:r>
      <w:r w:rsidRPr="00392A07">
        <w:rPr>
          <w:lang w:val="pl-PL" w:eastAsia="ja-JP"/>
        </w:rPr>
        <w:t>rozdziale 8.2.1.</w:t>
      </w:r>
    </w:p>
    <w:p w14:paraId="1B7FA0B7" w14:textId="54A20AF7" w:rsidR="005B5E95" w:rsidRDefault="005B5E95" w:rsidP="005B5E95">
      <w:pPr>
        <w:ind w:firstLine="284"/>
        <w:rPr>
          <w:lang w:val="pl-PL" w:eastAsia="ja-JP"/>
        </w:rPr>
      </w:pPr>
      <w:r w:rsidRPr="00392A07">
        <w:rPr>
          <w:lang w:val="pl-PL" w:eastAsia="ja-JP"/>
        </w:rPr>
        <w:t>Przetworniki ciśnienia wymieniono poniżej</w:t>
      </w:r>
      <w:r w:rsidR="005C38FD">
        <w:rPr>
          <w:lang w:val="pl-PL" w:eastAsia="ja-JP"/>
        </w:rPr>
        <w:t xml:space="preserve"> w </w:t>
      </w:r>
      <w:r w:rsidRPr="00392A07">
        <w:rPr>
          <w:lang w:val="pl-PL" w:eastAsia="ja-JP"/>
        </w:rPr>
        <w:t xml:space="preserve">tabeli 8.2.7, wskazując ich </w:t>
      </w:r>
      <w:r w:rsidR="0048648C">
        <w:rPr>
          <w:lang w:val="pl-PL" w:eastAsia="ja-JP"/>
        </w:rPr>
        <w:t>główne parametry robocze</w:t>
      </w:r>
      <w:r w:rsidRPr="00392A07">
        <w:rPr>
          <w:lang w:val="pl-PL" w:eastAsia="ja-JP"/>
        </w:rPr>
        <w:t>. Pozostałe wymagania techniczne opisano</w:t>
      </w:r>
      <w:r w:rsidR="005C38FD">
        <w:rPr>
          <w:lang w:val="pl-PL" w:eastAsia="ja-JP"/>
        </w:rPr>
        <w:t xml:space="preserve"> w </w:t>
      </w:r>
      <w:r w:rsidRPr="00392A07">
        <w:rPr>
          <w:lang w:val="pl-PL" w:eastAsia="ja-JP"/>
        </w:rPr>
        <w:t>rozdziale 11.2.1.</w:t>
      </w:r>
    </w:p>
    <w:p w14:paraId="258D99FA" w14:textId="77777777" w:rsidR="002D53CF" w:rsidRPr="00392A07" w:rsidRDefault="002D53CF" w:rsidP="002D53CF">
      <w:pPr>
        <w:spacing w:after="0" w:line="240" w:lineRule="auto"/>
        <w:ind w:firstLine="284"/>
        <w:rPr>
          <w:lang w:val="pl-PL" w:eastAsia="ja-JP"/>
        </w:rPr>
      </w:pPr>
    </w:p>
    <w:p w14:paraId="42EEBD41" w14:textId="1FFFFCED" w:rsidR="004B1633" w:rsidRPr="00392A07" w:rsidRDefault="004B1633" w:rsidP="00B878B0">
      <w:pPr>
        <w:ind w:firstLine="0"/>
        <w:jc w:val="center"/>
        <w:rPr>
          <w:b/>
          <w:lang w:val="pl-PL"/>
        </w:rPr>
      </w:pPr>
      <w:r w:rsidRPr="00392A07">
        <w:rPr>
          <w:b/>
          <w:lang w:val="pl-PL"/>
        </w:rPr>
        <w:t>Tab</w:t>
      </w:r>
      <w:r w:rsidR="005B5E95" w:rsidRPr="00392A07">
        <w:rPr>
          <w:b/>
          <w:lang w:val="pl-PL"/>
        </w:rPr>
        <w:t>ela</w:t>
      </w:r>
      <w:r w:rsidRPr="00392A07">
        <w:rPr>
          <w:b/>
          <w:lang w:val="pl-PL"/>
        </w:rPr>
        <w:t xml:space="preserve"> </w:t>
      </w:r>
      <w:r w:rsidR="00F008A7" w:rsidRPr="00392A07">
        <w:rPr>
          <w:b/>
          <w:lang w:val="pl-PL"/>
        </w:rPr>
        <w:t>8</w:t>
      </w:r>
      <w:r w:rsidRPr="00392A07">
        <w:rPr>
          <w:b/>
          <w:lang w:val="pl-PL"/>
        </w:rPr>
        <w:t>.</w:t>
      </w:r>
      <w:r w:rsidR="00B567AE" w:rsidRPr="00392A07">
        <w:rPr>
          <w:b/>
          <w:lang w:val="pl-PL"/>
        </w:rPr>
        <w:t>2.</w:t>
      </w:r>
      <w:r w:rsidR="00150C77" w:rsidRPr="00392A07">
        <w:rPr>
          <w:b/>
          <w:lang w:val="pl-PL"/>
        </w:rPr>
        <w:t>7</w:t>
      </w:r>
      <w:r w:rsidRPr="00392A07">
        <w:rPr>
          <w:b/>
          <w:lang w:val="pl-PL"/>
        </w:rPr>
        <w:t xml:space="preserve">. </w:t>
      </w:r>
      <w:r w:rsidR="005B5E95" w:rsidRPr="00392A07">
        <w:rPr>
          <w:b/>
          <w:lang w:val="pl-PL"/>
        </w:rPr>
        <w:t>Przetworniki ciśnienia</w:t>
      </w:r>
      <w:r w:rsidR="005C38FD">
        <w:rPr>
          <w:b/>
          <w:lang w:val="pl-PL"/>
        </w:rPr>
        <w:t xml:space="preserve"> dla </w:t>
      </w:r>
      <w:r w:rsidR="005B5E95" w:rsidRPr="00392A07">
        <w:rPr>
          <w:b/>
          <w:lang w:val="pl-PL"/>
        </w:rPr>
        <w:t>modułu zawracającego</w:t>
      </w:r>
    </w:p>
    <w:tbl>
      <w:tblPr>
        <w:tblW w:w="737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62"/>
        <w:gridCol w:w="1418"/>
        <w:gridCol w:w="3402"/>
        <w:gridCol w:w="1994"/>
      </w:tblGrid>
      <w:tr w:rsidR="005B5E95" w:rsidRPr="00392A07" w14:paraId="5629C578" w14:textId="77777777" w:rsidTr="00E65F08">
        <w:trPr>
          <w:trHeight w:val="665"/>
          <w:jc w:val="center"/>
        </w:trPr>
        <w:tc>
          <w:tcPr>
            <w:tcW w:w="562" w:type="dxa"/>
            <w:shd w:val="clear" w:color="auto" w:fill="auto"/>
            <w:vAlign w:val="center"/>
          </w:tcPr>
          <w:p w14:paraId="5BDF2C5F" w14:textId="29E5A88A" w:rsidR="005B5E95" w:rsidRPr="00392A07" w:rsidRDefault="005B5E95" w:rsidP="005B5E95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22"/>
              <w:jc w:val="center"/>
              <w:rPr>
                <w:b/>
                <w:lang w:val="pl-PL"/>
              </w:rPr>
            </w:pPr>
            <w:r w:rsidRPr="00392A07">
              <w:rPr>
                <w:b/>
                <w:bCs/>
                <w:lang w:val="pl-PL"/>
              </w:rPr>
              <w:t>Nr</w:t>
            </w:r>
          </w:p>
        </w:tc>
        <w:tc>
          <w:tcPr>
            <w:tcW w:w="1418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BB61679" w14:textId="399542B5" w:rsidR="005B5E95" w:rsidRPr="00392A07" w:rsidRDefault="005B5E95" w:rsidP="005B5E95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22"/>
              <w:jc w:val="center"/>
              <w:rPr>
                <w:b/>
                <w:lang w:val="pl-PL"/>
              </w:rPr>
            </w:pPr>
            <w:r w:rsidRPr="00392A07">
              <w:rPr>
                <w:b/>
                <w:lang w:val="pl-PL"/>
              </w:rPr>
              <w:t>Przetwornik ciśnienia</w:t>
            </w:r>
          </w:p>
        </w:tc>
        <w:tc>
          <w:tcPr>
            <w:tcW w:w="3402" w:type="dxa"/>
            <w:shd w:val="clear" w:color="auto" w:fill="auto"/>
            <w:vAlign w:val="center"/>
          </w:tcPr>
          <w:p w14:paraId="3388F141" w14:textId="0F13AE2D" w:rsidR="005B5E95" w:rsidRPr="00392A07" w:rsidRDefault="005B5E95" w:rsidP="005B5E95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22"/>
              <w:jc w:val="center"/>
              <w:rPr>
                <w:b/>
                <w:lang w:val="pl-PL"/>
              </w:rPr>
            </w:pPr>
            <w:r w:rsidRPr="00392A07">
              <w:rPr>
                <w:b/>
                <w:lang w:val="pl-PL"/>
              </w:rPr>
              <w:t>Punkt pomiaru</w:t>
            </w:r>
          </w:p>
        </w:tc>
        <w:tc>
          <w:tcPr>
            <w:tcW w:w="1994" w:type="dxa"/>
            <w:shd w:val="clear" w:color="auto" w:fill="auto"/>
            <w:vAlign w:val="center"/>
          </w:tcPr>
          <w:p w14:paraId="057BA95A" w14:textId="77777777" w:rsidR="005B5E95" w:rsidRPr="00392A07" w:rsidRDefault="005B5E95" w:rsidP="005B5E95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22"/>
              <w:jc w:val="center"/>
              <w:rPr>
                <w:b/>
                <w:lang w:val="pl-PL"/>
              </w:rPr>
            </w:pPr>
            <w:r w:rsidRPr="00392A07">
              <w:rPr>
                <w:b/>
                <w:lang w:val="pl-PL"/>
              </w:rPr>
              <w:t>Zakres pomiarowy</w:t>
            </w:r>
          </w:p>
          <w:p w14:paraId="2CA52283" w14:textId="741C9758" w:rsidR="005B5E95" w:rsidRPr="00392A07" w:rsidRDefault="005B5E95" w:rsidP="005B5E95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22"/>
              <w:jc w:val="center"/>
              <w:rPr>
                <w:b/>
                <w:lang w:val="pl-PL"/>
              </w:rPr>
            </w:pPr>
            <w:r w:rsidRPr="00392A07">
              <w:rPr>
                <w:b/>
                <w:lang w:val="pl-PL"/>
              </w:rPr>
              <w:t xml:space="preserve">[bara] </w:t>
            </w:r>
          </w:p>
        </w:tc>
      </w:tr>
      <w:tr w:rsidR="004B1633" w:rsidRPr="00392A07" w14:paraId="1C81BFC4" w14:textId="77777777" w:rsidTr="00E65F08">
        <w:trPr>
          <w:trHeight w:val="460"/>
          <w:jc w:val="center"/>
        </w:trPr>
        <w:tc>
          <w:tcPr>
            <w:tcW w:w="562" w:type="dxa"/>
            <w:shd w:val="clear" w:color="auto" w:fill="auto"/>
            <w:vAlign w:val="center"/>
          </w:tcPr>
          <w:p w14:paraId="1B896A2F" w14:textId="77777777" w:rsidR="004B1633" w:rsidRPr="00392A07" w:rsidRDefault="004B1633" w:rsidP="00B878B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22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1</w:t>
            </w:r>
          </w:p>
        </w:tc>
        <w:tc>
          <w:tcPr>
            <w:tcW w:w="1418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1BB3B89" w14:textId="77777777" w:rsidR="004B1633" w:rsidRPr="00392A07" w:rsidRDefault="004B1633" w:rsidP="00B878B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22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PT VB E31</w:t>
            </w:r>
          </w:p>
        </w:tc>
        <w:tc>
          <w:tcPr>
            <w:tcW w:w="3402" w:type="dxa"/>
            <w:shd w:val="clear" w:color="auto" w:fill="auto"/>
            <w:vAlign w:val="center"/>
          </w:tcPr>
          <w:p w14:paraId="06E79B90" w14:textId="51FAE3DC" w:rsidR="004B1633" w:rsidRPr="00392A07" w:rsidRDefault="005B5E95" w:rsidP="005B5E95">
            <w:pPr>
              <w:spacing w:after="0" w:line="240" w:lineRule="auto"/>
              <w:ind w:firstLine="0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Linia zasilania ekranu termicznego</w:t>
            </w:r>
          </w:p>
        </w:tc>
        <w:tc>
          <w:tcPr>
            <w:tcW w:w="1994" w:type="dxa"/>
            <w:shd w:val="clear" w:color="auto" w:fill="auto"/>
            <w:vAlign w:val="center"/>
          </w:tcPr>
          <w:p w14:paraId="7E479DE8" w14:textId="6517C10A" w:rsidR="004B1633" w:rsidRPr="00392A07" w:rsidRDefault="004B1633" w:rsidP="00B878B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22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 xml:space="preserve">0 – </w:t>
            </w:r>
            <w:r w:rsidR="007B706F" w:rsidRPr="00392A07">
              <w:rPr>
                <w:lang w:val="pl-PL"/>
              </w:rPr>
              <w:t>25</w:t>
            </w:r>
          </w:p>
        </w:tc>
      </w:tr>
      <w:tr w:rsidR="004B1633" w:rsidRPr="00392A07" w14:paraId="3B55028A" w14:textId="77777777" w:rsidTr="00E65F08">
        <w:trPr>
          <w:trHeight w:val="460"/>
          <w:jc w:val="center"/>
        </w:trPr>
        <w:tc>
          <w:tcPr>
            <w:tcW w:w="562" w:type="dxa"/>
            <w:shd w:val="clear" w:color="auto" w:fill="auto"/>
            <w:vAlign w:val="center"/>
          </w:tcPr>
          <w:p w14:paraId="38A67B86" w14:textId="77777777" w:rsidR="004B1633" w:rsidRPr="00392A07" w:rsidRDefault="004B1633" w:rsidP="00B878B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22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2</w:t>
            </w:r>
          </w:p>
        </w:tc>
        <w:tc>
          <w:tcPr>
            <w:tcW w:w="1418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5DD9BCB" w14:textId="77777777" w:rsidR="004B1633" w:rsidRPr="00392A07" w:rsidRDefault="004B1633" w:rsidP="00B878B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22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PT VB E51</w:t>
            </w:r>
          </w:p>
        </w:tc>
        <w:tc>
          <w:tcPr>
            <w:tcW w:w="3402" w:type="dxa"/>
            <w:shd w:val="clear" w:color="auto" w:fill="auto"/>
            <w:vAlign w:val="center"/>
          </w:tcPr>
          <w:p w14:paraId="01AEABF8" w14:textId="5E350ABB" w:rsidR="004B1633" w:rsidRPr="00392A07" w:rsidRDefault="005B5E95" w:rsidP="00B878B0">
            <w:pPr>
              <w:spacing w:after="0" w:line="240" w:lineRule="auto"/>
              <w:ind w:firstLine="0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Separator faz</w:t>
            </w:r>
          </w:p>
        </w:tc>
        <w:tc>
          <w:tcPr>
            <w:tcW w:w="1994" w:type="dxa"/>
            <w:shd w:val="clear" w:color="auto" w:fill="auto"/>
            <w:vAlign w:val="center"/>
          </w:tcPr>
          <w:p w14:paraId="2507E7D1" w14:textId="77777777" w:rsidR="004B1633" w:rsidRPr="00392A07" w:rsidRDefault="004B1633" w:rsidP="00B878B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22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0 – 6</w:t>
            </w:r>
          </w:p>
        </w:tc>
      </w:tr>
      <w:tr w:rsidR="004B1633" w:rsidRPr="00392A07" w14:paraId="1C19AE01" w14:textId="77777777" w:rsidTr="00E65F08">
        <w:trPr>
          <w:trHeight w:val="460"/>
          <w:jc w:val="center"/>
        </w:trPr>
        <w:tc>
          <w:tcPr>
            <w:tcW w:w="562" w:type="dxa"/>
            <w:shd w:val="clear" w:color="auto" w:fill="auto"/>
            <w:vAlign w:val="center"/>
          </w:tcPr>
          <w:p w14:paraId="474F28CC" w14:textId="77777777" w:rsidR="004B1633" w:rsidRPr="00392A07" w:rsidRDefault="004B1633" w:rsidP="00B878B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22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3</w:t>
            </w:r>
          </w:p>
        </w:tc>
        <w:tc>
          <w:tcPr>
            <w:tcW w:w="1418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2DCEA95" w14:textId="77777777" w:rsidR="004B1633" w:rsidRPr="00392A07" w:rsidRDefault="004B1633" w:rsidP="00B878B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22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PT VB E52</w:t>
            </w:r>
          </w:p>
        </w:tc>
        <w:tc>
          <w:tcPr>
            <w:tcW w:w="3402" w:type="dxa"/>
            <w:shd w:val="clear" w:color="auto" w:fill="auto"/>
            <w:vAlign w:val="center"/>
          </w:tcPr>
          <w:p w14:paraId="3020331E" w14:textId="4D5D84EF" w:rsidR="004B1633" w:rsidRPr="00392A07" w:rsidRDefault="005B5E95" w:rsidP="00B878B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22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Separator faz</w:t>
            </w:r>
          </w:p>
        </w:tc>
        <w:tc>
          <w:tcPr>
            <w:tcW w:w="1994" w:type="dxa"/>
            <w:shd w:val="clear" w:color="auto" w:fill="auto"/>
            <w:vAlign w:val="center"/>
          </w:tcPr>
          <w:p w14:paraId="5E55C955" w14:textId="04AA091D" w:rsidR="004B1633" w:rsidRPr="00392A07" w:rsidRDefault="004B1633" w:rsidP="00B878B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22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 xml:space="preserve">0 – </w:t>
            </w:r>
            <w:r w:rsidR="00254F7A" w:rsidRPr="00392A07">
              <w:rPr>
                <w:lang w:val="pl-PL"/>
              </w:rPr>
              <w:t>30x10</w:t>
            </w:r>
            <w:r w:rsidR="00254F7A">
              <w:rPr>
                <w:lang w:val="pl-PL"/>
              </w:rPr>
              <w:t>E-3</w:t>
            </w:r>
          </w:p>
        </w:tc>
      </w:tr>
    </w:tbl>
    <w:p w14:paraId="028FF5B7" w14:textId="1CD69A37" w:rsidR="00A37D49" w:rsidRPr="00392A07" w:rsidRDefault="005B5E95" w:rsidP="004368C4">
      <w:pPr>
        <w:pStyle w:val="Nagwek3"/>
        <w:numPr>
          <w:ilvl w:val="2"/>
          <w:numId w:val="26"/>
        </w:numPr>
        <w:ind w:left="1275" w:hanging="578"/>
        <w:rPr>
          <w:sz w:val="22"/>
          <w:lang w:val="pl-PL"/>
        </w:rPr>
      </w:pPr>
      <w:bookmarkStart w:id="62" w:name="_Toc76041722"/>
      <w:r w:rsidRPr="00392A07">
        <w:rPr>
          <w:sz w:val="22"/>
          <w:lang w:val="pl-PL"/>
        </w:rPr>
        <w:t>Wskaźniki ciśnienia</w:t>
      </w:r>
      <w:bookmarkEnd w:id="62"/>
    </w:p>
    <w:p w14:paraId="7FFE390E" w14:textId="74BB0FF3" w:rsidR="005B5E95" w:rsidRPr="00392A07" w:rsidRDefault="005B5E95" w:rsidP="005B5E95">
      <w:pPr>
        <w:widowControl w:val="0"/>
        <w:autoSpaceDE w:val="0"/>
        <w:autoSpaceDN w:val="0"/>
        <w:adjustRightInd w:val="0"/>
        <w:ind w:firstLine="284"/>
        <w:rPr>
          <w:color w:val="000000" w:themeColor="text1"/>
          <w:lang w:val="pl-PL"/>
        </w:rPr>
      </w:pPr>
      <w:r w:rsidRPr="00392A07">
        <w:rPr>
          <w:color w:val="000000" w:themeColor="text1"/>
          <w:lang w:val="pl-PL"/>
        </w:rPr>
        <w:t xml:space="preserve">Wskaźniki ciśnienia (manometry) </w:t>
      </w:r>
      <w:r w:rsidR="00D163ED" w:rsidRPr="00392A07">
        <w:rPr>
          <w:lang w:val="pl-PL"/>
        </w:rPr>
        <w:t xml:space="preserve">powinny </w:t>
      </w:r>
      <w:r w:rsidR="00D163ED" w:rsidRPr="00645915">
        <w:rPr>
          <w:lang w:val="pl-PL"/>
        </w:rPr>
        <w:t xml:space="preserve">być </w:t>
      </w:r>
      <w:r w:rsidRPr="00392A07">
        <w:rPr>
          <w:color w:val="000000" w:themeColor="text1"/>
          <w:lang w:val="pl-PL"/>
        </w:rPr>
        <w:t>analogowymi urządzeniami umożliwiającymi szybki odczyt ciśnienia wewnątrz linii procesowych bez potrzeby kontaktu</w:t>
      </w:r>
      <w:r w:rsidR="005C38FD">
        <w:rPr>
          <w:color w:val="000000" w:themeColor="text1"/>
          <w:lang w:val="pl-PL"/>
        </w:rPr>
        <w:t xml:space="preserve"> z </w:t>
      </w:r>
      <w:r w:rsidR="00387400">
        <w:rPr>
          <w:color w:val="000000" w:themeColor="text1"/>
          <w:lang w:val="pl-PL"/>
        </w:rPr>
        <w:t>centrum sterowania</w:t>
      </w:r>
      <w:r w:rsidR="00254F7A">
        <w:rPr>
          <w:color w:val="000000" w:themeColor="text1"/>
          <w:lang w:val="pl-PL"/>
        </w:rPr>
        <w:t xml:space="preserve"> </w:t>
      </w:r>
      <w:r w:rsidRPr="00392A07">
        <w:rPr>
          <w:color w:val="000000" w:themeColor="text1"/>
          <w:lang w:val="pl-PL"/>
        </w:rPr>
        <w:t xml:space="preserve">CDS. </w:t>
      </w:r>
    </w:p>
    <w:p w14:paraId="56DFC2F9" w14:textId="6FE982FB" w:rsidR="005B5E95" w:rsidRPr="00392A07" w:rsidRDefault="005B5E95" w:rsidP="005B5E95">
      <w:pPr>
        <w:widowControl w:val="0"/>
        <w:autoSpaceDE w:val="0"/>
        <w:autoSpaceDN w:val="0"/>
        <w:adjustRightInd w:val="0"/>
        <w:ind w:firstLine="284"/>
        <w:rPr>
          <w:color w:val="000000" w:themeColor="text1"/>
          <w:lang w:val="pl-PL"/>
        </w:rPr>
      </w:pPr>
      <w:r w:rsidRPr="00392A07">
        <w:rPr>
          <w:color w:val="000000" w:themeColor="text1"/>
          <w:lang w:val="pl-PL"/>
        </w:rPr>
        <w:t xml:space="preserve">Wskaźniki ciśnienia powinny </w:t>
      </w:r>
      <w:r w:rsidR="00FF721D">
        <w:rPr>
          <w:color w:val="000000" w:themeColor="text1"/>
          <w:lang w:val="pl-PL"/>
        </w:rPr>
        <w:t>być</w:t>
      </w:r>
      <w:r w:rsidRPr="00392A07">
        <w:rPr>
          <w:color w:val="000000" w:themeColor="text1"/>
          <w:lang w:val="pl-PL"/>
        </w:rPr>
        <w:t xml:space="preserve"> zamontowane</w:t>
      </w:r>
      <w:r w:rsidR="005C38FD">
        <w:rPr>
          <w:color w:val="000000" w:themeColor="text1"/>
          <w:lang w:val="pl-PL"/>
        </w:rPr>
        <w:t xml:space="preserve"> w </w:t>
      </w:r>
      <w:r w:rsidRPr="00392A07">
        <w:rPr>
          <w:color w:val="000000" w:themeColor="text1"/>
          <w:lang w:val="pl-PL"/>
        </w:rPr>
        <w:t xml:space="preserve">kolektorach modułu zawracającego </w:t>
      </w:r>
      <w:r w:rsidR="00FF721D">
        <w:rPr>
          <w:lang w:val="pl-PL" w:eastAsia="ja-JP"/>
        </w:rPr>
        <w:t>przedstawionych</w:t>
      </w:r>
      <w:r w:rsidR="005C38FD">
        <w:rPr>
          <w:lang w:val="pl-PL" w:eastAsia="ja-JP"/>
        </w:rPr>
        <w:t xml:space="preserve"> w </w:t>
      </w:r>
      <w:r w:rsidRPr="00392A07">
        <w:rPr>
          <w:color w:val="000000" w:themeColor="text1"/>
          <w:lang w:val="pl-PL"/>
        </w:rPr>
        <w:t>rozdziale 8.2.1.</w:t>
      </w:r>
    </w:p>
    <w:p w14:paraId="35772904" w14:textId="57A351A3" w:rsidR="005B5E95" w:rsidRDefault="005B5E95" w:rsidP="005B5E95">
      <w:pPr>
        <w:widowControl w:val="0"/>
        <w:autoSpaceDE w:val="0"/>
        <w:autoSpaceDN w:val="0"/>
        <w:adjustRightInd w:val="0"/>
        <w:ind w:firstLine="284"/>
        <w:rPr>
          <w:color w:val="000000" w:themeColor="text1"/>
          <w:lang w:val="pl-PL"/>
        </w:rPr>
      </w:pPr>
      <w:r w:rsidRPr="00392A07">
        <w:rPr>
          <w:color w:val="000000" w:themeColor="text1"/>
          <w:lang w:val="pl-PL"/>
        </w:rPr>
        <w:t>Wskaźniki ciśnienia wy</w:t>
      </w:r>
      <w:r w:rsidR="00254F7A">
        <w:rPr>
          <w:color w:val="000000" w:themeColor="text1"/>
          <w:lang w:val="pl-PL"/>
        </w:rPr>
        <w:t>mieniono poniżej</w:t>
      </w:r>
      <w:r w:rsidR="005C38FD">
        <w:rPr>
          <w:color w:val="000000" w:themeColor="text1"/>
          <w:lang w:val="pl-PL"/>
        </w:rPr>
        <w:t xml:space="preserve"> w </w:t>
      </w:r>
      <w:r w:rsidR="00254F7A">
        <w:rPr>
          <w:color w:val="000000" w:themeColor="text1"/>
          <w:lang w:val="pl-PL"/>
        </w:rPr>
        <w:t>tabeli 8.2.8</w:t>
      </w:r>
      <w:r w:rsidRPr="00392A07">
        <w:rPr>
          <w:color w:val="000000" w:themeColor="text1"/>
          <w:lang w:val="pl-PL"/>
        </w:rPr>
        <w:t xml:space="preserve">, wskazując ich </w:t>
      </w:r>
      <w:r w:rsidR="0048648C">
        <w:rPr>
          <w:color w:val="000000" w:themeColor="text1"/>
          <w:lang w:val="pl-PL"/>
        </w:rPr>
        <w:t>główne parametry robocze</w:t>
      </w:r>
      <w:r w:rsidRPr="00392A07">
        <w:rPr>
          <w:color w:val="000000" w:themeColor="text1"/>
          <w:lang w:val="pl-PL"/>
        </w:rPr>
        <w:t>. Pozostałe wymagania techniczne opisano</w:t>
      </w:r>
      <w:r w:rsidR="005C38FD">
        <w:rPr>
          <w:color w:val="000000" w:themeColor="text1"/>
          <w:lang w:val="pl-PL"/>
        </w:rPr>
        <w:t xml:space="preserve"> w </w:t>
      </w:r>
      <w:r w:rsidRPr="00392A07">
        <w:rPr>
          <w:color w:val="000000" w:themeColor="text1"/>
          <w:lang w:val="pl-PL"/>
        </w:rPr>
        <w:t>rozdziale 11.2.2.</w:t>
      </w:r>
    </w:p>
    <w:p w14:paraId="7E06BABD" w14:textId="77777777" w:rsidR="002D53CF" w:rsidRPr="00392A07" w:rsidRDefault="002D53CF" w:rsidP="002D53CF">
      <w:pPr>
        <w:widowControl w:val="0"/>
        <w:autoSpaceDE w:val="0"/>
        <w:autoSpaceDN w:val="0"/>
        <w:adjustRightInd w:val="0"/>
        <w:spacing w:after="0" w:line="240" w:lineRule="auto"/>
        <w:ind w:firstLine="284"/>
        <w:rPr>
          <w:color w:val="000000" w:themeColor="text1"/>
          <w:lang w:val="pl-PL"/>
        </w:rPr>
      </w:pPr>
    </w:p>
    <w:p w14:paraId="536B1F0D" w14:textId="47749212" w:rsidR="004B1633" w:rsidRPr="00392A07" w:rsidRDefault="004B1633" w:rsidP="00B878B0">
      <w:pPr>
        <w:pStyle w:val="Akapitzlist"/>
        <w:ind w:left="360" w:firstLine="0"/>
        <w:jc w:val="center"/>
        <w:rPr>
          <w:b/>
          <w:lang w:val="pl-PL"/>
        </w:rPr>
      </w:pPr>
      <w:r w:rsidRPr="00392A07">
        <w:rPr>
          <w:b/>
          <w:lang w:val="pl-PL"/>
        </w:rPr>
        <w:t>Tab</w:t>
      </w:r>
      <w:r w:rsidR="005B5E95" w:rsidRPr="00392A07">
        <w:rPr>
          <w:b/>
          <w:lang w:val="pl-PL"/>
        </w:rPr>
        <w:t>ela</w:t>
      </w:r>
      <w:r w:rsidRPr="00392A07">
        <w:rPr>
          <w:b/>
          <w:lang w:val="pl-PL"/>
        </w:rPr>
        <w:t xml:space="preserve"> </w:t>
      </w:r>
      <w:r w:rsidR="00F008A7" w:rsidRPr="00392A07">
        <w:rPr>
          <w:b/>
          <w:lang w:val="pl-PL"/>
        </w:rPr>
        <w:t>8</w:t>
      </w:r>
      <w:r w:rsidRPr="00392A07">
        <w:rPr>
          <w:b/>
          <w:lang w:val="pl-PL"/>
        </w:rPr>
        <w:t>.</w:t>
      </w:r>
      <w:r w:rsidR="00B567AE" w:rsidRPr="00392A07">
        <w:rPr>
          <w:b/>
          <w:lang w:val="pl-PL"/>
        </w:rPr>
        <w:t>2.</w:t>
      </w:r>
      <w:r w:rsidR="00150C77" w:rsidRPr="00392A07">
        <w:rPr>
          <w:b/>
          <w:lang w:val="pl-PL"/>
        </w:rPr>
        <w:t>8</w:t>
      </w:r>
      <w:r w:rsidRPr="00392A07">
        <w:rPr>
          <w:b/>
          <w:lang w:val="pl-PL"/>
        </w:rPr>
        <w:t xml:space="preserve">. </w:t>
      </w:r>
      <w:r w:rsidR="005B5E95" w:rsidRPr="00392A07">
        <w:rPr>
          <w:b/>
          <w:lang w:val="pl-PL"/>
        </w:rPr>
        <w:t>Wskaźniki ciśnienia</w:t>
      </w:r>
      <w:r w:rsidR="005C38FD">
        <w:rPr>
          <w:b/>
          <w:lang w:val="pl-PL"/>
        </w:rPr>
        <w:t xml:space="preserve"> dla </w:t>
      </w:r>
      <w:r w:rsidR="005B5E95" w:rsidRPr="00392A07">
        <w:rPr>
          <w:b/>
          <w:lang w:val="pl-PL"/>
        </w:rPr>
        <w:t>modułu zawracającego</w:t>
      </w:r>
    </w:p>
    <w:tbl>
      <w:tblPr>
        <w:tblW w:w="765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62"/>
        <w:gridCol w:w="1418"/>
        <w:gridCol w:w="3685"/>
        <w:gridCol w:w="1994"/>
      </w:tblGrid>
      <w:tr w:rsidR="005B5E95" w:rsidRPr="00392A07" w14:paraId="25B2B124" w14:textId="77777777" w:rsidTr="00E65F08">
        <w:trPr>
          <w:trHeight w:val="723"/>
          <w:jc w:val="center"/>
        </w:trPr>
        <w:tc>
          <w:tcPr>
            <w:tcW w:w="562" w:type="dxa"/>
            <w:shd w:val="clear" w:color="auto" w:fill="auto"/>
            <w:vAlign w:val="center"/>
          </w:tcPr>
          <w:p w14:paraId="4F931EEC" w14:textId="0C43F259" w:rsidR="005B5E95" w:rsidRPr="00392A07" w:rsidRDefault="005B5E95" w:rsidP="005B5E95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22"/>
              <w:jc w:val="center"/>
              <w:rPr>
                <w:b/>
                <w:lang w:val="pl-PL"/>
              </w:rPr>
            </w:pPr>
            <w:r w:rsidRPr="00392A07">
              <w:rPr>
                <w:b/>
                <w:bCs/>
                <w:lang w:val="pl-PL"/>
              </w:rPr>
              <w:t>Nr</w:t>
            </w:r>
          </w:p>
        </w:tc>
        <w:tc>
          <w:tcPr>
            <w:tcW w:w="1418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A161E79" w14:textId="2D0DBA70" w:rsidR="005B5E95" w:rsidRPr="00392A07" w:rsidRDefault="005B5E95" w:rsidP="005B5E95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22"/>
              <w:jc w:val="center"/>
              <w:rPr>
                <w:b/>
                <w:lang w:val="pl-PL"/>
              </w:rPr>
            </w:pPr>
            <w:r w:rsidRPr="00392A07">
              <w:rPr>
                <w:b/>
                <w:lang w:val="pl-PL"/>
              </w:rPr>
              <w:t>Wskaźnik ciśnienia</w:t>
            </w:r>
          </w:p>
        </w:tc>
        <w:tc>
          <w:tcPr>
            <w:tcW w:w="3685" w:type="dxa"/>
            <w:shd w:val="clear" w:color="auto" w:fill="auto"/>
            <w:vAlign w:val="center"/>
          </w:tcPr>
          <w:p w14:paraId="1D9BE086" w14:textId="207A8E34" w:rsidR="005B5E95" w:rsidRPr="00392A07" w:rsidRDefault="005B5E95" w:rsidP="005B5E95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22"/>
              <w:jc w:val="center"/>
              <w:rPr>
                <w:b/>
                <w:lang w:val="pl-PL"/>
              </w:rPr>
            </w:pPr>
            <w:r w:rsidRPr="00392A07">
              <w:rPr>
                <w:b/>
                <w:lang w:val="pl-PL"/>
              </w:rPr>
              <w:t>Punkt pomiaru</w:t>
            </w:r>
          </w:p>
        </w:tc>
        <w:tc>
          <w:tcPr>
            <w:tcW w:w="1994" w:type="dxa"/>
            <w:shd w:val="clear" w:color="auto" w:fill="auto"/>
            <w:vAlign w:val="center"/>
          </w:tcPr>
          <w:p w14:paraId="6C136302" w14:textId="77777777" w:rsidR="005B5E95" w:rsidRPr="00392A07" w:rsidRDefault="005B5E95" w:rsidP="005B5E95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22"/>
              <w:jc w:val="center"/>
              <w:rPr>
                <w:b/>
                <w:lang w:val="pl-PL"/>
              </w:rPr>
            </w:pPr>
            <w:r w:rsidRPr="00392A07">
              <w:rPr>
                <w:b/>
                <w:lang w:val="pl-PL"/>
              </w:rPr>
              <w:t>Zakres pomiarowy</w:t>
            </w:r>
          </w:p>
          <w:p w14:paraId="4B7369E7" w14:textId="3ECA2A14" w:rsidR="005B5E95" w:rsidRPr="00392A07" w:rsidRDefault="005B5E95" w:rsidP="005B5E95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22"/>
              <w:jc w:val="center"/>
              <w:rPr>
                <w:b/>
                <w:lang w:val="pl-PL"/>
              </w:rPr>
            </w:pPr>
            <w:r w:rsidRPr="00392A07">
              <w:rPr>
                <w:b/>
                <w:lang w:val="pl-PL"/>
              </w:rPr>
              <w:t xml:space="preserve">[bara] </w:t>
            </w:r>
          </w:p>
        </w:tc>
      </w:tr>
      <w:tr w:rsidR="005B5E95" w:rsidRPr="00392A07" w14:paraId="7394466B" w14:textId="77777777" w:rsidTr="00E65F08">
        <w:trPr>
          <w:trHeight w:val="460"/>
          <w:jc w:val="center"/>
        </w:trPr>
        <w:tc>
          <w:tcPr>
            <w:tcW w:w="562" w:type="dxa"/>
            <w:shd w:val="clear" w:color="auto" w:fill="auto"/>
            <w:vAlign w:val="center"/>
          </w:tcPr>
          <w:p w14:paraId="53427AD5" w14:textId="77777777" w:rsidR="005B5E95" w:rsidRPr="00392A07" w:rsidRDefault="005B5E95" w:rsidP="005B5E95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22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1</w:t>
            </w:r>
          </w:p>
        </w:tc>
        <w:tc>
          <w:tcPr>
            <w:tcW w:w="1418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86F2588" w14:textId="77777777" w:rsidR="005B5E95" w:rsidRPr="00392A07" w:rsidRDefault="005B5E95" w:rsidP="005B5E95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22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PI VB E31</w:t>
            </w:r>
          </w:p>
        </w:tc>
        <w:tc>
          <w:tcPr>
            <w:tcW w:w="3685" w:type="dxa"/>
            <w:shd w:val="clear" w:color="auto" w:fill="auto"/>
            <w:vAlign w:val="center"/>
          </w:tcPr>
          <w:p w14:paraId="1AFF9851" w14:textId="7F46C5B4" w:rsidR="005B5E95" w:rsidRPr="00392A07" w:rsidRDefault="005B5E95" w:rsidP="005B5E95">
            <w:pPr>
              <w:spacing w:after="0" w:line="240" w:lineRule="auto"/>
              <w:ind w:firstLine="0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Linia zasilania ekranu termicznego</w:t>
            </w:r>
          </w:p>
        </w:tc>
        <w:tc>
          <w:tcPr>
            <w:tcW w:w="1994" w:type="dxa"/>
            <w:shd w:val="clear" w:color="auto" w:fill="auto"/>
            <w:vAlign w:val="center"/>
          </w:tcPr>
          <w:p w14:paraId="5A8320F5" w14:textId="4889C44D" w:rsidR="005B5E95" w:rsidRPr="00392A07" w:rsidRDefault="005B5E95" w:rsidP="005B5E95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22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0 – 25</w:t>
            </w:r>
          </w:p>
        </w:tc>
      </w:tr>
      <w:tr w:rsidR="005B5E95" w:rsidRPr="00392A07" w14:paraId="35DFB282" w14:textId="77777777" w:rsidTr="00E65F08">
        <w:trPr>
          <w:trHeight w:val="460"/>
          <w:jc w:val="center"/>
        </w:trPr>
        <w:tc>
          <w:tcPr>
            <w:tcW w:w="562" w:type="dxa"/>
            <w:shd w:val="clear" w:color="auto" w:fill="auto"/>
            <w:vAlign w:val="center"/>
          </w:tcPr>
          <w:p w14:paraId="1A5E7AE6" w14:textId="77777777" w:rsidR="005B5E95" w:rsidRPr="00392A07" w:rsidRDefault="005B5E95" w:rsidP="005B5E95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22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2</w:t>
            </w:r>
          </w:p>
        </w:tc>
        <w:tc>
          <w:tcPr>
            <w:tcW w:w="1418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59D7F21" w14:textId="77777777" w:rsidR="005B5E95" w:rsidRPr="00392A07" w:rsidRDefault="005B5E95" w:rsidP="005B5E95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22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PI VB E51</w:t>
            </w:r>
          </w:p>
        </w:tc>
        <w:tc>
          <w:tcPr>
            <w:tcW w:w="3685" w:type="dxa"/>
            <w:shd w:val="clear" w:color="auto" w:fill="auto"/>
            <w:vAlign w:val="center"/>
          </w:tcPr>
          <w:p w14:paraId="7622E9F4" w14:textId="11DA0CCC" w:rsidR="005B5E95" w:rsidRPr="00392A07" w:rsidRDefault="005B5E95" w:rsidP="005B5E95">
            <w:pPr>
              <w:spacing w:after="0" w:line="240" w:lineRule="auto"/>
              <w:ind w:firstLine="0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Separator faz</w:t>
            </w:r>
          </w:p>
        </w:tc>
        <w:tc>
          <w:tcPr>
            <w:tcW w:w="1994" w:type="dxa"/>
            <w:shd w:val="clear" w:color="auto" w:fill="auto"/>
            <w:vAlign w:val="center"/>
          </w:tcPr>
          <w:p w14:paraId="34763518" w14:textId="77777777" w:rsidR="005B5E95" w:rsidRPr="00392A07" w:rsidRDefault="005B5E95" w:rsidP="005B5E95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22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0 – 6</w:t>
            </w:r>
          </w:p>
        </w:tc>
      </w:tr>
    </w:tbl>
    <w:p w14:paraId="0F682A0E" w14:textId="110EDD8E" w:rsidR="00A37D49" w:rsidRPr="00392A07" w:rsidRDefault="005C4936" w:rsidP="004368C4">
      <w:pPr>
        <w:pStyle w:val="Nagwek3"/>
        <w:numPr>
          <w:ilvl w:val="2"/>
          <w:numId w:val="26"/>
        </w:numPr>
        <w:ind w:left="1275" w:hanging="578"/>
        <w:rPr>
          <w:sz w:val="22"/>
          <w:lang w:val="pl-PL"/>
        </w:rPr>
      </w:pPr>
      <w:bookmarkStart w:id="63" w:name="_Toc76041723"/>
      <w:r w:rsidRPr="00392A07">
        <w:rPr>
          <w:sz w:val="22"/>
          <w:lang w:val="pl-PL"/>
        </w:rPr>
        <w:t>Pomiar temperatury</w:t>
      </w:r>
      <w:bookmarkEnd w:id="63"/>
    </w:p>
    <w:p w14:paraId="0198D6E4" w14:textId="574AC263" w:rsidR="00B6594F" w:rsidRPr="00392A07" w:rsidRDefault="00B6594F" w:rsidP="00B6594F">
      <w:pPr>
        <w:ind w:firstLine="284"/>
        <w:rPr>
          <w:lang w:val="pl-PL"/>
        </w:rPr>
      </w:pPr>
      <w:r w:rsidRPr="00392A07">
        <w:rPr>
          <w:lang w:val="pl-PL"/>
        </w:rPr>
        <w:t>Czujn</w:t>
      </w:r>
      <w:r w:rsidR="00254F7A">
        <w:rPr>
          <w:lang w:val="pl-PL"/>
        </w:rPr>
        <w:t>iki temperatury, zwane termometrami</w:t>
      </w:r>
      <w:r w:rsidRPr="00392A07">
        <w:rPr>
          <w:lang w:val="pl-PL"/>
        </w:rPr>
        <w:t xml:space="preserve">, </w:t>
      </w:r>
      <w:r w:rsidR="00873007" w:rsidRPr="00392A07">
        <w:rPr>
          <w:lang w:val="pl-PL"/>
        </w:rPr>
        <w:t xml:space="preserve">powinny </w:t>
      </w:r>
      <w:r w:rsidRPr="00392A07">
        <w:rPr>
          <w:lang w:val="pl-PL"/>
        </w:rPr>
        <w:t>pozwolić</w:t>
      </w:r>
      <w:r w:rsidR="005C38FD">
        <w:rPr>
          <w:lang w:val="pl-PL"/>
        </w:rPr>
        <w:t xml:space="preserve"> na </w:t>
      </w:r>
      <w:r w:rsidRPr="00392A07">
        <w:rPr>
          <w:lang w:val="pl-PL"/>
        </w:rPr>
        <w:t>odczyt</w:t>
      </w:r>
      <w:r w:rsidR="005C38FD">
        <w:rPr>
          <w:lang w:val="pl-PL"/>
        </w:rPr>
        <w:t xml:space="preserve"> i </w:t>
      </w:r>
      <w:r w:rsidRPr="00392A07">
        <w:rPr>
          <w:lang w:val="pl-PL"/>
        </w:rPr>
        <w:t>kontrolę temperatury helu</w:t>
      </w:r>
      <w:r w:rsidR="005C38FD">
        <w:rPr>
          <w:lang w:val="pl-PL"/>
        </w:rPr>
        <w:t xml:space="preserve"> w </w:t>
      </w:r>
      <w:r w:rsidRPr="00392A07">
        <w:rPr>
          <w:lang w:val="pl-PL"/>
        </w:rPr>
        <w:t>poszczególnych liniach procesowych</w:t>
      </w:r>
      <w:r w:rsidR="005C38FD">
        <w:rPr>
          <w:lang w:val="pl-PL"/>
        </w:rPr>
        <w:t xml:space="preserve"> i </w:t>
      </w:r>
      <w:r w:rsidRPr="00392A07">
        <w:rPr>
          <w:lang w:val="pl-PL"/>
        </w:rPr>
        <w:t>innych częściach moduł</w:t>
      </w:r>
      <w:r w:rsidR="005D7DD6" w:rsidRPr="00392A07">
        <w:rPr>
          <w:lang w:val="pl-PL"/>
        </w:rPr>
        <w:t>u zawracającego</w:t>
      </w:r>
      <w:r w:rsidRPr="00392A07">
        <w:rPr>
          <w:lang w:val="pl-PL"/>
        </w:rPr>
        <w:t>. Powinny być instalowane parami</w:t>
      </w:r>
      <w:r w:rsidR="005C38FD">
        <w:rPr>
          <w:lang w:val="pl-PL"/>
        </w:rPr>
        <w:t xml:space="preserve"> w </w:t>
      </w:r>
      <w:r w:rsidRPr="00392A07">
        <w:rPr>
          <w:lang w:val="pl-PL"/>
        </w:rPr>
        <w:t xml:space="preserve">celu redundancji odczytu temperatury </w:t>
      </w:r>
      <w:r w:rsidR="005D7DD6" w:rsidRPr="00392A07">
        <w:rPr>
          <w:lang w:val="pl-PL"/>
        </w:rPr>
        <w:t>(jak pokazano</w:t>
      </w:r>
      <w:r w:rsidR="005C38FD">
        <w:rPr>
          <w:lang w:val="pl-PL"/>
        </w:rPr>
        <w:t xml:space="preserve"> na </w:t>
      </w:r>
      <w:r w:rsidR="005D7DD6" w:rsidRPr="00392A07">
        <w:rPr>
          <w:lang w:val="pl-PL"/>
        </w:rPr>
        <w:t>rys. 8.1</w:t>
      </w:r>
      <w:r w:rsidRPr="00392A07">
        <w:rPr>
          <w:lang w:val="pl-PL"/>
        </w:rPr>
        <w:t>),</w:t>
      </w:r>
      <w:r w:rsidR="005C38FD">
        <w:rPr>
          <w:lang w:val="pl-PL"/>
        </w:rPr>
        <w:t xml:space="preserve"> aby </w:t>
      </w:r>
      <w:r w:rsidRPr="00392A07">
        <w:rPr>
          <w:lang w:val="pl-PL"/>
        </w:rPr>
        <w:t>uniknąć utraty sygnału</w:t>
      </w:r>
      <w:r w:rsidR="005C38FD">
        <w:rPr>
          <w:lang w:val="pl-PL"/>
        </w:rPr>
        <w:t xml:space="preserve"> i </w:t>
      </w:r>
      <w:r w:rsidRPr="00392A07">
        <w:rPr>
          <w:lang w:val="pl-PL"/>
        </w:rPr>
        <w:t>kontroli</w:t>
      </w:r>
      <w:r w:rsidR="005C38FD">
        <w:rPr>
          <w:lang w:val="pl-PL"/>
        </w:rPr>
        <w:t xml:space="preserve"> nad </w:t>
      </w:r>
      <w:r w:rsidRPr="00392A07">
        <w:rPr>
          <w:lang w:val="pl-PL"/>
        </w:rPr>
        <w:t>proces</w:t>
      </w:r>
      <w:r w:rsidR="006F62B0">
        <w:rPr>
          <w:lang w:val="pl-PL"/>
        </w:rPr>
        <w:t>em</w:t>
      </w:r>
      <w:r w:rsidRPr="00392A07">
        <w:rPr>
          <w:lang w:val="pl-PL"/>
        </w:rPr>
        <w:t xml:space="preserve"> podczas awarii jednego</w:t>
      </w:r>
      <w:r w:rsidR="005C38FD">
        <w:rPr>
          <w:lang w:val="pl-PL"/>
        </w:rPr>
        <w:t xml:space="preserve"> z </w:t>
      </w:r>
      <w:r w:rsidRPr="00392A07">
        <w:rPr>
          <w:lang w:val="pl-PL"/>
        </w:rPr>
        <w:t>czujników.</w:t>
      </w:r>
    </w:p>
    <w:p w14:paraId="5F78A179" w14:textId="289F73DA" w:rsidR="00B6594F" w:rsidRPr="00392A07" w:rsidRDefault="00B6594F" w:rsidP="00B6594F">
      <w:pPr>
        <w:ind w:firstLine="284"/>
        <w:rPr>
          <w:lang w:val="pl-PL"/>
        </w:rPr>
      </w:pPr>
      <w:r w:rsidRPr="00392A07">
        <w:rPr>
          <w:lang w:val="pl-PL"/>
        </w:rPr>
        <w:t>Czujniki temperatury powinny zostać zamontowane bezpośrednio</w:t>
      </w:r>
      <w:r w:rsidR="005C38FD">
        <w:rPr>
          <w:lang w:val="pl-PL"/>
        </w:rPr>
        <w:t xml:space="preserve"> na </w:t>
      </w:r>
      <w:r w:rsidRPr="00392A07">
        <w:rPr>
          <w:lang w:val="pl-PL"/>
        </w:rPr>
        <w:t>odpowiednich rurach procesowych</w:t>
      </w:r>
      <w:r w:rsidR="005C38FD">
        <w:rPr>
          <w:lang w:val="pl-PL"/>
        </w:rPr>
        <w:t xml:space="preserve"> oraz w </w:t>
      </w:r>
      <w:r w:rsidRPr="00392A07">
        <w:rPr>
          <w:lang w:val="pl-PL"/>
        </w:rPr>
        <w:t xml:space="preserve">miejscach pomiaru </w:t>
      </w:r>
      <w:r w:rsidR="00341DBE">
        <w:rPr>
          <w:lang w:val="pl-PL"/>
        </w:rPr>
        <w:t>pokazanych</w:t>
      </w:r>
      <w:r w:rsidR="005C38FD">
        <w:rPr>
          <w:lang w:val="pl-PL"/>
        </w:rPr>
        <w:t xml:space="preserve"> na </w:t>
      </w:r>
      <w:r w:rsidRPr="00392A07">
        <w:rPr>
          <w:lang w:val="pl-PL"/>
        </w:rPr>
        <w:t xml:space="preserve">rys. </w:t>
      </w:r>
      <w:r w:rsidR="005D7DD6" w:rsidRPr="00392A07">
        <w:rPr>
          <w:lang w:val="pl-PL"/>
        </w:rPr>
        <w:t>8.1.</w:t>
      </w:r>
    </w:p>
    <w:p w14:paraId="47DB54E5" w14:textId="707964A4" w:rsidR="00B6594F" w:rsidRDefault="00B6594F" w:rsidP="00B6594F">
      <w:pPr>
        <w:ind w:firstLine="284"/>
        <w:rPr>
          <w:lang w:val="pl-PL"/>
        </w:rPr>
      </w:pPr>
      <w:r w:rsidRPr="00392A07">
        <w:rPr>
          <w:lang w:val="pl-PL"/>
        </w:rPr>
        <w:t>Czujniki temperatury wymieniono poniżej</w:t>
      </w:r>
      <w:r w:rsidR="005C38FD">
        <w:rPr>
          <w:lang w:val="pl-PL"/>
        </w:rPr>
        <w:t xml:space="preserve"> w </w:t>
      </w:r>
      <w:r w:rsidRPr="00392A07">
        <w:rPr>
          <w:lang w:val="pl-PL"/>
        </w:rPr>
        <w:t xml:space="preserve">tabeli </w:t>
      </w:r>
      <w:r w:rsidR="005D7DD6" w:rsidRPr="00392A07">
        <w:rPr>
          <w:lang w:val="pl-PL"/>
        </w:rPr>
        <w:t>8.2.9</w:t>
      </w:r>
      <w:r w:rsidRPr="00392A07">
        <w:rPr>
          <w:lang w:val="pl-PL"/>
        </w:rPr>
        <w:t xml:space="preserve">, wskazując ich </w:t>
      </w:r>
      <w:r w:rsidR="0048648C">
        <w:rPr>
          <w:lang w:val="pl-PL"/>
        </w:rPr>
        <w:t>główne parametry robocze</w:t>
      </w:r>
      <w:r w:rsidRPr="00392A07">
        <w:rPr>
          <w:lang w:val="pl-PL"/>
        </w:rPr>
        <w:t>. Pozostałe wymagania techniczne opisano</w:t>
      </w:r>
      <w:r w:rsidR="005C38FD">
        <w:rPr>
          <w:lang w:val="pl-PL"/>
        </w:rPr>
        <w:t xml:space="preserve"> w </w:t>
      </w:r>
      <w:r w:rsidRPr="00392A07">
        <w:rPr>
          <w:lang w:val="pl-PL"/>
        </w:rPr>
        <w:t>rozdziale 11.3.</w:t>
      </w:r>
    </w:p>
    <w:p w14:paraId="7131D753" w14:textId="2ADF01D0" w:rsidR="004B1633" w:rsidRPr="00392A07" w:rsidRDefault="004B1633" w:rsidP="00B878B0">
      <w:pPr>
        <w:pStyle w:val="Akapitzlist"/>
        <w:ind w:left="360" w:firstLine="0"/>
        <w:jc w:val="center"/>
        <w:rPr>
          <w:b/>
          <w:lang w:val="pl-PL"/>
        </w:rPr>
      </w:pPr>
      <w:r w:rsidRPr="00392A07">
        <w:rPr>
          <w:b/>
          <w:lang w:val="pl-PL"/>
        </w:rPr>
        <w:t>Tab</w:t>
      </w:r>
      <w:r w:rsidR="003810B5" w:rsidRPr="00392A07">
        <w:rPr>
          <w:b/>
          <w:lang w:val="pl-PL"/>
        </w:rPr>
        <w:t>ela</w:t>
      </w:r>
      <w:r w:rsidRPr="00392A07">
        <w:rPr>
          <w:b/>
          <w:lang w:val="pl-PL"/>
        </w:rPr>
        <w:t xml:space="preserve"> </w:t>
      </w:r>
      <w:r w:rsidR="00F008A7" w:rsidRPr="00392A07">
        <w:rPr>
          <w:b/>
          <w:lang w:val="pl-PL"/>
        </w:rPr>
        <w:t>8</w:t>
      </w:r>
      <w:r w:rsidRPr="00392A07">
        <w:rPr>
          <w:b/>
          <w:lang w:val="pl-PL"/>
        </w:rPr>
        <w:t>.</w:t>
      </w:r>
      <w:r w:rsidR="00B567AE" w:rsidRPr="00392A07">
        <w:rPr>
          <w:b/>
          <w:lang w:val="pl-PL"/>
        </w:rPr>
        <w:t>2.</w:t>
      </w:r>
      <w:r w:rsidR="00150C77" w:rsidRPr="00392A07">
        <w:rPr>
          <w:b/>
          <w:lang w:val="pl-PL"/>
        </w:rPr>
        <w:t>9</w:t>
      </w:r>
      <w:r w:rsidRPr="00392A07">
        <w:rPr>
          <w:b/>
          <w:lang w:val="pl-PL"/>
        </w:rPr>
        <w:t xml:space="preserve">. </w:t>
      </w:r>
      <w:r w:rsidR="003810B5" w:rsidRPr="00392A07">
        <w:rPr>
          <w:b/>
          <w:lang w:val="pl-PL"/>
        </w:rPr>
        <w:t>Czujniki temperatury</w:t>
      </w:r>
    </w:p>
    <w:tbl>
      <w:tblPr>
        <w:tblW w:w="821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67"/>
        <w:gridCol w:w="1413"/>
        <w:gridCol w:w="4253"/>
        <w:gridCol w:w="1984"/>
      </w:tblGrid>
      <w:tr w:rsidR="003810B5" w:rsidRPr="00392A07" w14:paraId="1F2ACCE5" w14:textId="77777777" w:rsidTr="005D6138">
        <w:trPr>
          <w:trHeight w:val="684"/>
          <w:jc w:val="center"/>
        </w:trPr>
        <w:tc>
          <w:tcPr>
            <w:tcW w:w="567" w:type="dxa"/>
            <w:shd w:val="clear" w:color="auto" w:fill="auto"/>
            <w:vAlign w:val="center"/>
          </w:tcPr>
          <w:p w14:paraId="201E7BEC" w14:textId="14840190" w:rsidR="003810B5" w:rsidRPr="00392A07" w:rsidRDefault="003810B5" w:rsidP="005D6138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/>
                <w:lang w:val="pl-PL"/>
              </w:rPr>
            </w:pPr>
            <w:r w:rsidRPr="00392A07">
              <w:rPr>
                <w:b/>
                <w:bCs/>
                <w:lang w:val="pl-PL"/>
              </w:rPr>
              <w:lastRenderedPageBreak/>
              <w:t>Nr</w:t>
            </w:r>
          </w:p>
        </w:tc>
        <w:tc>
          <w:tcPr>
            <w:tcW w:w="1413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C84CE72" w14:textId="5F3C8C04" w:rsidR="003810B5" w:rsidRPr="00392A07" w:rsidRDefault="003810B5" w:rsidP="005D6138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/>
                <w:lang w:val="pl-PL"/>
              </w:rPr>
            </w:pPr>
            <w:r w:rsidRPr="00392A07">
              <w:rPr>
                <w:b/>
                <w:lang w:val="pl-PL"/>
              </w:rPr>
              <w:t>Czujnik temperatury</w:t>
            </w:r>
          </w:p>
        </w:tc>
        <w:tc>
          <w:tcPr>
            <w:tcW w:w="4253" w:type="dxa"/>
            <w:shd w:val="clear" w:color="auto" w:fill="auto"/>
            <w:vAlign w:val="center"/>
          </w:tcPr>
          <w:p w14:paraId="1DF0D0B8" w14:textId="5D237435" w:rsidR="003810B5" w:rsidRPr="00392A07" w:rsidRDefault="003810B5" w:rsidP="005D6138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/>
                <w:lang w:val="pl-PL"/>
              </w:rPr>
            </w:pPr>
            <w:r w:rsidRPr="00392A07">
              <w:rPr>
                <w:b/>
                <w:lang w:val="pl-PL"/>
              </w:rPr>
              <w:t>Punkt pomiaru</w:t>
            </w:r>
          </w:p>
        </w:tc>
        <w:tc>
          <w:tcPr>
            <w:tcW w:w="1984" w:type="dxa"/>
            <w:shd w:val="clear" w:color="auto" w:fill="auto"/>
            <w:vAlign w:val="center"/>
          </w:tcPr>
          <w:p w14:paraId="64AF958E" w14:textId="77777777" w:rsidR="003810B5" w:rsidRPr="00392A07" w:rsidRDefault="003810B5" w:rsidP="005D6138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/>
                <w:lang w:val="pl-PL"/>
              </w:rPr>
            </w:pPr>
            <w:r w:rsidRPr="00392A07">
              <w:rPr>
                <w:b/>
                <w:lang w:val="pl-PL"/>
              </w:rPr>
              <w:t>Zakres pomiarowy</w:t>
            </w:r>
          </w:p>
          <w:p w14:paraId="7214B32D" w14:textId="3F09650B" w:rsidR="003810B5" w:rsidRPr="00392A07" w:rsidRDefault="003810B5" w:rsidP="005D6138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/>
                <w:lang w:val="pl-PL"/>
              </w:rPr>
            </w:pPr>
            <w:r w:rsidRPr="00392A07">
              <w:rPr>
                <w:b/>
                <w:lang w:val="pl-PL"/>
              </w:rPr>
              <w:t xml:space="preserve">[K] </w:t>
            </w:r>
          </w:p>
        </w:tc>
      </w:tr>
      <w:tr w:rsidR="004B1633" w:rsidRPr="00392A07" w14:paraId="0A8AAB87" w14:textId="77777777" w:rsidTr="005D6138">
        <w:trPr>
          <w:trHeight w:val="460"/>
          <w:jc w:val="center"/>
        </w:trPr>
        <w:tc>
          <w:tcPr>
            <w:tcW w:w="567" w:type="dxa"/>
            <w:shd w:val="clear" w:color="auto" w:fill="auto"/>
            <w:vAlign w:val="center"/>
          </w:tcPr>
          <w:p w14:paraId="4803374C" w14:textId="77777777" w:rsidR="004B1633" w:rsidRPr="00392A07" w:rsidRDefault="004B1633" w:rsidP="005D6138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1</w:t>
            </w:r>
          </w:p>
          <w:p w14:paraId="3E6D2ABD" w14:textId="77777777" w:rsidR="004B1633" w:rsidRPr="00392A07" w:rsidRDefault="004B1633" w:rsidP="005D6138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2</w:t>
            </w:r>
          </w:p>
        </w:tc>
        <w:tc>
          <w:tcPr>
            <w:tcW w:w="1413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D0D5D1D" w14:textId="77777777" w:rsidR="004B1633" w:rsidRPr="0003403D" w:rsidRDefault="004B1633" w:rsidP="005D6138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lang w:val="en-GB"/>
              </w:rPr>
            </w:pPr>
            <w:r w:rsidRPr="0003403D">
              <w:rPr>
                <w:lang w:val="en-GB"/>
              </w:rPr>
              <w:t>TT VB E11</w:t>
            </w:r>
          </w:p>
          <w:p w14:paraId="04BA142E" w14:textId="77777777" w:rsidR="004B1633" w:rsidRPr="0003403D" w:rsidRDefault="004B1633" w:rsidP="005D6138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lang w:val="en-GB"/>
              </w:rPr>
            </w:pPr>
            <w:r w:rsidRPr="0003403D">
              <w:rPr>
                <w:lang w:val="en-GB"/>
              </w:rPr>
              <w:t>TT VB E12</w:t>
            </w:r>
          </w:p>
        </w:tc>
        <w:tc>
          <w:tcPr>
            <w:tcW w:w="4253" w:type="dxa"/>
            <w:shd w:val="clear" w:color="auto" w:fill="auto"/>
            <w:vAlign w:val="center"/>
          </w:tcPr>
          <w:p w14:paraId="71A4D8E3" w14:textId="1C7DB1CF" w:rsidR="004B1633" w:rsidRPr="00392A07" w:rsidRDefault="003810B5" w:rsidP="005D6138">
            <w:pPr>
              <w:spacing w:after="0"/>
              <w:ind w:firstLine="0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Linia zasilania helem 2K</w:t>
            </w:r>
          </w:p>
        </w:tc>
        <w:tc>
          <w:tcPr>
            <w:tcW w:w="1984" w:type="dxa"/>
            <w:shd w:val="clear" w:color="auto" w:fill="auto"/>
            <w:vAlign w:val="center"/>
          </w:tcPr>
          <w:p w14:paraId="5C2174CC" w14:textId="77777777" w:rsidR="004B1633" w:rsidRPr="00392A07" w:rsidRDefault="004B1633" w:rsidP="005D6138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2 – 300</w:t>
            </w:r>
          </w:p>
        </w:tc>
      </w:tr>
      <w:tr w:rsidR="003810B5" w:rsidRPr="00392A07" w14:paraId="495F7FB5" w14:textId="77777777" w:rsidTr="005D6138">
        <w:trPr>
          <w:trHeight w:val="460"/>
          <w:jc w:val="center"/>
        </w:trPr>
        <w:tc>
          <w:tcPr>
            <w:tcW w:w="567" w:type="dxa"/>
            <w:shd w:val="clear" w:color="auto" w:fill="auto"/>
            <w:vAlign w:val="center"/>
          </w:tcPr>
          <w:p w14:paraId="6C016169" w14:textId="77777777" w:rsidR="003810B5" w:rsidRPr="00392A07" w:rsidRDefault="003810B5" w:rsidP="005D6138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3</w:t>
            </w:r>
          </w:p>
          <w:p w14:paraId="54C93FF5" w14:textId="0C02DC5A" w:rsidR="003810B5" w:rsidRPr="00392A07" w:rsidRDefault="003810B5" w:rsidP="005D6138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4</w:t>
            </w:r>
          </w:p>
        </w:tc>
        <w:tc>
          <w:tcPr>
            <w:tcW w:w="1413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38B8BA4" w14:textId="043A5F30" w:rsidR="003810B5" w:rsidRPr="0003403D" w:rsidRDefault="003810B5" w:rsidP="005D6138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lang w:val="en-GB"/>
              </w:rPr>
            </w:pPr>
            <w:r w:rsidRPr="0003403D">
              <w:rPr>
                <w:lang w:val="en-GB"/>
              </w:rPr>
              <w:t>TT VB E13</w:t>
            </w:r>
          </w:p>
          <w:p w14:paraId="47A78BD2" w14:textId="2F3F38EF" w:rsidR="003810B5" w:rsidRPr="0003403D" w:rsidRDefault="003810B5" w:rsidP="005D6138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lang w:val="en-GB"/>
              </w:rPr>
            </w:pPr>
            <w:r w:rsidRPr="0003403D">
              <w:rPr>
                <w:lang w:val="en-GB"/>
              </w:rPr>
              <w:t>TT VB E14</w:t>
            </w:r>
          </w:p>
        </w:tc>
        <w:tc>
          <w:tcPr>
            <w:tcW w:w="4253" w:type="dxa"/>
            <w:shd w:val="clear" w:color="auto" w:fill="auto"/>
            <w:vAlign w:val="center"/>
          </w:tcPr>
          <w:p w14:paraId="01ABCDC3" w14:textId="3161ACD2" w:rsidR="003810B5" w:rsidRPr="00392A07" w:rsidRDefault="003810B5" w:rsidP="005D6138">
            <w:pPr>
              <w:spacing w:after="0"/>
              <w:ind w:firstLine="0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Linia zasilania helem nadkrytycznym – linia zalewania modułu zawracającego</w:t>
            </w:r>
          </w:p>
        </w:tc>
        <w:tc>
          <w:tcPr>
            <w:tcW w:w="1984" w:type="dxa"/>
            <w:shd w:val="clear" w:color="auto" w:fill="auto"/>
            <w:vAlign w:val="center"/>
          </w:tcPr>
          <w:p w14:paraId="3701567B" w14:textId="7E40BBF9" w:rsidR="003810B5" w:rsidRPr="00392A07" w:rsidRDefault="003810B5" w:rsidP="005D6138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2 – 300</w:t>
            </w:r>
          </w:p>
        </w:tc>
      </w:tr>
      <w:tr w:rsidR="003810B5" w:rsidRPr="00392A07" w14:paraId="44C28D1E" w14:textId="77777777" w:rsidTr="005D6138">
        <w:trPr>
          <w:trHeight w:val="460"/>
          <w:jc w:val="center"/>
        </w:trPr>
        <w:tc>
          <w:tcPr>
            <w:tcW w:w="567" w:type="dxa"/>
            <w:shd w:val="clear" w:color="auto" w:fill="auto"/>
            <w:vAlign w:val="center"/>
          </w:tcPr>
          <w:p w14:paraId="64CC2F0D" w14:textId="77777777" w:rsidR="003810B5" w:rsidRPr="00392A07" w:rsidRDefault="003810B5" w:rsidP="005D6138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5</w:t>
            </w:r>
          </w:p>
          <w:p w14:paraId="136B316F" w14:textId="0835F512" w:rsidR="003810B5" w:rsidRPr="00392A07" w:rsidRDefault="003810B5" w:rsidP="005D6138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6</w:t>
            </w:r>
          </w:p>
        </w:tc>
        <w:tc>
          <w:tcPr>
            <w:tcW w:w="1413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2542DF8" w14:textId="77777777" w:rsidR="003810B5" w:rsidRPr="0003403D" w:rsidRDefault="003810B5" w:rsidP="005D6138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lang w:val="en-GB"/>
              </w:rPr>
            </w:pPr>
            <w:r w:rsidRPr="0003403D">
              <w:rPr>
                <w:lang w:val="en-GB"/>
              </w:rPr>
              <w:t>TT VB E21</w:t>
            </w:r>
          </w:p>
          <w:p w14:paraId="427430E0" w14:textId="77777777" w:rsidR="003810B5" w:rsidRPr="0003403D" w:rsidRDefault="003810B5" w:rsidP="005D6138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lang w:val="en-GB"/>
              </w:rPr>
            </w:pPr>
            <w:r w:rsidRPr="0003403D">
              <w:rPr>
                <w:lang w:val="en-GB"/>
              </w:rPr>
              <w:t>TT VB E22</w:t>
            </w:r>
          </w:p>
        </w:tc>
        <w:tc>
          <w:tcPr>
            <w:tcW w:w="4253" w:type="dxa"/>
            <w:shd w:val="clear" w:color="auto" w:fill="auto"/>
            <w:vAlign w:val="center"/>
          </w:tcPr>
          <w:p w14:paraId="7E83DA89" w14:textId="73ED2FDE" w:rsidR="003810B5" w:rsidRPr="00392A07" w:rsidRDefault="003810B5" w:rsidP="005D6138">
            <w:pPr>
              <w:spacing w:after="0"/>
              <w:ind w:firstLine="0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Linia powrotu par – wylot</w:t>
            </w:r>
            <w:r w:rsidR="005C38FD">
              <w:rPr>
                <w:lang w:val="pl-PL"/>
              </w:rPr>
              <w:t xml:space="preserve"> z </w:t>
            </w:r>
            <w:r w:rsidRPr="00392A07">
              <w:rPr>
                <w:lang w:val="pl-PL"/>
              </w:rPr>
              <w:t>separatora faz</w:t>
            </w:r>
          </w:p>
        </w:tc>
        <w:tc>
          <w:tcPr>
            <w:tcW w:w="1984" w:type="dxa"/>
            <w:shd w:val="clear" w:color="auto" w:fill="auto"/>
            <w:vAlign w:val="center"/>
          </w:tcPr>
          <w:p w14:paraId="2363BFD1" w14:textId="2AEEEC0A" w:rsidR="003810B5" w:rsidRPr="00392A07" w:rsidRDefault="003810B5" w:rsidP="005D6138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2 – 300</w:t>
            </w:r>
          </w:p>
        </w:tc>
      </w:tr>
      <w:tr w:rsidR="003810B5" w:rsidRPr="00392A07" w14:paraId="613C5A8B" w14:textId="77777777" w:rsidTr="005D6138">
        <w:trPr>
          <w:trHeight w:val="460"/>
          <w:jc w:val="center"/>
        </w:trPr>
        <w:tc>
          <w:tcPr>
            <w:tcW w:w="567" w:type="dxa"/>
            <w:shd w:val="clear" w:color="auto" w:fill="auto"/>
          </w:tcPr>
          <w:p w14:paraId="190763DF" w14:textId="77777777" w:rsidR="003810B5" w:rsidRPr="00392A07" w:rsidRDefault="003810B5" w:rsidP="005D6138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7</w:t>
            </w:r>
          </w:p>
          <w:p w14:paraId="542C3F2B" w14:textId="4B8F1B8E" w:rsidR="003810B5" w:rsidRPr="00392A07" w:rsidRDefault="003810B5" w:rsidP="005D6138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8</w:t>
            </w:r>
          </w:p>
        </w:tc>
        <w:tc>
          <w:tcPr>
            <w:tcW w:w="1413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080410B" w14:textId="77777777" w:rsidR="003810B5" w:rsidRPr="0003403D" w:rsidRDefault="003810B5" w:rsidP="005D6138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lang w:val="en-GB"/>
              </w:rPr>
            </w:pPr>
            <w:r w:rsidRPr="0003403D">
              <w:rPr>
                <w:lang w:val="en-GB"/>
              </w:rPr>
              <w:t>TT VB E31</w:t>
            </w:r>
          </w:p>
          <w:p w14:paraId="134C1678" w14:textId="77777777" w:rsidR="003810B5" w:rsidRPr="0003403D" w:rsidRDefault="003810B5" w:rsidP="005D6138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lang w:val="en-GB"/>
              </w:rPr>
            </w:pPr>
            <w:r w:rsidRPr="0003403D">
              <w:rPr>
                <w:lang w:val="en-GB"/>
              </w:rPr>
              <w:t>TT VB E32</w:t>
            </w:r>
          </w:p>
        </w:tc>
        <w:tc>
          <w:tcPr>
            <w:tcW w:w="4253" w:type="dxa"/>
            <w:shd w:val="clear" w:color="auto" w:fill="auto"/>
            <w:vAlign w:val="center"/>
          </w:tcPr>
          <w:p w14:paraId="6906BA68" w14:textId="63CCC2C3" w:rsidR="003810B5" w:rsidRPr="00392A07" w:rsidRDefault="003810B5" w:rsidP="005D6138">
            <w:pPr>
              <w:spacing w:after="0"/>
              <w:ind w:firstLine="0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Linia zasilania ekranu termicznego</w:t>
            </w:r>
          </w:p>
        </w:tc>
        <w:tc>
          <w:tcPr>
            <w:tcW w:w="1984" w:type="dxa"/>
            <w:shd w:val="clear" w:color="auto" w:fill="auto"/>
            <w:vAlign w:val="center"/>
          </w:tcPr>
          <w:p w14:paraId="422A0631" w14:textId="77777777" w:rsidR="003810B5" w:rsidRPr="00392A07" w:rsidRDefault="003810B5" w:rsidP="005D6138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40 – 300</w:t>
            </w:r>
          </w:p>
        </w:tc>
      </w:tr>
      <w:tr w:rsidR="003810B5" w:rsidRPr="00392A07" w14:paraId="1B3DB317" w14:textId="77777777" w:rsidTr="005D6138">
        <w:trPr>
          <w:trHeight w:val="460"/>
          <w:jc w:val="center"/>
        </w:trPr>
        <w:tc>
          <w:tcPr>
            <w:tcW w:w="567" w:type="dxa"/>
            <w:shd w:val="clear" w:color="auto" w:fill="auto"/>
          </w:tcPr>
          <w:p w14:paraId="4C21039B" w14:textId="77777777" w:rsidR="003810B5" w:rsidRPr="00392A07" w:rsidRDefault="003810B5" w:rsidP="005D6138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9</w:t>
            </w:r>
          </w:p>
          <w:p w14:paraId="057F9814" w14:textId="0628B66F" w:rsidR="003810B5" w:rsidRPr="00392A07" w:rsidRDefault="003810B5" w:rsidP="005D6138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10</w:t>
            </w:r>
          </w:p>
        </w:tc>
        <w:tc>
          <w:tcPr>
            <w:tcW w:w="1413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AF9EC05" w14:textId="77777777" w:rsidR="003810B5" w:rsidRPr="0003403D" w:rsidRDefault="003810B5" w:rsidP="005D6138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lang w:val="en-GB"/>
              </w:rPr>
            </w:pPr>
            <w:r w:rsidRPr="0003403D">
              <w:rPr>
                <w:lang w:val="en-GB"/>
              </w:rPr>
              <w:t>TT VB E41</w:t>
            </w:r>
          </w:p>
          <w:p w14:paraId="30E02A7F" w14:textId="77777777" w:rsidR="003810B5" w:rsidRPr="0003403D" w:rsidRDefault="003810B5" w:rsidP="005D6138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lang w:val="en-GB"/>
              </w:rPr>
            </w:pPr>
            <w:r w:rsidRPr="0003403D">
              <w:rPr>
                <w:lang w:val="en-GB"/>
              </w:rPr>
              <w:t>TT VB E42</w:t>
            </w:r>
          </w:p>
        </w:tc>
        <w:tc>
          <w:tcPr>
            <w:tcW w:w="4253" w:type="dxa"/>
            <w:shd w:val="clear" w:color="auto" w:fill="auto"/>
            <w:vAlign w:val="center"/>
          </w:tcPr>
          <w:p w14:paraId="22CB2A32" w14:textId="66649E08" w:rsidR="003810B5" w:rsidRPr="00392A07" w:rsidRDefault="003810B5" w:rsidP="005D6138">
            <w:pPr>
              <w:spacing w:after="0"/>
              <w:ind w:firstLine="0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Linia powrotna ekranu termicznego</w:t>
            </w:r>
          </w:p>
        </w:tc>
        <w:tc>
          <w:tcPr>
            <w:tcW w:w="1984" w:type="dxa"/>
            <w:shd w:val="clear" w:color="auto" w:fill="auto"/>
            <w:vAlign w:val="center"/>
          </w:tcPr>
          <w:p w14:paraId="671E94C2" w14:textId="77777777" w:rsidR="003810B5" w:rsidRPr="00392A07" w:rsidRDefault="003810B5" w:rsidP="005D6138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40 – 300</w:t>
            </w:r>
          </w:p>
        </w:tc>
      </w:tr>
      <w:tr w:rsidR="003810B5" w:rsidRPr="00392A07" w14:paraId="75C54DB4" w14:textId="77777777" w:rsidTr="005D6138">
        <w:trPr>
          <w:trHeight w:val="460"/>
          <w:jc w:val="center"/>
        </w:trPr>
        <w:tc>
          <w:tcPr>
            <w:tcW w:w="567" w:type="dxa"/>
            <w:shd w:val="clear" w:color="auto" w:fill="auto"/>
          </w:tcPr>
          <w:p w14:paraId="2CF3F4A1" w14:textId="77777777" w:rsidR="003810B5" w:rsidRPr="00392A07" w:rsidRDefault="003810B5" w:rsidP="005D6138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11</w:t>
            </w:r>
          </w:p>
          <w:p w14:paraId="25FC8DC5" w14:textId="77777777" w:rsidR="003810B5" w:rsidRPr="00392A07" w:rsidRDefault="003810B5" w:rsidP="005D6138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12</w:t>
            </w:r>
          </w:p>
          <w:p w14:paraId="64D78AC4" w14:textId="77777777" w:rsidR="003810B5" w:rsidRPr="00392A07" w:rsidRDefault="003810B5" w:rsidP="005D6138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13</w:t>
            </w:r>
          </w:p>
          <w:p w14:paraId="2E44991C" w14:textId="77777777" w:rsidR="003810B5" w:rsidRPr="00392A07" w:rsidRDefault="003810B5" w:rsidP="005D6138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14</w:t>
            </w:r>
          </w:p>
          <w:p w14:paraId="4E1CC9D5" w14:textId="18B286B7" w:rsidR="003810B5" w:rsidRPr="00392A07" w:rsidRDefault="003810B5" w:rsidP="005D6138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15</w:t>
            </w:r>
          </w:p>
          <w:p w14:paraId="642FD5F2" w14:textId="4177DC20" w:rsidR="003810B5" w:rsidRPr="00392A07" w:rsidRDefault="003810B5" w:rsidP="005D6138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16</w:t>
            </w:r>
          </w:p>
        </w:tc>
        <w:tc>
          <w:tcPr>
            <w:tcW w:w="1413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A2F8114" w14:textId="77777777" w:rsidR="003810B5" w:rsidRPr="0003403D" w:rsidRDefault="003810B5" w:rsidP="005D6138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lang w:val="en-GB"/>
              </w:rPr>
            </w:pPr>
            <w:r w:rsidRPr="0003403D">
              <w:rPr>
                <w:lang w:val="en-GB"/>
              </w:rPr>
              <w:t>TT VB E51</w:t>
            </w:r>
          </w:p>
          <w:p w14:paraId="2B779FC7" w14:textId="77777777" w:rsidR="003810B5" w:rsidRPr="0003403D" w:rsidRDefault="003810B5" w:rsidP="005D6138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lang w:val="en-GB"/>
              </w:rPr>
            </w:pPr>
            <w:r w:rsidRPr="0003403D">
              <w:rPr>
                <w:lang w:val="en-GB"/>
              </w:rPr>
              <w:t>TT VB E52</w:t>
            </w:r>
          </w:p>
          <w:p w14:paraId="27396205" w14:textId="77777777" w:rsidR="003810B5" w:rsidRPr="0003403D" w:rsidRDefault="003810B5" w:rsidP="005D6138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lang w:val="en-GB"/>
              </w:rPr>
            </w:pPr>
            <w:r w:rsidRPr="0003403D">
              <w:rPr>
                <w:lang w:val="en-GB"/>
              </w:rPr>
              <w:t>TT VB E53</w:t>
            </w:r>
          </w:p>
          <w:p w14:paraId="5F7233A7" w14:textId="77777777" w:rsidR="003810B5" w:rsidRPr="0003403D" w:rsidRDefault="003810B5" w:rsidP="005D6138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lang w:val="en-GB"/>
              </w:rPr>
            </w:pPr>
            <w:r w:rsidRPr="0003403D">
              <w:rPr>
                <w:lang w:val="en-GB"/>
              </w:rPr>
              <w:t>TT VB E54</w:t>
            </w:r>
          </w:p>
          <w:p w14:paraId="3B3485B4" w14:textId="77777777" w:rsidR="003810B5" w:rsidRPr="0003403D" w:rsidRDefault="003810B5" w:rsidP="005D6138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lang w:val="en-GB"/>
              </w:rPr>
            </w:pPr>
            <w:r w:rsidRPr="0003403D">
              <w:rPr>
                <w:lang w:val="en-GB"/>
              </w:rPr>
              <w:t>TT VB E55</w:t>
            </w:r>
          </w:p>
          <w:p w14:paraId="68FA23C7" w14:textId="77777777" w:rsidR="003810B5" w:rsidRPr="0003403D" w:rsidRDefault="003810B5" w:rsidP="005D6138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lang w:val="en-GB"/>
              </w:rPr>
            </w:pPr>
            <w:r w:rsidRPr="0003403D">
              <w:rPr>
                <w:lang w:val="en-GB"/>
              </w:rPr>
              <w:t>TT VB E56</w:t>
            </w:r>
          </w:p>
        </w:tc>
        <w:tc>
          <w:tcPr>
            <w:tcW w:w="4253" w:type="dxa"/>
            <w:shd w:val="clear" w:color="auto" w:fill="auto"/>
            <w:vAlign w:val="center"/>
          </w:tcPr>
          <w:p w14:paraId="5F3B7DE1" w14:textId="232AB9A6" w:rsidR="003810B5" w:rsidRPr="00392A07" w:rsidRDefault="003810B5" w:rsidP="005D6138">
            <w:pPr>
              <w:spacing w:after="0"/>
              <w:ind w:firstLine="0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Separator faz – góra</w:t>
            </w:r>
          </w:p>
          <w:p w14:paraId="085912DC" w14:textId="77777777" w:rsidR="003810B5" w:rsidRPr="00392A07" w:rsidRDefault="003810B5" w:rsidP="005D6138">
            <w:pPr>
              <w:spacing w:after="0"/>
              <w:ind w:firstLine="0"/>
              <w:jc w:val="center"/>
              <w:rPr>
                <w:lang w:val="pl-PL"/>
              </w:rPr>
            </w:pPr>
          </w:p>
          <w:p w14:paraId="7E3A93A6" w14:textId="583CD170" w:rsidR="003810B5" w:rsidRPr="00392A07" w:rsidRDefault="003810B5" w:rsidP="005D6138">
            <w:pPr>
              <w:spacing w:after="0"/>
              <w:ind w:firstLine="0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Separator faz – środek wysokości</w:t>
            </w:r>
          </w:p>
          <w:p w14:paraId="104C16C1" w14:textId="77777777" w:rsidR="003810B5" w:rsidRPr="00392A07" w:rsidRDefault="003810B5" w:rsidP="005D6138">
            <w:pPr>
              <w:spacing w:after="0"/>
              <w:ind w:firstLine="0"/>
              <w:jc w:val="center"/>
              <w:rPr>
                <w:lang w:val="pl-PL"/>
              </w:rPr>
            </w:pPr>
          </w:p>
          <w:p w14:paraId="283F4230" w14:textId="04E85150" w:rsidR="003810B5" w:rsidRPr="00392A07" w:rsidRDefault="003810B5" w:rsidP="005D6138">
            <w:pPr>
              <w:spacing w:after="0"/>
              <w:ind w:firstLine="0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Separator faz – dół</w:t>
            </w:r>
          </w:p>
        </w:tc>
        <w:tc>
          <w:tcPr>
            <w:tcW w:w="1984" w:type="dxa"/>
            <w:shd w:val="clear" w:color="auto" w:fill="auto"/>
            <w:vAlign w:val="center"/>
          </w:tcPr>
          <w:p w14:paraId="1DDB0115" w14:textId="77777777" w:rsidR="003810B5" w:rsidRPr="00392A07" w:rsidRDefault="003810B5" w:rsidP="005D6138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2 – 300</w:t>
            </w:r>
          </w:p>
        </w:tc>
      </w:tr>
      <w:tr w:rsidR="003810B5" w:rsidRPr="00392A07" w14:paraId="63FFFC61" w14:textId="77777777" w:rsidTr="005D6138">
        <w:trPr>
          <w:trHeight w:val="460"/>
          <w:jc w:val="center"/>
        </w:trPr>
        <w:tc>
          <w:tcPr>
            <w:tcW w:w="567" w:type="dxa"/>
            <w:shd w:val="clear" w:color="auto" w:fill="auto"/>
          </w:tcPr>
          <w:p w14:paraId="13E6CF28" w14:textId="18A5FF9C" w:rsidR="003810B5" w:rsidRPr="00392A07" w:rsidRDefault="003810B5" w:rsidP="005D6138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17</w:t>
            </w:r>
          </w:p>
          <w:p w14:paraId="7C6742B4" w14:textId="334BC17D" w:rsidR="003810B5" w:rsidRPr="00392A07" w:rsidRDefault="003810B5" w:rsidP="005D6138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18</w:t>
            </w:r>
          </w:p>
        </w:tc>
        <w:tc>
          <w:tcPr>
            <w:tcW w:w="1413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076F1DF" w14:textId="77777777" w:rsidR="003810B5" w:rsidRPr="0003403D" w:rsidRDefault="003810B5" w:rsidP="005D6138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lang w:val="en-GB"/>
              </w:rPr>
            </w:pPr>
            <w:r w:rsidRPr="0003403D">
              <w:rPr>
                <w:lang w:val="en-GB"/>
              </w:rPr>
              <w:t>TT VB E61</w:t>
            </w:r>
          </w:p>
          <w:p w14:paraId="0E29C2DE" w14:textId="77777777" w:rsidR="003810B5" w:rsidRPr="0003403D" w:rsidRDefault="003810B5" w:rsidP="005D6138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lang w:val="en-GB"/>
              </w:rPr>
            </w:pPr>
            <w:r w:rsidRPr="0003403D">
              <w:rPr>
                <w:lang w:val="en-GB"/>
              </w:rPr>
              <w:t>TT VB E62</w:t>
            </w:r>
          </w:p>
        </w:tc>
        <w:tc>
          <w:tcPr>
            <w:tcW w:w="4253" w:type="dxa"/>
            <w:shd w:val="clear" w:color="auto" w:fill="auto"/>
            <w:vAlign w:val="center"/>
          </w:tcPr>
          <w:p w14:paraId="732583BB" w14:textId="2A442CA0" w:rsidR="003810B5" w:rsidRPr="00392A07" w:rsidRDefault="003810B5" w:rsidP="005D6138">
            <w:pPr>
              <w:spacing w:after="0"/>
              <w:ind w:firstLine="0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Grzałka</w:t>
            </w:r>
          </w:p>
        </w:tc>
        <w:tc>
          <w:tcPr>
            <w:tcW w:w="1984" w:type="dxa"/>
            <w:shd w:val="clear" w:color="auto" w:fill="auto"/>
            <w:vAlign w:val="center"/>
          </w:tcPr>
          <w:p w14:paraId="013B88E9" w14:textId="7F8FB0D2" w:rsidR="003810B5" w:rsidRPr="00392A07" w:rsidRDefault="003810B5" w:rsidP="005D6138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2 – 500</w:t>
            </w:r>
          </w:p>
        </w:tc>
      </w:tr>
    </w:tbl>
    <w:p w14:paraId="30171908" w14:textId="423C0B17" w:rsidR="00F23DF4" w:rsidRDefault="00F23DF4" w:rsidP="00F3617E">
      <w:pPr>
        <w:pStyle w:val="Nagwek3"/>
        <w:numPr>
          <w:ilvl w:val="2"/>
          <w:numId w:val="26"/>
        </w:numPr>
        <w:ind w:left="1275" w:hanging="578"/>
        <w:rPr>
          <w:sz w:val="22"/>
          <w:lang w:val="pl-PL"/>
        </w:rPr>
      </w:pPr>
      <w:bookmarkStart w:id="64" w:name="_Toc76041724"/>
      <w:r w:rsidRPr="00F23DF4">
        <w:rPr>
          <w:sz w:val="22"/>
          <w:lang w:val="pl-PL"/>
        </w:rPr>
        <w:t>Zawory zwrotne</w:t>
      </w:r>
      <w:bookmarkEnd w:id="64"/>
    </w:p>
    <w:p w14:paraId="0902F251" w14:textId="558FAFF4" w:rsidR="00F23DF4" w:rsidRPr="004A7C93" w:rsidRDefault="00F23DF4" w:rsidP="00F23DF4">
      <w:pPr>
        <w:ind w:firstLine="284"/>
        <w:rPr>
          <w:lang w:val="pl-PL" w:eastAsia="ja-JP"/>
        </w:rPr>
      </w:pPr>
      <w:r w:rsidRPr="004A7C93">
        <w:rPr>
          <w:lang w:val="pl-PL" w:eastAsia="ja-JP"/>
        </w:rPr>
        <w:t>W modu</w:t>
      </w:r>
      <w:r w:rsidR="004A7C93" w:rsidRPr="004A7C93">
        <w:rPr>
          <w:lang w:val="pl-PL" w:eastAsia="ja-JP"/>
        </w:rPr>
        <w:t xml:space="preserve">le zawracającym </w:t>
      </w:r>
      <w:r w:rsidRPr="004A7C93">
        <w:rPr>
          <w:lang w:val="pl-PL" w:eastAsia="ja-JP"/>
        </w:rPr>
        <w:t>powinny zostać zamontowane dwa zawory zwrotne. Pierwszy</w:t>
      </w:r>
      <w:r w:rsidR="005C38FD">
        <w:rPr>
          <w:lang w:val="pl-PL" w:eastAsia="ja-JP"/>
        </w:rPr>
        <w:t xml:space="preserve"> z </w:t>
      </w:r>
      <w:r w:rsidRPr="004A7C93">
        <w:rPr>
          <w:lang w:val="pl-PL" w:eastAsia="ja-JP"/>
        </w:rPr>
        <w:t xml:space="preserve">nich, zainstalowany wewnątrz zbiornika modułu </w:t>
      </w:r>
      <w:r w:rsidR="00CB7FCA" w:rsidRPr="004A7C93">
        <w:rPr>
          <w:lang w:val="pl-PL" w:eastAsia="ja-JP"/>
        </w:rPr>
        <w:t>zawracającego</w:t>
      </w:r>
      <w:r w:rsidRPr="004A7C93">
        <w:rPr>
          <w:lang w:val="pl-PL" w:eastAsia="ja-JP"/>
        </w:rPr>
        <w:t>, ma</w:t>
      </w:r>
      <w:r w:rsidR="005C38FD">
        <w:rPr>
          <w:lang w:val="pl-PL" w:eastAsia="ja-JP"/>
        </w:rPr>
        <w:t xml:space="preserve"> za </w:t>
      </w:r>
      <w:r w:rsidRPr="004A7C93">
        <w:rPr>
          <w:lang w:val="pl-PL" w:eastAsia="ja-JP"/>
        </w:rPr>
        <w:t>zadanie zabezpieczyć linię powrotu par przed wpłynięciem</w:t>
      </w:r>
      <w:r w:rsidR="005C38FD">
        <w:rPr>
          <w:lang w:val="pl-PL" w:eastAsia="ja-JP"/>
        </w:rPr>
        <w:t xml:space="preserve"> do </w:t>
      </w:r>
      <w:r w:rsidRPr="004A7C93">
        <w:rPr>
          <w:lang w:val="pl-PL" w:eastAsia="ja-JP"/>
        </w:rPr>
        <w:t>niej helu</w:t>
      </w:r>
      <w:r w:rsidR="005C38FD">
        <w:rPr>
          <w:lang w:val="pl-PL" w:eastAsia="ja-JP"/>
        </w:rPr>
        <w:t xml:space="preserve"> o </w:t>
      </w:r>
      <w:r w:rsidRPr="004A7C93">
        <w:rPr>
          <w:lang w:val="pl-PL" w:eastAsia="ja-JP"/>
        </w:rPr>
        <w:t>wysokim ciśnieniu pochodzącym</w:t>
      </w:r>
      <w:r w:rsidR="005C38FD">
        <w:rPr>
          <w:lang w:val="pl-PL" w:eastAsia="ja-JP"/>
        </w:rPr>
        <w:t xml:space="preserve"> z </w:t>
      </w:r>
      <w:r w:rsidRPr="004A7C93">
        <w:rPr>
          <w:lang w:val="pl-PL" w:eastAsia="ja-JP"/>
        </w:rPr>
        <w:t>linii zasilania ekranu termicznego. Drugi zawór zwrotny, montowany</w:t>
      </w:r>
      <w:r w:rsidR="005C38FD">
        <w:rPr>
          <w:lang w:val="pl-PL" w:eastAsia="ja-JP"/>
        </w:rPr>
        <w:t xml:space="preserve"> na </w:t>
      </w:r>
      <w:r w:rsidRPr="004A7C93">
        <w:rPr>
          <w:lang w:val="pl-PL" w:eastAsia="ja-JP"/>
        </w:rPr>
        <w:t>kolektorze linii zasilania ekranu termicznego, ma</w:t>
      </w:r>
      <w:r w:rsidR="005C38FD">
        <w:rPr>
          <w:lang w:val="pl-PL" w:eastAsia="ja-JP"/>
        </w:rPr>
        <w:t xml:space="preserve"> za </w:t>
      </w:r>
      <w:r w:rsidRPr="004A7C93">
        <w:rPr>
          <w:lang w:val="pl-PL" w:eastAsia="ja-JP"/>
        </w:rPr>
        <w:t>zadanie zabezpieczyć linię oczyszczania zasilającą</w:t>
      </w:r>
      <w:r w:rsidR="005C38FD">
        <w:rPr>
          <w:lang w:val="pl-PL" w:eastAsia="ja-JP"/>
        </w:rPr>
        <w:t xml:space="preserve"> i </w:t>
      </w:r>
      <w:r w:rsidRPr="004A7C93">
        <w:rPr>
          <w:lang w:val="pl-PL" w:eastAsia="ja-JP"/>
        </w:rPr>
        <w:t>podłączone</w:t>
      </w:r>
      <w:r w:rsidR="005C38FD">
        <w:rPr>
          <w:lang w:val="pl-PL" w:eastAsia="ja-JP"/>
        </w:rPr>
        <w:t xml:space="preserve"> do </w:t>
      </w:r>
      <w:r w:rsidRPr="004A7C93">
        <w:rPr>
          <w:lang w:val="pl-PL" w:eastAsia="ja-JP"/>
        </w:rPr>
        <w:t>niej linie przed przedostaniem się</w:t>
      </w:r>
      <w:r w:rsidR="005C38FD">
        <w:rPr>
          <w:lang w:val="pl-PL" w:eastAsia="ja-JP"/>
        </w:rPr>
        <w:t xml:space="preserve"> do </w:t>
      </w:r>
      <w:r w:rsidRPr="004A7C93">
        <w:rPr>
          <w:lang w:val="pl-PL" w:eastAsia="ja-JP"/>
        </w:rPr>
        <w:t>niej helu</w:t>
      </w:r>
      <w:r w:rsidR="005C38FD">
        <w:rPr>
          <w:lang w:val="pl-PL" w:eastAsia="ja-JP"/>
        </w:rPr>
        <w:t xml:space="preserve"> o </w:t>
      </w:r>
      <w:r w:rsidRPr="004A7C93">
        <w:rPr>
          <w:lang w:val="pl-PL" w:eastAsia="ja-JP"/>
        </w:rPr>
        <w:t>wysokim ciśnieniu pochodzącym</w:t>
      </w:r>
      <w:r w:rsidR="005C38FD">
        <w:rPr>
          <w:lang w:val="pl-PL" w:eastAsia="ja-JP"/>
        </w:rPr>
        <w:t xml:space="preserve"> z </w:t>
      </w:r>
      <w:r w:rsidRPr="004A7C93">
        <w:rPr>
          <w:lang w:val="pl-PL" w:eastAsia="ja-JP"/>
        </w:rPr>
        <w:t>linii ekranu termicznego. Pierwszy</w:t>
      </w:r>
      <w:r w:rsidR="005C38FD">
        <w:rPr>
          <w:lang w:val="pl-PL" w:eastAsia="ja-JP"/>
        </w:rPr>
        <w:t xml:space="preserve"> z </w:t>
      </w:r>
      <w:r w:rsidRPr="004A7C93">
        <w:rPr>
          <w:lang w:val="pl-PL" w:eastAsia="ja-JP"/>
        </w:rPr>
        <w:t>nich powinien być przystosowany</w:t>
      </w:r>
      <w:r w:rsidR="005C38FD">
        <w:rPr>
          <w:lang w:val="pl-PL" w:eastAsia="ja-JP"/>
        </w:rPr>
        <w:t xml:space="preserve"> do </w:t>
      </w:r>
      <w:r w:rsidRPr="004A7C93">
        <w:rPr>
          <w:lang w:val="pl-PL" w:eastAsia="ja-JP"/>
        </w:rPr>
        <w:t>pracy</w:t>
      </w:r>
      <w:r w:rsidR="005C38FD">
        <w:rPr>
          <w:lang w:val="pl-PL" w:eastAsia="ja-JP"/>
        </w:rPr>
        <w:t xml:space="preserve"> w </w:t>
      </w:r>
      <w:r w:rsidRPr="004A7C93">
        <w:rPr>
          <w:lang w:val="pl-PL" w:eastAsia="ja-JP"/>
        </w:rPr>
        <w:t>warunkach kriogenicznych, natomiast drugi będzie pracował</w:t>
      </w:r>
      <w:r w:rsidR="005C38FD">
        <w:rPr>
          <w:lang w:val="pl-PL" w:eastAsia="ja-JP"/>
        </w:rPr>
        <w:t xml:space="preserve"> w </w:t>
      </w:r>
      <w:r w:rsidRPr="004A7C93">
        <w:rPr>
          <w:lang w:val="pl-PL" w:eastAsia="ja-JP"/>
        </w:rPr>
        <w:t>temperaturze otoczenia.</w:t>
      </w:r>
    </w:p>
    <w:p w14:paraId="5116B8CF" w14:textId="632B8153" w:rsidR="00F23DF4" w:rsidRDefault="00F23DF4" w:rsidP="00F23DF4">
      <w:pPr>
        <w:ind w:firstLine="284"/>
        <w:rPr>
          <w:lang w:val="pl-PL" w:eastAsia="ja-JP"/>
        </w:rPr>
      </w:pPr>
      <w:r w:rsidRPr="004A7C93">
        <w:rPr>
          <w:lang w:val="pl-PL" w:eastAsia="ja-JP"/>
        </w:rPr>
        <w:t>Zawory zwrotne wymieniono poniżej</w:t>
      </w:r>
      <w:r w:rsidR="005C38FD">
        <w:rPr>
          <w:lang w:val="pl-PL" w:eastAsia="ja-JP"/>
        </w:rPr>
        <w:t xml:space="preserve"> w </w:t>
      </w:r>
      <w:r w:rsidRPr="004A7C93">
        <w:rPr>
          <w:lang w:val="pl-PL" w:eastAsia="ja-JP"/>
        </w:rPr>
        <w:t>tabeli 7.4.11, wskazując ich główne parametry robocze. Pozostałe wymagania techniczne opisano</w:t>
      </w:r>
      <w:r w:rsidR="005C38FD">
        <w:rPr>
          <w:lang w:val="pl-PL" w:eastAsia="ja-JP"/>
        </w:rPr>
        <w:t xml:space="preserve"> w </w:t>
      </w:r>
      <w:r w:rsidRPr="004A7C93">
        <w:rPr>
          <w:lang w:val="pl-PL" w:eastAsia="ja-JP"/>
        </w:rPr>
        <w:t>rozdziale 11.</w:t>
      </w:r>
      <w:r w:rsidR="004A7C93" w:rsidRPr="004A7C93">
        <w:rPr>
          <w:lang w:val="pl-PL" w:eastAsia="ja-JP"/>
        </w:rPr>
        <w:t>2.5</w:t>
      </w:r>
      <w:r w:rsidRPr="004A7C93">
        <w:rPr>
          <w:lang w:val="pl-PL" w:eastAsia="ja-JP"/>
        </w:rPr>
        <w:t xml:space="preserve">. </w:t>
      </w:r>
    </w:p>
    <w:p w14:paraId="27049521" w14:textId="77777777" w:rsidR="002D53CF" w:rsidRPr="004A7C93" w:rsidRDefault="002D53CF" w:rsidP="002D53CF">
      <w:pPr>
        <w:spacing w:after="0" w:line="240" w:lineRule="auto"/>
        <w:ind w:firstLine="284"/>
        <w:rPr>
          <w:lang w:val="pl-PL" w:eastAsia="ja-JP"/>
        </w:rPr>
      </w:pPr>
    </w:p>
    <w:p w14:paraId="36C0E10E" w14:textId="3F6E3D17" w:rsidR="00F23DF4" w:rsidRPr="004A7C93" w:rsidRDefault="00EF0892" w:rsidP="00EF0892">
      <w:pPr>
        <w:ind w:right="-1" w:firstLine="0"/>
        <w:jc w:val="center"/>
        <w:rPr>
          <w:lang w:val="pl-PL"/>
        </w:rPr>
      </w:pPr>
      <w:r w:rsidRPr="004A7C93">
        <w:rPr>
          <w:b/>
          <w:lang w:val="pl-PL"/>
        </w:rPr>
        <w:t xml:space="preserve">Tabela 8.2.10. Zawory zwrotne </w:t>
      </w:r>
    </w:p>
    <w:tbl>
      <w:tblPr>
        <w:tblpPr w:leftFromText="141" w:rightFromText="141" w:vertAnchor="text" w:horzAnchor="margin" w:tblpXSpec="center" w:tblpY="-1"/>
        <w:tblW w:w="828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62"/>
        <w:gridCol w:w="1277"/>
        <w:gridCol w:w="4393"/>
        <w:gridCol w:w="709"/>
        <w:gridCol w:w="620"/>
        <w:gridCol w:w="726"/>
      </w:tblGrid>
      <w:tr w:rsidR="00F23DF4" w:rsidRPr="006D4B98" w14:paraId="094E0A27" w14:textId="77777777" w:rsidTr="00F3617E">
        <w:trPr>
          <w:trHeight w:val="702"/>
        </w:trPr>
        <w:tc>
          <w:tcPr>
            <w:tcW w:w="562" w:type="dxa"/>
            <w:vAlign w:val="center"/>
          </w:tcPr>
          <w:p w14:paraId="2086A24A" w14:textId="77777777" w:rsidR="00F23DF4" w:rsidRPr="00392A07" w:rsidRDefault="00F23DF4" w:rsidP="00F3617E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/>
                <w:lang w:val="pl-PL"/>
              </w:rPr>
            </w:pPr>
            <w:r w:rsidRPr="00392A07">
              <w:rPr>
                <w:b/>
                <w:bCs/>
                <w:lang w:val="pl-PL"/>
              </w:rPr>
              <w:t>Nr</w:t>
            </w:r>
          </w:p>
        </w:tc>
        <w:tc>
          <w:tcPr>
            <w:tcW w:w="1277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80CC04E" w14:textId="77777777" w:rsidR="00F23DF4" w:rsidRPr="00392A07" w:rsidRDefault="00F23DF4" w:rsidP="00F3617E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/>
                <w:lang w:val="pl-PL"/>
              </w:rPr>
            </w:pPr>
            <w:r>
              <w:rPr>
                <w:b/>
                <w:lang w:val="pl-PL"/>
              </w:rPr>
              <w:t>Zawór zwrotny</w:t>
            </w:r>
          </w:p>
        </w:tc>
        <w:tc>
          <w:tcPr>
            <w:tcW w:w="4393" w:type="dxa"/>
            <w:shd w:val="clear" w:color="auto" w:fill="auto"/>
            <w:vAlign w:val="center"/>
          </w:tcPr>
          <w:p w14:paraId="4C3A5EDB" w14:textId="77777777" w:rsidR="00F23DF4" w:rsidRPr="00392A07" w:rsidRDefault="00F23DF4" w:rsidP="00F3617E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/>
                <w:lang w:val="pl-PL"/>
              </w:rPr>
            </w:pPr>
            <w:r>
              <w:rPr>
                <w:b/>
                <w:lang w:val="pl-PL"/>
              </w:rPr>
              <w:t>Miejsce montażu</w:t>
            </w:r>
          </w:p>
        </w:tc>
        <w:tc>
          <w:tcPr>
            <w:tcW w:w="709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655CE53" w14:textId="77777777" w:rsidR="00F23DF4" w:rsidRPr="00392A07" w:rsidRDefault="00F23DF4" w:rsidP="00F3617E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/>
                <w:bCs/>
                <w:lang w:val="pl-PL"/>
              </w:rPr>
            </w:pPr>
            <w:r>
              <w:rPr>
                <w:b/>
                <w:bCs/>
                <w:lang w:val="pl-PL"/>
              </w:rPr>
              <w:t>PN</w:t>
            </w:r>
          </w:p>
        </w:tc>
        <w:tc>
          <w:tcPr>
            <w:tcW w:w="620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4D92D07" w14:textId="77777777" w:rsidR="00F23DF4" w:rsidRPr="00392A07" w:rsidRDefault="00F23DF4" w:rsidP="00F3617E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/>
                <w:bCs/>
                <w:lang w:val="pl-PL"/>
              </w:rPr>
            </w:pPr>
            <w:r>
              <w:rPr>
                <w:b/>
                <w:bCs/>
                <w:lang w:val="pl-PL"/>
              </w:rPr>
              <w:t>DN</w:t>
            </w:r>
          </w:p>
        </w:tc>
        <w:tc>
          <w:tcPr>
            <w:tcW w:w="726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AA14E85" w14:textId="77777777" w:rsidR="00F23DF4" w:rsidRPr="00392A07" w:rsidRDefault="00F23DF4" w:rsidP="00F3617E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/>
                <w:bCs/>
                <w:lang w:val="pl-PL"/>
              </w:rPr>
            </w:pPr>
            <w:proofErr w:type="spellStart"/>
            <w:r w:rsidRPr="00392A07">
              <w:rPr>
                <w:b/>
                <w:bCs/>
                <w:lang w:val="pl-PL"/>
              </w:rPr>
              <w:t>T</w:t>
            </w:r>
            <w:r>
              <w:rPr>
                <w:b/>
                <w:bCs/>
                <w:vertAlign w:val="subscript"/>
                <w:lang w:val="pl-PL"/>
              </w:rPr>
              <w:t>min</w:t>
            </w:r>
            <w:proofErr w:type="spellEnd"/>
            <w:r w:rsidRPr="00392A07">
              <w:rPr>
                <w:b/>
                <w:bCs/>
                <w:lang w:val="pl-PL"/>
              </w:rPr>
              <w:br/>
              <w:t xml:space="preserve"> [K]</w:t>
            </w:r>
          </w:p>
        </w:tc>
      </w:tr>
      <w:tr w:rsidR="0077223B" w:rsidRPr="00392A07" w14:paraId="6B4DA45E" w14:textId="77777777" w:rsidTr="00F3617E">
        <w:trPr>
          <w:trHeight w:val="551"/>
        </w:trPr>
        <w:tc>
          <w:tcPr>
            <w:tcW w:w="562" w:type="dxa"/>
            <w:vAlign w:val="center"/>
          </w:tcPr>
          <w:p w14:paraId="11E838BC" w14:textId="77777777" w:rsidR="0077223B" w:rsidRPr="00392A07" w:rsidRDefault="0077223B" w:rsidP="0077223B">
            <w:pPr>
              <w:widowControl w:val="0"/>
              <w:autoSpaceDE w:val="0"/>
              <w:autoSpaceDN w:val="0"/>
              <w:adjustRightInd w:val="0"/>
              <w:spacing w:after="0"/>
              <w:ind w:left="-108" w:right="-108" w:firstLine="22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1</w:t>
            </w:r>
          </w:p>
        </w:tc>
        <w:tc>
          <w:tcPr>
            <w:tcW w:w="1277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4D5517A" w14:textId="7CFE6D20" w:rsidR="0077223B" w:rsidRPr="00392A07" w:rsidRDefault="0077223B" w:rsidP="0077223B">
            <w:pPr>
              <w:widowControl w:val="0"/>
              <w:autoSpaceDE w:val="0"/>
              <w:autoSpaceDN w:val="0"/>
              <w:adjustRightInd w:val="0"/>
              <w:spacing w:after="0"/>
              <w:ind w:left="-108" w:right="-108" w:firstLine="22"/>
              <w:jc w:val="center"/>
              <w:rPr>
                <w:lang w:val="pl-PL"/>
              </w:rPr>
            </w:pPr>
            <w:r>
              <w:rPr>
                <w:lang w:val="pl-PL"/>
              </w:rPr>
              <w:t>VC</w:t>
            </w:r>
            <w:r w:rsidRPr="00392A07">
              <w:rPr>
                <w:lang w:val="pl-PL"/>
              </w:rPr>
              <w:t xml:space="preserve"> </w:t>
            </w:r>
            <w:r>
              <w:rPr>
                <w:lang w:val="pl-PL"/>
              </w:rPr>
              <w:t>VB E3</w:t>
            </w:r>
            <w:r w:rsidRPr="00392A07">
              <w:rPr>
                <w:lang w:val="pl-PL"/>
              </w:rPr>
              <w:t>1</w:t>
            </w:r>
          </w:p>
        </w:tc>
        <w:tc>
          <w:tcPr>
            <w:tcW w:w="4393" w:type="dxa"/>
            <w:shd w:val="clear" w:color="auto" w:fill="auto"/>
            <w:vAlign w:val="center"/>
          </w:tcPr>
          <w:p w14:paraId="56A36C3E" w14:textId="47AD673A" w:rsidR="0077223B" w:rsidRPr="00392A07" w:rsidRDefault="0077223B" w:rsidP="0077223B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lang w:val="pl-PL"/>
              </w:rPr>
            </w:pPr>
            <w:r>
              <w:rPr>
                <w:lang w:val="pl-PL"/>
              </w:rPr>
              <w:t>Kolektor linii zasilania ekranu termicznego</w:t>
            </w:r>
          </w:p>
        </w:tc>
        <w:tc>
          <w:tcPr>
            <w:tcW w:w="709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67C65D5" w14:textId="625DE69F" w:rsidR="0077223B" w:rsidRPr="00392A07" w:rsidRDefault="0077223B" w:rsidP="0077223B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Cs/>
                <w:lang w:val="pl-PL"/>
              </w:rPr>
            </w:pPr>
            <w:r>
              <w:rPr>
                <w:bCs/>
                <w:lang w:val="pl-PL"/>
              </w:rPr>
              <w:t>20</w:t>
            </w:r>
          </w:p>
        </w:tc>
        <w:tc>
          <w:tcPr>
            <w:tcW w:w="620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D5B7803" w14:textId="543C2E9C" w:rsidR="0077223B" w:rsidRPr="00392A07" w:rsidRDefault="0077223B" w:rsidP="0077223B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Cs/>
                <w:lang w:val="pl-PL"/>
              </w:rPr>
            </w:pPr>
            <w:r>
              <w:rPr>
                <w:bCs/>
                <w:lang w:val="pl-PL"/>
              </w:rPr>
              <w:t>20</w:t>
            </w:r>
          </w:p>
        </w:tc>
        <w:tc>
          <w:tcPr>
            <w:tcW w:w="726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91810EA" w14:textId="15E2441F" w:rsidR="0077223B" w:rsidRPr="00392A07" w:rsidRDefault="0077223B" w:rsidP="0077223B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Cs/>
                <w:lang w:val="pl-PL"/>
              </w:rPr>
            </w:pPr>
            <w:r>
              <w:rPr>
                <w:bCs/>
                <w:lang w:val="pl-PL"/>
              </w:rPr>
              <w:t>300</w:t>
            </w:r>
          </w:p>
        </w:tc>
      </w:tr>
      <w:tr w:rsidR="0077223B" w:rsidRPr="00904E93" w14:paraId="5A2DC2FA" w14:textId="77777777" w:rsidTr="00F3617E">
        <w:trPr>
          <w:trHeight w:val="559"/>
        </w:trPr>
        <w:tc>
          <w:tcPr>
            <w:tcW w:w="562" w:type="dxa"/>
            <w:vAlign w:val="center"/>
          </w:tcPr>
          <w:p w14:paraId="1CA78F4E" w14:textId="77777777" w:rsidR="0077223B" w:rsidRPr="00392A07" w:rsidRDefault="0077223B" w:rsidP="0077223B">
            <w:pPr>
              <w:widowControl w:val="0"/>
              <w:autoSpaceDE w:val="0"/>
              <w:autoSpaceDN w:val="0"/>
              <w:adjustRightInd w:val="0"/>
              <w:spacing w:after="0"/>
              <w:ind w:left="-108" w:right="-108" w:firstLine="22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2</w:t>
            </w:r>
          </w:p>
        </w:tc>
        <w:tc>
          <w:tcPr>
            <w:tcW w:w="1277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3315F34" w14:textId="245C27CA" w:rsidR="0077223B" w:rsidRPr="00392A07" w:rsidRDefault="0077223B" w:rsidP="0077223B">
            <w:pPr>
              <w:widowControl w:val="0"/>
              <w:autoSpaceDE w:val="0"/>
              <w:autoSpaceDN w:val="0"/>
              <w:adjustRightInd w:val="0"/>
              <w:spacing w:after="0"/>
              <w:ind w:left="-108" w:right="-108" w:firstLine="22"/>
              <w:jc w:val="center"/>
              <w:rPr>
                <w:lang w:val="pl-PL"/>
              </w:rPr>
            </w:pPr>
            <w:r>
              <w:rPr>
                <w:lang w:val="pl-PL"/>
              </w:rPr>
              <w:t>VC</w:t>
            </w:r>
            <w:r w:rsidRPr="00392A07">
              <w:rPr>
                <w:lang w:val="pl-PL"/>
              </w:rPr>
              <w:t xml:space="preserve"> </w:t>
            </w:r>
            <w:r>
              <w:rPr>
                <w:lang w:val="pl-PL"/>
              </w:rPr>
              <w:t>VB E5</w:t>
            </w:r>
            <w:r w:rsidRPr="00392A07">
              <w:rPr>
                <w:lang w:val="pl-PL"/>
              </w:rPr>
              <w:t>1</w:t>
            </w:r>
          </w:p>
        </w:tc>
        <w:tc>
          <w:tcPr>
            <w:tcW w:w="4393" w:type="dxa"/>
            <w:shd w:val="clear" w:color="auto" w:fill="auto"/>
            <w:vAlign w:val="center"/>
          </w:tcPr>
          <w:p w14:paraId="781E2CBF" w14:textId="7294624A" w:rsidR="0077223B" w:rsidRPr="00392A07" w:rsidRDefault="0077223B" w:rsidP="0077223B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lang w:val="pl-PL"/>
              </w:rPr>
            </w:pPr>
            <w:r>
              <w:rPr>
                <w:lang w:val="pl-PL"/>
              </w:rPr>
              <w:t>Linia odzysku</w:t>
            </w:r>
            <w:r w:rsidR="005C38FD">
              <w:rPr>
                <w:lang w:val="pl-PL"/>
              </w:rPr>
              <w:t xml:space="preserve"> w </w:t>
            </w:r>
            <w:r>
              <w:rPr>
                <w:lang w:val="pl-PL"/>
              </w:rPr>
              <w:t>zbiorniku modułu zawracającego</w:t>
            </w:r>
          </w:p>
        </w:tc>
        <w:tc>
          <w:tcPr>
            <w:tcW w:w="709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8A799F1" w14:textId="0AD068CD" w:rsidR="0077223B" w:rsidRPr="00392A07" w:rsidRDefault="0077223B" w:rsidP="0077223B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Cs/>
                <w:lang w:val="pl-PL"/>
              </w:rPr>
            </w:pPr>
            <w:r>
              <w:rPr>
                <w:bCs/>
                <w:lang w:val="pl-PL"/>
              </w:rPr>
              <w:t>20</w:t>
            </w:r>
          </w:p>
        </w:tc>
        <w:tc>
          <w:tcPr>
            <w:tcW w:w="620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0C98473" w14:textId="39C87286" w:rsidR="0077223B" w:rsidRPr="00392A07" w:rsidRDefault="0077223B" w:rsidP="0077223B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Cs/>
                <w:lang w:val="pl-PL"/>
              </w:rPr>
            </w:pPr>
            <w:r>
              <w:rPr>
                <w:bCs/>
                <w:lang w:val="pl-PL"/>
              </w:rPr>
              <w:t>20</w:t>
            </w:r>
          </w:p>
        </w:tc>
        <w:tc>
          <w:tcPr>
            <w:tcW w:w="726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DEAF7B6" w14:textId="5F9033F2" w:rsidR="0077223B" w:rsidRPr="00392A07" w:rsidRDefault="0077223B" w:rsidP="0077223B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Cs/>
                <w:lang w:val="pl-PL"/>
              </w:rPr>
            </w:pPr>
            <w:r>
              <w:rPr>
                <w:bCs/>
                <w:lang w:val="pl-PL"/>
              </w:rPr>
              <w:t>4</w:t>
            </w:r>
          </w:p>
        </w:tc>
      </w:tr>
    </w:tbl>
    <w:p w14:paraId="289DE410" w14:textId="77777777" w:rsidR="00F23DF4" w:rsidRPr="00B75A77" w:rsidRDefault="00F23DF4" w:rsidP="00F23DF4">
      <w:pPr>
        <w:ind w:firstLine="284"/>
        <w:rPr>
          <w:highlight w:val="yellow"/>
          <w:lang w:val="pl-PL"/>
        </w:rPr>
      </w:pPr>
    </w:p>
    <w:p w14:paraId="14824DD2" w14:textId="77777777" w:rsidR="00F23DF4" w:rsidRPr="00F23DF4" w:rsidRDefault="00F23DF4" w:rsidP="00F23DF4">
      <w:pPr>
        <w:ind w:firstLine="284"/>
        <w:rPr>
          <w:lang w:val="pl-PL"/>
        </w:rPr>
      </w:pPr>
    </w:p>
    <w:p w14:paraId="70BD7AA6" w14:textId="77777777" w:rsidR="00F23DF4" w:rsidRDefault="00F23DF4" w:rsidP="00F23DF4">
      <w:pPr>
        <w:pStyle w:val="Nagwek3"/>
        <w:numPr>
          <w:ilvl w:val="2"/>
          <w:numId w:val="26"/>
        </w:numPr>
        <w:ind w:left="1275" w:hanging="578"/>
        <w:rPr>
          <w:sz w:val="22"/>
          <w:lang w:val="pl-PL"/>
        </w:rPr>
      </w:pPr>
      <w:bookmarkStart w:id="65" w:name="_Toc76041725"/>
      <w:r w:rsidRPr="00392A07">
        <w:rPr>
          <w:sz w:val="22"/>
          <w:lang w:val="pl-PL"/>
        </w:rPr>
        <w:lastRenderedPageBreak/>
        <w:t>Czujniki poziomu helu</w:t>
      </w:r>
      <w:bookmarkEnd w:id="65"/>
    </w:p>
    <w:p w14:paraId="41B6673C" w14:textId="366E8DA3" w:rsidR="00FD215B" w:rsidRDefault="00FA746A" w:rsidP="006F62B0">
      <w:pPr>
        <w:ind w:firstLine="284"/>
        <w:rPr>
          <w:lang w:val="pl-PL" w:eastAsia="ja-JP"/>
        </w:rPr>
      </w:pPr>
      <w:r w:rsidRPr="00392A07">
        <w:rPr>
          <w:lang w:val="pl-PL" w:eastAsia="ja-JP"/>
        </w:rPr>
        <w:t>Moduł zawracający powinien być wyposażony</w:t>
      </w:r>
      <w:r w:rsidR="005C38FD">
        <w:rPr>
          <w:lang w:val="pl-PL" w:eastAsia="ja-JP"/>
        </w:rPr>
        <w:t xml:space="preserve"> w </w:t>
      </w:r>
      <w:r w:rsidRPr="00392A07">
        <w:rPr>
          <w:lang w:val="pl-PL" w:eastAsia="ja-JP"/>
        </w:rPr>
        <w:t>2 czujniki poziomu ciekłego helu (jeden</w:t>
      </w:r>
      <w:r w:rsidR="005C38FD">
        <w:rPr>
          <w:lang w:val="pl-PL" w:eastAsia="ja-JP"/>
        </w:rPr>
        <w:t xml:space="preserve"> z </w:t>
      </w:r>
      <w:r w:rsidRPr="00392A07">
        <w:rPr>
          <w:lang w:val="pl-PL" w:eastAsia="ja-JP"/>
        </w:rPr>
        <w:t xml:space="preserve">nich będzie </w:t>
      </w:r>
      <w:r w:rsidR="006F62B0">
        <w:rPr>
          <w:lang w:val="pl-PL" w:eastAsia="ja-JP"/>
        </w:rPr>
        <w:t>pełnił funkcję redundantną</w:t>
      </w:r>
      <w:r w:rsidRPr="00392A07">
        <w:rPr>
          <w:lang w:val="pl-PL" w:eastAsia="ja-JP"/>
        </w:rPr>
        <w:t>), zamontowanych pojedynczo</w:t>
      </w:r>
      <w:r w:rsidR="005C38FD">
        <w:rPr>
          <w:lang w:val="pl-PL" w:eastAsia="ja-JP"/>
        </w:rPr>
        <w:t xml:space="preserve"> i </w:t>
      </w:r>
      <w:r w:rsidRPr="00392A07">
        <w:rPr>
          <w:lang w:val="pl-PL" w:eastAsia="ja-JP"/>
        </w:rPr>
        <w:t>zaopatrzonych</w:t>
      </w:r>
      <w:r w:rsidR="005C38FD">
        <w:rPr>
          <w:lang w:val="pl-PL" w:eastAsia="ja-JP"/>
        </w:rPr>
        <w:t xml:space="preserve"> w </w:t>
      </w:r>
      <w:r w:rsidRPr="00392A07">
        <w:rPr>
          <w:lang w:val="pl-PL" w:eastAsia="ja-JP"/>
        </w:rPr>
        <w:t>kompletne okablowanie. Czujniki poziomu helu powinny być</w:t>
      </w:r>
      <w:r w:rsidR="00873007">
        <w:rPr>
          <w:lang w:val="pl-PL" w:eastAsia="ja-JP"/>
        </w:rPr>
        <w:t xml:space="preserve"> </w:t>
      </w:r>
      <w:r w:rsidRPr="00392A07">
        <w:rPr>
          <w:lang w:val="pl-PL" w:eastAsia="ja-JP"/>
        </w:rPr>
        <w:t xml:space="preserve">zainstalowane wewnątrz separatora faz. </w:t>
      </w:r>
    </w:p>
    <w:p w14:paraId="75887154" w14:textId="49C08A22" w:rsidR="00873007" w:rsidRDefault="00873007" w:rsidP="00BA0BF2">
      <w:pPr>
        <w:ind w:firstLine="284"/>
        <w:rPr>
          <w:lang w:val="pl-PL" w:eastAsia="ja-JP"/>
        </w:rPr>
      </w:pPr>
      <w:r w:rsidRPr="00392A07">
        <w:rPr>
          <w:lang w:val="pl-PL" w:eastAsia="ja-JP"/>
        </w:rPr>
        <w:t xml:space="preserve">Czujniki </w:t>
      </w:r>
      <w:r>
        <w:rPr>
          <w:lang w:val="pl-PL" w:eastAsia="ja-JP"/>
        </w:rPr>
        <w:t xml:space="preserve">poziomu </w:t>
      </w:r>
      <w:r w:rsidRPr="00392A07">
        <w:rPr>
          <w:lang w:val="pl-PL" w:eastAsia="ja-JP"/>
        </w:rPr>
        <w:t>wymieniono poniżej</w:t>
      </w:r>
      <w:r w:rsidR="005C38FD">
        <w:rPr>
          <w:lang w:val="pl-PL" w:eastAsia="ja-JP"/>
        </w:rPr>
        <w:t xml:space="preserve"> w </w:t>
      </w:r>
      <w:r w:rsidRPr="00392A07">
        <w:rPr>
          <w:lang w:val="pl-PL" w:eastAsia="ja-JP"/>
        </w:rPr>
        <w:t>t</w:t>
      </w:r>
      <w:r>
        <w:rPr>
          <w:lang w:val="pl-PL" w:eastAsia="ja-JP"/>
        </w:rPr>
        <w:t>abeli 8.2.1</w:t>
      </w:r>
      <w:r w:rsidR="00F23DF4">
        <w:rPr>
          <w:lang w:val="pl-PL" w:eastAsia="ja-JP"/>
        </w:rPr>
        <w:t>1</w:t>
      </w:r>
      <w:r>
        <w:rPr>
          <w:lang w:val="pl-PL" w:eastAsia="ja-JP"/>
        </w:rPr>
        <w:t>,</w:t>
      </w:r>
      <w:r w:rsidR="005C38FD">
        <w:rPr>
          <w:lang w:val="pl-PL" w:eastAsia="ja-JP"/>
        </w:rPr>
        <w:t xml:space="preserve"> a </w:t>
      </w:r>
      <w:r>
        <w:rPr>
          <w:lang w:val="pl-PL" w:eastAsia="ja-JP"/>
        </w:rPr>
        <w:t>ich w</w:t>
      </w:r>
      <w:r w:rsidRPr="00392A07">
        <w:rPr>
          <w:lang w:val="pl-PL" w:eastAsia="ja-JP"/>
        </w:rPr>
        <w:t>ymagania techniczne opisano</w:t>
      </w:r>
      <w:r w:rsidR="005C38FD">
        <w:rPr>
          <w:lang w:val="pl-PL" w:eastAsia="ja-JP"/>
        </w:rPr>
        <w:t xml:space="preserve"> w </w:t>
      </w:r>
      <w:r w:rsidRPr="00392A07">
        <w:rPr>
          <w:lang w:val="pl-PL" w:eastAsia="ja-JP"/>
        </w:rPr>
        <w:t>rozdziale 11.</w:t>
      </w:r>
      <w:r>
        <w:rPr>
          <w:lang w:val="pl-PL" w:eastAsia="ja-JP"/>
        </w:rPr>
        <w:t>4</w:t>
      </w:r>
      <w:r w:rsidR="00BA0BF2">
        <w:rPr>
          <w:lang w:val="pl-PL" w:eastAsia="ja-JP"/>
        </w:rPr>
        <w:t>.</w:t>
      </w:r>
    </w:p>
    <w:p w14:paraId="23FA3B7D" w14:textId="77777777" w:rsidR="002D53CF" w:rsidRPr="00392A07" w:rsidRDefault="002D53CF" w:rsidP="002D53CF">
      <w:pPr>
        <w:spacing w:after="0" w:line="240" w:lineRule="auto"/>
        <w:ind w:firstLine="284"/>
        <w:rPr>
          <w:lang w:val="pl-PL"/>
        </w:rPr>
      </w:pPr>
    </w:p>
    <w:p w14:paraId="3DBBEB8A" w14:textId="2F852B31" w:rsidR="004B1633" w:rsidRPr="00392A07" w:rsidRDefault="004B1633" w:rsidP="00B878B0">
      <w:pPr>
        <w:pStyle w:val="Akapitzlist"/>
        <w:ind w:left="360" w:firstLine="0"/>
        <w:jc w:val="center"/>
        <w:rPr>
          <w:b/>
          <w:lang w:val="pl-PL"/>
        </w:rPr>
      </w:pPr>
      <w:r w:rsidRPr="00392A07">
        <w:rPr>
          <w:b/>
          <w:lang w:val="pl-PL"/>
        </w:rPr>
        <w:t>Tab</w:t>
      </w:r>
      <w:r w:rsidR="00FA746A" w:rsidRPr="00392A07">
        <w:rPr>
          <w:b/>
          <w:lang w:val="pl-PL"/>
        </w:rPr>
        <w:t>ela</w:t>
      </w:r>
      <w:r w:rsidRPr="00392A07">
        <w:rPr>
          <w:b/>
          <w:lang w:val="pl-PL"/>
        </w:rPr>
        <w:t xml:space="preserve"> </w:t>
      </w:r>
      <w:r w:rsidR="00F008A7" w:rsidRPr="00392A07">
        <w:rPr>
          <w:b/>
          <w:lang w:val="pl-PL"/>
        </w:rPr>
        <w:t>8</w:t>
      </w:r>
      <w:r w:rsidRPr="00392A07">
        <w:rPr>
          <w:b/>
          <w:lang w:val="pl-PL"/>
        </w:rPr>
        <w:t>.</w:t>
      </w:r>
      <w:r w:rsidR="006C37EA" w:rsidRPr="00392A07">
        <w:rPr>
          <w:b/>
          <w:lang w:val="pl-PL"/>
        </w:rPr>
        <w:t>2.</w:t>
      </w:r>
      <w:r w:rsidR="00150C77" w:rsidRPr="00392A07">
        <w:rPr>
          <w:b/>
          <w:lang w:val="pl-PL"/>
        </w:rPr>
        <w:t>1</w:t>
      </w:r>
      <w:r w:rsidR="00F23DF4">
        <w:rPr>
          <w:b/>
          <w:lang w:val="pl-PL"/>
        </w:rPr>
        <w:t>1</w:t>
      </w:r>
      <w:r w:rsidRPr="00392A07">
        <w:rPr>
          <w:b/>
          <w:lang w:val="pl-PL"/>
        </w:rPr>
        <w:t xml:space="preserve">. </w:t>
      </w:r>
      <w:r w:rsidR="00FA746A" w:rsidRPr="00392A07">
        <w:rPr>
          <w:b/>
          <w:lang w:val="pl-PL"/>
        </w:rPr>
        <w:t>Czujniki poziomu helu</w:t>
      </w:r>
    </w:p>
    <w:tbl>
      <w:tblPr>
        <w:tblW w:w="453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62"/>
        <w:gridCol w:w="1266"/>
        <w:gridCol w:w="2703"/>
      </w:tblGrid>
      <w:tr w:rsidR="004B1633" w:rsidRPr="00392A07" w14:paraId="3F82479C" w14:textId="77777777" w:rsidTr="006E5CCB">
        <w:trPr>
          <w:trHeight w:val="665"/>
          <w:jc w:val="center"/>
        </w:trPr>
        <w:tc>
          <w:tcPr>
            <w:tcW w:w="562" w:type="dxa"/>
            <w:shd w:val="clear" w:color="auto" w:fill="auto"/>
            <w:vAlign w:val="center"/>
          </w:tcPr>
          <w:p w14:paraId="6D47E180" w14:textId="6E8C39A4" w:rsidR="004B1633" w:rsidRPr="00392A07" w:rsidRDefault="004B1633" w:rsidP="00FA74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22"/>
              <w:jc w:val="center"/>
              <w:rPr>
                <w:b/>
                <w:lang w:val="pl-PL"/>
              </w:rPr>
            </w:pPr>
            <w:r w:rsidRPr="00392A07">
              <w:rPr>
                <w:b/>
                <w:bCs/>
                <w:lang w:val="pl-PL"/>
              </w:rPr>
              <w:t>N</w:t>
            </w:r>
            <w:r w:rsidR="00FA746A" w:rsidRPr="00392A07">
              <w:rPr>
                <w:b/>
                <w:bCs/>
                <w:lang w:val="pl-PL"/>
              </w:rPr>
              <w:t>r</w:t>
            </w:r>
          </w:p>
        </w:tc>
        <w:tc>
          <w:tcPr>
            <w:tcW w:w="1266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9A2D991" w14:textId="08E21B8D" w:rsidR="004B1633" w:rsidRPr="00392A07" w:rsidRDefault="00FA746A" w:rsidP="00B878B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22"/>
              <w:jc w:val="center"/>
              <w:rPr>
                <w:b/>
                <w:lang w:val="pl-PL"/>
              </w:rPr>
            </w:pPr>
            <w:r w:rsidRPr="00392A07">
              <w:rPr>
                <w:b/>
                <w:lang w:val="pl-PL"/>
              </w:rPr>
              <w:t>Czujnik poziomu</w:t>
            </w:r>
          </w:p>
        </w:tc>
        <w:tc>
          <w:tcPr>
            <w:tcW w:w="2703" w:type="dxa"/>
            <w:shd w:val="clear" w:color="auto" w:fill="auto"/>
            <w:vAlign w:val="center"/>
          </w:tcPr>
          <w:p w14:paraId="7781896E" w14:textId="4DA254DC" w:rsidR="004B1633" w:rsidRPr="00392A07" w:rsidRDefault="00FA746A" w:rsidP="00B878B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22"/>
              <w:jc w:val="center"/>
              <w:rPr>
                <w:b/>
                <w:lang w:val="pl-PL"/>
              </w:rPr>
            </w:pPr>
            <w:r w:rsidRPr="00392A07">
              <w:rPr>
                <w:b/>
                <w:lang w:val="pl-PL"/>
              </w:rPr>
              <w:t>Punkt pomiaru</w:t>
            </w:r>
          </w:p>
        </w:tc>
      </w:tr>
      <w:tr w:rsidR="004B1633" w:rsidRPr="00392A07" w14:paraId="497811EC" w14:textId="77777777" w:rsidTr="006E5CCB">
        <w:trPr>
          <w:trHeight w:val="460"/>
          <w:jc w:val="center"/>
        </w:trPr>
        <w:tc>
          <w:tcPr>
            <w:tcW w:w="562" w:type="dxa"/>
            <w:shd w:val="clear" w:color="auto" w:fill="auto"/>
            <w:vAlign w:val="center"/>
          </w:tcPr>
          <w:p w14:paraId="0401EEE3" w14:textId="77777777" w:rsidR="004B1633" w:rsidRPr="00392A07" w:rsidRDefault="004B1633" w:rsidP="00B878B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22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1</w:t>
            </w:r>
          </w:p>
        </w:tc>
        <w:tc>
          <w:tcPr>
            <w:tcW w:w="1266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9362B51" w14:textId="77777777" w:rsidR="004B1633" w:rsidRPr="00392A07" w:rsidRDefault="004B1633" w:rsidP="00B878B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22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LS VB E51</w:t>
            </w:r>
          </w:p>
        </w:tc>
        <w:tc>
          <w:tcPr>
            <w:tcW w:w="2703" w:type="dxa"/>
            <w:shd w:val="clear" w:color="auto" w:fill="auto"/>
            <w:vAlign w:val="center"/>
          </w:tcPr>
          <w:p w14:paraId="0E28ACC1" w14:textId="45AD2DED" w:rsidR="004B1633" w:rsidRPr="00392A07" w:rsidRDefault="00FA746A" w:rsidP="00B878B0">
            <w:pPr>
              <w:spacing w:after="0" w:line="240" w:lineRule="auto"/>
              <w:ind w:firstLine="0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Separator faz</w:t>
            </w:r>
          </w:p>
        </w:tc>
      </w:tr>
      <w:tr w:rsidR="004B1633" w:rsidRPr="00392A07" w14:paraId="7DD00F5F" w14:textId="77777777" w:rsidTr="006E5CCB">
        <w:trPr>
          <w:trHeight w:val="460"/>
          <w:jc w:val="center"/>
        </w:trPr>
        <w:tc>
          <w:tcPr>
            <w:tcW w:w="562" w:type="dxa"/>
            <w:shd w:val="clear" w:color="auto" w:fill="auto"/>
            <w:vAlign w:val="center"/>
          </w:tcPr>
          <w:p w14:paraId="1E547236" w14:textId="77777777" w:rsidR="004B1633" w:rsidRPr="00392A07" w:rsidRDefault="004B1633" w:rsidP="00B878B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22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2</w:t>
            </w:r>
          </w:p>
        </w:tc>
        <w:tc>
          <w:tcPr>
            <w:tcW w:w="1266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8AE558A" w14:textId="77777777" w:rsidR="004B1633" w:rsidRPr="00392A07" w:rsidRDefault="004B1633" w:rsidP="00B878B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22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LS VB E52</w:t>
            </w:r>
          </w:p>
        </w:tc>
        <w:tc>
          <w:tcPr>
            <w:tcW w:w="2703" w:type="dxa"/>
            <w:shd w:val="clear" w:color="auto" w:fill="auto"/>
            <w:vAlign w:val="center"/>
          </w:tcPr>
          <w:p w14:paraId="43145365" w14:textId="370BC62D" w:rsidR="004B1633" w:rsidRPr="00392A07" w:rsidRDefault="00FA746A" w:rsidP="00B878B0">
            <w:pPr>
              <w:spacing w:after="0" w:line="240" w:lineRule="auto"/>
              <w:ind w:firstLine="0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Separator faz</w:t>
            </w:r>
          </w:p>
        </w:tc>
      </w:tr>
    </w:tbl>
    <w:p w14:paraId="249063A6" w14:textId="6BBED808" w:rsidR="00A37D49" w:rsidRPr="00392A07" w:rsidRDefault="00814589" w:rsidP="004368C4">
      <w:pPr>
        <w:pStyle w:val="Nagwek3"/>
        <w:numPr>
          <w:ilvl w:val="2"/>
          <w:numId w:val="26"/>
        </w:numPr>
        <w:ind w:left="1275" w:hanging="578"/>
        <w:rPr>
          <w:sz w:val="22"/>
          <w:lang w:val="pl-PL"/>
        </w:rPr>
      </w:pPr>
      <w:bookmarkStart w:id="66" w:name="_Toc76041726"/>
      <w:r w:rsidRPr="00392A07">
        <w:rPr>
          <w:sz w:val="22"/>
          <w:lang w:val="pl-PL"/>
        </w:rPr>
        <w:t>Grzałki</w:t>
      </w:r>
      <w:bookmarkEnd w:id="66"/>
    </w:p>
    <w:p w14:paraId="5CDA166C" w14:textId="1D7C9A05" w:rsidR="00814589" w:rsidRPr="00392A07" w:rsidRDefault="00814589" w:rsidP="00814589">
      <w:pPr>
        <w:ind w:firstLine="284"/>
        <w:rPr>
          <w:lang w:val="pl-PL"/>
        </w:rPr>
      </w:pPr>
      <w:r w:rsidRPr="00392A07">
        <w:rPr>
          <w:lang w:val="pl-PL"/>
        </w:rPr>
        <w:t>Moduł zawracający powinien być wyposażony</w:t>
      </w:r>
      <w:r w:rsidR="005C38FD">
        <w:rPr>
          <w:lang w:val="pl-PL"/>
        </w:rPr>
        <w:t xml:space="preserve"> w </w:t>
      </w:r>
      <w:r w:rsidRPr="00392A07">
        <w:rPr>
          <w:lang w:val="pl-PL"/>
        </w:rPr>
        <w:t>grza</w:t>
      </w:r>
      <w:r w:rsidR="00873007">
        <w:rPr>
          <w:lang w:val="pl-PL"/>
        </w:rPr>
        <w:t>łkę</w:t>
      </w:r>
      <w:r w:rsidR="005C38FD">
        <w:rPr>
          <w:lang w:val="pl-PL"/>
        </w:rPr>
        <w:t xml:space="preserve"> lub </w:t>
      </w:r>
      <w:r w:rsidR="00873007">
        <w:rPr>
          <w:lang w:val="pl-PL"/>
        </w:rPr>
        <w:t>grzałki, która pozwoli</w:t>
      </w:r>
      <w:r w:rsidR="005C38FD">
        <w:rPr>
          <w:lang w:val="pl-PL"/>
        </w:rPr>
        <w:t xml:space="preserve"> na </w:t>
      </w:r>
      <w:r w:rsidR="00873007">
        <w:rPr>
          <w:lang w:val="pl-PL"/>
        </w:rPr>
        <w:t>odgrzanie</w:t>
      </w:r>
      <w:r w:rsidRPr="00392A07">
        <w:rPr>
          <w:lang w:val="pl-PL"/>
        </w:rPr>
        <w:t>/odparowanie helu zebranego</w:t>
      </w:r>
      <w:r w:rsidR="005C38FD">
        <w:rPr>
          <w:lang w:val="pl-PL"/>
        </w:rPr>
        <w:t xml:space="preserve"> w </w:t>
      </w:r>
      <w:r w:rsidRPr="00392A07">
        <w:rPr>
          <w:lang w:val="pl-PL"/>
        </w:rPr>
        <w:t>separatorze faz. Liczba grzałek potrzebnych</w:t>
      </w:r>
      <w:r w:rsidR="005C38FD">
        <w:rPr>
          <w:lang w:val="pl-PL"/>
        </w:rPr>
        <w:t xml:space="preserve"> do </w:t>
      </w:r>
      <w:r w:rsidRPr="00392A07">
        <w:rPr>
          <w:lang w:val="pl-PL"/>
        </w:rPr>
        <w:t xml:space="preserve">zapewnienia niezbędnej mocy cieplnej </w:t>
      </w:r>
      <w:r w:rsidR="006F62B0">
        <w:rPr>
          <w:lang w:val="pl-PL"/>
        </w:rPr>
        <w:t xml:space="preserve">powinna </w:t>
      </w:r>
      <w:r w:rsidRPr="00392A07">
        <w:rPr>
          <w:lang w:val="pl-PL"/>
        </w:rPr>
        <w:t>zosta</w:t>
      </w:r>
      <w:r w:rsidR="006F62B0">
        <w:rPr>
          <w:lang w:val="pl-PL"/>
        </w:rPr>
        <w:t xml:space="preserve">ć </w:t>
      </w:r>
      <w:r w:rsidRPr="00392A07">
        <w:rPr>
          <w:lang w:val="pl-PL"/>
        </w:rPr>
        <w:t>określona przez wymaganą gęstość strumienia ciepła,</w:t>
      </w:r>
      <w:r w:rsidR="005C38FD">
        <w:rPr>
          <w:lang w:val="pl-PL"/>
        </w:rPr>
        <w:t xml:space="preserve"> a </w:t>
      </w:r>
      <w:r w:rsidRPr="00392A07">
        <w:rPr>
          <w:lang w:val="pl-PL"/>
        </w:rPr>
        <w:t>także przez wartość napięcia zasilania</w:t>
      </w:r>
      <w:r w:rsidR="005C38FD">
        <w:rPr>
          <w:lang w:val="pl-PL"/>
        </w:rPr>
        <w:t xml:space="preserve"> i </w:t>
      </w:r>
      <w:r w:rsidRPr="00392A07">
        <w:rPr>
          <w:lang w:val="pl-PL"/>
        </w:rPr>
        <w:t>wymiary danego rodzaju grzałek.</w:t>
      </w:r>
      <w:r w:rsidR="005C38FD">
        <w:rPr>
          <w:lang w:val="pl-PL"/>
        </w:rPr>
        <w:t xml:space="preserve"> W </w:t>
      </w:r>
      <w:r w:rsidRPr="00392A07">
        <w:rPr>
          <w:lang w:val="pl-PL"/>
        </w:rPr>
        <w:t>najbardziej restrykcyjnej opcji grzałki powinny dostarczać wystarczającą ilość energii</w:t>
      </w:r>
      <w:r w:rsidR="005C38FD">
        <w:rPr>
          <w:lang w:val="pl-PL"/>
        </w:rPr>
        <w:t xml:space="preserve"> do </w:t>
      </w:r>
      <w:r w:rsidRPr="00392A07">
        <w:rPr>
          <w:lang w:val="pl-PL"/>
        </w:rPr>
        <w:t xml:space="preserve">helu </w:t>
      </w:r>
      <w:r w:rsidR="006F62B0">
        <w:rPr>
          <w:lang w:val="pl-PL"/>
        </w:rPr>
        <w:t>zgromadzonego</w:t>
      </w:r>
      <w:r w:rsidR="005C38FD">
        <w:rPr>
          <w:lang w:val="pl-PL"/>
        </w:rPr>
        <w:t xml:space="preserve"> w </w:t>
      </w:r>
      <w:r w:rsidRPr="00392A07">
        <w:rPr>
          <w:lang w:val="pl-PL"/>
        </w:rPr>
        <w:t>separatorze,</w:t>
      </w:r>
      <w:r w:rsidR="005C38FD">
        <w:rPr>
          <w:lang w:val="pl-PL"/>
        </w:rPr>
        <w:t xml:space="preserve"> by </w:t>
      </w:r>
      <w:r w:rsidRPr="00392A07">
        <w:rPr>
          <w:lang w:val="pl-PL"/>
        </w:rPr>
        <w:t>symulować moc lasera</w:t>
      </w:r>
      <w:r w:rsidR="005C38FD">
        <w:rPr>
          <w:lang w:val="pl-PL"/>
        </w:rPr>
        <w:t xml:space="preserve"> w </w:t>
      </w:r>
      <w:r w:rsidRPr="00392A07">
        <w:rPr>
          <w:lang w:val="pl-PL"/>
        </w:rPr>
        <w:t xml:space="preserve">przypadku, gdy kriomoduły nie </w:t>
      </w:r>
      <w:r w:rsidR="006F62B0">
        <w:rPr>
          <w:lang w:val="pl-PL"/>
        </w:rPr>
        <w:t>będą obciążone cieplnie</w:t>
      </w:r>
      <w:r w:rsidR="005C38FD">
        <w:rPr>
          <w:lang w:val="pl-PL"/>
        </w:rPr>
        <w:t xml:space="preserve"> i </w:t>
      </w:r>
      <w:r w:rsidR="006F62B0">
        <w:rPr>
          <w:lang w:val="pl-PL"/>
        </w:rPr>
        <w:t>będą wyłączone</w:t>
      </w:r>
      <w:r w:rsidR="005C38FD">
        <w:rPr>
          <w:lang w:val="pl-PL"/>
        </w:rPr>
        <w:t xml:space="preserve"> z </w:t>
      </w:r>
      <w:r w:rsidR="00CB74DE">
        <w:rPr>
          <w:lang w:val="pl-PL"/>
        </w:rPr>
        <w:t>eksploatacji</w:t>
      </w:r>
      <w:r w:rsidRPr="00392A07">
        <w:rPr>
          <w:lang w:val="pl-PL"/>
        </w:rPr>
        <w:t>.</w:t>
      </w:r>
    </w:p>
    <w:p w14:paraId="26447DA8" w14:textId="62728A19" w:rsidR="00814589" w:rsidRDefault="00814589" w:rsidP="00814589">
      <w:pPr>
        <w:ind w:firstLine="284"/>
        <w:rPr>
          <w:lang w:val="pl-PL"/>
        </w:rPr>
      </w:pPr>
      <w:r w:rsidRPr="00392A07">
        <w:rPr>
          <w:lang w:val="pl-PL"/>
        </w:rPr>
        <w:t>Grzałka (lub grzałki</w:t>
      </w:r>
      <w:r w:rsidR="00873007">
        <w:rPr>
          <w:lang w:val="pl-PL"/>
        </w:rPr>
        <w:t>) powinna</w:t>
      </w:r>
      <w:r w:rsidRPr="00392A07">
        <w:rPr>
          <w:lang w:val="pl-PL"/>
        </w:rPr>
        <w:t xml:space="preserve"> być zamontowan</w:t>
      </w:r>
      <w:r w:rsidR="00873007">
        <w:rPr>
          <w:lang w:val="pl-PL"/>
        </w:rPr>
        <w:t>a</w:t>
      </w:r>
      <w:r w:rsidR="005C38FD">
        <w:rPr>
          <w:lang w:val="pl-PL"/>
        </w:rPr>
        <w:t xml:space="preserve"> w </w:t>
      </w:r>
      <w:r w:rsidRPr="00392A07">
        <w:rPr>
          <w:lang w:val="pl-PL"/>
        </w:rPr>
        <w:t>łatwo dos</w:t>
      </w:r>
      <w:r w:rsidR="00CB74DE">
        <w:rPr>
          <w:lang w:val="pl-PL"/>
        </w:rPr>
        <w:t>tępnym miejscu separatora faz,</w:t>
      </w:r>
      <w:r w:rsidR="005C38FD">
        <w:rPr>
          <w:lang w:val="pl-PL"/>
        </w:rPr>
        <w:t xml:space="preserve"> by </w:t>
      </w:r>
      <w:r w:rsidRPr="00392A07">
        <w:rPr>
          <w:lang w:val="pl-PL"/>
        </w:rPr>
        <w:t>umożliwić łatwą wymianę</w:t>
      </w:r>
      <w:r w:rsidR="005C38FD">
        <w:rPr>
          <w:lang w:val="pl-PL"/>
        </w:rPr>
        <w:t xml:space="preserve"> w </w:t>
      </w:r>
      <w:r w:rsidRPr="00392A07">
        <w:rPr>
          <w:lang w:val="pl-PL"/>
        </w:rPr>
        <w:t>przypadku awarii.</w:t>
      </w:r>
    </w:p>
    <w:p w14:paraId="733CA0B5" w14:textId="7AEF64C2" w:rsidR="00873007" w:rsidRDefault="00CB74DE" w:rsidP="00873007">
      <w:pPr>
        <w:ind w:firstLine="284"/>
        <w:rPr>
          <w:lang w:val="pl-PL" w:eastAsia="ja-JP"/>
        </w:rPr>
      </w:pPr>
      <w:r>
        <w:rPr>
          <w:lang w:val="pl-PL" w:eastAsia="ja-JP"/>
        </w:rPr>
        <w:t>G</w:t>
      </w:r>
      <w:r w:rsidR="00873007">
        <w:rPr>
          <w:lang w:val="pl-PL" w:eastAsia="ja-JP"/>
        </w:rPr>
        <w:t>rzał</w:t>
      </w:r>
      <w:r>
        <w:rPr>
          <w:lang w:val="pl-PL" w:eastAsia="ja-JP"/>
        </w:rPr>
        <w:t xml:space="preserve">ki </w:t>
      </w:r>
      <w:r w:rsidR="00873007" w:rsidRPr="00392A07">
        <w:rPr>
          <w:lang w:val="pl-PL" w:eastAsia="ja-JP"/>
        </w:rPr>
        <w:t>wymieniono poniżej</w:t>
      </w:r>
      <w:r w:rsidR="005C38FD">
        <w:rPr>
          <w:lang w:val="pl-PL" w:eastAsia="ja-JP"/>
        </w:rPr>
        <w:t xml:space="preserve"> w </w:t>
      </w:r>
      <w:r w:rsidR="00873007" w:rsidRPr="00392A07">
        <w:rPr>
          <w:lang w:val="pl-PL" w:eastAsia="ja-JP"/>
        </w:rPr>
        <w:t>t</w:t>
      </w:r>
      <w:r w:rsidR="00873007">
        <w:rPr>
          <w:lang w:val="pl-PL" w:eastAsia="ja-JP"/>
        </w:rPr>
        <w:t>abeli 8.2.1</w:t>
      </w:r>
      <w:r w:rsidR="00F23DF4">
        <w:rPr>
          <w:lang w:val="pl-PL" w:eastAsia="ja-JP"/>
        </w:rPr>
        <w:t>2</w:t>
      </w:r>
      <w:r w:rsidR="00873007">
        <w:rPr>
          <w:lang w:val="pl-PL" w:eastAsia="ja-JP"/>
        </w:rPr>
        <w:t>,</w:t>
      </w:r>
      <w:r w:rsidR="005C38FD">
        <w:rPr>
          <w:lang w:val="pl-PL" w:eastAsia="ja-JP"/>
        </w:rPr>
        <w:t xml:space="preserve"> a </w:t>
      </w:r>
      <w:r>
        <w:rPr>
          <w:lang w:val="pl-PL" w:eastAsia="ja-JP"/>
        </w:rPr>
        <w:t xml:space="preserve">ich </w:t>
      </w:r>
      <w:r w:rsidR="00873007">
        <w:rPr>
          <w:lang w:val="pl-PL" w:eastAsia="ja-JP"/>
        </w:rPr>
        <w:t>w</w:t>
      </w:r>
      <w:r w:rsidR="00873007" w:rsidRPr="00392A07">
        <w:rPr>
          <w:lang w:val="pl-PL" w:eastAsia="ja-JP"/>
        </w:rPr>
        <w:t>ymagania techniczne opisano</w:t>
      </w:r>
      <w:r w:rsidR="005C38FD">
        <w:rPr>
          <w:lang w:val="pl-PL" w:eastAsia="ja-JP"/>
        </w:rPr>
        <w:t xml:space="preserve"> w </w:t>
      </w:r>
      <w:r w:rsidR="00873007" w:rsidRPr="00392A07">
        <w:rPr>
          <w:lang w:val="pl-PL" w:eastAsia="ja-JP"/>
        </w:rPr>
        <w:t>rozdziale 11.</w:t>
      </w:r>
      <w:r w:rsidR="00873007">
        <w:rPr>
          <w:lang w:val="pl-PL" w:eastAsia="ja-JP"/>
        </w:rPr>
        <w:t>5</w:t>
      </w:r>
      <w:r w:rsidR="00873007" w:rsidRPr="00392A07">
        <w:rPr>
          <w:lang w:val="pl-PL" w:eastAsia="ja-JP"/>
        </w:rPr>
        <w:t xml:space="preserve">. </w:t>
      </w:r>
    </w:p>
    <w:p w14:paraId="59626A09" w14:textId="77777777" w:rsidR="002D53CF" w:rsidRPr="00392A07" w:rsidRDefault="002D53CF" w:rsidP="002D53CF">
      <w:pPr>
        <w:spacing w:after="0" w:line="240" w:lineRule="auto"/>
        <w:ind w:firstLine="284"/>
        <w:rPr>
          <w:lang w:val="pl-PL"/>
        </w:rPr>
      </w:pPr>
    </w:p>
    <w:p w14:paraId="17B75690" w14:textId="7F821809" w:rsidR="004B1633" w:rsidRPr="00392A07" w:rsidRDefault="004B1633" w:rsidP="00470F84">
      <w:pPr>
        <w:pStyle w:val="Akapitzlist"/>
        <w:ind w:left="360" w:firstLine="0"/>
        <w:jc w:val="center"/>
        <w:rPr>
          <w:b/>
          <w:lang w:val="pl-PL"/>
        </w:rPr>
      </w:pPr>
      <w:r w:rsidRPr="00392A07">
        <w:rPr>
          <w:b/>
          <w:lang w:val="pl-PL"/>
        </w:rPr>
        <w:t>Tab</w:t>
      </w:r>
      <w:r w:rsidR="00814589" w:rsidRPr="00392A07">
        <w:rPr>
          <w:b/>
          <w:lang w:val="pl-PL"/>
        </w:rPr>
        <w:t>ela</w:t>
      </w:r>
      <w:r w:rsidRPr="00392A07">
        <w:rPr>
          <w:b/>
          <w:lang w:val="pl-PL"/>
        </w:rPr>
        <w:t xml:space="preserve"> </w:t>
      </w:r>
      <w:r w:rsidR="00F008A7" w:rsidRPr="00392A07">
        <w:rPr>
          <w:b/>
          <w:lang w:val="pl-PL"/>
        </w:rPr>
        <w:t>8</w:t>
      </w:r>
      <w:r w:rsidRPr="00392A07">
        <w:rPr>
          <w:b/>
          <w:lang w:val="pl-PL"/>
        </w:rPr>
        <w:t>.</w:t>
      </w:r>
      <w:r w:rsidR="00D41911" w:rsidRPr="00392A07">
        <w:rPr>
          <w:b/>
          <w:lang w:val="pl-PL"/>
        </w:rPr>
        <w:t>2.1</w:t>
      </w:r>
      <w:r w:rsidR="00F23DF4">
        <w:rPr>
          <w:b/>
          <w:lang w:val="pl-PL"/>
        </w:rPr>
        <w:t>2</w:t>
      </w:r>
      <w:r w:rsidRPr="00392A07">
        <w:rPr>
          <w:b/>
          <w:lang w:val="pl-PL"/>
        </w:rPr>
        <w:t xml:space="preserve">. </w:t>
      </w:r>
      <w:r w:rsidR="00814589" w:rsidRPr="00392A07">
        <w:rPr>
          <w:b/>
          <w:lang w:val="pl-PL"/>
        </w:rPr>
        <w:t>Grzałki modułu zawracającego</w:t>
      </w:r>
    </w:p>
    <w:tbl>
      <w:tblPr>
        <w:tblW w:w="707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266"/>
        <w:gridCol w:w="4253"/>
        <w:gridCol w:w="1559"/>
      </w:tblGrid>
      <w:tr w:rsidR="00BC0B25" w:rsidRPr="00392A07" w14:paraId="0B1B60CA" w14:textId="77777777" w:rsidTr="006E5CCB">
        <w:trPr>
          <w:trHeight w:val="631"/>
          <w:jc w:val="center"/>
        </w:trPr>
        <w:tc>
          <w:tcPr>
            <w:tcW w:w="1266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031ECB6" w14:textId="29632B21" w:rsidR="00BC0B25" w:rsidRPr="00392A07" w:rsidRDefault="00BC0B25" w:rsidP="00F461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22"/>
              <w:jc w:val="center"/>
              <w:rPr>
                <w:b/>
                <w:lang w:val="pl-PL"/>
              </w:rPr>
            </w:pPr>
            <w:r w:rsidRPr="00392A07">
              <w:rPr>
                <w:b/>
                <w:lang w:val="pl-PL"/>
              </w:rPr>
              <w:t>Grzałka</w:t>
            </w:r>
          </w:p>
        </w:tc>
        <w:tc>
          <w:tcPr>
            <w:tcW w:w="4253" w:type="dxa"/>
            <w:shd w:val="clear" w:color="auto" w:fill="auto"/>
            <w:vAlign w:val="center"/>
          </w:tcPr>
          <w:p w14:paraId="0652D691" w14:textId="4C615C3E" w:rsidR="00BC0B25" w:rsidRPr="00392A07" w:rsidRDefault="00BC0B25" w:rsidP="00F461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22"/>
              <w:jc w:val="center"/>
              <w:rPr>
                <w:b/>
                <w:lang w:val="pl-PL"/>
              </w:rPr>
            </w:pPr>
            <w:r w:rsidRPr="00392A07">
              <w:rPr>
                <w:b/>
                <w:lang w:val="pl-PL"/>
              </w:rPr>
              <w:t>Punkt instalacji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32FE20FD" w14:textId="716662E7" w:rsidR="00BC0B25" w:rsidRPr="00392A07" w:rsidRDefault="00BC0B25" w:rsidP="00F461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22"/>
              <w:jc w:val="center"/>
              <w:rPr>
                <w:b/>
                <w:lang w:val="pl-PL"/>
              </w:rPr>
            </w:pPr>
            <w:r w:rsidRPr="00392A07">
              <w:rPr>
                <w:b/>
                <w:lang w:val="pl-PL"/>
              </w:rPr>
              <w:t xml:space="preserve">Moc  </w:t>
            </w:r>
          </w:p>
          <w:p w14:paraId="5A44591C" w14:textId="77777777" w:rsidR="00BC0B25" w:rsidRPr="00392A07" w:rsidRDefault="00BC0B25" w:rsidP="00F461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22"/>
              <w:jc w:val="center"/>
              <w:rPr>
                <w:b/>
                <w:lang w:val="pl-PL"/>
              </w:rPr>
            </w:pPr>
            <w:r w:rsidRPr="00392A07">
              <w:rPr>
                <w:b/>
                <w:lang w:val="pl-PL"/>
              </w:rPr>
              <w:t xml:space="preserve">[W] </w:t>
            </w:r>
          </w:p>
        </w:tc>
      </w:tr>
      <w:tr w:rsidR="00BC0B25" w:rsidRPr="00392A07" w14:paraId="1ACA3011" w14:textId="77777777" w:rsidTr="008C530C">
        <w:trPr>
          <w:trHeight w:val="460"/>
          <w:jc w:val="center"/>
        </w:trPr>
        <w:tc>
          <w:tcPr>
            <w:tcW w:w="1266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A5CB18E" w14:textId="77777777" w:rsidR="00BC0B25" w:rsidRPr="00392A07" w:rsidRDefault="00BC0B25" w:rsidP="008C530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22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HT VB E61</w:t>
            </w:r>
          </w:p>
        </w:tc>
        <w:tc>
          <w:tcPr>
            <w:tcW w:w="4253" w:type="dxa"/>
            <w:shd w:val="clear" w:color="auto" w:fill="auto"/>
            <w:vAlign w:val="center"/>
          </w:tcPr>
          <w:p w14:paraId="0114880E" w14:textId="552ED226" w:rsidR="00BC0B25" w:rsidRPr="00392A07" w:rsidRDefault="00BC0B25" w:rsidP="008C530C">
            <w:pPr>
              <w:spacing w:after="0" w:line="240" w:lineRule="auto"/>
              <w:ind w:firstLine="0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Separator faz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0BB4310B" w14:textId="2E0C7C73" w:rsidR="00BC0B25" w:rsidRPr="00392A07" w:rsidRDefault="008C530C" w:rsidP="003E37B9">
            <w:pPr>
              <w:spacing w:after="0" w:line="240" w:lineRule="auto"/>
              <w:ind w:firstLine="40"/>
              <w:jc w:val="center"/>
              <w:rPr>
                <w:lang w:val="pl-PL"/>
              </w:rPr>
            </w:pPr>
            <w:r w:rsidRPr="00CB0465">
              <w:rPr>
                <w:bCs/>
                <w:lang w:val="pl-PL"/>
              </w:rPr>
              <w:t xml:space="preserve">tbd </w:t>
            </w:r>
            <w:r w:rsidRPr="00CB0465">
              <w:rPr>
                <w:bCs/>
                <w:vertAlign w:val="superscript"/>
                <w:lang w:val="pl-PL"/>
              </w:rPr>
              <w:t>1</w:t>
            </w:r>
            <w:r>
              <w:rPr>
                <w:bCs/>
                <w:vertAlign w:val="superscript"/>
                <w:lang w:val="pl-PL"/>
              </w:rPr>
              <w:t>)</w:t>
            </w:r>
          </w:p>
        </w:tc>
      </w:tr>
    </w:tbl>
    <w:p w14:paraId="51372528" w14:textId="68E40CB1" w:rsidR="008C530C" w:rsidRPr="00CE3B45" w:rsidRDefault="008C530C" w:rsidP="005D6138">
      <w:pPr>
        <w:ind w:firstLine="284"/>
        <w:jc w:val="center"/>
        <w:rPr>
          <w:sz w:val="18"/>
          <w:lang w:val="pl-PL"/>
        </w:rPr>
      </w:pPr>
      <w:r w:rsidRPr="00CE3B45">
        <w:rPr>
          <w:sz w:val="18"/>
          <w:lang w:val="pl-PL"/>
        </w:rPr>
        <w:t>1) Wartość</w:t>
      </w:r>
      <w:r w:rsidR="005C38FD">
        <w:rPr>
          <w:sz w:val="18"/>
          <w:lang w:val="pl-PL"/>
        </w:rPr>
        <w:t xml:space="preserve"> do </w:t>
      </w:r>
      <w:r w:rsidRPr="00CE3B45">
        <w:rPr>
          <w:sz w:val="18"/>
          <w:lang w:val="pl-PL"/>
        </w:rPr>
        <w:t>zdefiniowania przez Wykonawcę</w:t>
      </w:r>
      <w:r w:rsidR="005C38FD">
        <w:rPr>
          <w:sz w:val="18"/>
          <w:lang w:val="pl-PL"/>
        </w:rPr>
        <w:t xml:space="preserve"> na </w:t>
      </w:r>
      <w:r w:rsidRPr="00CE3B45">
        <w:rPr>
          <w:sz w:val="18"/>
          <w:lang w:val="pl-PL"/>
        </w:rPr>
        <w:t xml:space="preserve">podstawie </w:t>
      </w:r>
      <w:r>
        <w:rPr>
          <w:sz w:val="18"/>
          <w:lang w:val="pl-PL"/>
        </w:rPr>
        <w:t>projektu wykonawczego</w:t>
      </w:r>
    </w:p>
    <w:p w14:paraId="44FA3CF1" w14:textId="5FA23E5F" w:rsidR="001641F2" w:rsidRPr="00392A07" w:rsidRDefault="0054692D" w:rsidP="004368C4">
      <w:pPr>
        <w:pStyle w:val="Nagwek1"/>
        <w:numPr>
          <w:ilvl w:val="0"/>
          <w:numId w:val="26"/>
        </w:numPr>
        <w:rPr>
          <w:rStyle w:val="Nagwek2Znak"/>
          <w:b/>
          <w:bCs/>
          <w:smallCaps/>
          <w:lang w:val="pl-PL"/>
        </w:rPr>
      </w:pPr>
      <w:bookmarkStart w:id="67" w:name="_Toc76041727"/>
      <w:r w:rsidRPr="00392A07">
        <w:rPr>
          <w:rStyle w:val="Nagwek2Znak"/>
          <w:b/>
          <w:bCs/>
          <w:smallCaps/>
          <w:lang w:val="pl-PL"/>
        </w:rPr>
        <w:t>Linie pomocnicze</w:t>
      </w:r>
      <w:bookmarkEnd w:id="67"/>
    </w:p>
    <w:p w14:paraId="68707AAF" w14:textId="41CF0F5F" w:rsidR="00952373" w:rsidRPr="00392A07" w:rsidRDefault="0054692D" w:rsidP="004368C4">
      <w:pPr>
        <w:pStyle w:val="Nagwek2"/>
        <w:numPr>
          <w:ilvl w:val="1"/>
          <w:numId w:val="26"/>
        </w:numPr>
        <w:spacing w:before="120"/>
        <w:ind w:left="850" w:hanging="425"/>
        <w:rPr>
          <w:sz w:val="24"/>
          <w:lang w:val="pl-PL"/>
        </w:rPr>
      </w:pPr>
      <w:bookmarkStart w:id="68" w:name="_Toc76041728"/>
      <w:r w:rsidRPr="00392A07">
        <w:rPr>
          <w:sz w:val="24"/>
          <w:lang w:val="pl-PL"/>
        </w:rPr>
        <w:t>Informacje ogólne</w:t>
      </w:r>
      <w:bookmarkEnd w:id="68"/>
    </w:p>
    <w:p w14:paraId="3C16B7C9" w14:textId="59679BA0" w:rsidR="002F396D" w:rsidRDefault="0054692D" w:rsidP="0004047E">
      <w:pPr>
        <w:ind w:firstLine="284"/>
        <w:rPr>
          <w:lang w:val="pl-PL"/>
        </w:rPr>
      </w:pPr>
      <w:r w:rsidRPr="00392A07">
        <w:rPr>
          <w:lang w:val="pl-PL"/>
        </w:rPr>
        <w:t>Celem linii pomocni</w:t>
      </w:r>
      <w:r w:rsidR="000E597B">
        <w:rPr>
          <w:lang w:val="pl-PL"/>
        </w:rPr>
        <w:t xml:space="preserve">czych jest </w:t>
      </w:r>
      <w:r w:rsidR="00B73982" w:rsidRPr="00BA3BF0">
        <w:rPr>
          <w:rStyle w:val="jlqj4b"/>
          <w:lang w:val="pl-PL"/>
        </w:rPr>
        <w:t xml:space="preserve">usuwanie </w:t>
      </w:r>
      <w:r w:rsidR="00B73982">
        <w:rPr>
          <w:rStyle w:val="jlqj4b"/>
          <w:lang w:val="pl-PL"/>
        </w:rPr>
        <w:t>gazów</w:t>
      </w:r>
      <w:r w:rsidR="005C38FD">
        <w:rPr>
          <w:rStyle w:val="jlqj4b"/>
          <w:lang w:val="pl-PL"/>
        </w:rPr>
        <w:t xml:space="preserve"> z </w:t>
      </w:r>
      <w:r w:rsidR="00B73982" w:rsidRPr="00BA3BF0">
        <w:rPr>
          <w:rStyle w:val="jlqj4b"/>
          <w:lang w:val="pl-PL"/>
        </w:rPr>
        <w:t xml:space="preserve">CDS, </w:t>
      </w:r>
      <w:r w:rsidR="00B73982">
        <w:rPr>
          <w:rStyle w:val="jlqj4b"/>
          <w:lang w:val="pl-PL"/>
        </w:rPr>
        <w:t>dostarczanie helu</w:t>
      </w:r>
      <w:r w:rsidR="005C38FD">
        <w:rPr>
          <w:rStyle w:val="jlqj4b"/>
          <w:lang w:val="pl-PL"/>
        </w:rPr>
        <w:t xml:space="preserve"> do </w:t>
      </w:r>
      <w:r w:rsidR="00B73982">
        <w:rPr>
          <w:rStyle w:val="jlqj4b"/>
          <w:lang w:val="pl-PL"/>
        </w:rPr>
        <w:t>przemywania instalacji, usuwanie</w:t>
      </w:r>
      <w:r w:rsidR="00B73982" w:rsidRPr="00BA3BF0">
        <w:rPr>
          <w:rStyle w:val="jlqj4b"/>
          <w:lang w:val="pl-PL"/>
        </w:rPr>
        <w:t xml:space="preserve"> helu</w:t>
      </w:r>
      <w:r w:rsidR="005C38FD">
        <w:rPr>
          <w:rStyle w:val="jlqj4b"/>
          <w:lang w:val="pl-PL"/>
        </w:rPr>
        <w:t xml:space="preserve"> z </w:t>
      </w:r>
      <w:r w:rsidR="00B73982">
        <w:rPr>
          <w:rStyle w:val="jlqj4b"/>
          <w:lang w:val="pl-PL"/>
        </w:rPr>
        <w:t>instalacji</w:t>
      </w:r>
      <w:r w:rsidR="005C38FD">
        <w:rPr>
          <w:rStyle w:val="jlqj4b"/>
          <w:lang w:val="pl-PL"/>
        </w:rPr>
        <w:t xml:space="preserve"> po </w:t>
      </w:r>
      <w:r w:rsidR="00B73982" w:rsidRPr="00BA3BF0">
        <w:rPr>
          <w:rStyle w:val="jlqj4b"/>
          <w:lang w:val="pl-PL"/>
        </w:rPr>
        <w:t>zdarzeniu upustowym</w:t>
      </w:r>
      <w:r w:rsidR="00B73982">
        <w:rPr>
          <w:rStyle w:val="jlqj4b"/>
          <w:lang w:val="pl-PL"/>
        </w:rPr>
        <w:t xml:space="preserve"> (otwarcie zaworów bezpieczeństwa)</w:t>
      </w:r>
      <w:r w:rsidR="00B73982" w:rsidRPr="00BA3BF0">
        <w:rPr>
          <w:rStyle w:val="jlqj4b"/>
          <w:lang w:val="pl-PL"/>
        </w:rPr>
        <w:t>, zapewnienie atmosfery helowej</w:t>
      </w:r>
      <w:r w:rsidR="005C38FD">
        <w:rPr>
          <w:rStyle w:val="jlqj4b"/>
          <w:lang w:val="pl-PL"/>
        </w:rPr>
        <w:t xml:space="preserve"> dla </w:t>
      </w:r>
      <w:r w:rsidR="00B73982" w:rsidRPr="00BA3BF0">
        <w:rPr>
          <w:rStyle w:val="jlqj4b"/>
          <w:lang w:val="pl-PL"/>
        </w:rPr>
        <w:t>zaworów</w:t>
      </w:r>
      <w:r w:rsidR="005C38FD">
        <w:rPr>
          <w:rStyle w:val="jlqj4b"/>
          <w:lang w:val="pl-PL"/>
        </w:rPr>
        <w:t xml:space="preserve"> z </w:t>
      </w:r>
      <w:r w:rsidR="00B73982" w:rsidRPr="00BA3BF0">
        <w:rPr>
          <w:rStyle w:val="jlqj4b"/>
          <w:lang w:val="pl-PL"/>
        </w:rPr>
        <w:t>osłoną helową.</w:t>
      </w:r>
      <w:r w:rsidR="005C38FD">
        <w:rPr>
          <w:lang w:val="pl-PL"/>
        </w:rPr>
        <w:t xml:space="preserve"> Za </w:t>
      </w:r>
      <w:r w:rsidR="00B73982">
        <w:rPr>
          <w:lang w:val="pl-PL"/>
        </w:rPr>
        <w:t>wyjątkiem linii zrzutowej zaworów bezpieczeństwa, linie te wychodzą</w:t>
      </w:r>
      <w:r w:rsidR="005C38FD">
        <w:rPr>
          <w:lang w:val="pl-PL"/>
        </w:rPr>
        <w:t xml:space="preserve"> z </w:t>
      </w:r>
      <w:r w:rsidR="002F396D">
        <w:rPr>
          <w:lang w:val="pl-PL"/>
        </w:rPr>
        <w:t>budynku chłodziarki helu</w:t>
      </w:r>
      <w:r w:rsidR="005C38FD">
        <w:rPr>
          <w:lang w:val="pl-PL"/>
        </w:rPr>
        <w:t xml:space="preserve"> i </w:t>
      </w:r>
      <w:r w:rsidR="002F396D">
        <w:rPr>
          <w:lang w:val="pl-PL"/>
        </w:rPr>
        <w:t>biegną wzdłuż linii transferowej</w:t>
      </w:r>
      <w:r w:rsidR="005C38FD">
        <w:rPr>
          <w:lang w:val="pl-PL"/>
        </w:rPr>
        <w:t xml:space="preserve"> na </w:t>
      </w:r>
      <w:r w:rsidR="002F396D">
        <w:rPr>
          <w:lang w:val="pl-PL"/>
        </w:rPr>
        <w:t xml:space="preserve">całej długości </w:t>
      </w:r>
      <w:r w:rsidR="000E597B">
        <w:rPr>
          <w:lang w:val="pl-PL"/>
        </w:rPr>
        <w:t>jej</w:t>
      </w:r>
      <w:r w:rsidR="002F396D">
        <w:rPr>
          <w:lang w:val="pl-PL"/>
        </w:rPr>
        <w:t xml:space="preserve"> przebiegu. </w:t>
      </w:r>
      <w:r w:rsidR="00DE3F98" w:rsidRPr="00392A07">
        <w:rPr>
          <w:lang w:val="pl-PL"/>
        </w:rPr>
        <w:t xml:space="preserve">Rurociągi linii pomocniczych </w:t>
      </w:r>
      <w:r w:rsidR="00DE3F98">
        <w:rPr>
          <w:lang w:val="pl-PL"/>
        </w:rPr>
        <w:t>składają się</w:t>
      </w:r>
      <w:r w:rsidR="005C38FD">
        <w:rPr>
          <w:lang w:val="pl-PL"/>
        </w:rPr>
        <w:t xml:space="preserve"> z </w:t>
      </w:r>
      <w:r w:rsidR="00DE3F98" w:rsidRPr="002345F2">
        <w:rPr>
          <w:lang w:val="pl-PL"/>
        </w:rPr>
        <w:t>linii głównych</w:t>
      </w:r>
      <w:r w:rsidR="005C38FD">
        <w:rPr>
          <w:lang w:val="pl-PL"/>
        </w:rPr>
        <w:t xml:space="preserve"> oraz </w:t>
      </w:r>
      <w:r w:rsidR="00DE3F98" w:rsidRPr="002345F2">
        <w:rPr>
          <w:lang w:val="pl-PL"/>
        </w:rPr>
        <w:t>odgałęzień.</w:t>
      </w:r>
    </w:p>
    <w:p w14:paraId="3CEF5902" w14:textId="77777777" w:rsidR="00E919E7" w:rsidRDefault="00E919E7" w:rsidP="0004047E">
      <w:pPr>
        <w:ind w:firstLine="284"/>
        <w:rPr>
          <w:lang w:val="pl-PL"/>
        </w:rPr>
      </w:pPr>
    </w:p>
    <w:p w14:paraId="45368395" w14:textId="77777777" w:rsidR="00E919E7" w:rsidRDefault="00E919E7" w:rsidP="0004047E">
      <w:pPr>
        <w:ind w:firstLine="284"/>
        <w:rPr>
          <w:lang w:val="pl-PL"/>
        </w:rPr>
      </w:pPr>
    </w:p>
    <w:p w14:paraId="4D7CDFC6" w14:textId="4E9580F8" w:rsidR="0054692D" w:rsidRPr="00392A07" w:rsidRDefault="0054692D" w:rsidP="0004047E">
      <w:pPr>
        <w:spacing w:after="0"/>
        <w:ind w:firstLine="284"/>
        <w:rPr>
          <w:lang w:val="pl-PL"/>
        </w:rPr>
      </w:pPr>
      <w:r w:rsidRPr="00392A07">
        <w:rPr>
          <w:lang w:val="pl-PL"/>
        </w:rPr>
        <w:lastRenderedPageBreak/>
        <w:t>Wyróżnia się cztery linie pomocnicze:</w:t>
      </w:r>
    </w:p>
    <w:p w14:paraId="4DCC5FA0" w14:textId="7D2A6EE9" w:rsidR="003969C1" w:rsidRPr="00981EAE" w:rsidRDefault="003969C1" w:rsidP="003238AB">
      <w:pPr>
        <w:pStyle w:val="Akapitzlist"/>
        <w:numPr>
          <w:ilvl w:val="0"/>
          <w:numId w:val="12"/>
        </w:numPr>
        <w:ind w:left="709" w:hanging="425"/>
        <w:rPr>
          <w:lang w:val="pl-PL"/>
        </w:rPr>
      </w:pPr>
      <w:r w:rsidRPr="00981EAE">
        <w:rPr>
          <w:b/>
          <w:lang w:val="pl-PL"/>
        </w:rPr>
        <w:t xml:space="preserve">Linia </w:t>
      </w:r>
      <w:r w:rsidR="00AD4C69" w:rsidRPr="00981EAE">
        <w:rPr>
          <w:b/>
          <w:lang w:val="pl-PL"/>
        </w:rPr>
        <w:t>odzysku</w:t>
      </w:r>
      <w:r w:rsidRPr="00981EAE">
        <w:rPr>
          <w:b/>
          <w:lang w:val="pl-PL"/>
        </w:rPr>
        <w:t xml:space="preserve"> – </w:t>
      </w:r>
      <w:r w:rsidRPr="00981EAE">
        <w:rPr>
          <w:lang w:val="pl-PL"/>
        </w:rPr>
        <w:t>linia odprowadzająca zimne pary</w:t>
      </w:r>
      <w:r w:rsidR="005C38FD">
        <w:rPr>
          <w:lang w:val="pl-PL"/>
        </w:rPr>
        <w:t xml:space="preserve"> z </w:t>
      </w:r>
      <w:r w:rsidRPr="00981EAE">
        <w:rPr>
          <w:lang w:val="pl-PL"/>
        </w:rPr>
        <w:t>pętli ekranu termicznego</w:t>
      </w:r>
      <w:r w:rsidR="005C38FD">
        <w:rPr>
          <w:lang w:val="pl-PL"/>
        </w:rPr>
        <w:t xml:space="preserve"> i </w:t>
      </w:r>
      <w:r w:rsidRPr="00981EAE">
        <w:rPr>
          <w:lang w:val="pl-PL"/>
        </w:rPr>
        <w:t>pętli schładzania</w:t>
      </w:r>
      <w:r w:rsidR="000554EC" w:rsidRPr="00981EAE">
        <w:rPr>
          <w:lang w:val="pl-PL"/>
        </w:rPr>
        <w:t xml:space="preserve"> wnęk</w:t>
      </w:r>
      <w:r w:rsidRPr="00981EAE">
        <w:rPr>
          <w:lang w:val="pl-PL"/>
        </w:rPr>
        <w:t xml:space="preserve"> kriomodułów</w:t>
      </w:r>
    </w:p>
    <w:p w14:paraId="69DC15F0" w14:textId="34B410BC" w:rsidR="001641F2" w:rsidRPr="00392A07" w:rsidRDefault="00873007" w:rsidP="003238AB">
      <w:pPr>
        <w:pStyle w:val="Akapitzlist"/>
        <w:numPr>
          <w:ilvl w:val="0"/>
          <w:numId w:val="12"/>
        </w:numPr>
        <w:ind w:left="709" w:hanging="425"/>
        <w:rPr>
          <w:lang w:val="pl-PL"/>
        </w:rPr>
      </w:pPr>
      <w:r w:rsidRPr="00392A07">
        <w:rPr>
          <w:b/>
          <w:lang w:val="pl-PL"/>
        </w:rPr>
        <w:t>Linia oczyszczania</w:t>
      </w:r>
      <w:r>
        <w:rPr>
          <w:b/>
          <w:lang w:val="pl-PL"/>
        </w:rPr>
        <w:t xml:space="preserve"> z</w:t>
      </w:r>
      <w:r w:rsidR="0054692D" w:rsidRPr="00392A07">
        <w:rPr>
          <w:b/>
          <w:lang w:val="pl-PL"/>
        </w:rPr>
        <w:t>asila</w:t>
      </w:r>
      <w:r w:rsidR="003660C8">
        <w:rPr>
          <w:b/>
          <w:lang w:val="pl-PL"/>
        </w:rPr>
        <w:t xml:space="preserve">jąca </w:t>
      </w:r>
      <w:r w:rsidR="001641F2" w:rsidRPr="00392A07">
        <w:rPr>
          <w:lang w:val="pl-PL"/>
        </w:rPr>
        <w:t xml:space="preserve">– </w:t>
      </w:r>
      <w:r w:rsidR="00193A3B">
        <w:rPr>
          <w:lang w:val="pl-PL"/>
        </w:rPr>
        <w:t>linia</w:t>
      </w:r>
      <w:r w:rsidR="0054692D" w:rsidRPr="00392A07">
        <w:rPr>
          <w:lang w:val="pl-PL"/>
        </w:rPr>
        <w:t xml:space="preserve"> dostarczając</w:t>
      </w:r>
      <w:r w:rsidR="00DE3F98">
        <w:rPr>
          <w:lang w:val="pl-PL"/>
        </w:rPr>
        <w:t>a</w:t>
      </w:r>
      <w:r w:rsidR="0054692D" w:rsidRPr="00392A07">
        <w:rPr>
          <w:lang w:val="pl-PL"/>
        </w:rPr>
        <w:t xml:space="preserve"> hel</w:t>
      </w:r>
      <w:r w:rsidR="005C38FD">
        <w:rPr>
          <w:lang w:val="pl-PL"/>
        </w:rPr>
        <w:t xml:space="preserve"> pod </w:t>
      </w:r>
      <w:r w:rsidR="0054692D" w:rsidRPr="00392A07">
        <w:rPr>
          <w:lang w:val="pl-PL"/>
        </w:rPr>
        <w:t xml:space="preserve">wysokim ciśnieniem, nieprzekraczającym </w:t>
      </w:r>
      <w:r w:rsidR="00D2750D">
        <w:rPr>
          <w:lang w:val="pl-PL"/>
        </w:rPr>
        <w:t>4</w:t>
      </w:r>
      <w:r w:rsidR="0054692D" w:rsidRPr="00392A07">
        <w:rPr>
          <w:lang w:val="pl-PL"/>
        </w:rPr>
        <w:t xml:space="preserve"> bar</w:t>
      </w:r>
      <w:r w:rsidR="00193A3B">
        <w:rPr>
          <w:lang w:val="pl-PL"/>
        </w:rPr>
        <w:t>a</w:t>
      </w:r>
      <w:r w:rsidR="0054692D" w:rsidRPr="00392A07">
        <w:rPr>
          <w:lang w:val="pl-PL"/>
        </w:rPr>
        <w:t>,</w:t>
      </w:r>
      <w:r w:rsidR="005C38FD">
        <w:rPr>
          <w:lang w:val="pl-PL"/>
        </w:rPr>
        <w:t xml:space="preserve"> w </w:t>
      </w:r>
      <w:r w:rsidR="00B104C2">
        <w:rPr>
          <w:lang w:val="pl-PL"/>
        </w:rPr>
        <w:t>celu oczyszczenia instalacji</w:t>
      </w:r>
      <w:r w:rsidR="005C38FD">
        <w:rPr>
          <w:lang w:val="pl-PL"/>
        </w:rPr>
        <w:t xml:space="preserve"> i </w:t>
      </w:r>
      <w:r w:rsidR="00B104C2">
        <w:rPr>
          <w:lang w:val="pl-PL"/>
        </w:rPr>
        <w:t>usunięcia</w:t>
      </w:r>
      <w:r w:rsidR="0054692D" w:rsidRPr="00392A07">
        <w:rPr>
          <w:lang w:val="pl-PL"/>
        </w:rPr>
        <w:t xml:space="preserve"> wszelkich zaniec</w:t>
      </w:r>
      <w:r w:rsidR="00072BB9">
        <w:rPr>
          <w:lang w:val="pl-PL"/>
        </w:rPr>
        <w:t>zyszczeń</w:t>
      </w:r>
      <w:r w:rsidR="005C38FD">
        <w:rPr>
          <w:lang w:val="pl-PL"/>
        </w:rPr>
        <w:t xml:space="preserve"> oraz </w:t>
      </w:r>
      <w:r w:rsidR="00072BB9">
        <w:rPr>
          <w:lang w:val="pl-PL"/>
        </w:rPr>
        <w:t>gazów innych niż hel.</w:t>
      </w:r>
    </w:p>
    <w:p w14:paraId="3B429AB7" w14:textId="70FA5200" w:rsidR="001641F2" w:rsidRPr="00392A07" w:rsidRDefault="00873007" w:rsidP="003238AB">
      <w:pPr>
        <w:pStyle w:val="Akapitzlist"/>
        <w:numPr>
          <w:ilvl w:val="0"/>
          <w:numId w:val="12"/>
        </w:numPr>
        <w:ind w:left="709" w:hanging="425"/>
        <w:rPr>
          <w:lang w:val="pl-PL"/>
        </w:rPr>
      </w:pPr>
      <w:r w:rsidRPr="00392A07">
        <w:rPr>
          <w:b/>
          <w:lang w:val="pl-PL"/>
        </w:rPr>
        <w:t xml:space="preserve">Linia </w:t>
      </w:r>
      <w:r w:rsidR="0054692D" w:rsidRPr="00392A07">
        <w:rPr>
          <w:b/>
          <w:lang w:val="pl-PL"/>
        </w:rPr>
        <w:t>oczyszczania</w:t>
      </w:r>
      <w:r w:rsidR="0054692D" w:rsidRPr="00392A07">
        <w:rPr>
          <w:lang w:val="pl-PL"/>
        </w:rPr>
        <w:t xml:space="preserve"> </w:t>
      </w:r>
      <w:r w:rsidR="003660C8" w:rsidRPr="003660C8">
        <w:rPr>
          <w:b/>
          <w:lang w:val="pl-PL"/>
        </w:rPr>
        <w:t>powrotna</w:t>
      </w:r>
      <w:r w:rsidRPr="00392A07">
        <w:rPr>
          <w:b/>
          <w:lang w:val="pl-PL"/>
        </w:rPr>
        <w:t xml:space="preserve"> </w:t>
      </w:r>
      <w:r w:rsidR="001641F2" w:rsidRPr="00392A07">
        <w:rPr>
          <w:lang w:val="pl-PL"/>
        </w:rPr>
        <w:t xml:space="preserve">– </w:t>
      </w:r>
      <w:r w:rsidR="0054692D" w:rsidRPr="00392A07">
        <w:rPr>
          <w:rStyle w:val="jlqj4b"/>
          <w:lang w:val="pl-PL"/>
        </w:rPr>
        <w:t>linia</w:t>
      </w:r>
      <w:r w:rsidR="005C38FD">
        <w:rPr>
          <w:rStyle w:val="jlqj4b"/>
          <w:lang w:val="pl-PL"/>
        </w:rPr>
        <w:t xml:space="preserve"> do </w:t>
      </w:r>
      <w:r w:rsidR="00DE3F98">
        <w:rPr>
          <w:rStyle w:val="jlqj4b"/>
          <w:lang w:val="pl-PL"/>
        </w:rPr>
        <w:t>usuwania</w:t>
      </w:r>
      <w:r w:rsidR="0054692D" w:rsidRPr="00392A07">
        <w:rPr>
          <w:rStyle w:val="jlqj4b"/>
          <w:lang w:val="pl-PL"/>
        </w:rPr>
        <w:t xml:space="preserve"> helu</w:t>
      </w:r>
      <w:r w:rsidR="005C38FD">
        <w:rPr>
          <w:rStyle w:val="jlqj4b"/>
          <w:lang w:val="pl-PL"/>
        </w:rPr>
        <w:t xml:space="preserve"> po </w:t>
      </w:r>
      <w:r w:rsidR="0054692D" w:rsidRPr="00392A07">
        <w:rPr>
          <w:rStyle w:val="jlqj4b"/>
          <w:lang w:val="pl-PL"/>
        </w:rPr>
        <w:t>procesie przedmuchu</w:t>
      </w:r>
      <w:r w:rsidR="00072BB9">
        <w:rPr>
          <w:rStyle w:val="jlqj4b"/>
          <w:lang w:val="pl-PL"/>
        </w:rPr>
        <w:t>.</w:t>
      </w:r>
    </w:p>
    <w:p w14:paraId="053621FF" w14:textId="0FCFA3CF" w:rsidR="001641F2" w:rsidRPr="002345F2" w:rsidRDefault="0054692D" w:rsidP="003238AB">
      <w:pPr>
        <w:pStyle w:val="Akapitzlist"/>
        <w:numPr>
          <w:ilvl w:val="0"/>
          <w:numId w:val="12"/>
        </w:numPr>
        <w:ind w:left="709" w:hanging="425"/>
        <w:rPr>
          <w:lang w:val="pl-PL"/>
        </w:rPr>
      </w:pPr>
      <w:r w:rsidRPr="00392A07">
        <w:rPr>
          <w:b/>
          <w:lang w:val="pl-PL"/>
        </w:rPr>
        <w:t>Linia zrzutowa zaworów bezpieczeństwa</w:t>
      </w:r>
      <w:r w:rsidRPr="00392A07">
        <w:rPr>
          <w:lang w:val="pl-PL"/>
        </w:rPr>
        <w:t xml:space="preserve"> </w:t>
      </w:r>
      <w:r w:rsidR="001641F2" w:rsidRPr="00392A07">
        <w:rPr>
          <w:lang w:val="pl-PL"/>
        </w:rPr>
        <w:t xml:space="preserve">– </w:t>
      </w:r>
      <w:r w:rsidR="00BF309D">
        <w:rPr>
          <w:lang w:val="pl-PL"/>
        </w:rPr>
        <w:t>linia</w:t>
      </w:r>
      <w:r w:rsidR="005C38FD">
        <w:rPr>
          <w:lang w:val="pl-PL"/>
        </w:rPr>
        <w:t xml:space="preserve"> do </w:t>
      </w:r>
      <w:r w:rsidRPr="00392A07">
        <w:rPr>
          <w:lang w:val="pl-PL"/>
        </w:rPr>
        <w:t>zbierania gazów</w:t>
      </w:r>
      <w:r w:rsidR="005C38FD">
        <w:rPr>
          <w:lang w:val="pl-PL"/>
        </w:rPr>
        <w:t xml:space="preserve"> z </w:t>
      </w:r>
      <w:r w:rsidRPr="00392A07">
        <w:rPr>
          <w:lang w:val="pl-PL"/>
        </w:rPr>
        <w:t>zaworów bezpieczeństwa</w:t>
      </w:r>
      <w:r w:rsidR="005C38FD">
        <w:rPr>
          <w:lang w:val="pl-PL"/>
        </w:rPr>
        <w:t xml:space="preserve"> i </w:t>
      </w:r>
      <w:r w:rsidR="00DE3F98">
        <w:rPr>
          <w:lang w:val="pl-PL"/>
        </w:rPr>
        <w:t>usuwania</w:t>
      </w:r>
      <w:r w:rsidRPr="00392A07">
        <w:rPr>
          <w:lang w:val="pl-PL"/>
        </w:rPr>
        <w:t xml:space="preserve"> ich</w:t>
      </w:r>
      <w:r w:rsidR="005C38FD">
        <w:rPr>
          <w:lang w:val="pl-PL"/>
        </w:rPr>
        <w:t xml:space="preserve"> do </w:t>
      </w:r>
      <w:r w:rsidRPr="00392A07">
        <w:rPr>
          <w:lang w:val="pl-PL"/>
        </w:rPr>
        <w:t xml:space="preserve">atmosfery. </w:t>
      </w:r>
      <w:r w:rsidRPr="002345F2">
        <w:rPr>
          <w:lang w:val="pl-PL"/>
        </w:rPr>
        <w:t>Ta linia</w:t>
      </w:r>
      <w:r w:rsidR="005C38FD">
        <w:rPr>
          <w:lang w:val="pl-PL"/>
        </w:rPr>
        <w:t xml:space="preserve"> z </w:t>
      </w:r>
      <w:r w:rsidR="00F406E1">
        <w:rPr>
          <w:lang w:val="pl-PL"/>
        </w:rPr>
        <w:t>uwagi</w:t>
      </w:r>
      <w:r w:rsidR="005C38FD">
        <w:rPr>
          <w:lang w:val="pl-PL"/>
        </w:rPr>
        <w:t xml:space="preserve"> na </w:t>
      </w:r>
      <w:r w:rsidR="00F406E1">
        <w:rPr>
          <w:lang w:val="pl-PL"/>
        </w:rPr>
        <w:t xml:space="preserve">możliwość pojawiania się zimnego gazu wewnątrz, </w:t>
      </w:r>
      <w:r w:rsidRPr="002345F2">
        <w:rPr>
          <w:lang w:val="pl-PL"/>
        </w:rPr>
        <w:t xml:space="preserve">musi być zaizolowana izolacją </w:t>
      </w:r>
      <w:r w:rsidR="00BF309D" w:rsidRPr="002345F2">
        <w:rPr>
          <w:lang w:val="pl-PL"/>
        </w:rPr>
        <w:t xml:space="preserve">próżniową ewentualnie </w:t>
      </w:r>
      <w:r w:rsidR="00C2687E">
        <w:rPr>
          <w:lang w:val="pl-PL"/>
        </w:rPr>
        <w:t xml:space="preserve">syntetyczną </w:t>
      </w:r>
      <w:r w:rsidR="00BF309D" w:rsidRPr="002345F2">
        <w:rPr>
          <w:lang w:val="pl-PL"/>
        </w:rPr>
        <w:t xml:space="preserve">izolacją </w:t>
      </w:r>
      <w:r w:rsidR="003C4335" w:rsidRPr="002345F2">
        <w:rPr>
          <w:lang w:val="pl-PL"/>
        </w:rPr>
        <w:t xml:space="preserve">termiczną </w:t>
      </w:r>
      <w:r w:rsidR="00C2687E">
        <w:rPr>
          <w:lang w:val="pl-PL"/>
        </w:rPr>
        <w:t>przeznaczoną</w:t>
      </w:r>
      <w:r w:rsidR="005C38FD">
        <w:rPr>
          <w:lang w:val="pl-PL"/>
        </w:rPr>
        <w:t xml:space="preserve"> do </w:t>
      </w:r>
      <w:r w:rsidR="00C2687E">
        <w:rPr>
          <w:lang w:val="pl-PL"/>
        </w:rPr>
        <w:t xml:space="preserve">izolacji </w:t>
      </w:r>
      <w:r w:rsidR="00D1678B">
        <w:rPr>
          <w:lang w:val="pl-PL"/>
        </w:rPr>
        <w:t>rur</w:t>
      </w:r>
      <w:r w:rsidR="005C38FD">
        <w:rPr>
          <w:lang w:val="pl-PL"/>
        </w:rPr>
        <w:t xml:space="preserve"> o </w:t>
      </w:r>
      <w:r w:rsidR="00D1678B">
        <w:rPr>
          <w:lang w:val="pl-PL"/>
        </w:rPr>
        <w:t>temp.</w:t>
      </w:r>
      <w:r w:rsidR="005C38FD">
        <w:rPr>
          <w:lang w:val="pl-PL"/>
        </w:rPr>
        <w:t xml:space="preserve"> do </w:t>
      </w:r>
      <w:r w:rsidR="00D1678B">
        <w:rPr>
          <w:lang w:val="pl-PL"/>
        </w:rPr>
        <w:t>-200°</w:t>
      </w:r>
      <w:r w:rsidR="00216F57">
        <w:rPr>
          <w:lang w:val="pl-PL"/>
        </w:rPr>
        <w:t>C</w:t>
      </w:r>
      <w:r w:rsidR="00D1678B">
        <w:rPr>
          <w:lang w:val="pl-PL"/>
        </w:rPr>
        <w:t xml:space="preserve">, wówczas warstwa izolacji powinna mieć grubość </w:t>
      </w:r>
      <w:r w:rsidRPr="002345F2">
        <w:rPr>
          <w:lang w:val="pl-PL"/>
        </w:rPr>
        <w:t xml:space="preserve">co najmniej </w:t>
      </w:r>
      <w:r w:rsidR="00072BB9" w:rsidRPr="002345F2">
        <w:rPr>
          <w:lang w:val="pl-PL"/>
        </w:rPr>
        <w:t>1</w:t>
      </w:r>
      <w:r w:rsidR="002345F2" w:rsidRPr="002345F2">
        <w:rPr>
          <w:lang w:val="pl-PL"/>
        </w:rPr>
        <w:t>25</w:t>
      </w:r>
      <w:r w:rsidR="00BF309D" w:rsidRPr="002345F2">
        <w:rPr>
          <w:lang w:val="pl-PL"/>
        </w:rPr>
        <w:t xml:space="preserve"> mm</w:t>
      </w:r>
      <w:r w:rsidR="005C38FD">
        <w:rPr>
          <w:lang w:val="pl-PL"/>
        </w:rPr>
        <w:t xml:space="preserve"> i </w:t>
      </w:r>
      <w:r w:rsidR="00D1678B">
        <w:rPr>
          <w:lang w:val="pl-PL"/>
        </w:rPr>
        <w:t>być wykonana</w:t>
      </w:r>
      <w:r w:rsidR="005C38FD">
        <w:rPr>
          <w:lang w:val="pl-PL"/>
        </w:rPr>
        <w:t xml:space="preserve"> z </w:t>
      </w:r>
      <w:r w:rsidR="00D1678B">
        <w:rPr>
          <w:lang w:val="pl-PL"/>
        </w:rPr>
        <w:t>materiału</w:t>
      </w:r>
      <w:r w:rsidR="00BF309D" w:rsidRPr="002345F2">
        <w:rPr>
          <w:lang w:val="pl-PL"/>
        </w:rPr>
        <w:t xml:space="preserve"> odpornego</w:t>
      </w:r>
      <w:r w:rsidR="005C38FD">
        <w:rPr>
          <w:lang w:val="pl-PL"/>
        </w:rPr>
        <w:t xml:space="preserve"> na </w:t>
      </w:r>
      <w:r w:rsidR="00BF309D" w:rsidRPr="002345F2">
        <w:rPr>
          <w:lang w:val="pl-PL"/>
        </w:rPr>
        <w:t>promieniowanie określone</w:t>
      </w:r>
      <w:r w:rsidR="005C38FD">
        <w:rPr>
          <w:lang w:val="pl-PL"/>
        </w:rPr>
        <w:t xml:space="preserve"> w </w:t>
      </w:r>
      <w:r w:rsidR="00BF309D" w:rsidRPr="002345F2">
        <w:rPr>
          <w:lang w:val="pl-PL"/>
        </w:rPr>
        <w:t>rozdziale 14.2</w:t>
      </w:r>
      <w:r w:rsidR="00F406E1">
        <w:rPr>
          <w:lang w:val="pl-PL"/>
        </w:rPr>
        <w:t>.</w:t>
      </w:r>
    </w:p>
    <w:p w14:paraId="08C2DA01" w14:textId="50A6530B" w:rsidR="001641F2" w:rsidRPr="00392A07" w:rsidRDefault="0054692D" w:rsidP="003238AB">
      <w:pPr>
        <w:pStyle w:val="Akapitzlist"/>
        <w:numPr>
          <w:ilvl w:val="0"/>
          <w:numId w:val="12"/>
        </w:numPr>
        <w:ind w:left="709" w:hanging="425"/>
        <w:rPr>
          <w:lang w:val="pl-PL"/>
        </w:rPr>
      </w:pPr>
      <w:r w:rsidRPr="00392A07">
        <w:rPr>
          <w:b/>
          <w:lang w:val="pl-PL"/>
        </w:rPr>
        <w:t>Linia osłony helowej</w:t>
      </w:r>
      <w:r w:rsidRPr="00392A07">
        <w:rPr>
          <w:lang w:val="pl-PL"/>
        </w:rPr>
        <w:t xml:space="preserve"> </w:t>
      </w:r>
      <w:r w:rsidR="001641F2" w:rsidRPr="00392A07">
        <w:rPr>
          <w:lang w:val="pl-PL"/>
        </w:rPr>
        <w:t>–</w:t>
      </w:r>
      <w:r w:rsidR="003C4335" w:rsidRPr="00392A07">
        <w:rPr>
          <w:lang w:val="pl-PL"/>
        </w:rPr>
        <w:t xml:space="preserve"> </w:t>
      </w:r>
      <w:r w:rsidR="00BF309D">
        <w:rPr>
          <w:lang w:val="pl-PL"/>
        </w:rPr>
        <w:t>linia dostarczająca hel</w:t>
      </w:r>
      <w:r w:rsidR="003C4335" w:rsidRPr="00392A07">
        <w:rPr>
          <w:lang w:val="pl-PL"/>
        </w:rPr>
        <w:t xml:space="preserve"> zapobiegaj</w:t>
      </w:r>
      <w:r w:rsidR="005423F3">
        <w:rPr>
          <w:lang w:val="pl-PL"/>
        </w:rPr>
        <w:t xml:space="preserve">ący zanieczyszczeniu </w:t>
      </w:r>
      <w:r w:rsidR="003C4335" w:rsidRPr="00392A07">
        <w:rPr>
          <w:lang w:val="pl-PL"/>
        </w:rPr>
        <w:t xml:space="preserve">linii </w:t>
      </w:r>
      <w:r w:rsidR="005423F3">
        <w:rPr>
          <w:lang w:val="pl-PL"/>
        </w:rPr>
        <w:t>zrzutowej zaworów bezpieczeństwa</w:t>
      </w:r>
      <w:r w:rsidR="005C38FD">
        <w:rPr>
          <w:lang w:val="pl-PL"/>
        </w:rPr>
        <w:t xml:space="preserve"> oraz </w:t>
      </w:r>
      <w:r w:rsidR="003C4335" w:rsidRPr="00392A07">
        <w:rPr>
          <w:lang w:val="pl-PL"/>
        </w:rPr>
        <w:t>zaworów podciśnieniowych.</w:t>
      </w:r>
    </w:p>
    <w:p w14:paraId="36320BD7" w14:textId="02CE492B" w:rsidR="001641F2" w:rsidRDefault="003C4335" w:rsidP="002B1730">
      <w:pPr>
        <w:ind w:firstLine="284"/>
        <w:rPr>
          <w:lang w:val="pl-PL"/>
        </w:rPr>
      </w:pPr>
      <w:r w:rsidRPr="00392A07">
        <w:rPr>
          <w:lang w:val="pl-PL"/>
        </w:rPr>
        <w:t xml:space="preserve">Parametry projektowe </w:t>
      </w:r>
      <w:r w:rsidR="00BD18BE" w:rsidRPr="00392A07">
        <w:rPr>
          <w:lang w:val="pl-PL"/>
        </w:rPr>
        <w:t xml:space="preserve">linii </w:t>
      </w:r>
      <w:r w:rsidRPr="00392A07">
        <w:rPr>
          <w:lang w:val="pl-PL"/>
        </w:rPr>
        <w:t>pomocnicz</w:t>
      </w:r>
      <w:r w:rsidR="002D53CF">
        <w:rPr>
          <w:lang w:val="pl-PL"/>
        </w:rPr>
        <w:t>ych przedstawiono</w:t>
      </w:r>
      <w:r w:rsidR="005C38FD">
        <w:rPr>
          <w:lang w:val="pl-PL"/>
        </w:rPr>
        <w:t xml:space="preserve"> w </w:t>
      </w:r>
      <w:r w:rsidR="002D53CF">
        <w:rPr>
          <w:lang w:val="pl-PL"/>
        </w:rPr>
        <w:t>tabeli 9.1.</w:t>
      </w:r>
    </w:p>
    <w:p w14:paraId="3286D33F" w14:textId="77777777" w:rsidR="002D53CF" w:rsidRDefault="002D53CF" w:rsidP="002D53CF">
      <w:pPr>
        <w:spacing w:after="0" w:line="240" w:lineRule="auto"/>
        <w:ind w:firstLine="284"/>
        <w:rPr>
          <w:lang w:val="pl-PL"/>
        </w:rPr>
      </w:pPr>
    </w:p>
    <w:p w14:paraId="38FD08C7" w14:textId="332C9522" w:rsidR="001641F2" w:rsidRPr="00392A07" w:rsidRDefault="001641F2" w:rsidP="00C44701">
      <w:pPr>
        <w:pStyle w:val="Akapitzlist"/>
        <w:ind w:left="0" w:firstLine="0"/>
        <w:jc w:val="center"/>
        <w:rPr>
          <w:b/>
          <w:lang w:val="pl-PL"/>
        </w:rPr>
      </w:pPr>
      <w:r w:rsidRPr="00392A07">
        <w:rPr>
          <w:b/>
          <w:lang w:val="pl-PL"/>
        </w:rPr>
        <w:t>Ta</w:t>
      </w:r>
      <w:r w:rsidR="003C4335" w:rsidRPr="00392A07">
        <w:rPr>
          <w:b/>
          <w:lang w:val="pl-PL"/>
        </w:rPr>
        <w:t xml:space="preserve">bela </w:t>
      </w:r>
      <w:r w:rsidR="00F008A7" w:rsidRPr="00392A07">
        <w:rPr>
          <w:b/>
          <w:lang w:val="pl-PL"/>
        </w:rPr>
        <w:t>9</w:t>
      </w:r>
      <w:r w:rsidR="006A6D14" w:rsidRPr="00392A07">
        <w:rPr>
          <w:b/>
          <w:lang w:val="pl-PL"/>
        </w:rPr>
        <w:t>.1</w:t>
      </w:r>
      <w:r w:rsidRPr="00392A07">
        <w:rPr>
          <w:b/>
          <w:lang w:val="pl-PL"/>
        </w:rPr>
        <w:t xml:space="preserve">. </w:t>
      </w:r>
      <w:r w:rsidR="003C4335" w:rsidRPr="00392A07">
        <w:rPr>
          <w:b/>
          <w:lang w:val="pl-PL"/>
        </w:rPr>
        <w:t>Parametr</w:t>
      </w:r>
      <w:r w:rsidR="00BD18BE">
        <w:rPr>
          <w:b/>
          <w:lang w:val="pl-PL"/>
        </w:rPr>
        <w:t xml:space="preserve">y projektowe linii pomocniczych </w:t>
      </w:r>
    </w:p>
    <w:tbl>
      <w:tblPr>
        <w:tblStyle w:val="Tabela-Siatka"/>
        <w:tblW w:w="9039" w:type="dxa"/>
        <w:jc w:val="center"/>
        <w:tblLook w:val="04A0" w:firstRow="1" w:lastRow="0" w:firstColumn="1" w:lastColumn="0" w:noHBand="0" w:noVBand="1"/>
      </w:tblPr>
      <w:tblGrid>
        <w:gridCol w:w="1283"/>
        <w:gridCol w:w="1838"/>
        <w:gridCol w:w="1096"/>
        <w:gridCol w:w="972"/>
        <w:gridCol w:w="1234"/>
        <w:gridCol w:w="1234"/>
        <w:gridCol w:w="1382"/>
      </w:tblGrid>
      <w:tr w:rsidR="00AF3BF9" w:rsidRPr="00B56360" w14:paraId="545B8B39" w14:textId="77777777" w:rsidTr="00062B18">
        <w:trPr>
          <w:trHeight w:val="1126"/>
          <w:jc w:val="center"/>
        </w:trPr>
        <w:tc>
          <w:tcPr>
            <w:tcW w:w="1283" w:type="dxa"/>
            <w:vAlign w:val="center"/>
          </w:tcPr>
          <w:p w14:paraId="5E4693AE" w14:textId="21E69687" w:rsidR="001641F2" w:rsidRPr="00B56360" w:rsidRDefault="003C4335" w:rsidP="006E5CCB">
            <w:pPr>
              <w:pStyle w:val="A8Text"/>
              <w:spacing w:line="300" w:lineRule="auto"/>
              <w:jc w:val="center"/>
              <w:rPr>
                <w:rFonts w:cs="Times New Roman"/>
                <w:b/>
                <w:sz w:val="20"/>
                <w:szCs w:val="20"/>
                <w:lang w:val="pl-PL"/>
              </w:rPr>
            </w:pPr>
            <w:r w:rsidRPr="00B56360">
              <w:rPr>
                <w:rFonts w:cs="Times New Roman"/>
                <w:b/>
                <w:sz w:val="20"/>
                <w:szCs w:val="20"/>
                <w:lang w:val="pl-PL"/>
              </w:rPr>
              <w:t>Typ linii pomocniczej</w:t>
            </w:r>
            <w:r w:rsidR="001641F2" w:rsidRPr="00B56360">
              <w:rPr>
                <w:rFonts w:cs="Times New Roman"/>
                <w:b/>
                <w:sz w:val="20"/>
                <w:szCs w:val="20"/>
                <w:lang w:val="pl-PL"/>
              </w:rPr>
              <w:t xml:space="preserve"> </w:t>
            </w:r>
          </w:p>
        </w:tc>
        <w:tc>
          <w:tcPr>
            <w:tcW w:w="1838" w:type="dxa"/>
            <w:vAlign w:val="center"/>
          </w:tcPr>
          <w:p w14:paraId="549C6ECC" w14:textId="0847EC26" w:rsidR="001641F2" w:rsidRPr="00B56360" w:rsidRDefault="003C4335" w:rsidP="006E5CCB">
            <w:pPr>
              <w:pStyle w:val="A8Text"/>
              <w:spacing w:line="300" w:lineRule="auto"/>
              <w:jc w:val="center"/>
              <w:rPr>
                <w:rFonts w:cs="Times New Roman"/>
                <w:b/>
                <w:sz w:val="20"/>
                <w:szCs w:val="20"/>
                <w:lang w:val="pl-PL"/>
              </w:rPr>
            </w:pPr>
            <w:r w:rsidRPr="00B56360">
              <w:rPr>
                <w:rFonts w:cs="Times New Roman"/>
                <w:b/>
                <w:sz w:val="20"/>
                <w:szCs w:val="20"/>
                <w:lang w:val="pl-PL"/>
              </w:rPr>
              <w:t>Nazwa linii</w:t>
            </w:r>
          </w:p>
        </w:tc>
        <w:tc>
          <w:tcPr>
            <w:tcW w:w="1096" w:type="dxa"/>
            <w:vAlign w:val="center"/>
          </w:tcPr>
          <w:p w14:paraId="10537A3A" w14:textId="1E4B5D9F" w:rsidR="001641F2" w:rsidRPr="00B56360" w:rsidRDefault="003C4335" w:rsidP="006E5CCB">
            <w:pPr>
              <w:pStyle w:val="A8Text"/>
              <w:spacing w:line="300" w:lineRule="auto"/>
              <w:jc w:val="center"/>
              <w:rPr>
                <w:rFonts w:cs="Times New Roman"/>
                <w:b/>
                <w:sz w:val="20"/>
                <w:szCs w:val="20"/>
                <w:lang w:val="pl-PL"/>
              </w:rPr>
            </w:pPr>
            <w:r w:rsidRPr="00B56360">
              <w:rPr>
                <w:rFonts w:cs="Times New Roman"/>
                <w:b/>
                <w:sz w:val="20"/>
                <w:szCs w:val="20"/>
                <w:lang w:val="pl-PL"/>
              </w:rPr>
              <w:t>Rozmiar</w:t>
            </w:r>
          </w:p>
        </w:tc>
        <w:tc>
          <w:tcPr>
            <w:tcW w:w="972" w:type="dxa"/>
            <w:vAlign w:val="center"/>
          </w:tcPr>
          <w:p w14:paraId="1660075D" w14:textId="386141F8" w:rsidR="003C4335" w:rsidRPr="00B56360" w:rsidRDefault="003C4335" w:rsidP="006E5CCB">
            <w:pPr>
              <w:spacing w:after="0"/>
              <w:ind w:firstLine="0"/>
              <w:jc w:val="center"/>
              <w:rPr>
                <w:b/>
                <w:lang w:val="pl-PL"/>
              </w:rPr>
            </w:pPr>
            <w:r w:rsidRPr="00B56360">
              <w:rPr>
                <w:b/>
                <w:lang w:val="pl-PL"/>
              </w:rPr>
              <w:t>Średnica zew.</w:t>
            </w:r>
          </w:p>
          <w:p w14:paraId="1B07E03F" w14:textId="4DECF42B" w:rsidR="001641F2" w:rsidRPr="00B56360" w:rsidRDefault="001641F2" w:rsidP="006E5CCB">
            <w:pPr>
              <w:spacing w:after="0"/>
              <w:ind w:firstLine="0"/>
              <w:jc w:val="center"/>
              <w:rPr>
                <w:b/>
                <w:lang w:val="pl-PL"/>
              </w:rPr>
            </w:pPr>
            <w:r w:rsidRPr="00B56360">
              <w:rPr>
                <w:b/>
                <w:lang w:val="pl-PL"/>
              </w:rPr>
              <w:t>[mm]</w:t>
            </w:r>
          </w:p>
        </w:tc>
        <w:tc>
          <w:tcPr>
            <w:tcW w:w="1234" w:type="dxa"/>
            <w:shd w:val="clear" w:color="auto" w:fill="auto"/>
            <w:vAlign w:val="center"/>
          </w:tcPr>
          <w:p w14:paraId="18327F1F" w14:textId="31BE3E69" w:rsidR="001641F2" w:rsidRPr="00B56360" w:rsidRDefault="003C4335" w:rsidP="006E5CCB">
            <w:pPr>
              <w:pStyle w:val="A8Text"/>
              <w:spacing w:line="300" w:lineRule="auto"/>
              <w:jc w:val="center"/>
              <w:rPr>
                <w:rFonts w:cs="Times New Roman"/>
                <w:b/>
                <w:sz w:val="20"/>
                <w:szCs w:val="20"/>
                <w:lang w:val="pl-PL"/>
              </w:rPr>
            </w:pPr>
            <w:r w:rsidRPr="00B56360">
              <w:rPr>
                <w:rFonts w:cs="Times New Roman"/>
                <w:b/>
                <w:sz w:val="20"/>
                <w:szCs w:val="20"/>
                <w:lang w:val="pl-PL"/>
              </w:rPr>
              <w:t>Ciśnienie projektowe</w:t>
            </w:r>
            <w:r w:rsidR="001641F2" w:rsidRPr="00B56360">
              <w:rPr>
                <w:rFonts w:cs="Times New Roman"/>
                <w:b/>
                <w:sz w:val="20"/>
                <w:szCs w:val="20"/>
                <w:vertAlign w:val="superscript"/>
                <w:lang w:val="pl-PL"/>
              </w:rPr>
              <w:br/>
            </w:r>
            <w:r w:rsidR="001641F2" w:rsidRPr="00B56360">
              <w:rPr>
                <w:rFonts w:cs="Times New Roman"/>
                <w:b/>
                <w:sz w:val="20"/>
                <w:szCs w:val="20"/>
                <w:lang w:val="pl-PL"/>
              </w:rPr>
              <w:t>[bara]</w:t>
            </w:r>
          </w:p>
        </w:tc>
        <w:tc>
          <w:tcPr>
            <w:tcW w:w="1234" w:type="dxa"/>
            <w:vAlign w:val="center"/>
          </w:tcPr>
          <w:p w14:paraId="64437E82" w14:textId="2B0D653F" w:rsidR="001641F2" w:rsidRPr="00B56360" w:rsidRDefault="003C4335" w:rsidP="006E5CCB">
            <w:pPr>
              <w:pStyle w:val="A8Text"/>
              <w:spacing w:line="300" w:lineRule="auto"/>
              <w:jc w:val="center"/>
              <w:rPr>
                <w:rFonts w:cs="Times New Roman"/>
                <w:b/>
                <w:sz w:val="20"/>
                <w:szCs w:val="20"/>
                <w:lang w:val="pl-PL"/>
              </w:rPr>
            </w:pPr>
            <w:r w:rsidRPr="00B56360">
              <w:rPr>
                <w:rFonts w:cs="Times New Roman"/>
                <w:b/>
                <w:sz w:val="20"/>
                <w:szCs w:val="20"/>
                <w:lang w:val="pl-PL"/>
              </w:rPr>
              <w:t>Ciśnienie nominalne</w:t>
            </w:r>
            <w:r w:rsidR="001641F2" w:rsidRPr="00B56360">
              <w:rPr>
                <w:rFonts w:cs="Times New Roman"/>
                <w:b/>
                <w:sz w:val="20"/>
                <w:szCs w:val="20"/>
                <w:lang w:val="pl-PL"/>
              </w:rPr>
              <w:br/>
              <w:t>[bara]</w:t>
            </w:r>
          </w:p>
        </w:tc>
        <w:tc>
          <w:tcPr>
            <w:tcW w:w="1382" w:type="dxa"/>
            <w:vAlign w:val="center"/>
          </w:tcPr>
          <w:p w14:paraId="0C592E8D" w14:textId="0354DAFF" w:rsidR="001641F2" w:rsidRPr="00B56360" w:rsidRDefault="003C4335" w:rsidP="006E5CCB">
            <w:pPr>
              <w:pStyle w:val="A8Text"/>
              <w:spacing w:line="300" w:lineRule="auto"/>
              <w:jc w:val="center"/>
              <w:rPr>
                <w:rFonts w:cs="Times New Roman"/>
                <w:b/>
                <w:sz w:val="20"/>
                <w:szCs w:val="20"/>
                <w:lang w:val="pl-PL"/>
              </w:rPr>
            </w:pPr>
            <w:r w:rsidRPr="00B56360">
              <w:rPr>
                <w:rFonts w:cs="Times New Roman"/>
                <w:b/>
                <w:sz w:val="20"/>
                <w:szCs w:val="20"/>
                <w:lang w:val="pl-PL"/>
              </w:rPr>
              <w:t>Temperatura nominalna</w:t>
            </w:r>
            <w:r w:rsidR="001641F2" w:rsidRPr="00B56360">
              <w:rPr>
                <w:rFonts w:cs="Times New Roman"/>
                <w:b/>
                <w:sz w:val="20"/>
                <w:szCs w:val="20"/>
                <w:lang w:val="pl-PL"/>
              </w:rPr>
              <w:br/>
              <w:t>[K]</w:t>
            </w:r>
          </w:p>
        </w:tc>
      </w:tr>
      <w:tr w:rsidR="004C3F8A" w:rsidRPr="00B56360" w14:paraId="36AFB97A" w14:textId="77777777" w:rsidTr="00062B18">
        <w:trPr>
          <w:trHeight w:val="340"/>
          <w:jc w:val="center"/>
        </w:trPr>
        <w:tc>
          <w:tcPr>
            <w:tcW w:w="1283" w:type="dxa"/>
            <w:vMerge w:val="restart"/>
            <w:vAlign w:val="center"/>
          </w:tcPr>
          <w:p w14:paraId="56F8E5CB" w14:textId="41BD03CF" w:rsidR="004C3F8A" w:rsidRPr="00B56360" w:rsidRDefault="004C3F8A" w:rsidP="006E5CCB">
            <w:pPr>
              <w:pStyle w:val="A8Text"/>
              <w:spacing w:line="300" w:lineRule="auto"/>
              <w:jc w:val="center"/>
              <w:rPr>
                <w:rFonts w:cs="Times New Roman"/>
                <w:sz w:val="20"/>
                <w:szCs w:val="20"/>
                <w:lang w:val="pl-PL"/>
              </w:rPr>
            </w:pPr>
            <w:r w:rsidRPr="00B56360">
              <w:rPr>
                <w:rFonts w:cs="Times New Roman"/>
                <w:sz w:val="20"/>
                <w:szCs w:val="20"/>
                <w:lang w:val="pl-PL"/>
              </w:rPr>
              <w:t>Linia główna</w:t>
            </w:r>
          </w:p>
        </w:tc>
        <w:tc>
          <w:tcPr>
            <w:tcW w:w="1838" w:type="dxa"/>
            <w:vAlign w:val="center"/>
          </w:tcPr>
          <w:p w14:paraId="25947FA7" w14:textId="6C84107C" w:rsidR="004C3F8A" w:rsidRPr="00B56360" w:rsidRDefault="004C3F8A" w:rsidP="006E5CCB">
            <w:pPr>
              <w:pStyle w:val="A8Text"/>
              <w:spacing w:line="300" w:lineRule="auto"/>
              <w:jc w:val="center"/>
              <w:rPr>
                <w:rFonts w:cs="Times New Roman"/>
                <w:sz w:val="20"/>
                <w:szCs w:val="20"/>
                <w:lang w:val="pl-PL"/>
              </w:rPr>
            </w:pPr>
            <w:r w:rsidRPr="00B56360">
              <w:rPr>
                <w:rFonts w:cs="Times New Roman"/>
                <w:sz w:val="20"/>
                <w:szCs w:val="20"/>
                <w:lang w:val="pl-PL"/>
              </w:rPr>
              <w:t>Linia odzysku</w:t>
            </w:r>
          </w:p>
        </w:tc>
        <w:tc>
          <w:tcPr>
            <w:tcW w:w="1096" w:type="dxa"/>
            <w:vAlign w:val="center"/>
          </w:tcPr>
          <w:p w14:paraId="4CF1FA84" w14:textId="695FFAF3" w:rsidR="004C3F8A" w:rsidRPr="00B56360" w:rsidRDefault="004C3F8A" w:rsidP="006E5CCB">
            <w:pPr>
              <w:pStyle w:val="A8Text"/>
              <w:spacing w:line="300" w:lineRule="auto"/>
              <w:jc w:val="center"/>
              <w:rPr>
                <w:rFonts w:cs="Times New Roman"/>
                <w:sz w:val="20"/>
                <w:szCs w:val="20"/>
                <w:lang w:val="pl-PL"/>
              </w:rPr>
            </w:pPr>
            <w:r w:rsidRPr="00B56360">
              <w:rPr>
                <w:rFonts w:cs="Times New Roman"/>
                <w:sz w:val="20"/>
                <w:szCs w:val="20"/>
                <w:lang w:val="pl-PL"/>
              </w:rPr>
              <w:t>DN80</w:t>
            </w:r>
          </w:p>
        </w:tc>
        <w:tc>
          <w:tcPr>
            <w:tcW w:w="972" w:type="dxa"/>
            <w:vAlign w:val="center"/>
          </w:tcPr>
          <w:p w14:paraId="7A24736A" w14:textId="42C4E5B8" w:rsidR="004C3F8A" w:rsidRPr="00B56360" w:rsidRDefault="004C3F8A" w:rsidP="006E5CCB">
            <w:pPr>
              <w:pStyle w:val="A8Text"/>
              <w:spacing w:line="300" w:lineRule="auto"/>
              <w:jc w:val="center"/>
              <w:rPr>
                <w:rFonts w:cs="Times New Roman"/>
                <w:sz w:val="20"/>
                <w:szCs w:val="20"/>
                <w:lang w:val="pl-PL"/>
              </w:rPr>
            </w:pPr>
            <w:r w:rsidRPr="00B56360">
              <w:rPr>
                <w:rFonts w:cs="Times New Roman"/>
                <w:sz w:val="20"/>
                <w:szCs w:val="20"/>
                <w:lang w:val="pl-PL"/>
              </w:rPr>
              <w:t>88.9</w:t>
            </w:r>
            <w:r w:rsidR="009B193C" w:rsidRPr="00B56360">
              <w:rPr>
                <w:rFonts w:cs="Times New Roman"/>
                <w:sz w:val="20"/>
                <w:szCs w:val="20"/>
                <w:lang w:val="pl-PL"/>
              </w:rPr>
              <w:t xml:space="preserve"> </w:t>
            </w:r>
            <w:r w:rsidR="009B193C" w:rsidRPr="00B56360">
              <w:rPr>
                <w:rFonts w:cs="Times New Roman"/>
                <w:sz w:val="20"/>
                <w:szCs w:val="20"/>
                <w:vertAlign w:val="superscript"/>
                <w:lang w:val="pl-PL"/>
              </w:rPr>
              <w:t>1)</w:t>
            </w:r>
          </w:p>
        </w:tc>
        <w:tc>
          <w:tcPr>
            <w:tcW w:w="1234" w:type="dxa"/>
            <w:shd w:val="clear" w:color="auto" w:fill="auto"/>
            <w:vAlign w:val="center"/>
          </w:tcPr>
          <w:p w14:paraId="636CA510" w14:textId="4AF98E03" w:rsidR="004C3F8A" w:rsidRPr="00B56360" w:rsidRDefault="00DD444F" w:rsidP="006E5CCB">
            <w:pPr>
              <w:pStyle w:val="A8Text"/>
              <w:spacing w:line="300" w:lineRule="auto"/>
              <w:jc w:val="center"/>
              <w:rPr>
                <w:rFonts w:cs="Times New Roman"/>
                <w:sz w:val="20"/>
                <w:szCs w:val="20"/>
                <w:lang w:val="pl-PL"/>
              </w:rPr>
            </w:pPr>
            <w:r>
              <w:rPr>
                <w:rFonts w:cs="Times New Roman"/>
                <w:sz w:val="20"/>
                <w:szCs w:val="20"/>
                <w:lang w:val="pl-PL"/>
              </w:rPr>
              <w:t>18</w:t>
            </w:r>
          </w:p>
        </w:tc>
        <w:tc>
          <w:tcPr>
            <w:tcW w:w="1234" w:type="dxa"/>
            <w:vAlign w:val="center"/>
          </w:tcPr>
          <w:p w14:paraId="76EF630C" w14:textId="77777777" w:rsidR="00D2750D" w:rsidRPr="00B56360" w:rsidRDefault="004C3F8A" w:rsidP="006E5CCB">
            <w:pPr>
              <w:pStyle w:val="A8Text"/>
              <w:spacing w:line="300" w:lineRule="auto"/>
              <w:jc w:val="center"/>
              <w:rPr>
                <w:rFonts w:cs="Times New Roman"/>
                <w:sz w:val="20"/>
                <w:szCs w:val="20"/>
                <w:lang w:val="pl-PL"/>
              </w:rPr>
            </w:pPr>
            <w:r w:rsidRPr="00B56360">
              <w:rPr>
                <w:rFonts w:cs="Times New Roman"/>
                <w:sz w:val="20"/>
                <w:szCs w:val="20"/>
                <w:lang w:val="pl-PL"/>
              </w:rPr>
              <w:t>0 – 1.1</w:t>
            </w:r>
          </w:p>
          <w:p w14:paraId="5A0544E2" w14:textId="38AD614B" w:rsidR="004C3F8A" w:rsidRPr="00B56360" w:rsidRDefault="00D2750D" w:rsidP="006E5CCB">
            <w:pPr>
              <w:pStyle w:val="A8Text"/>
              <w:spacing w:line="300" w:lineRule="auto"/>
              <w:jc w:val="center"/>
              <w:rPr>
                <w:rFonts w:cs="Times New Roman"/>
                <w:sz w:val="20"/>
                <w:szCs w:val="20"/>
                <w:lang w:val="pl-PL"/>
              </w:rPr>
            </w:pPr>
            <w:r w:rsidRPr="00B56360">
              <w:rPr>
                <w:rFonts w:cs="Times New Roman"/>
                <w:sz w:val="20"/>
                <w:szCs w:val="20"/>
                <w:lang w:val="pl-PL"/>
              </w:rPr>
              <w:t>0 – 13</w:t>
            </w:r>
          </w:p>
        </w:tc>
        <w:tc>
          <w:tcPr>
            <w:tcW w:w="1382" w:type="dxa"/>
            <w:vAlign w:val="center"/>
          </w:tcPr>
          <w:p w14:paraId="1730656D" w14:textId="59DCF2B9" w:rsidR="004C3F8A" w:rsidRPr="00B56360" w:rsidRDefault="005C14FC" w:rsidP="006E5CCB">
            <w:pPr>
              <w:pStyle w:val="A8Text"/>
              <w:spacing w:line="300" w:lineRule="auto"/>
              <w:jc w:val="center"/>
              <w:rPr>
                <w:rFonts w:cs="Times New Roman"/>
                <w:sz w:val="20"/>
                <w:szCs w:val="20"/>
                <w:lang w:val="pl-PL"/>
              </w:rPr>
            </w:pPr>
            <w:r w:rsidRPr="00B56360">
              <w:rPr>
                <w:rFonts w:cs="Times New Roman"/>
                <w:sz w:val="20"/>
                <w:szCs w:val="20"/>
                <w:lang w:val="pl-PL"/>
              </w:rPr>
              <w:t>4</w:t>
            </w:r>
            <w:r w:rsidR="004C3F8A" w:rsidRPr="00B56360">
              <w:rPr>
                <w:rFonts w:cs="Times New Roman"/>
                <w:sz w:val="20"/>
                <w:szCs w:val="20"/>
                <w:lang w:val="pl-PL"/>
              </w:rPr>
              <w:t xml:space="preserve"> – 300</w:t>
            </w:r>
          </w:p>
        </w:tc>
      </w:tr>
      <w:tr w:rsidR="004C3F8A" w:rsidRPr="00B56360" w14:paraId="5242A3FD" w14:textId="77777777" w:rsidTr="00062B18">
        <w:trPr>
          <w:trHeight w:val="340"/>
          <w:jc w:val="center"/>
        </w:trPr>
        <w:tc>
          <w:tcPr>
            <w:tcW w:w="1283" w:type="dxa"/>
            <w:vMerge/>
            <w:vAlign w:val="center"/>
          </w:tcPr>
          <w:p w14:paraId="0E6B3D9D" w14:textId="77777777" w:rsidR="004C3F8A" w:rsidRPr="00B56360" w:rsidRDefault="004C3F8A" w:rsidP="006E5CCB">
            <w:pPr>
              <w:pStyle w:val="A8Text"/>
              <w:spacing w:line="300" w:lineRule="auto"/>
              <w:jc w:val="center"/>
              <w:rPr>
                <w:rFonts w:cs="Times New Roman"/>
                <w:sz w:val="20"/>
                <w:szCs w:val="20"/>
                <w:lang w:val="pl-PL"/>
              </w:rPr>
            </w:pPr>
          </w:p>
        </w:tc>
        <w:tc>
          <w:tcPr>
            <w:tcW w:w="1838" w:type="dxa"/>
            <w:vAlign w:val="center"/>
          </w:tcPr>
          <w:p w14:paraId="43275DAB" w14:textId="017A181A" w:rsidR="004C3F8A" w:rsidRPr="00B56360" w:rsidRDefault="004C3F8A" w:rsidP="006E5CCB">
            <w:pPr>
              <w:pStyle w:val="A8Text"/>
              <w:spacing w:line="300" w:lineRule="auto"/>
              <w:jc w:val="center"/>
              <w:rPr>
                <w:rFonts w:cs="Times New Roman"/>
                <w:sz w:val="20"/>
                <w:szCs w:val="20"/>
                <w:lang w:val="pl-PL"/>
              </w:rPr>
            </w:pPr>
            <w:r w:rsidRPr="00B56360">
              <w:rPr>
                <w:sz w:val="20"/>
                <w:szCs w:val="20"/>
                <w:lang w:val="pl-PL"/>
              </w:rPr>
              <w:t>Linia zrzutowa</w:t>
            </w:r>
          </w:p>
        </w:tc>
        <w:tc>
          <w:tcPr>
            <w:tcW w:w="1096" w:type="dxa"/>
            <w:vAlign w:val="center"/>
          </w:tcPr>
          <w:p w14:paraId="58413459" w14:textId="43FB5C29" w:rsidR="004C3F8A" w:rsidRPr="00B56360" w:rsidRDefault="004C3F8A" w:rsidP="006E5CCB">
            <w:pPr>
              <w:pStyle w:val="A8Text"/>
              <w:spacing w:line="300" w:lineRule="auto"/>
              <w:jc w:val="center"/>
              <w:rPr>
                <w:rFonts w:cs="Times New Roman"/>
                <w:sz w:val="20"/>
                <w:szCs w:val="20"/>
                <w:lang w:val="pl-PL"/>
              </w:rPr>
            </w:pPr>
            <w:r w:rsidRPr="00B56360">
              <w:rPr>
                <w:rFonts w:cs="Times New Roman"/>
                <w:sz w:val="20"/>
                <w:szCs w:val="20"/>
                <w:lang w:val="pl-PL"/>
              </w:rPr>
              <w:t>DN200</w:t>
            </w:r>
          </w:p>
        </w:tc>
        <w:tc>
          <w:tcPr>
            <w:tcW w:w="972" w:type="dxa"/>
            <w:vAlign w:val="center"/>
          </w:tcPr>
          <w:p w14:paraId="58822242" w14:textId="1D0B6C03" w:rsidR="004C3F8A" w:rsidRPr="00B56360" w:rsidRDefault="004C3F8A" w:rsidP="006E5CCB">
            <w:pPr>
              <w:pStyle w:val="A8Text"/>
              <w:spacing w:line="300" w:lineRule="auto"/>
              <w:jc w:val="center"/>
              <w:rPr>
                <w:rFonts w:cs="Times New Roman"/>
                <w:sz w:val="20"/>
                <w:szCs w:val="20"/>
                <w:lang w:val="pl-PL"/>
              </w:rPr>
            </w:pPr>
            <w:r w:rsidRPr="00B56360">
              <w:rPr>
                <w:rFonts w:cs="Times New Roman"/>
                <w:sz w:val="20"/>
                <w:szCs w:val="20"/>
                <w:lang w:val="pl-PL"/>
              </w:rPr>
              <w:t>219.1</w:t>
            </w:r>
          </w:p>
        </w:tc>
        <w:tc>
          <w:tcPr>
            <w:tcW w:w="1234" w:type="dxa"/>
            <w:shd w:val="clear" w:color="auto" w:fill="auto"/>
            <w:vAlign w:val="center"/>
          </w:tcPr>
          <w:p w14:paraId="13691559" w14:textId="6C495C3C" w:rsidR="004C3F8A" w:rsidRPr="00387DF1" w:rsidRDefault="00387DF1" w:rsidP="006E5CCB">
            <w:pPr>
              <w:pStyle w:val="A8Text"/>
              <w:spacing w:line="300" w:lineRule="auto"/>
              <w:jc w:val="center"/>
              <w:rPr>
                <w:rFonts w:cs="Times New Roman"/>
                <w:strike/>
                <w:sz w:val="20"/>
                <w:szCs w:val="20"/>
                <w:lang w:val="pl-PL"/>
              </w:rPr>
            </w:pPr>
            <w:r w:rsidRPr="00387DF1">
              <w:rPr>
                <w:rFonts w:cs="Times New Roman"/>
                <w:sz w:val="20"/>
                <w:szCs w:val="20"/>
                <w:lang w:val="pl-PL"/>
              </w:rPr>
              <w:t>2</w:t>
            </w:r>
          </w:p>
        </w:tc>
        <w:tc>
          <w:tcPr>
            <w:tcW w:w="1234" w:type="dxa"/>
            <w:shd w:val="clear" w:color="auto" w:fill="auto"/>
            <w:vAlign w:val="center"/>
          </w:tcPr>
          <w:p w14:paraId="4164A2DE" w14:textId="3440FAD7" w:rsidR="004C3F8A" w:rsidRPr="00B56360" w:rsidRDefault="004C3F8A" w:rsidP="006E5CCB">
            <w:pPr>
              <w:pStyle w:val="A8Text"/>
              <w:spacing w:line="300" w:lineRule="auto"/>
              <w:jc w:val="center"/>
              <w:rPr>
                <w:rFonts w:cs="Times New Roman"/>
                <w:sz w:val="20"/>
                <w:szCs w:val="20"/>
                <w:lang w:val="pl-PL"/>
              </w:rPr>
            </w:pPr>
            <w:r w:rsidRPr="00B56360">
              <w:rPr>
                <w:rFonts w:cs="Times New Roman"/>
                <w:sz w:val="20"/>
                <w:szCs w:val="20"/>
                <w:lang w:val="pl-PL"/>
              </w:rPr>
              <w:t>1.1</w:t>
            </w:r>
          </w:p>
        </w:tc>
        <w:tc>
          <w:tcPr>
            <w:tcW w:w="1382" w:type="dxa"/>
            <w:vAlign w:val="center"/>
          </w:tcPr>
          <w:p w14:paraId="4CC8E694" w14:textId="3BE3CDFE" w:rsidR="004C3F8A" w:rsidRPr="00B56360" w:rsidRDefault="004C3F8A" w:rsidP="006E5CCB">
            <w:pPr>
              <w:pStyle w:val="A8Text"/>
              <w:spacing w:line="300" w:lineRule="auto"/>
              <w:jc w:val="center"/>
              <w:rPr>
                <w:rFonts w:cs="Times New Roman"/>
                <w:sz w:val="20"/>
                <w:szCs w:val="20"/>
                <w:lang w:val="pl-PL"/>
              </w:rPr>
            </w:pPr>
            <w:r w:rsidRPr="00B56360">
              <w:rPr>
                <w:rFonts w:cs="Times New Roman"/>
                <w:sz w:val="20"/>
                <w:szCs w:val="20"/>
                <w:lang w:val="pl-PL"/>
              </w:rPr>
              <w:t>4 – 300</w:t>
            </w:r>
          </w:p>
        </w:tc>
      </w:tr>
      <w:tr w:rsidR="004C3F8A" w:rsidRPr="00B56360" w14:paraId="2425F886" w14:textId="77777777" w:rsidTr="00062B18">
        <w:trPr>
          <w:trHeight w:val="340"/>
          <w:jc w:val="center"/>
        </w:trPr>
        <w:tc>
          <w:tcPr>
            <w:tcW w:w="1283" w:type="dxa"/>
            <w:vMerge/>
            <w:vAlign w:val="center"/>
          </w:tcPr>
          <w:p w14:paraId="619A1426" w14:textId="77777777" w:rsidR="004C3F8A" w:rsidRPr="00B56360" w:rsidRDefault="004C3F8A" w:rsidP="006E5CCB">
            <w:pPr>
              <w:pStyle w:val="A8Text"/>
              <w:spacing w:line="300" w:lineRule="auto"/>
              <w:jc w:val="center"/>
              <w:rPr>
                <w:rFonts w:cs="Times New Roman"/>
                <w:sz w:val="20"/>
                <w:szCs w:val="20"/>
                <w:lang w:val="pl-PL"/>
              </w:rPr>
            </w:pPr>
          </w:p>
        </w:tc>
        <w:tc>
          <w:tcPr>
            <w:tcW w:w="1838" w:type="dxa"/>
            <w:vAlign w:val="center"/>
          </w:tcPr>
          <w:p w14:paraId="6F03DD94" w14:textId="1A21D851" w:rsidR="004C3F8A" w:rsidRPr="00B56360" w:rsidRDefault="004C3F8A" w:rsidP="006E5CCB">
            <w:pPr>
              <w:pStyle w:val="A8Text"/>
              <w:spacing w:line="300" w:lineRule="auto"/>
              <w:jc w:val="center"/>
              <w:rPr>
                <w:rFonts w:cs="Times New Roman"/>
                <w:sz w:val="20"/>
                <w:szCs w:val="20"/>
                <w:lang w:val="pl-PL"/>
              </w:rPr>
            </w:pPr>
            <w:r w:rsidRPr="00B56360">
              <w:rPr>
                <w:sz w:val="20"/>
                <w:szCs w:val="20"/>
                <w:lang w:val="pl-PL"/>
              </w:rPr>
              <w:t>Linia oczyszczania zasilająca</w:t>
            </w:r>
          </w:p>
        </w:tc>
        <w:tc>
          <w:tcPr>
            <w:tcW w:w="1096" w:type="dxa"/>
            <w:vAlign w:val="center"/>
          </w:tcPr>
          <w:p w14:paraId="02586690" w14:textId="1F745DBD" w:rsidR="004C3F8A" w:rsidRPr="00B56360" w:rsidRDefault="004C3F8A" w:rsidP="006E5CCB">
            <w:pPr>
              <w:pStyle w:val="A8Text"/>
              <w:spacing w:line="300" w:lineRule="auto"/>
              <w:jc w:val="center"/>
              <w:rPr>
                <w:rFonts w:cs="Times New Roman"/>
                <w:sz w:val="20"/>
                <w:szCs w:val="20"/>
                <w:lang w:val="pl-PL"/>
              </w:rPr>
            </w:pPr>
            <w:r w:rsidRPr="00B56360">
              <w:rPr>
                <w:rFonts w:cs="Times New Roman"/>
                <w:sz w:val="20"/>
                <w:szCs w:val="20"/>
                <w:lang w:val="pl-PL"/>
              </w:rPr>
              <w:t>DN25</w:t>
            </w:r>
          </w:p>
        </w:tc>
        <w:tc>
          <w:tcPr>
            <w:tcW w:w="972" w:type="dxa"/>
            <w:vAlign w:val="center"/>
          </w:tcPr>
          <w:p w14:paraId="14635617" w14:textId="4E3CEBFC" w:rsidR="004C3F8A" w:rsidRPr="00B56360" w:rsidRDefault="004C3F8A" w:rsidP="006E5CCB">
            <w:pPr>
              <w:pStyle w:val="A8Text"/>
              <w:spacing w:line="300" w:lineRule="auto"/>
              <w:jc w:val="center"/>
              <w:rPr>
                <w:rFonts w:cs="Times New Roman"/>
                <w:sz w:val="20"/>
                <w:szCs w:val="20"/>
                <w:lang w:val="pl-PL"/>
              </w:rPr>
            </w:pPr>
            <w:r w:rsidRPr="00B56360">
              <w:rPr>
                <w:rFonts w:cs="Times New Roman"/>
                <w:sz w:val="20"/>
                <w:szCs w:val="20"/>
                <w:lang w:val="pl-PL"/>
              </w:rPr>
              <w:t>33.7</w:t>
            </w:r>
          </w:p>
        </w:tc>
        <w:tc>
          <w:tcPr>
            <w:tcW w:w="1234" w:type="dxa"/>
            <w:shd w:val="clear" w:color="auto" w:fill="auto"/>
            <w:vAlign w:val="center"/>
          </w:tcPr>
          <w:p w14:paraId="41EA778A" w14:textId="38335091" w:rsidR="004C3F8A" w:rsidRPr="00B56360" w:rsidRDefault="00DD444F" w:rsidP="006E5CCB">
            <w:pPr>
              <w:pStyle w:val="A8Text"/>
              <w:spacing w:line="300" w:lineRule="auto"/>
              <w:jc w:val="center"/>
              <w:rPr>
                <w:rFonts w:cs="Times New Roman"/>
                <w:sz w:val="20"/>
                <w:szCs w:val="20"/>
                <w:lang w:val="pl-PL"/>
              </w:rPr>
            </w:pPr>
            <w:r>
              <w:rPr>
                <w:rFonts w:cs="Times New Roman"/>
                <w:sz w:val="20"/>
                <w:szCs w:val="20"/>
                <w:lang w:val="pl-PL"/>
              </w:rPr>
              <w:t>18</w:t>
            </w:r>
          </w:p>
        </w:tc>
        <w:tc>
          <w:tcPr>
            <w:tcW w:w="1234" w:type="dxa"/>
            <w:shd w:val="clear" w:color="auto" w:fill="auto"/>
            <w:vAlign w:val="center"/>
          </w:tcPr>
          <w:p w14:paraId="5AF8C90A" w14:textId="02876563" w:rsidR="004C3F8A" w:rsidRPr="00B56360" w:rsidRDefault="004A1FF7" w:rsidP="006E5CCB">
            <w:pPr>
              <w:pStyle w:val="A8Text"/>
              <w:spacing w:line="300" w:lineRule="auto"/>
              <w:jc w:val="center"/>
              <w:rPr>
                <w:rFonts w:cs="Times New Roman"/>
                <w:sz w:val="20"/>
                <w:szCs w:val="20"/>
                <w:lang w:val="pl-PL"/>
              </w:rPr>
            </w:pPr>
            <w:r>
              <w:rPr>
                <w:rFonts w:cs="Times New Roman"/>
                <w:sz w:val="20"/>
                <w:szCs w:val="20"/>
                <w:lang w:val="pl-PL"/>
              </w:rPr>
              <w:t>4</w:t>
            </w:r>
            <w:r w:rsidR="00D118AB">
              <w:rPr>
                <w:rFonts w:cs="Times New Roman"/>
                <w:sz w:val="20"/>
                <w:szCs w:val="20"/>
                <w:lang w:val="pl-PL"/>
              </w:rPr>
              <w:t xml:space="preserve"> –</w:t>
            </w:r>
            <w:r>
              <w:rPr>
                <w:rFonts w:cs="Times New Roman"/>
                <w:sz w:val="20"/>
                <w:szCs w:val="20"/>
                <w:lang w:val="pl-PL"/>
              </w:rPr>
              <w:t xml:space="preserve"> 13 </w:t>
            </w:r>
          </w:p>
        </w:tc>
        <w:tc>
          <w:tcPr>
            <w:tcW w:w="1382" w:type="dxa"/>
            <w:vAlign w:val="center"/>
          </w:tcPr>
          <w:p w14:paraId="154571A8" w14:textId="32CE3D5A" w:rsidR="004C3F8A" w:rsidRPr="00B56360" w:rsidRDefault="004C3F8A" w:rsidP="006E5CCB">
            <w:pPr>
              <w:pStyle w:val="A8Text"/>
              <w:spacing w:line="300" w:lineRule="auto"/>
              <w:jc w:val="center"/>
              <w:rPr>
                <w:rFonts w:cs="Times New Roman"/>
                <w:sz w:val="20"/>
                <w:szCs w:val="20"/>
                <w:lang w:val="pl-PL"/>
              </w:rPr>
            </w:pPr>
            <w:r w:rsidRPr="00B56360">
              <w:rPr>
                <w:rFonts w:cs="Times New Roman"/>
                <w:sz w:val="20"/>
                <w:szCs w:val="20"/>
                <w:lang w:val="pl-PL"/>
              </w:rPr>
              <w:t>300</w:t>
            </w:r>
          </w:p>
        </w:tc>
      </w:tr>
      <w:tr w:rsidR="004C3F8A" w:rsidRPr="00B56360" w14:paraId="16B66580" w14:textId="77777777" w:rsidTr="00062B18">
        <w:trPr>
          <w:trHeight w:val="340"/>
          <w:jc w:val="center"/>
        </w:trPr>
        <w:tc>
          <w:tcPr>
            <w:tcW w:w="1283" w:type="dxa"/>
            <w:vMerge/>
            <w:vAlign w:val="center"/>
          </w:tcPr>
          <w:p w14:paraId="46775E68" w14:textId="77777777" w:rsidR="004C3F8A" w:rsidRPr="00B56360" w:rsidRDefault="004C3F8A" w:rsidP="006E5CCB">
            <w:pPr>
              <w:pStyle w:val="A8Text"/>
              <w:spacing w:line="300" w:lineRule="auto"/>
              <w:jc w:val="center"/>
              <w:rPr>
                <w:rFonts w:cs="Times New Roman"/>
                <w:sz w:val="20"/>
                <w:szCs w:val="20"/>
                <w:lang w:val="pl-PL"/>
              </w:rPr>
            </w:pPr>
          </w:p>
        </w:tc>
        <w:tc>
          <w:tcPr>
            <w:tcW w:w="1838" w:type="dxa"/>
            <w:vAlign w:val="center"/>
          </w:tcPr>
          <w:p w14:paraId="6C6DA1FB" w14:textId="22F36580" w:rsidR="004C3F8A" w:rsidRPr="00B56360" w:rsidRDefault="004C3F8A" w:rsidP="006E5CCB">
            <w:pPr>
              <w:pStyle w:val="A8Text"/>
              <w:spacing w:line="300" w:lineRule="auto"/>
              <w:jc w:val="center"/>
              <w:rPr>
                <w:rFonts w:cs="Times New Roman"/>
                <w:sz w:val="20"/>
                <w:szCs w:val="20"/>
                <w:lang w:val="pl-PL"/>
              </w:rPr>
            </w:pPr>
            <w:r w:rsidRPr="00B56360">
              <w:rPr>
                <w:sz w:val="20"/>
                <w:szCs w:val="20"/>
                <w:lang w:val="pl-PL"/>
              </w:rPr>
              <w:t>Linia oczyszczania powrotna</w:t>
            </w:r>
          </w:p>
        </w:tc>
        <w:tc>
          <w:tcPr>
            <w:tcW w:w="1096" w:type="dxa"/>
            <w:vAlign w:val="center"/>
          </w:tcPr>
          <w:p w14:paraId="44EC1118" w14:textId="6E899BE4" w:rsidR="004C3F8A" w:rsidRPr="00B56360" w:rsidRDefault="004C3F8A" w:rsidP="006E5CCB">
            <w:pPr>
              <w:pStyle w:val="A8Text"/>
              <w:spacing w:line="300" w:lineRule="auto"/>
              <w:jc w:val="center"/>
              <w:rPr>
                <w:rFonts w:cs="Times New Roman"/>
                <w:sz w:val="20"/>
                <w:szCs w:val="20"/>
                <w:lang w:val="pl-PL"/>
              </w:rPr>
            </w:pPr>
            <w:r w:rsidRPr="00B56360">
              <w:rPr>
                <w:rFonts w:cs="Times New Roman"/>
                <w:sz w:val="20"/>
                <w:szCs w:val="20"/>
                <w:lang w:val="pl-PL"/>
              </w:rPr>
              <w:t>DN50</w:t>
            </w:r>
          </w:p>
        </w:tc>
        <w:tc>
          <w:tcPr>
            <w:tcW w:w="972" w:type="dxa"/>
            <w:vAlign w:val="center"/>
          </w:tcPr>
          <w:p w14:paraId="2F58A9C0" w14:textId="302E631B" w:rsidR="004C3F8A" w:rsidRPr="00B56360" w:rsidRDefault="004C3F8A" w:rsidP="006E5CCB">
            <w:pPr>
              <w:pStyle w:val="A8Text"/>
              <w:spacing w:line="300" w:lineRule="auto"/>
              <w:jc w:val="center"/>
              <w:rPr>
                <w:rFonts w:cs="Times New Roman"/>
                <w:sz w:val="20"/>
                <w:szCs w:val="20"/>
                <w:lang w:val="pl-PL"/>
              </w:rPr>
            </w:pPr>
            <w:r w:rsidRPr="00B56360">
              <w:rPr>
                <w:rFonts w:cs="Times New Roman"/>
                <w:sz w:val="20"/>
                <w:szCs w:val="20"/>
                <w:lang w:val="pl-PL"/>
              </w:rPr>
              <w:t>60.3</w:t>
            </w:r>
          </w:p>
        </w:tc>
        <w:tc>
          <w:tcPr>
            <w:tcW w:w="1234" w:type="dxa"/>
            <w:shd w:val="clear" w:color="auto" w:fill="auto"/>
            <w:vAlign w:val="center"/>
          </w:tcPr>
          <w:p w14:paraId="7774F108" w14:textId="38316177" w:rsidR="004C3F8A" w:rsidRPr="00B56360" w:rsidRDefault="00DD444F" w:rsidP="006E5CCB">
            <w:pPr>
              <w:pStyle w:val="A8Text"/>
              <w:spacing w:line="300" w:lineRule="auto"/>
              <w:jc w:val="center"/>
              <w:rPr>
                <w:rFonts w:cs="Times New Roman"/>
                <w:sz w:val="20"/>
                <w:szCs w:val="20"/>
                <w:lang w:val="pl-PL"/>
              </w:rPr>
            </w:pPr>
            <w:r>
              <w:rPr>
                <w:rFonts w:cs="Times New Roman"/>
                <w:sz w:val="20"/>
                <w:szCs w:val="20"/>
                <w:lang w:val="pl-PL"/>
              </w:rPr>
              <w:t>5</w:t>
            </w:r>
          </w:p>
        </w:tc>
        <w:tc>
          <w:tcPr>
            <w:tcW w:w="1234" w:type="dxa"/>
            <w:shd w:val="clear" w:color="auto" w:fill="auto"/>
            <w:vAlign w:val="center"/>
          </w:tcPr>
          <w:p w14:paraId="5C4FA848" w14:textId="5E3A927B" w:rsidR="004C3F8A" w:rsidRPr="00B56360" w:rsidRDefault="004C3F8A" w:rsidP="006E5CCB">
            <w:pPr>
              <w:pStyle w:val="A8Text"/>
              <w:spacing w:line="300" w:lineRule="auto"/>
              <w:jc w:val="center"/>
              <w:rPr>
                <w:rFonts w:cs="Times New Roman"/>
                <w:sz w:val="20"/>
                <w:szCs w:val="20"/>
                <w:lang w:val="pl-PL"/>
              </w:rPr>
            </w:pPr>
            <w:r w:rsidRPr="00B56360">
              <w:rPr>
                <w:rFonts w:cs="Times New Roman"/>
                <w:sz w:val="20"/>
                <w:szCs w:val="20"/>
                <w:lang w:val="pl-PL"/>
              </w:rPr>
              <w:t>0 – 1.1</w:t>
            </w:r>
          </w:p>
        </w:tc>
        <w:tc>
          <w:tcPr>
            <w:tcW w:w="1382" w:type="dxa"/>
            <w:vAlign w:val="center"/>
          </w:tcPr>
          <w:p w14:paraId="76F7AD0B" w14:textId="0812699B" w:rsidR="004C3F8A" w:rsidRPr="00B56360" w:rsidRDefault="004C3F8A" w:rsidP="006E5CCB">
            <w:pPr>
              <w:pStyle w:val="A8Text"/>
              <w:spacing w:line="300" w:lineRule="auto"/>
              <w:jc w:val="center"/>
              <w:rPr>
                <w:rFonts w:cs="Times New Roman"/>
                <w:sz w:val="20"/>
                <w:szCs w:val="20"/>
                <w:lang w:val="pl-PL"/>
              </w:rPr>
            </w:pPr>
            <w:r w:rsidRPr="00B56360">
              <w:rPr>
                <w:rFonts w:cs="Times New Roman"/>
                <w:sz w:val="20"/>
                <w:szCs w:val="20"/>
                <w:lang w:val="pl-PL"/>
              </w:rPr>
              <w:t>300</w:t>
            </w:r>
          </w:p>
        </w:tc>
      </w:tr>
      <w:tr w:rsidR="004C3F8A" w:rsidRPr="00B56360" w14:paraId="71D9D0AB" w14:textId="77777777" w:rsidTr="00062B18">
        <w:trPr>
          <w:trHeight w:val="340"/>
          <w:jc w:val="center"/>
        </w:trPr>
        <w:tc>
          <w:tcPr>
            <w:tcW w:w="1283" w:type="dxa"/>
            <w:vMerge/>
            <w:vAlign w:val="center"/>
          </w:tcPr>
          <w:p w14:paraId="11D89853" w14:textId="77777777" w:rsidR="004C3F8A" w:rsidRPr="00B56360" w:rsidRDefault="004C3F8A" w:rsidP="006E5CCB">
            <w:pPr>
              <w:pStyle w:val="A8Text"/>
              <w:spacing w:line="300" w:lineRule="auto"/>
              <w:jc w:val="center"/>
              <w:rPr>
                <w:rFonts w:cs="Times New Roman"/>
                <w:sz w:val="20"/>
                <w:szCs w:val="20"/>
                <w:lang w:val="pl-PL"/>
              </w:rPr>
            </w:pPr>
          </w:p>
        </w:tc>
        <w:tc>
          <w:tcPr>
            <w:tcW w:w="1838" w:type="dxa"/>
            <w:vAlign w:val="center"/>
          </w:tcPr>
          <w:p w14:paraId="3D586020" w14:textId="78860CE0" w:rsidR="004C3F8A" w:rsidRPr="00B56360" w:rsidRDefault="004C3F8A" w:rsidP="006E5CCB">
            <w:pPr>
              <w:pStyle w:val="A8Text"/>
              <w:spacing w:line="300" w:lineRule="auto"/>
              <w:jc w:val="center"/>
              <w:rPr>
                <w:sz w:val="20"/>
                <w:szCs w:val="20"/>
                <w:lang w:val="pl-PL"/>
              </w:rPr>
            </w:pPr>
            <w:r w:rsidRPr="00B56360">
              <w:rPr>
                <w:sz w:val="20"/>
                <w:szCs w:val="20"/>
                <w:lang w:val="pl-PL"/>
              </w:rPr>
              <w:t>Linia osłony helowej</w:t>
            </w:r>
          </w:p>
        </w:tc>
        <w:tc>
          <w:tcPr>
            <w:tcW w:w="1096" w:type="dxa"/>
            <w:vAlign w:val="center"/>
          </w:tcPr>
          <w:p w14:paraId="026C7968" w14:textId="49A8E8DC" w:rsidR="004C3F8A" w:rsidRPr="00B56360" w:rsidRDefault="004C3F8A" w:rsidP="006E5CCB">
            <w:pPr>
              <w:pStyle w:val="A8Text"/>
              <w:spacing w:line="300" w:lineRule="auto"/>
              <w:jc w:val="center"/>
              <w:rPr>
                <w:rFonts w:cs="Times New Roman"/>
                <w:sz w:val="20"/>
                <w:szCs w:val="20"/>
                <w:lang w:val="pl-PL"/>
              </w:rPr>
            </w:pPr>
            <w:r w:rsidRPr="00B56360">
              <w:rPr>
                <w:rFonts w:cs="Times New Roman"/>
                <w:sz w:val="20"/>
                <w:szCs w:val="20"/>
                <w:lang w:val="pl-PL"/>
              </w:rPr>
              <w:t>DN25</w:t>
            </w:r>
          </w:p>
        </w:tc>
        <w:tc>
          <w:tcPr>
            <w:tcW w:w="972" w:type="dxa"/>
            <w:vAlign w:val="center"/>
          </w:tcPr>
          <w:p w14:paraId="167A2CBA" w14:textId="6FFA0C1F" w:rsidR="004C3F8A" w:rsidRPr="00B56360" w:rsidRDefault="004C3F8A" w:rsidP="006E5CCB">
            <w:pPr>
              <w:pStyle w:val="A8Text"/>
              <w:spacing w:line="300" w:lineRule="auto"/>
              <w:jc w:val="center"/>
              <w:rPr>
                <w:rFonts w:cs="Times New Roman"/>
                <w:sz w:val="20"/>
                <w:szCs w:val="20"/>
                <w:lang w:val="pl-PL"/>
              </w:rPr>
            </w:pPr>
            <w:r w:rsidRPr="00B56360">
              <w:rPr>
                <w:rFonts w:cs="Times New Roman"/>
                <w:sz w:val="20"/>
                <w:szCs w:val="20"/>
                <w:lang w:val="pl-PL"/>
              </w:rPr>
              <w:t>33.7</w:t>
            </w:r>
          </w:p>
        </w:tc>
        <w:tc>
          <w:tcPr>
            <w:tcW w:w="1234" w:type="dxa"/>
            <w:shd w:val="clear" w:color="auto" w:fill="auto"/>
            <w:vAlign w:val="center"/>
          </w:tcPr>
          <w:p w14:paraId="681299E9" w14:textId="7543A3B3" w:rsidR="004C3F8A" w:rsidRPr="00B56360" w:rsidRDefault="00DD444F" w:rsidP="006E5CCB">
            <w:pPr>
              <w:pStyle w:val="A8Text"/>
              <w:spacing w:line="300" w:lineRule="auto"/>
              <w:jc w:val="center"/>
              <w:rPr>
                <w:rFonts w:cs="Times New Roman"/>
                <w:sz w:val="20"/>
                <w:szCs w:val="20"/>
                <w:lang w:val="pl-PL"/>
              </w:rPr>
            </w:pPr>
            <w:r>
              <w:rPr>
                <w:rFonts w:cs="Times New Roman"/>
                <w:sz w:val="20"/>
                <w:szCs w:val="20"/>
                <w:lang w:val="pl-PL"/>
              </w:rPr>
              <w:t>5</w:t>
            </w:r>
          </w:p>
        </w:tc>
        <w:tc>
          <w:tcPr>
            <w:tcW w:w="1234" w:type="dxa"/>
            <w:shd w:val="clear" w:color="auto" w:fill="auto"/>
            <w:vAlign w:val="center"/>
          </w:tcPr>
          <w:p w14:paraId="2CA77549" w14:textId="07A575E2" w:rsidR="004C3F8A" w:rsidRPr="00B56360" w:rsidRDefault="004C3F8A" w:rsidP="006E5CCB">
            <w:pPr>
              <w:pStyle w:val="A8Text"/>
              <w:spacing w:line="300" w:lineRule="auto"/>
              <w:jc w:val="center"/>
              <w:rPr>
                <w:rFonts w:cs="Times New Roman"/>
                <w:sz w:val="20"/>
                <w:szCs w:val="20"/>
                <w:lang w:val="pl-PL"/>
              </w:rPr>
            </w:pPr>
            <w:r w:rsidRPr="00B56360">
              <w:rPr>
                <w:rFonts w:cs="Times New Roman"/>
                <w:sz w:val="20"/>
                <w:szCs w:val="20"/>
                <w:lang w:val="pl-PL"/>
              </w:rPr>
              <w:t>1.1</w:t>
            </w:r>
          </w:p>
        </w:tc>
        <w:tc>
          <w:tcPr>
            <w:tcW w:w="1382" w:type="dxa"/>
            <w:vAlign w:val="center"/>
          </w:tcPr>
          <w:p w14:paraId="2F4B2BBD" w14:textId="71A80F81" w:rsidR="004C3F8A" w:rsidRPr="00B56360" w:rsidRDefault="004C3F8A" w:rsidP="006E5CCB">
            <w:pPr>
              <w:pStyle w:val="A8Text"/>
              <w:spacing w:line="300" w:lineRule="auto"/>
              <w:jc w:val="center"/>
              <w:rPr>
                <w:rFonts w:cs="Times New Roman"/>
                <w:sz w:val="20"/>
                <w:szCs w:val="20"/>
                <w:lang w:val="pl-PL"/>
              </w:rPr>
            </w:pPr>
            <w:r w:rsidRPr="00B56360">
              <w:rPr>
                <w:rFonts w:cs="Times New Roman"/>
                <w:sz w:val="20"/>
                <w:szCs w:val="20"/>
                <w:lang w:val="pl-PL"/>
              </w:rPr>
              <w:t>300</w:t>
            </w:r>
          </w:p>
        </w:tc>
      </w:tr>
      <w:tr w:rsidR="004C3F8A" w:rsidRPr="00B56360" w14:paraId="4B5219B5" w14:textId="77777777" w:rsidTr="00062B18">
        <w:trPr>
          <w:trHeight w:val="340"/>
          <w:jc w:val="center"/>
        </w:trPr>
        <w:tc>
          <w:tcPr>
            <w:tcW w:w="1283" w:type="dxa"/>
            <w:vMerge w:val="restart"/>
            <w:vAlign w:val="center"/>
          </w:tcPr>
          <w:p w14:paraId="1218ED44" w14:textId="54E9465B" w:rsidR="004C3F8A" w:rsidRPr="00B56360" w:rsidRDefault="004C3F8A" w:rsidP="006E5CCB">
            <w:pPr>
              <w:pStyle w:val="A8Text"/>
              <w:spacing w:line="300" w:lineRule="auto"/>
              <w:jc w:val="center"/>
              <w:rPr>
                <w:rFonts w:cs="Times New Roman"/>
                <w:sz w:val="20"/>
                <w:szCs w:val="20"/>
                <w:lang w:val="pl-PL"/>
              </w:rPr>
            </w:pPr>
            <w:r w:rsidRPr="00B56360">
              <w:rPr>
                <w:rFonts w:cs="Times New Roman"/>
                <w:sz w:val="20"/>
                <w:szCs w:val="20"/>
                <w:lang w:val="pl-PL"/>
              </w:rPr>
              <w:t>Linia odgałęziona</w:t>
            </w:r>
          </w:p>
        </w:tc>
        <w:tc>
          <w:tcPr>
            <w:tcW w:w="1838" w:type="dxa"/>
            <w:vAlign w:val="center"/>
          </w:tcPr>
          <w:p w14:paraId="6152F948" w14:textId="63C3CB6D" w:rsidR="004C3F8A" w:rsidRPr="00B56360" w:rsidRDefault="004C3F8A" w:rsidP="006E5CCB">
            <w:pPr>
              <w:pStyle w:val="A8Text"/>
              <w:spacing w:line="300" w:lineRule="auto"/>
              <w:jc w:val="center"/>
              <w:rPr>
                <w:sz w:val="20"/>
                <w:szCs w:val="20"/>
                <w:lang w:val="pl-PL"/>
              </w:rPr>
            </w:pPr>
            <w:r w:rsidRPr="00B56360">
              <w:rPr>
                <w:rFonts w:cs="Times New Roman"/>
                <w:sz w:val="20"/>
                <w:szCs w:val="20"/>
                <w:lang w:val="pl-PL"/>
              </w:rPr>
              <w:t>Linia odzysku</w:t>
            </w:r>
          </w:p>
        </w:tc>
        <w:tc>
          <w:tcPr>
            <w:tcW w:w="1096" w:type="dxa"/>
            <w:vAlign w:val="center"/>
          </w:tcPr>
          <w:p w14:paraId="4732261C" w14:textId="1A450AC3" w:rsidR="004C3F8A" w:rsidRPr="00B56360" w:rsidRDefault="004C3F8A" w:rsidP="00FD77BA">
            <w:pPr>
              <w:pStyle w:val="A8Text"/>
              <w:spacing w:line="300" w:lineRule="auto"/>
              <w:jc w:val="center"/>
              <w:rPr>
                <w:rFonts w:cs="Times New Roman"/>
                <w:sz w:val="20"/>
                <w:szCs w:val="20"/>
                <w:lang w:val="pl-PL"/>
              </w:rPr>
            </w:pPr>
            <w:r w:rsidRPr="00B56360">
              <w:rPr>
                <w:rFonts w:cs="Times New Roman"/>
                <w:sz w:val="20"/>
                <w:szCs w:val="20"/>
                <w:lang w:val="pl-PL"/>
              </w:rPr>
              <w:t>DN</w:t>
            </w:r>
            <w:r w:rsidR="00FD77BA">
              <w:rPr>
                <w:rFonts w:cs="Times New Roman"/>
                <w:sz w:val="20"/>
                <w:szCs w:val="20"/>
                <w:lang w:val="pl-PL"/>
              </w:rPr>
              <w:t>50</w:t>
            </w:r>
          </w:p>
        </w:tc>
        <w:tc>
          <w:tcPr>
            <w:tcW w:w="972" w:type="dxa"/>
            <w:vAlign w:val="center"/>
          </w:tcPr>
          <w:p w14:paraId="69ECC9AD" w14:textId="5817AB49" w:rsidR="004C3F8A" w:rsidRPr="00B56360" w:rsidRDefault="00B56360" w:rsidP="006E5CCB">
            <w:pPr>
              <w:pStyle w:val="A8Text"/>
              <w:spacing w:line="300" w:lineRule="auto"/>
              <w:jc w:val="center"/>
              <w:rPr>
                <w:rFonts w:cs="Times New Roman"/>
                <w:sz w:val="20"/>
                <w:szCs w:val="20"/>
                <w:lang w:val="pl-PL"/>
              </w:rPr>
            </w:pPr>
            <w:r w:rsidRPr="00B56360">
              <w:rPr>
                <w:rFonts w:cs="Times New Roman"/>
                <w:sz w:val="20"/>
                <w:szCs w:val="20"/>
                <w:lang w:val="pl-PL"/>
              </w:rPr>
              <w:t>60</w:t>
            </w:r>
            <w:r w:rsidR="004C3F8A" w:rsidRPr="00B56360">
              <w:rPr>
                <w:rFonts w:cs="Times New Roman"/>
                <w:sz w:val="20"/>
                <w:szCs w:val="20"/>
                <w:lang w:val="pl-PL"/>
              </w:rPr>
              <w:t>.3</w:t>
            </w:r>
            <w:r w:rsidR="009B193C" w:rsidRPr="00B56360">
              <w:rPr>
                <w:rFonts w:cs="Times New Roman"/>
                <w:sz w:val="20"/>
                <w:szCs w:val="20"/>
                <w:lang w:val="pl-PL"/>
              </w:rPr>
              <w:t xml:space="preserve"> </w:t>
            </w:r>
            <w:r w:rsidR="009B193C" w:rsidRPr="00B56360">
              <w:rPr>
                <w:rFonts w:cs="Times New Roman"/>
                <w:sz w:val="20"/>
                <w:szCs w:val="20"/>
                <w:vertAlign w:val="superscript"/>
                <w:lang w:val="pl-PL"/>
              </w:rPr>
              <w:t>2)</w:t>
            </w:r>
          </w:p>
        </w:tc>
        <w:tc>
          <w:tcPr>
            <w:tcW w:w="1234" w:type="dxa"/>
            <w:shd w:val="clear" w:color="auto" w:fill="auto"/>
            <w:vAlign w:val="center"/>
          </w:tcPr>
          <w:p w14:paraId="3C01D2F5" w14:textId="77DCA191" w:rsidR="004C3F8A" w:rsidRPr="00B56360" w:rsidRDefault="00DD444F" w:rsidP="006E5CCB">
            <w:pPr>
              <w:pStyle w:val="A8Text"/>
              <w:spacing w:line="300" w:lineRule="auto"/>
              <w:jc w:val="center"/>
              <w:rPr>
                <w:rFonts w:cs="Times New Roman"/>
                <w:sz w:val="20"/>
                <w:szCs w:val="20"/>
                <w:lang w:val="pl-PL"/>
              </w:rPr>
            </w:pPr>
            <w:r>
              <w:rPr>
                <w:rFonts w:cs="Times New Roman"/>
                <w:sz w:val="20"/>
                <w:szCs w:val="20"/>
                <w:lang w:val="pl-PL"/>
              </w:rPr>
              <w:t>18</w:t>
            </w:r>
          </w:p>
        </w:tc>
        <w:tc>
          <w:tcPr>
            <w:tcW w:w="1234" w:type="dxa"/>
            <w:shd w:val="clear" w:color="auto" w:fill="auto"/>
            <w:vAlign w:val="center"/>
          </w:tcPr>
          <w:p w14:paraId="3E97BB41" w14:textId="77777777" w:rsidR="004C3F8A" w:rsidRPr="00B56360" w:rsidRDefault="004C3F8A" w:rsidP="006E5CCB">
            <w:pPr>
              <w:pStyle w:val="A8Text"/>
              <w:spacing w:line="300" w:lineRule="auto"/>
              <w:jc w:val="center"/>
              <w:rPr>
                <w:rFonts w:cs="Times New Roman"/>
                <w:sz w:val="20"/>
                <w:szCs w:val="20"/>
                <w:lang w:val="pl-PL"/>
              </w:rPr>
            </w:pPr>
            <w:r w:rsidRPr="00B56360">
              <w:rPr>
                <w:rFonts w:cs="Times New Roman"/>
                <w:sz w:val="20"/>
                <w:szCs w:val="20"/>
                <w:lang w:val="pl-PL"/>
              </w:rPr>
              <w:t>0 – 1.1</w:t>
            </w:r>
          </w:p>
          <w:p w14:paraId="2D06C411" w14:textId="5DF78B79" w:rsidR="00C97EF1" w:rsidRPr="00B56360" w:rsidRDefault="00C97EF1" w:rsidP="006E5CCB">
            <w:pPr>
              <w:pStyle w:val="A8Text"/>
              <w:spacing w:line="300" w:lineRule="auto"/>
              <w:jc w:val="center"/>
              <w:rPr>
                <w:rFonts w:cs="Times New Roman"/>
                <w:sz w:val="20"/>
                <w:szCs w:val="20"/>
                <w:lang w:val="pl-PL"/>
              </w:rPr>
            </w:pPr>
            <w:r w:rsidRPr="00B56360">
              <w:rPr>
                <w:rFonts w:cs="Times New Roman"/>
                <w:sz w:val="20"/>
                <w:szCs w:val="20"/>
                <w:lang w:val="pl-PL"/>
              </w:rPr>
              <w:t>0 – 13</w:t>
            </w:r>
          </w:p>
        </w:tc>
        <w:tc>
          <w:tcPr>
            <w:tcW w:w="1382" w:type="dxa"/>
            <w:vAlign w:val="center"/>
          </w:tcPr>
          <w:p w14:paraId="779C8974" w14:textId="3C31CAF8" w:rsidR="004C3F8A" w:rsidRPr="00B56360" w:rsidRDefault="005C14FC" w:rsidP="006E5CCB">
            <w:pPr>
              <w:pStyle w:val="A8Text"/>
              <w:spacing w:line="300" w:lineRule="auto"/>
              <w:jc w:val="center"/>
              <w:rPr>
                <w:rFonts w:cs="Times New Roman"/>
                <w:sz w:val="20"/>
                <w:szCs w:val="20"/>
                <w:lang w:val="pl-PL"/>
              </w:rPr>
            </w:pPr>
            <w:r w:rsidRPr="00B56360">
              <w:rPr>
                <w:rFonts w:cs="Times New Roman"/>
                <w:sz w:val="20"/>
                <w:szCs w:val="20"/>
                <w:lang w:val="pl-PL"/>
              </w:rPr>
              <w:t>4</w:t>
            </w:r>
            <w:r w:rsidR="004C3F8A" w:rsidRPr="00B56360">
              <w:rPr>
                <w:rFonts w:cs="Times New Roman"/>
                <w:sz w:val="20"/>
                <w:szCs w:val="20"/>
                <w:lang w:val="pl-PL"/>
              </w:rPr>
              <w:t xml:space="preserve"> – 300</w:t>
            </w:r>
          </w:p>
        </w:tc>
      </w:tr>
      <w:tr w:rsidR="004C3F8A" w:rsidRPr="00B56360" w14:paraId="7E6D67DD" w14:textId="77777777" w:rsidTr="00062B18">
        <w:trPr>
          <w:trHeight w:val="340"/>
          <w:jc w:val="center"/>
        </w:trPr>
        <w:tc>
          <w:tcPr>
            <w:tcW w:w="1283" w:type="dxa"/>
            <w:vMerge/>
            <w:vAlign w:val="center"/>
          </w:tcPr>
          <w:p w14:paraId="5FBBF2E3" w14:textId="30F227B0" w:rsidR="004C3F8A" w:rsidRPr="00B56360" w:rsidRDefault="004C3F8A" w:rsidP="006E5CCB">
            <w:pPr>
              <w:pStyle w:val="A8Text"/>
              <w:spacing w:line="300" w:lineRule="auto"/>
              <w:jc w:val="center"/>
              <w:rPr>
                <w:rFonts w:cs="Times New Roman"/>
                <w:sz w:val="20"/>
                <w:szCs w:val="20"/>
                <w:lang w:val="pl-PL"/>
              </w:rPr>
            </w:pPr>
          </w:p>
        </w:tc>
        <w:tc>
          <w:tcPr>
            <w:tcW w:w="1838" w:type="dxa"/>
            <w:vAlign w:val="center"/>
          </w:tcPr>
          <w:p w14:paraId="4861CFDF" w14:textId="483B84B2" w:rsidR="004C3F8A" w:rsidRPr="00B56360" w:rsidRDefault="004C3F8A" w:rsidP="006E5CCB">
            <w:pPr>
              <w:pStyle w:val="A8Text"/>
              <w:spacing w:line="300" w:lineRule="auto"/>
              <w:jc w:val="center"/>
              <w:rPr>
                <w:rFonts w:cs="Times New Roman"/>
                <w:sz w:val="20"/>
                <w:szCs w:val="20"/>
                <w:lang w:val="pl-PL"/>
              </w:rPr>
            </w:pPr>
            <w:r w:rsidRPr="00B56360">
              <w:rPr>
                <w:sz w:val="20"/>
                <w:szCs w:val="20"/>
                <w:lang w:val="pl-PL"/>
              </w:rPr>
              <w:t>Linia zrzutowa</w:t>
            </w:r>
          </w:p>
        </w:tc>
        <w:tc>
          <w:tcPr>
            <w:tcW w:w="1096" w:type="dxa"/>
            <w:vAlign w:val="center"/>
          </w:tcPr>
          <w:p w14:paraId="6B707CF2" w14:textId="77777777" w:rsidR="004C3F8A" w:rsidRPr="00B56360" w:rsidRDefault="004C3F8A" w:rsidP="006E5CCB">
            <w:pPr>
              <w:pStyle w:val="A8Text"/>
              <w:spacing w:line="300" w:lineRule="auto"/>
              <w:jc w:val="center"/>
              <w:rPr>
                <w:rFonts w:cs="Times New Roman"/>
                <w:sz w:val="20"/>
                <w:szCs w:val="20"/>
                <w:lang w:val="pl-PL"/>
              </w:rPr>
            </w:pPr>
            <w:r w:rsidRPr="00B56360">
              <w:rPr>
                <w:rFonts w:cs="Times New Roman"/>
                <w:sz w:val="20"/>
                <w:szCs w:val="20"/>
                <w:lang w:val="pl-PL"/>
              </w:rPr>
              <w:t>DN50</w:t>
            </w:r>
          </w:p>
        </w:tc>
        <w:tc>
          <w:tcPr>
            <w:tcW w:w="972" w:type="dxa"/>
            <w:vAlign w:val="center"/>
          </w:tcPr>
          <w:p w14:paraId="55762F12" w14:textId="77777777" w:rsidR="004C3F8A" w:rsidRPr="00B56360" w:rsidRDefault="004C3F8A" w:rsidP="006E5CCB">
            <w:pPr>
              <w:pStyle w:val="A8Text"/>
              <w:spacing w:line="300" w:lineRule="auto"/>
              <w:jc w:val="center"/>
              <w:rPr>
                <w:rFonts w:cs="Times New Roman"/>
                <w:sz w:val="20"/>
                <w:szCs w:val="20"/>
                <w:lang w:val="pl-PL"/>
              </w:rPr>
            </w:pPr>
            <w:r w:rsidRPr="00B56360">
              <w:rPr>
                <w:rFonts w:cs="Times New Roman"/>
                <w:sz w:val="20"/>
                <w:szCs w:val="20"/>
                <w:lang w:val="pl-PL"/>
              </w:rPr>
              <w:t>60.3</w:t>
            </w:r>
          </w:p>
        </w:tc>
        <w:tc>
          <w:tcPr>
            <w:tcW w:w="1234" w:type="dxa"/>
            <w:shd w:val="clear" w:color="auto" w:fill="auto"/>
            <w:vAlign w:val="center"/>
          </w:tcPr>
          <w:p w14:paraId="31F8B9C1" w14:textId="147C6E30" w:rsidR="004C3F8A" w:rsidRPr="00B56360" w:rsidRDefault="007C3DEB" w:rsidP="006E5CCB">
            <w:pPr>
              <w:pStyle w:val="A8Text"/>
              <w:spacing w:line="300" w:lineRule="auto"/>
              <w:jc w:val="center"/>
              <w:rPr>
                <w:rFonts w:cs="Times New Roman"/>
                <w:sz w:val="20"/>
                <w:szCs w:val="20"/>
                <w:lang w:val="pl-PL"/>
              </w:rPr>
            </w:pPr>
            <w:r>
              <w:rPr>
                <w:rFonts w:cs="Times New Roman"/>
                <w:sz w:val="20"/>
                <w:szCs w:val="20"/>
                <w:lang w:val="pl-PL"/>
              </w:rPr>
              <w:t>2</w:t>
            </w:r>
          </w:p>
        </w:tc>
        <w:tc>
          <w:tcPr>
            <w:tcW w:w="1234" w:type="dxa"/>
            <w:shd w:val="clear" w:color="auto" w:fill="auto"/>
            <w:vAlign w:val="center"/>
          </w:tcPr>
          <w:p w14:paraId="2DFAF064" w14:textId="77777777" w:rsidR="004C3F8A" w:rsidRPr="00B56360" w:rsidRDefault="004C3F8A" w:rsidP="006E5CCB">
            <w:pPr>
              <w:pStyle w:val="A8Text"/>
              <w:spacing w:line="300" w:lineRule="auto"/>
              <w:jc w:val="center"/>
              <w:rPr>
                <w:rFonts w:cs="Times New Roman"/>
                <w:sz w:val="20"/>
                <w:szCs w:val="20"/>
                <w:lang w:val="pl-PL"/>
              </w:rPr>
            </w:pPr>
            <w:r w:rsidRPr="00B56360">
              <w:rPr>
                <w:rFonts w:cs="Times New Roman"/>
                <w:sz w:val="20"/>
                <w:szCs w:val="20"/>
                <w:lang w:val="pl-PL"/>
              </w:rPr>
              <w:t xml:space="preserve">1.1 </w:t>
            </w:r>
          </w:p>
        </w:tc>
        <w:tc>
          <w:tcPr>
            <w:tcW w:w="1382" w:type="dxa"/>
            <w:vAlign w:val="center"/>
          </w:tcPr>
          <w:p w14:paraId="0EE4E68D" w14:textId="11E503B1" w:rsidR="004C3F8A" w:rsidRPr="00B56360" w:rsidRDefault="004C3F8A" w:rsidP="006E5CCB">
            <w:pPr>
              <w:pStyle w:val="A8Text"/>
              <w:spacing w:line="300" w:lineRule="auto"/>
              <w:jc w:val="center"/>
              <w:rPr>
                <w:rFonts w:cs="Times New Roman"/>
                <w:sz w:val="20"/>
                <w:szCs w:val="20"/>
                <w:lang w:val="pl-PL"/>
              </w:rPr>
            </w:pPr>
            <w:r w:rsidRPr="00B56360">
              <w:rPr>
                <w:rFonts w:cs="Times New Roman"/>
                <w:sz w:val="20"/>
                <w:szCs w:val="20"/>
                <w:lang w:val="pl-PL"/>
              </w:rPr>
              <w:t>4 – 300</w:t>
            </w:r>
          </w:p>
        </w:tc>
      </w:tr>
      <w:tr w:rsidR="004C3F8A" w:rsidRPr="00B56360" w14:paraId="45768F35" w14:textId="77777777" w:rsidTr="00062B18">
        <w:trPr>
          <w:trHeight w:val="340"/>
          <w:jc w:val="center"/>
        </w:trPr>
        <w:tc>
          <w:tcPr>
            <w:tcW w:w="1283" w:type="dxa"/>
            <w:vMerge/>
            <w:vAlign w:val="center"/>
          </w:tcPr>
          <w:p w14:paraId="463695C7" w14:textId="77777777" w:rsidR="004C3F8A" w:rsidRPr="00B56360" w:rsidRDefault="004C3F8A" w:rsidP="006E5CCB">
            <w:pPr>
              <w:pStyle w:val="A8Text"/>
              <w:spacing w:line="300" w:lineRule="auto"/>
              <w:jc w:val="center"/>
              <w:rPr>
                <w:rFonts w:cs="Times New Roman"/>
                <w:sz w:val="20"/>
                <w:szCs w:val="20"/>
                <w:lang w:val="pl-PL"/>
              </w:rPr>
            </w:pPr>
          </w:p>
        </w:tc>
        <w:tc>
          <w:tcPr>
            <w:tcW w:w="1838" w:type="dxa"/>
            <w:vAlign w:val="center"/>
          </w:tcPr>
          <w:p w14:paraId="371CBCF3" w14:textId="11B48370" w:rsidR="004C3F8A" w:rsidRPr="00B56360" w:rsidRDefault="004C3F8A" w:rsidP="006E5CCB">
            <w:pPr>
              <w:pStyle w:val="A8Text"/>
              <w:spacing w:line="300" w:lineRule="auto"/>
              <w:jc w:val="center"/>
              <w:rPr>
                <w:rFonts w:cs="Times New Roman"/>
                <w:sz w:val="20"/>
                <w:szCs w:val="20"/>
                <w:lang w:val="pl-PL"/>
              </w:rPr>
            </w:pPr>
            <w:r w:rsidRPr="00B56360">
              <w:rPr>
                <w:sz w:val="20"/>
                <w:szCs w:val="20"/>
                <w:lang w:val="pl-PL"/>
              </w:rPr>
              <w:t>Linia oczyszczania zasilająca</w:t>
            </w:r>
          </w:p>
        </w:tc>
        <w:tc>
          <w:tcPr>
            <w:tcW w:w="1096" w:type="dxa"/>
            <w:vAlign w:val="center"/>
          </w:tcPr>
          <w:p w14:paraId="64897EF5" w14:textId="2E91BDD8" w:rsidR="004C3F8A" w:rsidRPr="00B56360" w:rsidRDefault="004C3F8A" w:rsidP="006E5CCB">
            <w:pPr>
              <w:pStyle w:val="A8Text"/>
              <w:spacing w:line="300" w:lineRule="auto"/>
              <w:jc w:val="center"/>
              <w:rPr>
                <w:rFonts w:cs="Times New Roman"/>
                <w:sz w:val="20"/>
                <w:szCs w:val="20"/>
                <w:lang w:val="pl-PL"/>
              </w:rPr>
            </w:pPr>
            <w:r w:rsidRPr="00B56360">
              <w:rPr>
                <w:rFonts w:cs="Times New Roman"/>
                <w:sz w:val="20"/>
                <w:szCs w:val="20"/>
                <w:lang w:val="pl-PL"/>
              </w:rPr>
              <w:t>DN15</w:t>
            </w:r>
          </w:p>
        </w:tc>
        <w:tc>
          <w:tcPr>
            <w:tcW w:w="972" w:type="dxa"/>
            <w:vAlign w:val="center"/>
          </w:tcPr>
          <w:p w14:paraId="09D85E31" w14:textId="40FA8190" w:rsidR="004C3F8A" w:rsidRPr="00B56360" w:rsidRDefault="004C3F8A" w:rsidP="006E5CCB">
            <w:pPr>
              <w:pStyle w:val="A8Text"/>
              <w:spacing w:line="300" w:lineRule="auto"/>
              <w:jc w:val="center"/>
              <w:rPr>
                <w:rFonts w:cs="Times New Roman"/>
                <w:sz w:val="20"/>
                <w:szCs w:val="20"/>
                <w:lang w:val="pl-PL"/>
              </w:rPr>
            </w:pPr>
            <w:r w:rsidRPr="00B56360">
              <w:rPr>
                <w:rFonts w:cs="Times New Roman"/>
                <w:sz w:val="20"/>
                <w:szCs w:val="20"/>
              </w:rPr>
              <w:t>21.3</w:t>
            </w:r>
          </w:p>
        </w:tc>
        <w:tc>
          <w:tcPr>
            <w:tcW w:w="1234" w:type="dxa"/>
            <w:shd w:val="clear" w:color="auto" w:fill="auto"/>
            <w:vAlign w:val="center"/>
          </w:tcPr>
          <w:p w14:paraId="4CA22177" w14:textId="3BF86A7D" w:rsidR="004C3F8A" w:rsidRPr="00B56360" w:rsidRDefault="00DD444F" w:rsidP="006E5CCB">
            <w:pPr>
              <w:pStyle w:val="A8Text"/>
              <w:spacing w:line="300" w:lineRule="auto"/>
              <w:jc w:val="center"/>
              <w:rPr>
                <w:rFonts w:cs="Times New Roman"/>
                <w:sz w:val="20"/>
                <w:szCs w:val="20"/>
                <w:lang w:val="pl-PL"/>
              </w:rPr>
            </w:pPr>
            <w:r>
              <w:rPr>
                <w:rFonts w:cs="Times New Roman"/>
                <w:sz w:val="20"/>
                <w:szCs w:val="20"/>
                <w:lang w:val="pl-PL"/>
              </w:rPr>
              <w:t>18</w:t>
            </w:r>
          </w:p>
        </w:tc>
        <w:tc>
          <w:tcPr>
            <w:tcW w:w="1234" w:type="dxa"/>
            <w:shd w:val="clear" w:color="auto" w:fill="auto"/>
            <w:vAlign w:val="center"/>
          </w:tcPr>
          <w:p w14:paraId="02EABDC2" w14:textId="045EDDB6" w:rsidR="004C3F8A" w:rsidRPr="00B56360" w:rsidRDefault="00D118AB" w:rsidP="006E5CCB">
            <w:pPr>
              <w:pStyle w:val="A8Text"/>
              <w:spacing w:line="300" w:lineRule="auto"/>
              <w:jc w:val="center"/>
              <w:rPr>
                <w:rFonts w:cs="Times New Roman"/>
                <w:sz w:val="20"/>
                <w:szCs w:val="20"/>
                <w:lang w:val="pl-PL"/>
              </w:rPr>
            </w:pPr>
            <w:r>
              <w:rPr>
                <w:rFonts w:cs="Times New Roman"/>
                <w:sz w:val="20"/>
                <w:szCs w:val="20"/>
                <w:lang w:val="pl-PL"/>
              </w:rPr>
              <w:t>4 – 13</w:t>
            </w:r>
          </w:p>
        </w:tc>
        <w:tc>
          <w:tcPr>
            <w:tcW w:w="1382" w:type="dxa"/>
            <w:vAlign w:val="center"/>
          </w:tcPr>
          <w:p w14:paraId="027E61B2" w14:textId="77777777" w:rsidR="004C3F8A" w:rsidRPr="00B56360" w:rsidRDefault="004C3F8A" w:rsidP="006E5CCB">
            <w:pPr>
              <w:pStyle w:val="A8Text"/>
              <w:spacing w:line="300" w:lineRule="auto"/>
              <w:jc w:val="center"/>
              <w:rPr>
                <w:rFonts w:cs="Times New Roman"/>
                <w:sz w:val="20"/>
                <w:szCs w:val="20"/>
                <w:lang w:val="pl-PL"/>
              </w:rPr>
            </w:pPr>
            <w:r w:rsidRPr="00B56360">
              <w:rPr>
                <w:rFonts w:cs="Times New Roman"/>
                <w:sz w:val="20"/>
                <w:szCs w:val="20"/>
                <w:lang w:val="pl-PL"/>
              </w:rPr>
              <w:t>300</w:t>
            </w:r>
          </w:p>
        </w:tc>
      </w:tr>
      <w:tr w:rsidR="004C3F8A" w:rsidRPr="00B56360" w14:paraId="4C468239" w14:textId="77777777" w:rsidTr="00062B18">
        <w:trPr>
          <w:trHeight w:val="340"/>
          <w:jc w:val="center"/>
        </w:trPr>
        <w:tc>
          <w:tcPr>
            <w:tcW w:w="1283" w:type="dxa"/>
            <w:vMerge/>
            <w:vAlign w:val="center"/>
          </w:tcPr>
          <w:p w14:paraId="7060AECD" w14:textId="77777777" w:rsidR="004C3F8A" w:rsidRPr="00B56360" w:rsidRDefault="004C3F8A" w:rsidP="006E5CCB">
            <w:pPr>
              <w:pStyle w:val="A8Text"/>
              <w:spacing w:line="300" w:lineRule="auto"/>
              <w:jc w:val="center"/>
              <w:rPr>
                <w:rFonts w:cs="Times New Roman"/>
                <w:sz w:val="20"/>
                <w:szCs w:val="20"/>
                <w:lang w:val="pl-PL"/>
              </w:rPr>
            </w:pPr>
          </w:p>
        </w:tc>
        <w:tc>
          <w:tcPr>
            <w:tcW w:w="1838" w:type="dxa"/>
            <w:vAlign w:val="center"/>
          </w:tcPr>
          <w:p w14:paraId="481EDCC4" w14:textId="3CA32F71" w:rsidR="004C3F8A" w:rsidRPr="00B56360" w:rsidRDefault="004C3F8A" w:rsidP="006E5CCB">
            <w:pPr>
              <w:pStyle w:val="A8Text"/>
              <w:spacing w:line="300" w:lineRule="auto"/>
              <w:jc w:val="center"/>
              <w:rPr>
                <w:rFonts w:cs="Times New Roman"/>
                <w:sz w:val="20"/>
                <w:szCs w:val="20"/>
                <w:lang w:val="pl-PL"/>
              </w:rPr>
            </w:pPr>
            <w:r w:rsidRPr="00B56360">
              <w:rPr>
                <w:sz w:val="20"/>
                <w:szCs w:val="20"/>
                <w:lang w:val="pl-PL"/>
              </w:rPr>
              <w:t>Linia oczyszczania powrotna</w:t>
            </w:r>
          </w:p>
        </w:tc>
        <w:tc>
          <w:tcPr>
            <w:tcW w:w="1096" w:type="dxa"/>
            <w:vAlign w:val="center"/>
          </w:tcPr>
          <w:p w14:paraId="6308336D" w14:textId="068FA4BF" w:rsidR="004C3F8A" w:rsidRPr="00B56360" w:rsidRDefault="004C3F8A" w:rsidP="006E5CCB">
            <w:pPr>
              <w:pStyle w:val="A8Text"/>
              <w:spacing w:line="300" w:lineRule="auto"/>
              <w:jc w:val="center"/>
              <w:rPr>
                <w:rFonts w:cs="Times New Roman"/>
                <w:sz w:val="20"/>
                <w:szCs w:val="20"/>
                <w:lang w:val="pl-PL"/>
              </w:rPr>
            </w:pPr>
            <w:r w:rsidRPr="00B56360">
              <w:rPr>
                <w:rFonts w:cs="Times New Roman"/>
                <w:sz w:val="20"/>
                <w:szCs w:val="20"/>
                <w:lang w:val="pl-PL"/>
              </w:rPr>
              <w:t>DN25</w:t>
            </w:r>
          </w:p>
        </w:tc>
        <w:tc>
          <w:tcPr>
            <w:tcW w:w="972" w:type="dxa"/>
            <w:vAlign w:val="center"/>
          </w:tcPr>
          <w:p w14:paraId="4CA9CFD6" w14:textId="058E86C0" w:rsidR="004C3F8A" w:rsidRPr="00B56360" w:rsidRDefault="004C3F8A" w:rsidP="006E5CCB">
            <w:pPr>
              <w:pStyle w:val="A8Text"/>
              <w:spacing w:line="300" w:lineRule="auto"/>
              <w:jc w:val="center"/>
              <w:rPr>
                <w:rFonts w:cs="Times New Roman"/>
                <w:sz w:val="20"/>
                <w:szCs w:val="20"/>
                <w:lang w:val="pl-PL"/>
              </w:rPr>
            </w:pPr>
            <w:r w:rsidRPr="00B56360">
              <w:rPr>
                <w:rFonts w:cs="Times New Roman"/>
                <w:sz w:val="20"/>
                <w:szCs w:val="20"/>
                <w:lang w:val="pl-PL"/>
              </w:rPr>
              <w:t>33.7</w:t>
            </w:r>
          </w:p>
        </w:tc>
        <w:tc>
          <w:tcPr>
            <w:tcW w:w="1234" w:type="dxa"/>
            <w:shd w:val="clear" w:color="auto" w:fill="auto"/>
            <w:vAlign w:val="center"/>
          </w:tcPr>
          <w:p w14:paraId="29972C85" w14:textId="7FAD72A0" w:rsidR="004C3F8A" w:rsidRPr="00B56360" w:rsidRDefault="00DD444F" w:rsidP="006E5CCB">
            <w:pPr>
              <w:pStyle w:val="A8Text"/>
              <w:spacing w:line="300" w:lineRule="auto"/>
              <w:jc w:val="center"/>
              <w:rPr>
                <w:rFonts w:cs="Times New Roman"/>
                <w:sz w:val="20"/>
                <w:szCs w:val="20"/>
                <w:lang w:val="pl-PL"/>
              </w:rPr>
            </w:pPr>
            <w:r>
              <w:rPr>
                <w:rFonts w:cs="Times New Roman"/>
                <w:sz w:val="20"/>
                <w:szCs w:val="20"/>
                <w:lang w:val="pl-PL"/>
              </w:rPr>
              <w:t>5</w:t>
            </w:r>
          </w:p>
        </w:tc>
        <w:tc>
          <w:tcPr>
            <w:tcW w:w="1234" w:type="dxa"/>
            <w:vAlign w:val="center"/>
          </w:tcPr>
          <w:p w14:paraId="2793B3BF" w14:textId="008A6D4B" w:rsidR="004C3F8A" w:rsidRPr="00B56360" w:rsidRDefault="004C3F8A" w:rsidP="006E5CCB">
            <w:pPr>
              <w:pStyle w:val="A8Text"/>
              <w:spacing w:line="300" w:lineRule="auto"/>
              <w:jc w:val="center"/>
              <w:rPr>
                <w:rFonts w:cs="Times New Roman"/>
                <w:sz w:val="20"/>
                <w:szCs w:val="20"/>
                <w:lang w:val="pl-PL"/>
              </w:rPr>
            </w:pPr>
            <w:r w:rsidRPr="00B56360">
              <w:rPr>
                <w:rFonts w:cs="Times New Roman"/>
                <w:sz w:val="20"/>
                <w:szCs w:val="20"/>
                <w:lang w:val="pl-PL"/>
              </w:rPr>
              <w:t xml:space="preserve">0 – 1.1 </w:t>
            </w:r>
          </w:p>
        </w:tc>
        <w:tc>
          <w:tcPr>
            <w:tcW w:w="1382" w:type="dxa"/>
            <w:vAlign w:val="center"/>
          </w:tcPr>
          <w:p w14:paraId="68638086" w14:textId="77777777" w:rsidR="004C3F8A" w:rsidRPr="00B56360" w:rsidRDefault="004C3F8A" w:rsidP="006E5CCB">
            <w:pPr>
              <w:pStyle w:val="A8Text"/>
              <w:spacing w:line="300" w:lineRule="auto"/>
              <w:jc w:val="center"/>
              <w:rPr>
                <w:rFonts w:cs="Times New Roman"/>
                <w:sz w:val="20"/>
                <w:szCs w:val="20"/>
                <w:lang w:val="pl-PL"/>
              </w:rPr>
            </w:pPr>
            <w:r w:rsidRPr="00B56360">
              <w:rPr>
                <w:rFonts w:cs="Times New Roman"/>
                <w:sz w:val="20"/>
                <w:szCs w:val="20"/>
                <w:lang w:val="pl-PL"/>
              </w:rPr>
              <w:t>300</w:t>
            </w:r>
          </w:p>
        </w:tc>
      </w:tr>
      <w:tr w:rsidR="004C3F8A" w:rsidRPr="00392A07" w14:paraId="012950B6" w14:textId="77777777" w:rsidTr="00062B18">
        <w:trPr>
          <w:trHeight w:val="340"/>
          <w:jc w:val="center"/>
        </w:trPr>
        <w:tc>
          <w:tcPr>
            <w:tcW w:w="1283" w:type="dxa"/>
            <w:vMerge/>
            <w:vAlign w:val="center"/>
          </w:tcPr>
          <w:p w14:paraId="507B5C13" w14:textId="77777777" w:rsidR="004C3F8A" w:rsidRPr="00B56360" w:rsidRDefault="004C3F8A" w:rsidP="006E5CCB">
            <w:pPr>
              <w:pStyle w:val="A8Text"/>
              <w:spacing w:line="300" w:lineRule="auto"/>
              <w:jc w:val="center"/>
              <w:rPr>
                <w:rFonts w:cs="Times New Roman"/>
                <w:sz w:val="20"/>
                <w:szCs w:val="20"/>
                <w:lang w:val="pl-PL"/>
              </w:rPr>
            </w:pPr>
          </w:p>
        </w:tc>
        <w:tc>
          <w:tcPr>
            <w:tcW w:w="1838" w:type="dxa"/>
            <w:vAlign w:val="center"/>
          </w:tcPr>
          <w:p w14:paraId="2788130E" w14:textId="6D6B3AD8" w:rsidR="004C3F8A" w:rsidRPr="00B56360" w:rsidRDefault="004C3F8A" w:rsidP="006E5CCB">
            <w:pPr>
              <w:pStyle w:val="A8Text"/>
              <w:spacing w:line="300" w:lineRule="auto"/>
              <w:jc w:val="center"/>
              <w:rPr>
                <w:sz w:val="20"/>
                <w:szCs w:val="20"/>
                <w:lang w:val="pl-PL"/>
              </w:rPr>
            </w:pPr>
            <w:r w:rsidRPr="00B56360">
              <w:rPr>
                <w:sz w:val="20"/>
                <w:szCs w:val="20"/>
                <w:lang w:val="pl-PL"/>
              </w:rPr>
              <w:t>Linia osłony helowej</w:t>
            </w:r>
          </w:p>
        </w:tc>
        <w:tc>
          <w:tcPr>
            <w:tcW w:w="1096" w:type="dxa"/>
            <w:vAlign w:val="center"/>
          </w:tcPr>
          <w:p w14:paraId="2A4FC4DF" w14:textId="4B177851" w:rsidR="004C3F8A" w:rsidRPr="00B56360" w:rsidRDefault="004C3F8A" w:rsidP="006E5CCB">
            <w:pPr>
              <w:pStyle w:val="A8Text"/>
              <w:spacing w:line="300" w:lineRule="auto"/>
              <w:jc w:val="center"/>
              <w:rPr>
                <w:rFonts w:cs="Times New Roman"/>
                <w:sz w:val="20"/>
                <w:szCs w:val="20"/>
                <w:lang w:val="pl-PL"/>
              </w:rPr>
            </w:pPr>
            <w:r w:rsidRPr="00B56360">
              <w:rPr>
                <w:rFonts w:cs="Times New Roman"/>
                <w:sz w:val="20"/>
                <w:szCs w:val="20"/>
                <w:lang w:val="pl-PL"/>
              </w:rPr>
              <w:t>DN10</w:t>
            </w:r>
          </w:p>
        </w:tc>
        <w:tc>
          <w:tcPr>
            <w:tcW w:w="972" w:type="dxa"/>
            <w:vAlign w:val="center"/>
          </w:tcPr>
          <w:p w14:paraId="51406F1C" w14:textId="5E6F9CAE" w:rsidR="004C3F8A" w:rsidRPr="00B56360" w:rsidRDefault="004C3F8A" w:rsidP="006E5CCB">
            <w:pPr>
              <w:pStyle w:val="A8Text"/>
              <w:spacing w:line="300" w:lineRule="auto"/>
              <w:jc w:val="center"/>
              <w:rPr>
                <w:rFonts w:cs="Times New Roman"/>
                <w:sz w:val="20"/>
                <w:szCs w:val="20"/>
                <w:lang w:val="pl-PL"/>
              </w:rPr>
            </w:pPr>
            <w:r w:rsidRPr="00B56360">
              <w:rPr>
                <w:rFonts w:cs="Times New Roman"/>
                <w:sz w:val="20"/>
                <w:szCs w:val="20"/>
                <w:lang w:val="pl-PL"/>
              </w:rPr>
              <w:t>13.5</w:t>
            </w:r>
          </w:p>
        </w:tc>
        <w:tc>
          <w:tcPr>
            <w:tcW w:w="1234" w:type="dxa"/>
            <w:shd w:val="clear" w:color="auto" w:fill="auto"/>
            <w:vAlign w:val="center"/>
          </w:tcPr>
          <w:p w14:paraId="2FF365AE" w14:textId="4BF77F20" w:rsidR="004C3F8A" w:rsidRPr="00B56360" w:rsidRDefault="00DD444F" w:rsidP="006E5CCB">
            <w:pPr>
              <w:pStyle w:val="A8Text"/>
              <w:spacing w:line="300" w:lineRule="auto"/>
              <w:jc w:val="center"/>
              <w:rPr>
                <w:rFonts w:cs="Times New Roman"/>
                <w:sz w:val="20"/>
                <w:szCs w:val="20"/>
                <w:lang w:val="pl-PL"/>
              </w:rPr>
            </w:pPr>
            <w:r>
              <w:rPr>
                <w:rFonts w:cs="Times New Roman"/>
                <w:sz w:val="20"/>
                <w:szCs w:val="20"/>
                <w:lang w:val="pl-PL"/>
              </w:rPr>
              <w:t>5</w:t>
            </w:r>
          </w:p>
        </w:tc>
        <w:tc>
          <w:tcPr>
            <w:tcW w:w="1234" w:type="dxa"/>
            <w:vAlign w:val="center"/>
          </w:tcPr>
          <w:p w14:paraId="27909C41" w14:textId="7988C660" w:rsidR="004C3F8A" w:rsidRPr="00B56360" w:rsidRDefault="004C3F8A" w:rsidP="006E5CCB">
            <w:pPr>
              <w:pStyle w:val="A8Text"/>
              <w:spacing w:line="300" w:lineRule="auto"/>
              <w:jc w:val="center"/>
              <w:rPr>
                <w:rFonts w:cs="Times New Roman"/>
                <w:sz w:val="20"/>
                <w:szCs w:val="20"/>
                <w:lang w:val="pl-PL"/>
              </w:rPr>
            </w:pPr>
            <w:r w:rsidRPr="00B56360">
              <w:rPr>
                <w:rFonts w:cs="Times New Roman"/>
                <w:sz w:val="20"/>
                <w:szCs w:val="20"/>
                <w:lang w:val="pl-PL"/>
              </w:rPr>
              <w:t>1.1</w:t>
            </w:r>
          </w:p>
        </w:tc>
        <w:tc>
          <w:tcPr>
            <w:tcW w:w="1382" w:type="dxa"/>
            <w:vAlign w:val="center"/>
          </w:tcPr>
          <w:p w14:paraId="71C72D7F" w14:textId="0F2F4C36" w:rsidR="004C3F8A" w:rsidRPr="00392A07" w:rsidRDefault="004C3F8A" w:rsidP="006E5CCB">
            <w:pPr>
              <w:pStyle w:val="A8Text"/>
              <w:spacing w:line="300" w:lineRule="auto"/>
              <w:jc w:val="center"/>
              <w:rPr>
                <w:rFonts w:cs="Times New Roman"/>
                <w:sz w:val="20"/>
                <w:szCs w:val="20"/>
                <w:lang w:val="pl-PL"/>
              </w:rPr>
            </w:pPr>
            <w:r w:rsidRPr="00B56360">
              <w:rPr>
                <w:rFonts w:cs="Times New Roman"/>
                <w:sz w:val="20"/>
                <w:szCs w:val="20"/>
                <w:lang w:val="pl-PL"/>
              </w:rPr>
              <w:t>300</w:t>
            </w:r>
          </w:p>
        </w:tc>
      </w:tr>
    </w:tbl>
    <w:p w14:paraId="4295D6C8" w14:textId="070A5075" w:rsidR="00580946" w:rsidRPr="00352837" w:rsidRDefault="009B193C" w:rsidP="00FD215B">
      <w:pPr>
        <w:pStyle w:val="A8Text"/>
        <w:spacing w:line="240" w:lineRule="atLeast"/>
        <w:ind w:left="720"/>
        <w:jc w:val="left"/>
        <w:rPr>
          <w:rFonts w:cs="Times New Roman"/>
          <w:sz w:val="18"/>
          <w:lang w:val="pl-PL"/>
        </w:rPr>
      </w:pPr>
      <w:r w:rsidRPr="00352837">
        <w:rPr>
          <w:rFonts w:cs="Times New Roman"/>
          <w:sz w:val="18"/>
          <w:lang w:val="pl-PL"/>
        </w:rPr>
        <w:t>1) Średnica zewnętrzna płaszcza próżniowego DN125 (13</w:t>
      </w:r>
      <w:r w:rsidR="00352837" w:rsidRPr="00352837">
        <w:rPr>
          <w:rFonts w:cs="Times New Roman"/>
          <w:sz w:val="18"/>
          <w:lang w:val="pl-PL"/>
        </w:rPr>
        <w:t>3 mm)</w:t>
      </w:r>
    </w:p>
    <w:p w14:paraId="319560FD" w14:textId="7C9E577F" w:rsidR="00352837" w:rsidRPr="00352837" w:rsidRDefault="00352837" w:rsidP="00352837">
      <w:pPr>
        <w:pStyle w:val="A8Text"/>
        <w:spacing w:line="240" w:lineRule="atLeast"/>
        <w:ind w:left="720"/>
        <w:jc w:val="left"/>
        <w:rPr>
          <w:rFonts w:cs="Times New Roman"/>
          <w:sz w:val="18"/>
          <w:lang w:val="pl-PL"/>
        </w:rPr>
      </w:pPr>
      <w:r>
        <w:rPr>
          <w:rFonts w:cs="Times New Roman"/>
          <w:sz w:val="18"/>
          <w:lang w:val="pl-PL"/>
        </w:rPr>
        <w:t>2</w:t>
      </w:r>
      <w:r w:rsidRPr="00352837">
        <w:rPr>
          <w:rFonts w:cs="Times New Roman"/>
          <w:sz w:val="18"/>
          <w:lang w:val="pl-PL"/>
        </w:rPr>
        <w:t>) Średnica zewnętrzna płaszcza próżniowego DN</w:t>
      </w:r>
      <w:r w:rsidR="00890E2C">
        <w:rPr>
          <w:rFonts w:cs="Times New Roman"/>
          <w:sz w:val="18"/>
          <w:lang w:val="pl-PL"/>
        </w:rPr>
        <w:t>10</w:t>
      </w:r>
      <w:r>
        <w:rPr>
          <w:rFonts w:cs="Times New Roman"/>
          <w:sz w:val="18"/>
          <w:lang w:val="pl-PL"/>
        </w:rPr>
        <w:t>0 (</w:t>
      </w:r>
      <w:r w:rsidR="00890E2C">
        <w:rPr>
          <w:rFonts w:cs="Times New Roman"/>
          <w:sz w:val="18"/>
          <w:lang w:val="pl-PL"/>
        </w:rPr>
        <w:t>101.6</w:t>
      </w:r>
      <w:r w:rsidRPr="00352837">
        <w:rPr>
          <w:rFonts w:cs="Times New Roman"/>
          <w:sz w:val="18"/>
          <w:lang w:val="pl-PL"/>
        </w:rPr>
        <w:t xml:space="preserve"> mm)</w:t>
      </w:r>
    </w:p>
    <w:p w14:paraId="7E0E561B" w14:textId="77777777" w:rsidR="00352837" w:rsidRDefault="00352837" w:rsidP="00FD215B">
      <w:pPr>
        <w:pStyle w:val="A8Text"/>
        <w:spacing w:line="240" w:lineRule="atLeast"/>
        <w:ind w:left="720"/>
        <w:jc w:val="left"/>
        <w:rPr>
          <w:rFonts w:cs="Times New Roman"/>
          <w:lang w:val="pl-PL"/>
        </w:rPr>
      </w:pPr>
    </w:p>
    <w:p w14:paraId="20EBFBE3" w14:textId="615928E0" w:rsidR="00952373" w:rsidRPr="00392A07" w:rsidRDefault="00952373" w:rsidP="004368C4">
      <w:pPr>
        <w:pStyle w:val="Nagwek2"/>
        <w:numPr>
          <w:ilvl w:val="1"/>
          <w:numId w:val="26"/>
        </w:numPr>
        <w:ind w:left="851" w:hanging="425"/>
        <w:rPr>
          <w:sz w:val="24"/>
          <w:lang w:val="pl-PL"/>
        </w:rPr>
      </w:pPr>
      <w:bookmarkStart w:id="69" w:name="_Toc76041729"/>
      <w:r w:rsidRPr="00392A07">
        <w:rPr>
          <w:sz w:val="24"/>
          <w:lang w:val="pl-PL"/>
        </w:rPr>
        <w:lastRenderedPageBreak/>
        <w:t>I</w:t>
      </w:r>
      <w:r w:rsidR="00AF3BF9" w:rsidRPr="00392A07">
        <w:rPr>
          <w:sz w:val="24"/>
          <w:lang w:val="pl-PL"/>
        </w:rPr>
        <w:t>nstrumentacja</w:t>
      </w:r>
      <w:bookmarkEnd w:id="69"/>
    </w:p>
    <w:p w14:paraId="71505A76" w14:textId="36530468" w:rsidR="00F4616A" w:rsidRPr="00392A07" w:rsidRDefault="00AF3BF9" w:rsidP="004368C4">
      <w:pPr>
        <w:pStyle w:val="Nagwek3"/>
        <w:numPr>
          <w:ilvl w:val="2"/>
          <w:numId w:val="26"/>
        </w:numPr>
        <w:spacing w:before="120"/>
        <w:ind w:left="1275" w:hanging="578"/>
        <w:rPr>
          <w:sz w:val="22"/>
          <w:lang w:val="pl-PL"/>
        </w:rPr>
      </w:pPr>
      <w:bookmarkStart w:id="70" w:name="_Toc76041730"/>
      <w:r w:rsidRPr="00392A07">
        <w:rPr>
          <w:sz w:val="22"/>
          <w:lang w:val="pl-PL"/>
        </w:rPr>
        <w:t>Informacje ogólne</w:t>
      </w:r>
      <w:bookmarkEnd w:id="70"/>
    </w:p>
    <w:p w14:paraId="7025B152" w14:textId="561C6927" w:rsidR="00C65C2B" w:rsidRPr="00392A07" w:rsidRDefault="00EE3BBA" w:rsidP="00E93113">
      <w:pPr>
        <w:pStyle w:val="NormalPWr"/>
        <w:spacing w:after="0"/>
        <w:contextualSpacing/>
        <w:rPr>
          <w:rStyle w:val="tlid-translation"/>
          <w:lang w:val="pl-PL"/>
        </w:rPr>
      </w:pPr>
      <w:r>
        <w:rPr>
          <w:rStyle w:val="tlid-translation"/>
          <w:lang w:val="pl-PL"/>
        </w:rPr>
        <w:t>Każda</w:t>
      </w:r>
      <w:r w:rsidR="005C38FD">
        <w:rPr>
          <w:rStyle w:val="tlid-translation"/>
          <w:lang w:val="pl-PL"/>
        </w:rPr>
        <w:t xml:space="preserve"> z </w:t>
      </w:r>
      <w:r w:rsidR="00AF3BF9" w:rsidRPr="00392A07">
        <w:rPr>
          <w:rStyle w:val="tlid-translation"/>
          <w:lang w:val="pl-PL"/>
        </w:rPr>
        <w:t>lini</w:t>
      </w:r>
      <w:r>
        <w:rPr>
          <w:rStyle w:val="tlid-translation"/>
          <w:lang w:val="pl-PL"/>
        </w:rPr>
        <w:t>i</w:t>
      </w:r>
      <w:r w:rsidR="00AF3BF9" w:rsidRPr="00392A07">
        <w:rPr>
          <w:rStyle w:val="tlid-translation"/>
          <w:lang w:val="pl-PL"/>
        </w:rPr>
        <w:t xml:space="preserve"> pomocnicz</w:t>
      </w:r>
      <w:r>
        <w:rPr>
          <w:rStyle w:val="tlid-translation"/>
          <w:lang w:val="pl-PL"/>
        </w:rPr>
        <w:t>ych</w:t>
      </w:r>
      <w:r w:rsidR="00AF3BF9" w:rsidRPr="00392A07">
        <w:rPr>
          <w:rStyle w:val="tlid-translation"/>
          <w:lang w:val="pl-PL"/>
        </w:rPr>
        <w:t xml:space="preserve"> powinn</w:t>
      </w:r>
      <w:r>
        <w:rPr>
          <w:rStyle w:val="tlid-translation"/>
          <w:lang w:val="pl-PL"/>
        </w:rPr>
        <w:t>a</w:t>
      </w:r>
      <w:r w:rsidR="00AF3BF9" w:rsidRPr="00392A07">
        <w:rPr>
          <w:rStyle w:val="tlid-translation"/>
          <w:lang w:val="pl-PL"/>
        </w:rPr>
        <w:t xml:space="preserve"> zostać wyposażon</w:t>
      </w:r>
      <w:r>
        <w:rPr>
          <w:rStyle w:val="tlid-translation"/>
          <w:lang w:val="pl-PL"/>
        </w:rPr>
        <w:t>a</w:t>
      </w:r>
      <w:r w:rsidR="005C38FD">
        <w:rPr>
          <w:rStyle w:val="tlid-translation"/>
          <w:lang w:val="pl-PL"/>
        </w:rPr>
        <w:t xml:space="preserve"> w </w:t>
      </w:r>
      <w:r w:rsidR="00AF3BF9" w:rsidRPr="00392A07">
        <w:rPr>
          <w:rStyle w:val="tlid-translation"/>
          <w:lang w:val="pl-PL"/>
        </w:rPr>
        <w:t>następujące elementy:</w:t>
      </w:r>
    </w:p>
    <w:p w14:paraId="219EB526" w14:textId="7C7B0737" w:rsidR="004A2C4B" w:rsidRPr="00392A07" w:rsidRDefault="00EE3BBA" w:rsidP="003238AB">
      <w:pPr>
        <w:pStyle w:val="Akapitzlist"/>
        <w:numPr>
          <w:ilvl w:val="0"/>
          <w:numId w:val="11"/>
        </w:numPr>
        <w:ind w:left="709" w:hanging="357"/>
        <w:rPr>
          <w:lang w:val="pl-PL"/>
        </w:rPr>
      </w:pPr>
      <w:r>
        <w:rPr>
          <w:lang w:val="pl-PL"/>
        </w:rPr>
        <w:t>3</w:t>
      </w:r>
      <w:r w:rsidR="004A2C4B" w:rsidRPr="00392A07">
        <w:rPr>
          <w:lang w:val="pl-PL"/>
        </w:rPr>
        <w:t xml:space="preserve"> </w:t>
      </w:r>
      <w:r w:rsidR="00AF3BF9" w:rsidRPr="00392A07">
        <w:rPr>
          <w:lang w:val="pl-PL"/>
        </w:rPr>
        <w:t>ciepł</w:t>
      </w:r>
      <w:r>
        <w:rPr>
          <w:lang w:val="pl-PL"/>
        </w:rPr>
        <w:t>e</w:t>
      </w:r>
      <w:r w:rsidR="00AF3BF9" w:rsidRPr="00392A07">
        <w:rPr>
          <w:lang w:val="pl-PL"/>
        </w:rPr>
        <w:t xml:space="preserve"> zawor</w:t>
      </w:r>
      <w:r>
        <w:rPr>
          <w:lang w:val="pl-PL"/>
        </w:rPr>
        <w:t>y</w:t>
      </w:r>
      <w:r w:rsidR="00AF3BF9" w:rsidRPr="00392A07">
        <w:rPr>
          <w:lang w:val="pl-PL"/>
        </w:rPr>
        <w:t xml:space="preserve"> ręczn</w:t>
      </w:r>
      <w:r>
        <w:rPr>
          <w:lang w:val="pl-PL"/>
        </w:rPr>
        <w:t>e</w:t>
      </w:r>
    </w:p>
    <w:p w14:paraId="60982B00" w14:textId="343F9F79" w:rsidR="004A2C4B" w:rsidRPr="00392A07" w:rsidRDefault="004A2C4B" w:rsidP="003238AB">
      <w:pPr>
        <w:pStyle w:val="Akapitzlist"/>
        <w:numPr>
          <w:ilvl w:val="0"/>
          <w:numId w:val="11"/>
        </w:numPr>
        <w:ind w:left="709" w:hanging="357"/>
        <w:rPr>
          <w:lang w:val="pl-PL"/>
        </w:rPr>
      </w:pPr>
      <w:r w:rsidRPr="00392A07">
        <w:rPr>
          <w:lang w:val="pl-PL"/>
        </w:rPr>
        <w:t xml:space="preserve">1 </w:t>
      </w:r>
      <w:r w:rsidR="00AF3BF9" w:rsidRPr="00392A07">
        <w:rPr>
          <w:lang w:val="pl-PL"/>
        </w:rPr>
        <w:t>wskaźnik ciśnienia</w:t>
      </w:r>
    </w:p>
    <w:p w14:paraId="2E751B4D" w14:textId="69B95F50" w:rsidR="004A2C4B" w:rsidRDefault="004A2C4B" w:rsidP="003238AB">
      <w:pPr>
        <w:pStyle w:val="Akapitzlist"/>
        <w:numPr>
          <w:ilvl w:val="0"/>
          <w:numId w:val="11"/>
        </w:numPr>
        <w:ind w:left="709" w:hanging="357"/>
        <w:rPr>
          <w:lang w:val="pl-PL"/>
        </w:rPr>
      </w:pPr>
      <w:r w:rsidRPr="00392A07">
        <w:rPr>
          <w:lang w:val="pl-PL"/>
        </w:rPr>
        <w:t xml:space="preserve">1 </w:t>
      </w:r>
      <w:r w:rsidR="00AF3BF9" w:rsidRPr="00392A07">
        <w:rPr>
          <w:lang w:val="pl-PL"/>
        </w:rPr>
        <w:t>przetwornik ciśnienia</w:t>
      </w:r>
    </w:p>
    <w:p w14:paraId="078A7AF3" w14:textId="20547AFD" w:rsidR="004B50C9" w:rsidRPr="004B50C9" w:rsidRDefault="004B50C9" w:rsidP="004B50C9">
      <w:pPr>
        <w:rPr>
          <w:rStyle w:val="tlid-translation"/>
          <w:lang w:val="pl-PL"/>
        </w:rPr>
      </w:pPr>
      <w:r>
        <w:rPr>
          <w:rStyle w:val="tlid-translation"/>
          <w:lang w:val="pl-PL"/>
        </w:rPr>
        <w:t>Dodatkowo linia odzysku powinna posiadać dodatkowo przetwornik ciśnienia</w:t>
      </w:r>
      <w:r w:rsidR="005C38FD">
        <w:rPr>
          <w:rStyle w:val="tlid-translation"/>
          <w:lang w:val="pl-PL"/>
        </w:rPr>
        <w:t xml:space="preserve"> na </w:t>
      </w:r>
      <w:r>
        <w:rPr>
          <w:rStyle w:val="tlid-translation"/>
          <w:lang w:val="pl-PL"/>
        </w:rPr>
        <w:t xml:space="preserve">zakres niskich ciśnień </w:t>
      </w:r>
      <w:r w:rsidR="00D87AFC">
        <w:rPr>
          <w:rStyle w:val="tlid-translation"/>
          <w:lang w:val="pl-PL"/>
        </w:rPr>
        <w:t>wraz zaworem odcinającym</w:t>
      </w:r>
      <w:r w:rsidR="005C38FD">
        <w:rPr>
          <w:rStyle w:val="tlid-translation"/>
          <w:lang w:val="pl-PL"/>
        </w:rPr>
        <w:t xml:space="preserve"> oraz </w:t>
      </w:r>
      <w:r>
        <w:rPr>
          <w:rStyle w:val="tlid-translation"/>
          <w:lang w:val="pl-PL"/>
        </w:rPr>
        <w:t>zawór bezpieczeństwa.</w:t>
      </w:r>
    </w:p>
    <w:p w14:paraId="747745F2" w14:textId="27599CED" w:rsidR="00AF3BF9" w:rsidRPr="00392A07" w:rsidRDefault="00AF3BF9" w:rsidP="00AF3BF9">
      <w:pPr>
        <w:pStyle w:val="NormalPWr"/>
        <w:rPr>
          <w:lang w:val="pl-PL"/>
        </w:rPr>
      </w:pPr>
      <w:r w:rsidRPr="00392A07">
        <w:rPr>
          <w:lang w:val="pl-PL"/>
        </w:rPr>
        <w:t xml:space="preserve">Wszystkie powyższe elementy powinny </w:t>
      </w:r>
      <w:r w:rsidR="00E93113">
        <w:rPr>
          <w:lang w:val="pl-PL"/>
        </w:rPr>
        <w:t>być</w:t>
      </w:r>
      <w:r w:rsidRPr="00392A07">
        <w:rPr>
          <w:lang w:val="pl-PL"/>
        </w:rPr>
        <w:t xml:space="preserve"> zainstalowane</w:t>
      </w:r>
      <w:r w:rsidR="005C38FD">
        <w:rPr>
          <w:lang w:val="pl-PL"/>
        </w:rPr>
        <w:t xml:space="preserve"> na </w:t>
      </w:r>
      <w:r w:rsidRPr="00392A07">
        <w:rPr>
          <w:lang w:val="pl-PL"/>
        </w:rPr>
        <w:t xml:space="preserve">kolektorach linii pomocniczych </w:t>
      </w:r>
      <w:r w:rsidR="00341DBE">
        <w:rPr>
          <w:lang w:val="pl-PL"/>
        </w:rPr>
        <w:t>pokazanych</w:t>
      </w:r>
      <w:r w:rsidR="005C38FD">
        <w:rPr>
          <w:lang w:val="pl-PL"/>
        </w:rPr>
        <w:t xml:space="preserve"> na </w:t>
      </w:r>
      <w:r w:rsidRPr="00392A07">
        <w:rPr>
          <w:lang w:val="pl-PL"/>
        </w:rPr>
        <w:t>rys. 9.2.1.</w:t>
      </w:r>
    </w:p>
    <w:p w14:paraId="34683162" w14:textId="02906968" w:rsidR="00FB68E7" w:rsidRDefault="00FB68E7" w:rsidP="007A4BFA">
      <w:pPr>
        <w:pStyle w:val="NormalPWr"/>
        <w:ind w:left="-426"/>
        <w:rPr>
          <w:lang w:val="pl-PL"/>
        </w:rPr>
      </w:pPr>
    </w:p>
    <w:p w14:paraId="044E7ECB" w14:textId="32D5D919" w:rsidR="00151360" w:rsidRDefault="00587913" w:rsidP="007A4BFA">
      <w:pPr>
        <w:pStyle w:val="NormalPWr"/>
        <w:ind w:left="-426"/>
        <w:rPr>
          <w:lang w:val="pl-PL"/>
        </w:rPr>
      </w:pPr>
      <w:r>
        <w:rPr>
          <w:noProof/>
          <w:lang w:val="pl-PL" w:eastAsia="pl-PL"/>
        </w:rPr>
        <mc:AlternateContent>
          <mc:Choice Requires="wpg">
            <w:drawing>
              <wp:inline distT="0" distB="0" distL="0" distR="0" wp14:anchorId="2433AF3E" wp14:editId="7D565FE2">
                <wp:extent cx="6115050" cy="2325059"/>
                <wp:effectExtent l="0" t="0" r="0" b="0"/>
                <wp:docPr id="284" name="Grupa 28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15050" cy="2325059"/>
                          <a:chOff x="0" y="-488832"/>
                          <a:chExt cx="6115050" cy="2325059"/>
                        </a:xfrm>
                      </wpg:grpSpPr>
                      <wps:wsp>
                        <wps:cNvPr id="283" name="Pole tekstowe 2"/>
                        <wps:cNvSpPr txBox="1">
                          <a:spLocks noChangeArrowheads="1"/>
                        </wps:cNvSpPr>
                        <wps:spPr bwMode="auto">
                          <a:xfrm>
                            <a:off x="2194560" y="-488832"/>
                            <a:ext cx="1649565" cy="671813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4F3DC820" w14:textId="77777777" w:rsidR="00447CE6" w:rsidRPr="00AF3BF9" w:rsidRDefault="00447CE6" w:rsidP="00587913">
                              <w:pPr>
                                <w:spacing w:after="0" w:line="240" w:lineRule="auto"/>
                                <w:ind w:firstLine="0"/>
                                <w:rPr>
                                  <w:lang w:val="pl-PL"/>
                                </w:rPr>
                              </w:pPr>
                              <w:r w:rsidRPr="00AF3BF9">
                                <w:rPr>
                                  <w:lang w:val="pl-PL"/>
                                </w:rPr>
                                <w:t>HV – Zawór ręczny</w:t>
                              </w:r>
                            </w:p>
                            <w:p w14:paraId="10335662" w14:textId="77777777" w:rsidR="00447CE6" w:rsidRPr="00AF3BF9" w:rsidRDefault="00447CE6" w:rsidP="00587913">
                              <w:pPr>
                                <w:spacing w:after="0" w:line="240" w:lineRule="auto"/>
                                <w:ind w:firstLine="0"/>
                                <w:rPr>
                                  <w:lang w:val="pl-PL"/>
                                </w:rPr>
                              </w:pPr>
                              <w:r w:rsidRPr="00AF3BF9">
                                <w:rPr>
                                  <w:lang w:val="pl-PL"/>
                                </w:rPr>
                                <w:t xml:space="preserve">PI – </w:t>
                              </w:r>
                              <w:r>
                                <w:rPr>
                                  <w:lang w:val="pl-PL"/>
                                </w:rPr>
                                <w:t>W</w:t>
                              </w:r>
                              <w:r w:rsidRPr="00AF3BF9">
                                <w:rPr>
                                  <w:lang w:val="pl-PL"/>
                                </w:rPr>
                                <w:t>skaźnik ciśnienia</w:t>
                              </w:r>
                            </w:p>
                            <w:p w14:paraId="1C85B084" w14:textId="77777777" w:rsidR="00447CE6" w:rsidRDefault="00447CE6" w:rsidP="00587913">
                              <w:pPr>
                                <w:spacing w:after="0" w:line="240" w:lineRule="auto"/>
                                <w:ind w:firstLine="0"/>
                                <w:rPr>
                                  <w:lang w:val="pl-PL"/>
                                </w:rPr>
                              </w:pPr>
                              <w:r w:rsidRPr="00587913">
                                <w:rPr>
                                  <w:lang w:val="pl-PL"/>
                                </w:rPr>
                                <w:t xml:space="preserve">PT – </w:t>
                              </w:r>
                              <w:r w:rsidRPr="00017CEE">
                                <w:rPr>
                                  <w:lang w:val="pl-PL"/>
                                </w:rPr>
                                <w:t>Przetwornik ciśnienia</w:t>
                              </w:r>
                            </w:p>
                            <w:p w14:paraId="4FD1734C" w14:textId="77777777" w:rsidR="00447CE6" w:rsidRPr="00587913" w:rsidRDefault="00447CE6" w:rsidP="00587913">
                              <w:pPr>
                                <w:spacing w:after="0" w:line="240" w:lineRule="auto"/>
                                <w:ind w:firstLine="0"/>
                                <w:rPr>
                                  <w:lang w:val="pl-PL"/>
                                </w:rPr>
                              </w:pPr>
                              <w:r>
                                <w:rPr>
                                  <w:lang w:val="pl-PL"/>
                                </w:rPr>
                                <w:t xml:space="preserve">SV – Zawór bezpieczeństwa 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82" name="Obraz 282"/>
                          <pic:cNvPicPr>
                            <a:picLocks noChangeAspect="1"/>
                          </pic:cNvPicPr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254442"/>
                            <a:ext cx="6115050" cy="158178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id="Grupa 284" o:spid="_x0000_s1123" style="width:481.5pt;height:183.1pt;mso-position-horizontal-relative:char;mso-position-vertical-relative:line" coordorigin=",-4888" coordsize="61150,2325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">
                <v:shape id="Pole tekstowe 2" o:spid="_x0000_s1124" type="#_x0000_t202" style="position:absolute;left:21945;top:-4888;width:16496;height:671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bizQMUA&#10;AADcAAAADwAAAGRycy9kb3ducmV2LnhtbESP3WrCQBSE7wXfYTmF3ojZ+NMYo6u0QsVbNQ9wzB6T&#10;0OzZkN2a+PbdQqGXw8x8w2z3g2nEgzpXW1Ywi2IQxIXVNZcK8uvnNAXhPLLGxjIpeJKD/W482mKm&#10;bc9nelx8KQKEXYYKKu/bTEpXVGTQRbYlDt7ddgZ9kF0pdYd9gJtGzuM4kQZrDgsVtnSoqPi6fBsF&#10;91M/eVv3t6PPV+dl8oH16mafSr2+DO8bEJ4G/x/+a5+0gnm6gN8z4QjI3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JuLNAxQAAANwAAAAPAAAAAAAAAAAAAAAAAJgCAABkcnMv&#10;ZG93bnJldi54bWxQSwUGAAAAAAQABAD1AAAAigMAAAAA&#10;" stroked="f">
                  <v:textbox>
                    <w:txbxContent>
                      <w:p w14:paraId="4F3DC820" w14:textId="77777777" w:rsidR="00447CE6" w:rsidRPr="00AF3BF9" w:rsidRDefault="00447CE6" w:rsidP="00587913">
                        <w:pPr>
                          <w:spacing w:after="0" w:line="240" w:lineRule="auto"/>
                          <w:ind w:firstLine="0"/>
                          <w:rPr>
                            <w:lang w:val="pl-PL"/>
                          </w:rPr>
                        </w:pPr>
                        <w:r w:rsidRPr="00AF3BF9">
                          <w:rPr>
                            <w:lang w:val="pl-PL"/>
                          </w:rPr>
                          <w:t>HV – Zawór ręczny</w:t>
                        </w:r>
                      </w:p>
                      <w:p w14:paraId="10335662" w14:textId="77777777" w:rsidR="00447CE6" w:rsidRPr="00AF3BF9" w:rsidRDefault="00447CE6" w:rsidP="00587913">
                        <w:pPr>
                          <w:spacing w:after="0" w:line="240" w:lineRule="auto"/>
                          <w:ind w:firstLine="0"/>
                          <w:rPr>
                            <w:lang w:val="pl-PL"/>
                          </w:rPr>
                        </w:pPr>
                        <w:r w:rsidRPr="00AF3BF9">
                          <w:rPr>
                            <w:lang w:val="pl-PL"/>
                          </w:rPr>
                          <w:t xml:space="preserve">PI – </w:t>
                        </w:r>
                        <w:r>
                          <w:rPr>
                            <w:lang w:val="pl-PL"/>
                          </w:rPr>
                          <w:t>W</w:t>
                        </w:r>
                        <w:r w:rsidRPr="00AF3BF9">
                          <w:rPr>
                            <w:lang w:val="pl-PL"/>
                          </w:rPr>
                          <w:t>skaźnik ciśnienia</w:t>
                        </w:r>
                      </w:p>
                      <w:p w14:paraId="1C85B084" w14:textId="77777777" w:rsidR="00447CE6" w:rsidRDefault="00447CE6" w:rsidP="00587913">
                        <w:pPr>
                          <w:spacing w:after="0" w:line="240" w:lineRule="auto"/>
                          <w:ind w:firstLine="0"/>
                          <w:rPr>
                            <w:lang w:val="pl-PL"/>
                          </w:rPr>
                        </w:pPr>
                        <w:r w:rsidRPr="00587913">
                          <w:rPr>
                            <w:lang w:val="pl-PL"/>
                          </w:rPr>
                          <w:t xml:space="preserve">PT – </w:t>
                        </w:r>
                        <w:r w:rsidRPr="00017CEE">
                          <w:rPr>
                            <w:lang w:val="pl-PL"/>
                          </w:rPr>
                          <w:t>Przetwornik ciśnienia</w:t>
                        </w:r>
                      </w:p>
                      <w:p w14:paraId="4FD1734C" w14:textId="77777777" w:rsidR="00447CE6" w:rsidRPr="00587913" w:rsidRDefault="00447CE6" w:rsidP="00587913">
                        <w:pPr>
                          <w:spacing w:after="0" w:line="240" w:lineRule="auto"/>
                          <w:ind w:firstLine="0"/>
                          <w:rPr>
                            <w:lang w:val="pl-PL"/>
                          </w:rPr>
                        </w:pPr>
                        <w:r>
                          <w:rPr>
                            <w:lang w:val="pl-PL"/>
                          </w:rPr>
                          <w:t xml:space="preserve">SV – Zawór bezpieczeństwa </w:t>
                        </w:r>
                      </w:p>
                    </w:txbxContent>
                  </v:textbox>
                </v:shape>
                <v:shape id="Obraz 282" o:spid="_x0000_s1125" type="#_x0000_t75" style="position:absolute;top:2544;width:61150;height:1581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PhItLFAAAA3AAAAA8AAABkcnMvZG93bnJldi54bWxEj0Frg0AUhO+F/oflFXqra6QUY7IJSagg&#10;vZSYHprbw31RiftW3DXaf98tFHIcZuYbZr2dTSduNLjWsoJFFIMgrqxuuVbwdcpfUhDOI2vsLJOC&#10;H3Kw3Tw+rDHTduIj3UpfiwBhl6GCxvs+k9JVDRl0ke2Jg3exg0Ef5FBLPeAU4KaTSRy/SYMth4UG&#10;ezo0VF3L0SiY9qMr8vH7VePnWVdt7t8/3FKp56d5twLhafb38H+70AqSNIG/M+EIyM0v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z4SLSxQAAANwAAAAPAAAAAAAAAAAAAAAA&#10;AJ8CAABkcnMvZG93bnJldi54bWxQSwUGAAAAAAQABAD3AAAAkQMAAAAA&#10;">
                  <v:imagedata r:id="rId44" o:title=""/>
                  <v:path arrowok="t"/>
                </v:shape>
                <w10:anchorlock/>
              </v:group>
            </w:pict>
          </mc:Fallback>
        </mc:AlternateContent>
      </w:r>
    </w:p>
    <w:p w14:paraId="128F369E" w14:textId="0FE25E14" w:rsidR="004A2C4B" w:rsidRPr="00392A07" w:rsidRDefault="00F7388A" w:rsidP="00F7388A">
      <w:pPr>
        <w:spacing w:after="0"/>
        <w:ind w:firstLine="0"/>
        <w:jc w:val="center"/>
        <w:rPr>
          <w:b/>
          <w:lang w:val="pl-PL"/>
        </w:rPr>
      </w:pPr>
      <w:r w:rsidRPr="00392A07">
        <w:rPr>
          <w:b/>
          <w:lang w:val="pl-PL"/>
        </w:rPr>
        <w:t>Rysunek</w:t>
      </w:r>
      <w:r w:rsidR="004A2C4B" w:rsidRPr="00392A07">
        <w:rPr>
          <w:b/>
          <w:lang w:val="pl-PL"/>
        </w:rPr>
        <w:t xml:space="preserve"> 9.2.1. </w:t>
      </w:r>
      <w:r w:rsidRPr="00392A07">
        <w:rPr>
          <w:b/>
          <w:lang w:val="pl-PL"/>
        </w:rPr>
        <w:t xml:space="preserve">Schemat kolektorów linii </w:t>
      </w:r>
      <w:r w:rsidR="00190F19" w:rsidRPr="00392A07">
        <w:rPr>
          <w:b/>
          <w:lang w:val="pl-PL"/>
        </w:rPr>
        <w:t>pomocniczych</w:t>
      </w:r>
      <w:r w:rsidRPr="00392A07">
        <w:rPr>
          <w:b/>
          <w:lang w:val="pl-PL"/>
        </w:rPr>
        <w:t xml:space="preserve">: </w:t>
      </w:r>
      <w:r w:rsidR="00CA7527">
        <w:rPr>
          <w:b/>
          <w:lang w:val="pl-PL"/>
        </w:rPr>
        <w:t>l</w:t>
      </w:r>
      <w:r w:rsidR="00072BB9">
        <w:rPr>
          <w:b/>
          <w:lang w:val="pl-PL"/>
        </w:rPr>
        <w:t xml:space="preserve">inia oczyszczania powrotna </w:t>
      </w:r>
      <w:r w:rsidR="004A2C4B" w:rsidRPr="00392A07">
        <w:rPr>
          <w:b/>
          <w:lang w:val="pl-PL"/>
        </w:rPr>
        <w:t>(</w:t>
      </w:r>
      <w:r w:rsidRPr="00392A07">
        <w:rPr>
          <w:b/>
          <w:lang w:val="pl-PL"/>
        </w:rPr>
        <w:t>zielony</w:t>
      </w:r>
      <w:r w:rsidR="004A2C4B" w:rsidRPr="00392A07">
        <w:rPr>
          <w:b/>
          <w:lang w:val="pl-PL"/>
        </w:rPr>
        <w:t xml:space="preserve">), </w:t>
      </w:r>
      <w:r w:rsidR="00CA7527">
        <w:rPr>
          <w:b/>
          <w:lang w:val="pl-PL"/>
        </w:rPr>
        <w:t>l</w:t>
      </w:r>
      <w:r w:rsidR="00072BB9">
        <w:rPr>
          <w:b/>
          <w:lang w:val="pl-PL"/>
        </w:rPr>
        <w:t xml:space="preserve">inia oczyszczania zasilająca </w:t>
      </w:r>
      <w:r w:rsidR="00B75659" w:rsidRPr="00392A07">
        <w:rPr>
          <w:b/>
          <w:lang w:val="pl-PL"/>
        </w:rPr>
        <w:t>(żółty</w:t>
      </w:r>
      <w:r w:rsidR="004A2C4B" w:rsidRPr="00392A07">
        <w:rPr>
          <w:b/>
          <w:lang w:val="pl-PL"/>
        </w:rPr>
        <w:t xml:space="preserve">), </w:t>
      </w:r>
      <w:r w:rsidR="00CA7527">
        <w:rPr>
          <w:b/>
          <w:lang w:val="pl-PL"/>
        </w:rPr>
        <w:t>l</w:t>
      </w:r>
      <w:r w:rsidR="00B75659" w:rsidRPr="00392A07">
        <w:rPr>
          <w:b/>
          <w:lang w:val="pl-PL"/>
        </w:rPr>
        <w:t xml:space="preserve">inia zrzutowa zaworów bezpieczeństwa </w:t>
      </w:r>
      <w:r w:rsidR="004A2C4B" w:rsidRPr="00392A07">
        <w:rPr>
          <w:b/>
          <w:lang w:val="pl-PL"/>
        </w:rPr>
        <w:t>(</w:t>
      </w:r>
      <w:r w:rsidR="00B75659" w:rsidRPr="00392A07">
        <w:rPr>
          <w:b/>
          <w:lang w:val="pl-PL"/>
        </w:rPr>
        <w:t>brązowy</w:t>
      </w:r>
      <w:r w:rsidR="004A2C4B" w:rsidRPr="00392A07">
        <w:rPr>
          <w:b/>
          <w:lang w:val="pl-PL"/>
        </w:rPr>
        <w:t>)</w:t>
      </w:r>
    </w:p>
    <w:p w14:paraId="59F3317F" w14:textId="549DF07A" w:rsidR="00BB031F" w:rsidRPr="00392A07" w:rsidRDefault="00B75659" w:rsidP="004368C4">
      <w:pPr>
        <w:pStyle w:val="Nagwek3"/>
        <w:numPr>
          <w:ilvl w:val="2"/>
          <w:numId w:val="26"/>
        </w:numPr>
        <w:ind w:left="1276" w:hanging="579"/>
        <w:rPr>
          <w:sz w:val="22"/>
          <w:lang w:val="pl-PL"/>
        </w:rPr>
      </w:pPr>
      <w:bookmarkStart w:id="71" w:name="_Toc76041731"/>
      <w:r w:rsidRPr="00392A07">
        <w:rPr>
          <w:sz w:val="22"/>
          <w:lang w:val="pl-PL"/>
        </w:rPr>
        <w:t>Zawory ręczne</w:t>
      </w:r>
      <w:bookmarkEnd w:id="71"/>
    </w:p>
    <w:p w14:paraId="0265FAA8" w14:textId="18D1B1F4" w:rsidR="00B75659" w:rsidRPr="00392A07" w:rsidRDefault="00B75659" w:rsidP="00B75659">
      <w:pPr>
        <w:ind w:firstLine="284"/>
        <w:rPr>
          <w:lang w:val="pl-PL"/>
        </w:rPr>
      </w:pPr>
      <w:r w:rsidRPr="00392A07">
        <w:rPr>
          <w:lang w:val="pl-PL"/>
        </w:rPr>
        <w:t>Zawory ręczne pełni</w:t>
      </w:r>
      <w:r w:rsidR="00F5020C">
        <w:rPr>
          <w:lang w:val="pl-PL"/>
        </w:rPr>
        <w:t>ą</w:t>
      </w:r>
      <w:r w:rsidRPr="00392A07">
        <w:rPr>
          <w:lang w:val="pl-PL"/>
        </w:rPr>
        <w:t xml:space="preserve"> </w:t>
      </w:r>
      <w:r w:rsidR="00E25A09">
        <w:rPr>
          <w:lang w:val="pl-PL"/>
        </w:rPr>
        <w:t>trzy</w:t>
      </w:r>
      <w:r w:rsidRPr="00392A07">
        <w:rPr>
          <w:lang w:val="pl-PL"/>
        </w:rPr>
        <w:t xml:space="preserve"> funkcje. Pierwszą</w:t>
      </w:r>
      <w:r w:rsidR="005C38FD">
        <w:rPr>
          <w:lang w:val="pl-PL"/>
        </w:rPr>
        <w:t xml:space="preserve"> z </w:t>
      </w:r>
      <w:r w:rsidRPr="00392A07">
        <w:rPr>
          <w:lang w:val="pl-PL"/>
        </w:rPr>
        <w:t xml:space="preserve">nich jest izolowanie urządzeń pomiarowych </w:t>
      </w:r>
      <w:r w:rsidR="0024194E">
        <w:rPr>
          <w:lang w:val="pl-PL"/>
        </w:rPr>
        <w:t xml:space="preserve">takich jak </w:t>
      </w:r>
      <w:r w:rsidRPr="00392A07">
        <w:rPr>
          <w:lang w:val="pl-PL"/>
        </w:rPr>
        <w:t>przetworniki ciśnienia, manometry itp. Drugą jest możliwość użycia ich jako portów serwisowych</w:t>
      </w:r>
      <w:r w:rsidR="005C38FD">
        <w:rPr>
          <w:lang w:val="pl-PL"/>
        </w:rPr>
        <w:t xml:space="preserve"> do </w:t>
      </w:r>
      <w:r w:rsidRPr="00392A07">
        <w:rPr>
          <w:lang w:val="pl-PL"/>
        </w:rPr>
        <w:t xml:space="preserve">celów </w:t>
      </w:r>
      <w:r w:rsidR="0024194E">
        <w:rPr>
          <w:lang w:val="pl-PL"/>
        </w:rPr>
        <w:t xml:space="preserve">takich jak </w:t>
      </w:r>
      <w:r w:rsidRPr="00392A07">
        <w:rPr>
          <w:lang w:val="pl-PL"/>
        </w:rPr>
        <w:t xml:space="preserve">testy, serwisy, przeglądy, podłączanie dodatkowych urządzeń. </w:t>
      </w:r>
      <w:r w:rsidR="00E25A09">
        <w:rPr>
          <w:lang w:val="pl-PL"/>
        </w:rPr>
        <w:t>Trzecią kategorię stanowi zawór odcinający linię osłony helowej</w:t>
      </w:r>
      <w:r w:rsidR="005C38FD">
        <w:rPr>
          <w:lang w:val="pl-PL"/>
        </w:rPr>
        <w:t xml:space="preserve"> dla </w:t>
      </w:r>
      <w:r w:rsidR="00E25A09">
        <w:rPr>
          <w:lang w:val="pl-PL"/>
        </w:rPr>
        <w:t xml:space="preserve">linii zrzutowej zaworów bezpieczeństwa. </w:t>
      </w:r>
      <w:r w:rsidRPr="00392A07">
        <w:rPr>
          <w:lang w:val="pl-PL"/>
        </w:rPr>
        <w:t>Zawory ręczne pracować będą</w:t>
      </w:r>
      <w:r w:rsidR="005C38FD">
        <w:rPr>
          <w:lang w:val="pl-PL"/>
        </w:rPr>
        <w:t xml:space="preserve"> w </w:t>
      </w:r>
      <w:r w:rsidRPr="00392A07">
        <w:rPr>
          <w:lang w:val="pl-PL"/>
        </w:rPr>
        <w:t>temperaturze otoczenia.</w:t>
      </w:r>
    </w:p>
    <w:p w14:paraId="1D4DA339" w14:textId="45D67EC6" w:rsidR="00B75659" w:rsidRPr="00392A07" w:rsidRDefault="00B75659" w:rsidP="00B75659">
      <w:pPr>
        <w:ind w:firstLine="284"/>
        <w:rPr>
          <w:lang w:val="pl-PL"/>
        </w:rPr>
      </w:pPr>
      <w:r w:rsidRPr="00392A07">
        <w:rPr>
          <w:lang w:val="pl-PL"/>
        </w:rPr>
        <w:t xml:space="preserve">Zawory ręczne </w:t>
      </w:r>
      <w:r w:rsidR="0024194E" w:rsidRPr="00392A07">
        <w:rPr>
          <w:lang w:val="pl-PL"/>
        </w:rPr>
        <w:t xml:space="preserve">powinny </w:t>
      </w:r>
      <w:r w:rsidRPr="00392A07">
        <w:rPr>
          <w:lang w:val="pl-PL"/>
        </w:rPr>
        <w:t xml:space="preserve">być </w:t>
      </w:r>
      <w:r w:rsidR="0024194E" w:rsidRPr="00392A07">
        <w:rPr>
          <w:lang w:val="pl-PL"/>
        </w:rPr>
        <w:t>zamontowane</w:t>
      </w:r>
      <w:r w:rsidR="005C38FD">
        <w:rPr>
          <w:lang w:val="pl-PL"/>
        </w:rPr>
        <w:t xml:space="preserve"> na </w:t>
      </w:r>
      <w:r w:rsidRPr="00392A07">
        <w:rPr>
          <w:lang w:val="pl-PL"/>
        </w:rPr>
        <w:t xml:space="preserve">kolektorach linii pomocniczych </w:t>
      </w:r>
      <w:r w:rsidR="00D46413">
        <w:rPr>
          <w:lang w:val="pl-PL"/>
        </w:rPr>
        <w:t>przedstawionych</w:t>
      </w:r>
      <w:r w:rsidR="005C38FD">
        <w:rPr>
          <w:lang w:val="pl-PL"/>
        </w:rPr>
        <w:t xml:space="preserve"> na </w:t>
      </w:r>
      <w:r w:rsidRPr="00392A07">
        <w:rPr>
          <w:lang w:val="pl-PL"/>
        </w:rPr>
        <w:t>rys. 9.2.1</w:t>
      </w:r>
      <w:r w:rsidR="005C38FD">
        <w:rPr>
          <w:lang w:val="pl-PL"/>
        </w:rPr>
        <w:t xml:space="preserve"> oraz </w:t>
      </w:r>
      <w:r w:rsidR="004043E9">
        <w:rPr>
          <w:lang w:val="pl-PL"/>
        </w:rPr>
        <w:t xml:space="preserve">linii </w:t>
      </w:r>
      <w:r w:rsidR="004043E9" w:rsidRPr="004043E9">
        <w:rPr>
          <w:lang w:val="pl-PL"/>
        </w:rPr>
        <w:t>osłony helowej</w:t>
      </w:r>
      <w:r w:rsidR="004043E9">
        <w:rPr>
          <w:lang w:val="pl-PL"/>
        </w:rPr>
        <w:t xml:space="preserve"> (</w:t>
      </w:r>
      <w:r w:rsidR="008E6793">
        <w:rPr>
          <w:lang w:val="pl-PL"/>
        </w:rPr>
        <w:t>z</w:t>
      </w:r>
      <w:r w:rsidR="004043E9">
        <w:rPr>
          <w:lang w:val="pl-PL"/>
        </w:rPr>
        <w:t>ałącznik I)</w:t>
      </w:r>
      <w:r w:rsidRPr="00392A07">
        <w:rPr>
          <w:lang w:val="pl-PL"/>
        </w:rPr>
        <w:t>.</w:t>
      </w:r>
    </w:p>
    <w:p w14:paraId="2606B188" w14:textId="6DE990F2" w:rsidR="00B75659" w:rsidRDefault="00B75659" w:rsidP="00B75659">
      <w:pPr>
        <w:ind w:firstLine="284"/>
        <w:rPr>
          <w:lang w:val="pl-PL"/>
        </w:rPr>
      </w:pPr>
      <w:r w:rsidRPr="00392A07">
        <w:rPr>
          <w:lang w:val="pl-PL"/>
        </w:rPr>
        <w:t>Zawory ręczne wymieniono poniżej</w:t>
      </w:r>
      <w:r w:rsidR="005C38FD">
        <w:rPr>
          <w:lang w:val="pl-PL"/>
        </w:rPr>
        <w:t xml:space="preserve"> w </w:t>
      </w:r>
      <w:r w:rsidRPr="00392A07">
        <w:rPr>
          <w:lang w:val="pl-PL"/>
        </w:rPr>
        <w:t>tabeli 9.2.2, wskazując ich główne parametry robocze. Pozostałe wymagania techniczne opisano</w:t>
      </w:r>
      <w:r w:rsidR="005C38FD">
        <w:rPr>
          <w:lang w:val="pl-PL"/>
        </w:rPr>
        <w:t xml:space="preserve"> w </w:t>
      </w:r>
      <w:r w:rsidRPr="00392A07">
        <w:rPr>
          <w:lang w:val="pl-PL"/>
        </w:rPr>
        <w:t>rozdziale 11.1.3.</w:t>
      </w:r>
    </w:p>
    <w:p w14:paraId="27D73FF9" w14:textId="77777777" w:rsidR="0011229B" w:rsidRDefault="0011229B">
      <w:pPr>
        <w:spacing w:after="0" w:line="240" w:lineRule="auto"/>
        <w:ind w:firstLine="0"/>
        <w:jc w:val="left"/>
        <w:rPr>
          <w:b/>
          <w:lang w:val="pl-PL"/>
        </w:rPr>
      </w:pPr>
      <w:r>
        <w:rPr>
          <w:b/>
          <w:lang w:val="pl-PL"/>
        </w:rPr>
        <w:br w:type="page"/>
      </w:r>
    </w:p>
    <w:p w14:paraId="3EF6443A" w14:textId="0843B083" w:rsidR="00F4616A" w:rsidRDefault="00F4616A" w:rsidP="00F4616A">
      <w:pPr>
        <w:ind w:firstLine="0"/>
        <w:jc w:val="center"/>
        <w:rPr>
          <w:b/>
          <w:lang w:val="pl-PL"/>
        </w:rPr>
      </w:pPr>
      <w:r w:rsidRPr="00392A07">
        <w:rPr>
          <w:b/>
          <w:lang w:val="pl-PL"/>
        </w:rPr>
        <w:lastRenderedPageBreak/>
        <w:t>Ta</w:t>
      </w:r>
      <w:r w:rsidR="00B75659" w:rsidRPr="00392A07">
        <w:rPr>
          <w:b/>
          <w:lang w:val="pl-PL"/>
        </w:rPr>
        <w:t>bela</w:t>
      </w:r>
      <w:r w:rsidR="00072BB9">
        <w:rPr>
          <w:b/>
          <w:lang w:val="pl-PL"/>
        </w:rPr>
        <w:t xml:space="preserve"> </w:t>
      </w:r>
      <w:r w:rsidR="00F008A7" w:rsidRPr="00392A07">
        <w:rPr>
          <w:b/>
          <w:lang w:val="pl-PL"/>
        </w:rPr>
        <w:t>9</w:t>
      </w:r>
      <w:r w:rsidR="00360736" w:rsidRPr="00392A07">
        <w:rPr>
          <w:b/>
          <w:lang w:val="pl-PL"/>
        </w:rPr>
        <w:t>.2.</w:t>
      </w:r>
      <w:r w:rsidR="00F1337B" w:rsidRPr="00392A07">
        <w:rPr>
          <w:b/>
          <w:lang w:val="pl-PL"/>
        </w:rPr>
        <w:t>2</w:t>
      </w:r>
      <w:r w:rsidRPr="00392A07">
        <w:rPr>
          <w:b/>
          <w:lang w:val="pl-PL"/>
        </w:rPr>
        <w:t xml:space="preserve">. </w:t>
      </w:r>
      <w:r w:rsidR="00B75659" w:rsidRPr="00392A07">
        <w:rPr>
          <w:b/>
          <w:lang w:val="pl-PL"/>
        </w:rPr>
        <w:t>Zawory ręczne</w:t>
      </w:r>
      <w:r w:rsidR="005C38FD">
        <w:rPr>
          <w:b/>
          <w:lang w:val="pl-PL"/>
        </w:rPr>
        <w:t xml:space="preserve"> dla </w:t>
      </w:r>
      <w:r w:rsidR="00B75659" w:rsidRPr="00392A07">
        <w:rPr>
          <w:b/>
          <w:lang w:val="pl-PL"/>
        </w:rPr>
        <w:t>linii pomocniczych</w:t>
      </w:r>
    </w:p>
    <w:tbl>
      <w:tblPr>
        <w:tblW w:w="898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73"/>
        <w:gridCol w:w="1276"/>
        <w:gridCol w:w="2829"/>
        <w:gridCol w:w="2263"/>
        <w:gridCol w:w="567"/>
        <w:gridCol w:w="765"/>
        <w:gridCol w:w="709"/>
      </w:tblGrid>
      <w:tr w:rsidR="00841D5C" w:rsidRPr="00392A07" w14:paraId="5786F357" w14:textId="77777777" w:rsidTr="005D6138">
        <w:trPr>
          <w:trHeight w:val="659"/>
          <w:jc w:val="center"/>
        </w:trPr>
        <w:tc>
          <w:tcPr>
            <w:tcW w:w="573" w:type="dxa"/>
            <w:shd w:val="clear" w:color="auto" w:fill="auto"/>
            <w:vAlign w:val="center"/>
          </w:tcPr>
          <w:p w14:paraId="4B56723E" w14:textId="77777777" w:rsidR="00841D5C" w:rsidRPr="00392A07" w:rsidRDefault="00841D5C" w:rsidP="006E5CCB">
            <w:pPr>
              <w:widowControl w:val="0"/>
              <w:autoSpaceDE w:val="0"/>
              <w:autoSpaceDN w:val="0"/>
              <w:adjustRightInd w:val="0"/>
              <w:spacing w:after="0"/>
              <w:ind w:left="-108" w:right="-108" w:firstLine="0"/>
              <w:jc w:val="center"/>
              <w:rPr>
                <w:b/>
                <w:bCs/>
                <w:lang w:val="pl-PL"/>
              </w:rPr>
            </w:pPr>
            <w:r w:rsidRPr="00392A07">
              <w:rPr>
                <w:b/>
                <w:bCs/>
                <w:lang w:val="pl-PL"/>
              </w:rPr>
              <w:t>Nr</w:t>
            </w:r>
          </w:p>
        </w:tc>
        <w:tc>
          <w:tcPr>
            <w:tcW w:w="1276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E6993E8" w14:textId="77777777" w:rsidR="00841D5C" w:rsidRPr="00392A07" w:rsidRDefault="00841D5C" w:rsidP="006E5CCB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lang w:val="pl-PL"/>
              </w:rPr>
            </w:pPr>
            <w:r w:rsidRPr="00392A07">
              <w:rPr>
                <w:b/>
                <w:bCs/>
                <w:lang w:val="pl-PL"/>
              </w:rPr>
              <w:t>Zawór</w:t>
            </w:r>
          </w:p>
        </w:tc>
        <w:tc>
          <w:tcPr>
            <w:tcW w:w="2829" w:type="dxa"/>
            <w:shd w:val="clear" w:color="auto" w:fill="auto"/>
            <w:vAlign w:val="center"/>
          </w:tcPr>
          <w:p w14:paraId="435C0DE3" w14:textId="77777777" w:rsidR="00841D5C" w:rsidRPr="00392A07" w:rsidRDefault="00841D5C" w:rsidP="006E5CCB">
            <w:pPr>
              <w:widowControl w:val="0"/>
              <w:autoSpaceDE w:val="0"/>
              <w:autoSpaceDN w:val="0"/>
              <w:adjustRightInd w:val="0"/>
              <w:spacing w:after="0"/>
              <w:ind w:left="-97" w:right="-108" w:firstLine="22"/>
              <w:jc w:val="center"/>
              <w:rPr>
                <w:b/>
                <w:bCs/>
                <w:lang w:val="pl-PL"/>
              </w:rPr>
            </w:pPr>
            <w:r w:rsidRPr="00392A07">
              <w:rPr>
                <w:b/>
                <w:bCs/>
                <w:lang w:val="pl-PL"/>
              </w:rPr>
              <w:t>Linia</w:t>
            </w:r>
          </w:p>
        </w:tc>
        <w:tc>
          <w:tcPr>
            <w:tcW w:w="2263" w:type="dxa"/>
            <w:shd w:val="clear" w:color="auto" w:fill="auto"/>
            <w:vAlign w:val="center"/>
          </w:tcPr>
          <w:p w14:paraId="3D8D98CE" w14:textId="7F35AAB6" w:rsidR="00841D5C" w:rsidRPr="00392A07" w:rsidRDefault="00841D5C" w:rsidP="006E5CCB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/>
                <w:bCs/>
                <w:lang w:val="pl-PL"/>
              </w:rPr>
            </w:pPr>
            <w:r w:rsidRPr="00392A07">
              <w:rPr>
                <w:b/>
                <w:bCs/>
                <w:lang w:val="pl-PL"/>
              </w:rPr>
              <w:t>Typ zaworu</w:t>
            </w:r>
            <w:r>
              <w:rPr>
                <w:b/>
                <w:bCs/>
                <w:lang w:val="pl-PL"/>
              </w:rPr>
              <w:t xml:space="preserve"> </w:t>
            </w:r>
            <w:r w:rsidRPr="00392A07">
              <w:rPr>
                <w:b/>
                <w:bCs/>
                <w:lang w:val="pl-PL"/>
              </w:rPr>
              <w:t>/ Funkcja</w:t>
            </w:r>
          </w:p>
        </w:tc>
        <w:tc>
          <w:tcPr>
            <w:tcW w:w="567" w:type="dxa"/>
            <w:shd w:val="clear" w:color="auto" w:fill="auto"/>
            <w:vAlign w:val="center"/>
          </w:tcPr>
          <w:p w14:paraId="7C2BDA6B" w14:textId="77777777" w:rsidR="00841D5C" w:rsidRPr="00392A07" w:rsidRDefault="00841D5C" w:rsidP="006E5CCB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/>
                <w:bCs/>
                <w:lang w:val="pl-PL"/>
              </w:rPr>
            </w:pPr>
            <w:r w:rsidRPr="00392A07">
              <w:rPr>
                <w:b/>
                <w:bCs/>
                <w:lang w:val="pl-PL"/>
              </w:rPr>
              <w:t>PN</w:t>
            </w:r>
          </w:p>
        </w:tc>
        <w:tc>
          <w:tcPr>
            <w:tcW w:w="765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96734EE" w14:textId="77777777" w:rsidR="00841D5C" w:rsidRPr="00392A07" w:rsidRDefault="00841D5C" w:rsidP="006E5CCB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lang w:val="pl-PL"/>
              </w:rPr>
            </w:pPr>
            <w:r w:rsidRPr="00392A07">
              <w:rPr>
                <w:b/>
                <w:bCs/>
                <w:lang w:val="pl-PL"/>
              </w:rPr>
              <w:t>DN</w:t>
            </w:r>
          </w:p>
        </w:tc>
        <w:tc>
          <w:tcPr>
            <w:tcW w:w="709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E20EAA1" w14:textId="77777777" w:rsidR="00841D5C" w:rsidRPr="00392A07" w:rsidRDefault="00841D5C" w:rsidP="006E5CCB">
            <w:pPr>
              <w:widowControl w:val="0"/>
              <w:autoSpaceDE w:val="0"/>
              <w:autoSpaceDN w:val="0"/>
              <w:adjustRightInd w:val="0"/>
              <w:spacing w:after="0"/>
              <w:ind w:left="-108" w:right="-108" w:firstLine="0"/>
              <w:jc w:val="center"/>
              <w:rPr>
                <w:lang w:val="pl-PL"/>
              </w:rPr>
            </w:pPr>
            <w:r w:rsidRPr="00392A07">
              <w:rPr>
                <w:b/>
                <w:bCs/>
                <w:lang w:val="pl-PL"/>
              </w:rPr>
              <w:t>T</w:t>
            </w:r>
            <w:r w:rsidRPr="00392A07">
              <w:rPr>
                <w:b/>
                <w:bCs/>
                <w:vertAlign w:val="subscript"/>
                <w:lang w:val="pl-PL"/>
              </w:rPr>
              <w:t>in</w:t>
            </w:r>
            <w:r w:rsidRPr="00392A07">
              <w:rPr>
                <w:b/>
                <w:bCs/>
                <w:lang w:val="pl-PL"/>
              </w:rPr>
              <w:br/>
              <w:t xml:space="preserve"> [K]</w:t>
            </w:r>
          </w:p>
        </w:tc>
      </w:tr>
      <w:tr w:rsidR="00841D5C" w:rsidRPr="00392A07" w14:paraId="4BD0C1DC" w14:textId="77777777" w:rsidTr="005D6138">
        <w:trPr>
          <w:trHeight w:val="659"/>
          <w:jc w:val="center"/>
        </w:trPr>
        <w:tc>
          <w:tcPr>
            <w:tcW w:w="573" w:type="dxa"/>
            <w:shd w:val="clear" w:color="auto" w:fill="auto"/>
          </w:tcPr>
          <w:p w14:paraId="6F323F6C" w14:textId="77777777" w:rsidR="00841D5C" w:rsidRPr="00392A07" w:rsidRDefault="00841D5C" w:rsidP="006E5CCB">
            <w:pPr>
              <w:widowControl w:val="0"/>
              <w:autoSpaceDE w:val="0"/>
              <w:autoSpaceDN w:val="0"/>
              <w:adjustRightInd w:val="0"/>
              <w:spacing w:after="0"/>
              <w:ind w:left="-108" w:right="-108" w:firstLine="0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1</w:t>
            </w:r>
          </w:p>
          <w:p w14:paraId="75B804DF" w14:textId="77777777" w:rsidR="00841D5C" w:rsidRPr="00392A07" w:rsidRDefault="00841D5C" w:rsidP="006E5CCB">
            <w:pPr>
              <w:widowControl w:val="0"/>
              <w:autoSpaceDE w:val="0"/>
              <w:autoSpaceDN w:val="0"/>
              <w:adjustRightInd w:val="0"/>
              <w:spacing w:after="0"/>
              <w:ind w:left="-108" w:right="-108" w:firstLine="0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2</w:t>
            </w:r>
          </w:p>
          <w:p w14:paraId="12213F9E" w14:textId="77777777" w:rsidR="004B50C9" w:rsidRDefault="00841D5C" w:rsidP="006E5CCB">
            <w:pPr>
              <w:widowControl w:val="0"/>
              <w:autoSpaceDE w:val="0"/>
              <w:autoSpaceDN w:val="0"/>
              <w:adjustRightInd w:val="0"/>
              <w:spacing w:after="0"/>
              <w:ind w:left="-108" w:right="-108" w:firstLine="0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3</w:t>
            </w:r>
          </w:p>
          <w:p w14:paraId="2F9FDBEB" w14:textId="11D5847D" w:rsidR="00841D5C" w:rsidRPr="00392A07" w:rsidRDefault="004B50C9" w:rsidP="006E5CCB">
            <w:pPr>
              <w:widowControl w:val="0"/>
              <w:autoSpaceDE w:val="0"/>
              <w:autoSpaceDN w:val="0"/>
              <w:adjustRightInd w:val="0"/>
              <w:spacing w:after="0"/>
              <w:ind w:left="-108" w:right="-108" w:firstLine="0"/>
              <w:jc w:val="center"/>
              <w:rPr>
                <w:lang w:val="pl-PL"/>
              </w:rPr>
            </w:pPr>
            <w:r>
              <w:rPr>
                <w:lang w:val="pl-PL"/>
              </w:rPr>
              <w:t>4</w:t>
            </w:r>
          </w:p>
        </w:tc>
        <w:tc>
          <w:tcPr>
            <w:tcW w:w="1276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</w:tcPr>
          <w:p w14:paraId="22C4986B" w14:textId="77777777" w:rsidR="00841D5C" w:rsidRPr="0003403D" w:rsidRDefault="00841D5C" w:rsidP="006E5CCB">
            <w:pPr>
              <w:widowControl w:val="0"/>
              <w:autoSpaceDE w:val="0"/>
              <w:autoSpaceDN w:val="0"/>
              <w:adjustRightInd w:val="0"/>
              <w:spacing w:after="0"/>
              <w:ind w:firstLine="23"/>
              <w:jc w:val="center"/>
              <w:rPr>
                <w:bCs/>
                <w:lang w:val="en-GB"/>
              </w:rPr>
            </w:pPr>
            <w:r w:rsidRPr="0003403D">
              <w:rPr>
                <w:bCs/>
                <w:lang w:val="en-GB"/>
              </w:rPr>
              <w:t>HV TL 051</w:t>
            </w:r>
          </w:p>
          <w:p w14:paraId="6B1816BD" w14:textId="77777777" w:rsidR="00841D5C" w:rsidRPr="0003403D" w:rsidRDefault="00841D5C" w:rsidP="006E5CCB">
            <w:pPr>
              <w:widowControl w:val="0"/>
              <w:autoSpaceDE w:val="0"/>
              <w:autoSpaceDN w:val="0"/>
              <w:adjustRightInd w:val="0"/>
              <w:spacing w:after="0"/>
              <w:ind w:firstLine="23"/>
              <w:jc w:val="center"/>
              <w:rPr>
                <w:bCs/>
                <w:lang w:val="en-GB"/>
              </w:rPr>
            </w:pPr>
            <w:r w:rsidRPr="0003403D">
              <w:rPr>
                <w:bCs/>
                <w:lang w:val="en-GB"/>
              </w:rPr>
              <w:t>HV TL 061</w:t>
            </w:r>
          </w:p>
          <w:p w14:paraId="63326266" w14:textId="77777777" w:rsidR="00841D5C" w:rsidRDefault="00841D5C" w:rsidP="006E5CCB">
            <w:pPr>
              <w:widowControl w:val="0"/>
              <w:autoSpaceDE w:val="0"/>
              <w:autoSpaceDN w:val="0"/>
              <w:adjustRightInd w:val="0"/>
              <w:spacing w:after="0"/>
              <w:ind w:firstLine="23"/>
              <w:jc w:val="center"/>
              <w:rPr>
                <w:bCs/>
                <w:lang w:val="en-GB"/>
              </w:rPr>
            </w:pPr>
            <w:r w:rsidRPr="0003403D">
              <w:rPr>
                <w:bCs/>
                <w:lang w:val="en-GB"/>
              </w:rPr>
              <w:t>HV TL 071</w:t>
            </w:r>
          </w:p>
          <w:p w14:paraId="162D30A5" w14:textId="68789CEF" w:rsidR="004B50C9" w:rsidRPr="0003403D" w:rsidRDefault="004B50C9" w:rsidP="006E5CCB">
            <w:pPr>
              <w:widowControl w:val="0"/>
              <w:autoSpaceDE w:val="0"/>
              <w:autoSpaceDN w:val="0"/>
              <w:adjustRightInd w:val="0"/>
              <w:spacing w:after="0"/>
              <w:ind w:firstLine="23"/>
              <w:jc w:val="center"/>
              <w:rPr>
                <w:bCs/>
                <w:lang w:val="en-GB"/>
              </w:rPr>
            </w:pPr>
            <w:r w:rsidRPr="0003403D">
              <w:rPr>
                <w:bCs/>
                <w:lang w:val="en-GB"/>
              </w:rPr>
              <w:t>HV TL 0</w:t>
            </w:r>
            <w:r>
              <w:rPr>
                <w:bCs/>
                <w:lang w:val="en-GB"/>
              </w:rPr>
              <w:t>8</w:t>
            </w:r>
            <w:r w:rsidRPr="0003403D">
              <w:rPr>
                <w:bCs/>
                <w:lang w:val="en-GB"/>
              </w:rPr>
              <w:t>1</w:t>
            </w:r>
          </w:p>
        </w:tc>
        <w:tc>
          <w:tcPr>
            <w:tcW w:w="2829" w:type="dxa"/>
            <w:shd w:val="clear" w:color="auto" w:fill="auto"/>
          </w:tcPr>
          <w:p w14:paraId="083C660B" w14:textId="632C1308" w:rsidR="004B50C9" w:rsidRPr="00392A07" w:rsidRDefault="004B50C9" w:rsidP="006E5CCB">
            <w:pPr>
              <w:widowControl w:val="0"/>
              <w:autoSpaceDE w:val="0"/>
              <w:autoSpaceDN w:val="0"/>
              <w:adjustRightInd w:val="0"/>
              <w:spacing w:after="0"/>
              <w:ind w:left="-97" w:right="-108" w:firstLine="23"/>
              <w:jc w:val="center"/>
              <w:rPr>
                <w:lang w:val="pl-PL"/>
              </w:rPr>
            </w:pPr>
            <w:r>
              <w:rPr>
                <w:lang w:val="pl-PL"/>
              </w:rPr>
              <w:t>Linia</w:t>
            </w:r>
            <w:r w:rsidRPr="00392A07">
              <w:rPr>
                <w:lang w:val="pl-PL"/>
              </w:rPr>
              <w:t xml:space="preserve"> </w:t>
            </w:r>
            <w:r>
              <w:rPr>
                <w:lang w:val="pl-PL"/>
              </w:rPr>
              <w:t>odzysku</w:t>
            </w:r>
            <w:r w:rsidRPr="00392A07">
              <w:rPr>
                <w:lang w:val="pl-PL"/>
              </w:rPr>
              <w:t xml:space="preserve"> </w:t>
            </w:r>
          </w:p>
          <w:p w14:paraId="5EAFF7A4" w14:textId="77777777" w:rsidR="00841D5C" w:rsidRPr="00392A07" w:rsidRDefault="00841D5C" w:rsidP="006E5CCB">
            <w:pPr>
              <w:widowControl w:val="0"/>
              <w:autoSpaceDE w:val="0"/>
              <w:autoSpaceDN w:val="0"/>
              <w:adjustRightInd w:val="0"/>
              <w:spacing w:after="0"/>
              <w:ind w:left="-97" w:right="-108" w:firstLine="23"/>
              <w:jc w:val="center"/>
              <w:rPr>
                <w:lang w:val="pl-PL"/>
              </w:rPr>
            </w:pPr>
            <w:r>
              <w:rPr>
                <w:lang w:val="pl-PL"/>
              </w:rPr>
              <w:t>Linia</w:t>
            </w:r>
            <w:r w:rsidRPr="00392A07">
              <w:rPr>
                <w:lang w:val="pl-PL"/>
              </w:rPr>
              <w:t xml:space="preserve"> oczyszczania</w:t>
            </w:r>
            <w:r>
              <w:rPr>
                <w:lang w:val="pl-PL"/>
              </w:rPr>
              <w:t xml:space="preserve"> zasilająca</w:t>
            </w:r>
            <w:r w:rsidRPr="00392A07">
              <w:rPr>
                <w:lang w:val="pl-PL"/>
              </w:rPr>
              <w:t xml:space="preserve"> </w:t>
            </w:r>
          </w:p>
          <w:p w14:paraId="1FBC3648" w14:textId="77777777" w:rsidR="00841D5C" w:rsidRPr="00392A07" w:rsidRDefault="00841D5C" w:rsidP="006E5CCB">
            <w:pPr>
              <w:widowControl w:val="0"/>
              <w:autoSpaceDE w:val="0"/>
              <w:autoSpaceDN w:val="0"/>
              <w:adjustRightInd w:val="0"/>
              <w:spacing w:after="0"/>
              <w:ind w:left="-97" w:right="-108" w:firstLine="23"/>
              <w:jc w:val="center"/>
              <w:rPr>
                <w:lang w:val="pl-PL"/>
              </w:rPr>
            </w:pPr>
            <w:r>
              <w:rPr>
                <w:lang w:val="pl-PL"/>
              </w:rPr>
              <w:t>Linia</w:t>
            </w:r>
            <w:r w:rsidRPr="00392A07">
              <w:rPr>
                <w:lang w:val="pl-PL"/>
              </w:rPr>
              <w:t xml:space="preserve"> oczyszczania</w:t>
            </w:r>
            <w:r>
              <w:rPr>
                <w:lang w:val="pl-PL"/>
              </w:rPr>
              <w:t xml:space="preserve"> powrotna</w:t>
            </w:r>
            <w:r w:rsidRPr="00392A07">
              <w:rPr>
                <w:lang w:val="pl-PL"/>
              </w:rPr>
              <w:t xml:space="preserve"> </w:t>
            </w:r>
          </w:p>
          <w:p w14:paraId="127B2A9F" w14:textId="77777777" w:rsidR="00841D5C" w:rsidRPr="00392A07" w:rsidRDefault="00841D5C" w:rsidP="006E5CCB">
            <w:pPr>
              <w:widowControl w:val="0"/>
              <w:autoSpaceDE w:val="0"/>
              <w:autoSpaceDN w:val="0"/>
              <w:adjustRightInd w:val="0"/>
              <w:spacing w:after="0"/>
              <w:ind w:left="-97" w:right="-108" w:firstLine="23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Linia zrzutowa</w:t>
            </w:r>
          </w:p>
        </w:tc>
        <w:tc>
          <w:tcPr>
            <w:tcW w:w="2263" w:type="dxa"/>
            <w:shd w:val="clear" w:color="auto" w:fill="auto"/>
            <w:vAlign w:val="center"/>
          </w:tcPr>
          <w:p w14:paraId="1A1ECDA9" w14:textId="77777777" w:rsidR="00841D5C" w:rsidRPr="00392A07" w:rsidRDefault="00841D5C" w:rsidP="006E5CCB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ręczny, odcinający,</w:t>
            </w:r>
          </w:p>
          <w:p w14:paraId="2AC49334" w14:textId="15B64D43" w:rsidR="00841D5C" w:rsidRPr="00392A07" w:rsidRDefault="00841D5C" w:rsidP="006E5CCB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Cs/>
                <w:lang w:val="pl-PL"/>
              </w:rPr>
            </w:pPr>
            <w:r w:rsidRPr="00392A07">
              <w:rPr>
                <w:lang w:val="pl-PL"/>
              </w:rPr>
              <w:t>zintegrowany</w:t>
            </w:r>
            <w:r w:rsidR="005C38FD">
              <w:rPr>
                <w:lang w:val="pl-PL"/>
              </w:rPr>
              <w:t xml:space="preserve"> z </w:t>
            </w:r>
            <w:r w:rsidRPr="00392A07">
              <w:rPr>
                <w:lang w:val="pl-PL"/>
              </w:rPr>
              <w:t>przetwornikiem ciśnienia</w:t>
            </w:r>
          </w:p>
        </w:tc>
        <w:tc>
          <w:tcPr>
            <w:tcW w:w="567" w:type="dxa"/>
            <w:shd w:val="clear" w:color="auto" w:fill="auto"/>
            <w:vAlign w:val="center"/>
          </w:tcPr>
          <w:p w14:paraId="524FFE51" w14:textId="77777777" w:rsidR="00841D5C" w:rsidRPr="00392A07" w:rsidRDefault="00841D5C" w:rsidP="006E5CCB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Cs/>
                <w:lang w:val="pl-PL"/>
              </w:rPr>
            </w:pPr>
            <w:r w:rsidRPr="00392A07">
              <w:rPr>
                <w:bCs/>
                <w:lang w:val="pl-PL"/>
              </w:rPr>
              <w:t>25</w:t>
            </w:r>
          </w:p>
        </w:tc>
        <w:tc>
          <w:tcPr>
            <w:tcW w:w="765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1DC4DC1" w14:textId="1E0EC406" w:rsidR="00841D5C" w:rsidRPr="00392A07" w:rsidRDefault="00841D5C" w:rsidP="006E5CCB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Cs/>
                <w:lang w:val="pl-PL"/>
              </w:rPr>
            </w:pPr>
            <w:r w:rsidRPr="0062053F">
              <w:rPr>
                <w:bCs/>
                <w:lang w:val="pl-PL"/>
              </w:rPr>
              <w:t xml:space="preserve">tbd </w:t>
            </w:r>
            <w:r w:rsidRPr="0062053F">
              <w:rPr>
                <w:bCs/>
                <w:vertAlign w:val="superscript"/>
                <w:lang w:val="pl-PL"/>
              </w:rPr>
              <w:t>1)</w:t>
            </w:r>
          </w:p>
        </w:tc>
        <w:tc>
          <w:tcPr>
            <w:tcW w:w="709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BAC79F6" w14:textId="77777777" w:rsidR="00841D5C" w:rsidRPr="00392A07" w:rsidRDefault="00841D5C" w:rsidP="006E5CCB">
            <w:pPr>
              <w:widowControl w:val="0"/>
              <w:autoSpaceDE w:val="0"/>
              <w:autoSpaceDN w:val="0"/>
              <w:adjustRightInd w:val="0"/>
              <w:spacing w:after="0"/>
              <w:ind w:left="-108" w:right="-108" w:firstLine="0"/>
              <w:jc w:val="center"/>
              <w:rPr>
                <w:bCs/>
                <w:lang w:val="pl-PL"/>
              </w:rPr>
            </w:pPr>
            <w:r w:rsidRPr="00392A07">
              <w:rPr>
                <w:bCs/>
                <w:lang w:val="pl-PL"/>
              </w:rPr>
              <w:t>N/A</w:t>
            </w:r>
          </w:p>
        </w:tc>
      </w:tr>
      <w:tr w:rsidR="00841D5C" w:rsidRPr="00392A07" w14:paraId="1F960D75" w14:textId="77777777" w:rsidTr="005D6138">
        <w:trPr>
          <w:trHeight w:val="659"/>
          <w:jc w:val="center"/>
        </w:trPr>
        <w:tc>
          <w:tcPr>
            <w:tcW w:w="573" w:type="dxa"/>
            <w:shd w:val="clear" w:color="auto" w:fill="auto"/>
          </w:tcPr>
          <w:p w14:paraId="6C563F37" w14:textId="77777777" w:rsidR="00841D5C" w:rsidRPr="00392A07" w:rsidRDefault="00841D5C" w:rsidP="006E5CCB">
            <w:pPr>
              <w:widowControl w:val="0"/>
              <w:autoSpaceDE w:val="0"/>
              <w:autoSpaceDN w:val="0"/>
              <w:adjustRightInd w:val="0"/>
              <w:spacing w:after="0"/>
              <w:ind w:left="-108" w:right="-108" w:firstLine="0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5</w:t>
            </w:r>
          </w:p>
          <w:p w14:paraId="47487BD6" w14:textId="77777777" w:rsidR="00841D5C" w:rsidRDefault="00841D5C" w:rsidP="006E5CCB">
            <w:pPr>
              <w:widowControl w:val="0"/>
              <w:autoSpaceDE w:val="0"/>
              <w:autoSpaceDN w:val="0"/>
              <w:adjustRightInd w:val="0"/>
              <w:spacing w:after="0"/>
              <w:ind w:left="-108" w:right="-108" w:firstLine="0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6</w:t>
            </w:r>
          </w:p>
          <w:p w14:paraId="6AFAB9BE" w14:textId="77777777" w:rsidR="004B50C9" w:rsidRPr="00392A07" w:rsidRDefault="004B50C9" w:rsidP="006E5CCB">
            <w:pPr>
              <w:widowControl w:val="0"/>
              <w:autoSpaceDE w:val="0"/>
              <w:autoSpaceDN w:val="0"/>
              <w:adjustRightInd w:val="0"/>
              <w:spacing w:after="0"/>
              <w:ind w:left="-108" w:right="-108" w:firstLine="0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7</w:t>
            </w:r>
          </w:p>
          <w:p w14:paraId="43C41DE3" w14:textId="3267B093" w:rsidR="004B50C9" w:rsidRPr="00392A07" w:rsidRDefault="004B50C9" w:rsidP="006E5CCB">
            <w:pPr>
              <w:widowControl w:val="0"/>
              <w:autoSpaceDE w:val="0"/>
              <w:autoSpaceDN w:val="0"/>
              <w:adjustRightInd w:val="0"/>
              <w:spacing w:after="0"/>
              <w:ind w:left="-108" w:right="-108" w:firstLine="0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8</w:t>
            </w:r>
          </w:p>
        </w:tc>
        <w:tc>
          <w:tcPr>
            <w:tcW w:w="1276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</w:tcPr>
          <w:p w14:paraId="55BB5F83" w14:textId="77777777" w:rsidR="00841D5C" w:rsidRPr="0003403D" w:rsidRDefault="00841D5C" w:rsidP="006E5CCB">
            <w:pPr>
              <w:widowControl w:val="0"/>
              <w:autoSpaceDE w:val="0"/>
              <w:autoSpaceDN w:val="0"/>
              <w:adjustRightInd w:val="0"/>
              <w:spacing w:after="0"/>
              <w:ind w:firstLine="23"/>
              <w:jc w:val="center"/>
              <w:rPr>
                <w:bCs/>
                <w:lang w:val="en-GB"/>
              </w:rPr>
            </w:pPr>
            <w:r w:rsidRPr="0003403D">
              <w:rPr>
                <w:bCs/>
                <w:lang w:val="en-GB"/>
              </w:rPr>
              <w:t>HV TL 052</w:t>
            </w:r>
          </w:p>
          <w:p w14:paraId="104BFA76" w14:textId="77777777" w:rsidR="00841D5C" w:rsidRPr="0003403D" w:rsidRDefault="00841D5C" w:rsidP="006E5CCB">
            <w:pPr>
              <w:widowControl w:val="0"/>
              <w:autoSpaceDE w:val="0"/>
              <w:autoSpaceDN w:val="0"/>
              <w:adjustRightInd w:val="0"/>
              <w:spacing w:after="0"/>
              <w:ind w:firstLine="23"/>
              <w:jc w:val="center"/>
              <w:rPr>
                <w:bCs/>
                <w:lang w:val="en-GB"/>
              </w:rPr>
            </w:pPr>
            <w:r w:rsidRPr="0003403D">
              <w:rPr>
                <w:bCs/>
                <w:lang w:val="en-GB"/>
              </w:rPr>
              <w:t>HV TL 062</w:t>
            </w:r>
          </w:p>
          <w:p w14:paraId="123C6352" w14:textId="77777777" w:rsidR="00841D5C" w:rsidRDefault="00841D5C" w:rsidP="006E5CCB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Cs/>
                <w:lang w:val="en-GB"/>
              </w:rPr>
            </w:pPr>
            <w:r w:rsidRPr="0003403D">
              <w:rPr>
                <w:bCs/>
                <w:lang w:val="en-GB"/>
              </w:rPr>
              <w:t>HV TL 072</w:t>
            </w:r>
          </w:p>
          <w:p w14:paraId="4DD43A7D" w14:textId="1B8223C8" w:rsidR="005B2E4E" w:rsidRPr="0003403D" w:rsidRDefault="005B2E4E" w:rsidP="006E5CCB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Cs/>
                <w:lang w:val="en-GB"/>
              </w:rPr>
            </w:pPr>
            <w:r w:rsidRPr="0003403D">
              <w:rPr>
                <w:bCs/>
                <w:lang w:val="en-GB"/>
              </w:rPr>
              <w:t>HV TL 0</w:t>
            </w:r>
            <w:r>
              <w:rPr>
                <w:bCs/>
                <w:lang w:val="en-GB"/>
              </w:rPr>
              <w:t>82</w:t>
            </w:r>
          </w:p>
        </w:tc>
        <w:tc>
          <w:tcPr>
            <w:tcW w:w="2829" w:type="dxa"/>
            <w:shd w:val="clear" w:color="auto" w:fill="auto"/>
          </w:tcPr>
          <w:p w14:paraId="44B4A975" w14:textId="77777777" w:rsidR="005B2E4E" w:rsidRPr="00392A07" w:rsidRDefault="005B2E4E" w:rsidP="006E5CCB">
            <w:pPr>
              <w:widowControl w:val="0"/>
              <w:autoSpaceDE w:val="0"/>
              <w:autoSpaceDN w:val="0"/>
              <w:adjustRightInd w:val="0"/>
              <w:spacing w:after="0"/>
              <w:ind w:left="-97" w:right="-108" w:firstLine="23"/>
              <w:jc w:val="center"/>
              <w:rPr>
                <w:lang w:val="pl-PL"/>
              </w:rPr>
            </w:pPr>
            <w:r>
              <w:rPr>
                <w:lang w:val="pl-PL"/>
              </w:rPr>
              <w:t>Linia</w:t>
            </w:r>
            <w:r w:rsidRPr="00392A07">
              <w:rPr>
                <w:lang w:val="pl-PL"/>
              </w:rPr>
              <w:t xml:space="preserve"> </w:t>
            </w:r>
            <w:r>
              <w:rPr>
                <w:lang w:val="pl-PL"/>
              </w:rPr>
              <w:t>odzysku</w:t>
            </w:r>
            <w:r w:rsidRPr="00392A07">
              <w:rPr>
                <w:lang w:val="pl-PL"/>
              </w:rPr>
              <w:t xml:space="preserve"> </w:t>
            </w:r>
          </w:p>
          <w:p w14:paraId="61D49B09" w14:textId="77777777" w:rsidR="00841D5C" w:rsidRPr="00392A07" w:rsidRDefault="00841D5C" w:rsidP="006E5CCB">
            <w:pPr>
              <w:widowControl w:val="0"/>
              <w:autoSpaceDE w:val="0"/>
              <w:autoSpaceDN w:val="0"/>
              <w:adjustRightInd w:val="0"/>
              <w:spacing w:after="0"/>
              <w:ind w:left="-97" w:right="-108" w:firstLine="23"/>
              <w:jc w:val="center"/>
              <w:rPr>
                <w:lang w:val="pl-PL"/>
              </w:rPr>
            </w:pPr>
            <w:r>
              <w:rPr>
                <w:lang w:val="pl-PL"/>
              </w:rPr>
              <w:t>Linia</w:t>
            </w:r>
            <w:r w:rsidRPr="00392A07">
              <w:rPr>
                <w:lang w:val="pl-PL"/>
              </w:rPr>
              <w:t xml:space="preserve"> oczyszczania</w:t>
            </w:r>
            <w:r>
              <w:rPr>
                <w:lang w:val="pl-PL"/>
              </w:rPr>
              <w:t xml:space="preserve"> zasilająca</w:t>
            </w:r>
            <w:r w:rsidRPr="00392A07">
              <w:rPr>
                <w:lang w:val="pl-PL"/>
              </w:rPr>
              <w:t xml:space="preserve"> </w:t>
            </w:r>
          </w:p>
          <w:p w14:paraId="344C8901" w14:textId="77777777" w:rsidR="00841D5C" w:rsidRPr="00392A07" w:rsidRDefault="00841D5C" w:rsidP="006E5CCB">
            <w:pPr>
              <w:widowControl w:val="0"/>
              <w:autoSpaceDE w:val="0"/>
              <w:autoSpaceDN w:val="0"/>
              <w:adjustRightInd w:val="0"/>
              <w:spacing w:after="0"/>
              <w:ind w:left="-97" w:right="-108" w:firstLine="23"/>
              <w:jc w:val="center"/>
              <w:rPr>
                <w:lang w:val="pl-PL"/>
              </w:rPr>
            </w:pPr>
            <w:r>
              <w:rPr>
                <w:lang w:val="pl-PL"/>
              </w:rPr>
              <w:t>Linia</w:t>
            </w:r>
            <w:r w:rsidRPr="00392A07">
              <w:rPr>
                <w:lang w:val="pl-PL"/>
              </w:rPr>
              <w:t xml:space="preserve"> oczyszczania</w:t>
            </w:r>
            <w:r>
              <w:rPr>
                <w:lang w:val="pl-PL"/>
              </w:rPr>
              <w:t xml:space="preserve"> powrotna</w:t>
            </w:r>
            <w:r w:rsidRPr="00392A07">
              <w:rPr>
                <w:lang w:val="pl-PL"/>
              </w:rPr>
              <w:t xml:space="preserve"> </w:t>
            </w:r>
          </w:p>
          <w:p w14:paraId="7730B1F1" w14:textId="77777777" w:rsidR="00841D5C" w:rsidRPr="00392A07" w:rsidRDefault="00841D5C" w:rsidP="006E5CCB">
            <w:pPr>
              <w:widowControl w:val="0"/>
              <w:autoSpaceDE w:val="0"/>
              <w:autoSpaceDN w:val="0"/>
              <w:adjustRightInd w:val="0"/>
              <w:spacing w:after="0"/>
              <w:ind w:left="-97" w:right="-108" w:firstLine="22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Linia zrzutowa</w:t>
            </w:r>
          </w:p>
        </w:tc>
        <w:tc>
          <w:tcPr>
            <w:tcW w:w="2263" w:type="dxa"/>
            <w:shd w:val="clear" w:color="auto" w:fill="auto"/>
            <w:vAlign w:val="center"/>
          </w:tcPr>
          <w:p w14:paraId="22276ECD" w14:textId="77777777" w:rsidR="00841D5C" w:rsidRPr="00392A07" w:rsidRDefault="00841D5C" w:rsidP="006E5CCB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ręczny, odcinający</w:t>
            </w:r>
            <w:r>
              <w:rPr>
                <w:lang w:val="pl-PL"/>
              </w:rPr>
              <w:t xml:space="preserve"> /</w:t>
            </w:r>
          </w:p>
          <w:p w14:paraId="5DD278E0" w14:textId="77777777" w:rsidR="00841D5C" w:rsidRPr="00392A07" w:rsidRDefault="00841D5C" w:rsidP="006E5CCB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lang w:val="pl-PL"/>
              </w:rPr>
            </w:pPr>
            <w:r>
              <w:rPr>
                <w:lang w:val="pl-PL"/>
              </w:rPr>
              <w:t>manometr</w:t>
            </w:r>
          </w:p>
        </w:tc>
        <w:tc>
          <w:tcPr>
            <w:tcW w:w="567" w:type="dxa"/>
            <w:shd w:val="clear" w:color="auto" w:fill="auto"/>
            <w:vAlign w:val="center"/>
          </w:tcPr>
          <w:p w14:paraId="6E74115F" w14:textId="77777777" w:rsidR="00841D5C" w:rsidRPr="00392A07" w:rsidRDefault="00841D5C" w:rsidP="006E5CCB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Cs/>
                <w:lang w:val="pl-PL"/>
              </w:rPr>
            </w:pPr>
            <w:r w:rsidRPr="00392A07">
              <w:rPr>
                <w:bCs/>
                <w:lang w:val="pl-PL"/>
              </w:rPr>
              <w:t>25</w:t>
            </w:r>
          </w:p>
        </w:tc>
        <w:tc>
          <w:tcPr>
            <w:tcW w:w="765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5CB6E35" w14:textId="33D2CCC5" w:rsidR="00841D5C" w:rsidRPr="00392A07" w:rsidRDefault="00841D5C" w:rsidP="006E5CCB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Cs/>
                <w:lang w:val="pl-PL"/>
              </w:rPr>
            </w:pPr>
            <w:r w:rsidRPr="0062053F">
              <w:rPr>
                <w:bCs/>
                <w:lang w:val="pl-PL"/>
              </w:rPr>
              <w:t xml:space="preserve">tbd </w:t>
            </w:r>
            <w:r w:rsidRPr="0062053F">
              <w:rPr>
                <w:bCs/>
                <w:vertAlign w:val="superscript"/>
                <w:lang w:val="pl-PL"/>
              </w:rPr>
              <w:t>1)</w:t>
            </w:r>
          </w:p>
        </w:tc>
        <w:tc>
          <w:tcPr>
            <w:tcW w:w="709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AA359F1" w14:textId="77777777" w:rsidR="00841D5C" w:rsidRPr="00392A07" w:rsidRDefault="00841D5C" w:rsidP="006E5CCB">
            <w:pPr>
              <w:widowControl w:val="0"/>
              <w:autoSpaceDE w:val="0"/>
              <w:autoSpaceDN w:val="0"/>
              <w:adjustRightInd w:val="0"/>
              <w:spacing w:after="0"/>
              <w:ind w:left="-108" w:right="-108" w:firstLine="0"/>
              <w:jc w:val="center"/>
              <w:rPr>
                <w:bCs/>
                <w:lang w:val="pl-PL"/>
              </w:rPr>
            </w:pPr>
            <w:r w:rsidRPr="00392A07">
              <w:rPr>
                <w:bCs/>
                <w:lang w:val="pl-PL"/>
              </w:rPr>
              <w:t>N/A</w:t>
            </w:r>
          </w:p>
        </w:tc>
      </w:tr>
      <w:tr w:rsidR="00841D5C" w:rsidRPr="00392A07" w14:paraId="30BC4FDE" w14:textId="77777777" w:rsidTr="005D6138">
        <w:trPr>
          <w:trHeight w:val="659"/>
          <w:jc w:val="center"/>
        </w:trPr>
        <w:tc>
          <w:tcPr>
            <w:tcW w:w="573" w:type="dxa"/>
            <w:shd w:val="clear" w:color="auto" w:fill="auto"/>
          </w:tcPr>
          <w:p w14:paraId="65ED2318" w14:textId="60E4B33F" w:rsidR="005B2E4E" w:rsidRDefault="00841D5C" w:rsidP="006E5CCB">
            <w:pPr>
              <w:widowControl w:val="0"/>
              <w:autoSpaceDE w:val="0"/>
              <w:autoSpaceDN w:val="0"/>
              <w:adjustRightInd w:val="0"/>
              <w:spacing w:after="0"/>
              <w:ind w:left="-108" w:right="-108" w:firstLine="0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9</w:t>
            </w:r>
          </w:p>
          <w:p w14:paraId="1AB5861A" w14:textId="77777777" w:rsidR="00841D5C" w:rsidRDefault="005B2E4E" w:rsidP="006E5CCB">
            <w:pPr>
              <w:widowControl w:val="0"/>
              <w:autoSpaceDE w:val="0"/>
              <w:autoSpaceDN w:val="0"/>
              <w:adjustRightInd w:val="0"/>
              <w:spacing w:after="0"/>
              <w:ind w:left="-108" w:right="-108" w:firstLine="0"/>
              <w:jc w:val="center"/>
              <w:rPr>
                <w:lang w:val="pl-PL"/>
              </w:rPr>
            </w:pPr>
            <w:r>
              <w:rPr>
                <w:lang w:val="pl-PL"/>
              </w:rPr>
              <w:t>10</w:t>
            </w:r>
          </w:p>
          <w:p w14:paraId="40E65F59" w14:textId="77777777" w:rsidR="005B2E4E" w:rsidRDefault="005B2E4E" w:rsidP="006E5CCB">
            <w:pPr>
              <w:widowControl w:val="0"/>
              <w:autoSpaceDE w:val="0"/>
              <w:autoSpaceDN w:val="0"/>
              <w:adjustRightInd w:val="0"/>
              <w:spacing w:after="0"/>
              <w:ind w:left="-108" w:right="-108" w:firstLine="0"/>
              <w:jc w:val="center"/>
              <w:rPr>
                <w:lang w:val="pl-PL"/>
              </w:rPr>
            </w:pPr>
            <w:r>
              <w:rPr>
                <w:lang w:val="pl-PL"/>
              </w:rPr>
              <w:t>11</w:t>
            </w:r>
          </w:p>
          <w:p w14:paraId="0D0041AB" w14:textId="40BD5087" w:rsidR="005B2E4E" w:rsidRPr="00392A07" w:rsidRDefault="005B2E4E" w:rsidP="006E5CCB">
            <w:pPr>
              <w:widowControl w:val="0"/>
              <w:autoSpaceDE w:val="0"/>
              <w:autoSpaceDN w:val="0"/>
              <w:adjustRightInd w:val="0"/>
              <w:spacing w:after="0"/>
              <w:ind w:left="-108" w:right="-108" w:firstLine="0"/>
              <w:jc w:val="center"/>
              <w:rPr>
                <w:lang w:val="pl-PL"/>
              </w:rPr>
            </w:pPr>
            <w:r>
              <w:rPr>
                <w:lang w:val="pl-PL"/>
              </w:rPr>
              <w:t>12</w:t>
            </w:r>
          </w:p>
        </w:tc>
        <w:tc>
          <w:tcPr>
            <w:tcW w:w="1276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</w:tcPr>
          <w:p w14:paraId="5DE3F1A5" w14:textId="77777777" w:rsidR="00841D5C" w:rsidRPr="0003403D" w:rsidRDefault="00841D5C" w:rsidP="006E5CCB">
            <w:pPr>
              <w:widowControl w:val="0"/>
              <w:autoSpaceDE w:val="0"/>
              <w:autoSpaceDN w:val="0"/>
              <w:adjustRightInd w:val="0"/>
              <w:spacing w:after="0"/>
              <w:ind w:firstLine="23"/>
              <w:jc w:val="center"/>
              <w:rPr>
                <w:bCs/>
                <w:lang w:val="en-GB"/>
              </w:rPr>
            </w:pPr>
            <w:r w:rsidRPr="0003403D">
              <w:rPr>
                <w:bCs/>
                <w:lang w:val="en-GB"/>
              </w:rPr>
              <w:t>HV TL 053</w:t>
            </w:r>
          </w:p>
          <w:p w14:paraId="0CBA2D72" w14:textId="77777777" w:rsidR="00841D5C" w:rsidRPr="0003403D" w:rsidRDefault="00841D5C" w:rsidP="006E5CCB">
            <w:pPr>
              <w:widowControl w:val="0"/>
              <w:autoSpaceDE w:val="0"/>
              <w:autoSpaceDN w:val="0"/>
              <w:adjustRightInd w:val="0"/>
              <w:spacing w:after="0"/>
              <w:ind w:firstLine="23"/>
              <w:jc w:val="center"/>
              <w:rPr>
                <w:bCs/>
                <w:lang w:val="en-GB"/>
              </w:rPr>
            </w:pPr>
            <w:r w:rsidRPr="0003403D">
              <w:rPr>
                <w:bCs/>
                <w:lang w:val="en-GB"/>
              </w:rPr>
              <w:t>HV TL 063</w:t>
            </w:r>
          </w:p>
          <w:p w14:paraId="5D6E3478" w14:textId="4D0D20F0" w:rsidR="00841D5C" w:rsidRPr="0003403D" w:rsidRDefault="00841D5C" w:rsidP="006E5CCB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Cs/>
                <w:lang w:val="en-GB"/>
              </w:rPr>
            </w:pPr>
            <w:r w:rsidRPr="0003403D">
              <w:rPr>
                <w:bCs/>
                <w:lang w:val="en-GB"/>
              </w:rPr>
              <w:t>HV TL 073</w:t>
            </w:r>
            <w:r w:rsidR="005B2E4E" w:rsidRPr="0003403D">
              <w:rPr>
                <w:bCs/>
                <w:lang w:val="en-GB"/>
              </w:rPr>
              <w:t xml:space="preserve"> HV TL 0</w:t>
            </w:r>
            <w:r w:rsidR="005B2E4E">
              <w:rPr>
                <w:bCs/>
                <w:lang w:val="en-GB"/>
              </w:rPr>
              <w:t>83</w:t>
            </w:r>
          </w:p>
        </w:tc>
        <w:tc>
          <w:tcPr>
            <w:tcW w:w="2829" w:type="dxa"/>
            <w:shd w:val="clear" w:color="auto" w:fill="auto"/>
          </w:tcPr>
          <w:p w14:paraId="2DD6E4E4" w14:textId="77777777" w:rsidR="005B2E4E" w:rsidRPr="00392A07" w:rsidRDefault="005B2E4E" w:rsidP="006E5CCB">
            <w:pPr>
              <w:widowControl w:val="0"/>
              <w:autoSpaceDE w:val="0"/>
              <w:autoSpaceDN w:val="0"/>
              <w:adjustRightInd w:val="0"/>
              <w:spacing w:after="0"/>
              <w:ind w:left="-97" w:right="-108" w:firstLine="23"/>
              <w:jc w:val="center"/>
              <w:rPr>
                <w:lang w:val="pl-PL"/>
              </w:rPr>
            </w:pPr>
            <w:r>
              <w:rPr>
                <w:lang w:val="pl-PL"/>
              </w:rPr>
              <w:t>Linia</w:t>
            </w:r>
            <w:r w:rsidRPr="00392A07">
              <w:rPr>
                <w:lang w:val="pl-PL"/>
              </w:rPr>
              <w:t xml:space="preserve"> </w:t>
            </w:r>
            <w:r>
              <w:rPr>
                <w:lang w:val="pl-PL"/>
              </w:rPr>
              <w:t>odzysku</w:t>
            </w:r>
            <w:r w:rsidRPr="00392A07">
              <w:rPr>
                <w:lang w:val="pl-PL"/>
              </w:rPr>
              <w:t xml:space="preserve"> </w:t>
            </w:r>
          </w:p>
          <w:p w14:paraId="67DFD96D" w14:textId="77777777" w:rsidR="00841D5C" w:rsidRPr="00392A07" w:rsidRDefault="00841D5C" w:rsidP="006E5CCB">
            <w:pPr>
              <w:widowControl w:val="0"/>
              <w:autoSpaceDE w:val="0"/>
              <w:autoSpaceDN w:val="0"/>
              <w:adjustRightInd w:val="0"/>
              <w:spacing w:after="0"/>
              <w:ind w:left="-97" w:right="-108" w:firstLine="23"/>
              <w:jc w:val="center"/>
              <w:rPr>
                <w:lang w:val="pl-PL"/>
              </w:rPr>
            </w:pPr>
            <w:r>
              <w:rPr>
                <w:lang w:val="pl-PL"/>
              </w:rPr>
              <w:t>Linia</w:t>
            </w:r>
            <w:r w:rsidRPr="00392A07">
              <w:rPr>
                <w:lang w:val="pl-PL"/>
              </w:rPr>
              <w:t xml:space="preserve"> oczyszczania</w:t>
            </w:r>
            <w:r>
              <w:rPr>
                <w:lang w:val="pl-PL"/>
              </w:rPr>
              <w:t xml:space="preserve"> zasilająca</w:t>
            </w:r>
            <w:r w:rsidRPr="00392A07">
              <w:rPr>
                <w:lang w:val="pl-PL"/>
              </w:rPr>
              <w:t xml:space="preserve"> </w:t>
            </w:r>
          </w:p>
          <w:p w14:paraId="11A511C7" w14:textId="77777777" w:rsidR="00841D5C" w:rsidRPr="00392A07" w:rsidRDefault="00841D5C" w:rsidP="006E5CCB">
            <w:pPr>
              <w:widowControl w:val="0"/>
              <w:autoSpaceDE w:val="0"/>
              <w:autoSpaceDN w:val="0"/>
              <w:adjustRightInd w:val="0"/>
              <w:spacing w:after="0"/>
              <w:ind w:left="-97" w:right="-108" w:firstLine="23"/>
              <w:jc w:val="center"/>
              <w:rPr>
                <w:lang w:val="pl-PL"/>
              </w:rPr>
            </w:pPr>
            <w:r>
              <w:rPr>
                <w:lang w:val="pl-PL"/>
              </w:rPr>
              <w:t>Linia</w:t>
            </w:r>
            <w:r w:rsidRPr="00392A07">
              <w:rPr>
                <w:lang w:val="pl-PL"/>
              </w:rPr>
              <w:t xml:space="preserve"> oczyszczania</w:t>
            </w:r>
            <w:r>
              <w:rPr>
                <w:lang w:val="pl-PL"/>
              </w:rPr>
              <w:t xml:space="preserve"> powrotna</w:t>
            </w:r>
            <w:r w:rsidRPr="00392A07">
              <w:rPr>
                <w:lang w:val="pl-PL"/>
              </w:rPr>
              <w:t xml:space="preserve"> </w:t>
            </w:r>
          </w:p>
          <w:p w14:paraId="04A7B758" w14:textId="77777777" w:rsidR="00841D5C" w:rsidRPr="00392A07" w:rsidRDefault="00841D5C" w:rsidP="006E5CCB">
            <w:pPr>
              <w:widowControl w:val="0"/>
              <w:autoSpaceDE w:val="0"/>
              <w:autoSpaceDN w:val="0"/>
              <w:adjustRightInd w:val="0"/>
              <w:spacing w:after="0"/>
              <w:ind w:left="-97" w:right="-108" w:firstLine="22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Linia zrzutowa</w:t>
            </w:r>
          </w:p>
        </w:tc>
        <w:tc>
          <w:tcPr>
            <w:tcW w:w="2263" w:type="dxa"/>
            <w:shd w:val="clear" w:color="auto" w:fill="auto"/>
            <w:vAlign w:val="center"/>
          </w:tcPr>
          <w:p w14:paraId="3131595A" w14:textId="77777777" w:rsidR="00841D5C" w:rsidRPr="00392A07" w:rsidRDefault="00841D5C" w:rsidP="006E5CCB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ręczny, odcinający,</w:t>
            </w:r>
          </w:p>
          <w:p w14:paraId="4D3D95E1" w14:textId="77777777" w:rsidR="00841D5C" w:rsidRPr="00392A07" w:rsidRDefault="00841D5C" w:rsidP="006E5CCB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port serwisow</w:t>
            </w:r>
            <w:r>
              <w:rPr>
                <w:lang w:val="pl-PL"/>
              </w:rPr>
              <w:t>y</w:t>
            </w:r>
          </w:p>
        </w:tc>
        <w:tc>
          <w:tcPr>
            <w:tcW w:w="567" w:type="dxa"/>
            <w:shd w:val="clear" w:color="auto" w:fill="auto"/>
            <w:vAlign w:val="center"/>
          </w:tcPr>
          <w:p w14:paraId="4EABBDD1" w14:textId="77777777" w:rsidR="00841D5C" w:rsidRPr="00392A07" w:rsidRDefault="00841D5C" w:rsidP="006E5CCB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Cs/>
                <w:color w:val="FF0000"/>
                <w:lang w:val="pl-PL"/>
              </w:rPr>
            </w:pPr>
            <w:r w:rsidRPr="00392A07">
              <w:rPr>
                <w:bCs/>
                <w:lang w:val="pl-PL"/>
              </w:rPr>
              <w:t>25</w:t>
            </w:r>
          </w:p>
        </w:tc>
        <w:tc>
          <w:tcPr>
            <w:tcW w:w="765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D9DD60A" w14:textId="77777777" w:rsidR="00841D5C" w:rsidRPr="00392A07" w:rsidRDefault="00841D5C" w:rsidP="006E5CCB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Cs/>
                <w:color w:val="FF0000"/>
                <w:lang w:val="pl-PL"/>
              </w:rPr>
            </w:pPr>
            <w:r w:rsidRPr="00392A07">
              <w:rPr>
                <w:bCs/>
                <w:lang w:val="pl-PL"/>
              </w:rPr>
              <w:t>15</w:t>
            </w:r>
          </w:p>
        </w:tc>
        <w:tc>
          <w:tcPr>
            <w:tcW w:w="709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1BE56E9" w14:textId="77777777" w:rsidR="00841D5C" w:rsidRPr="00392A07" w:rsidRDefault="00841D5C" w:rsidP="006E5CCB">
            <w:pPr>
              <w:widowControl w:val="0"/>
              <w:autoSpaceDE w:val="0"/>
              <w:autoSpaceDN w:val="0"/>
              <w:adjustRightInd w:val="0"/>
              <w:spacing w:after="0"/>
              <w:ind w:left="-108" w:right="-108" w:firstLine="0"/>
              <w:jc w:val="center"/>
              <w:rPr>
                <w:bCs/>
                <w:color w:val="FF0000"/>
                <w:lang w:val="pl-PL"/>
              </w:rPr>
            </w:pPr>
            <w:r w:rsidRPr="00392A07">
              <w:rPr>
                <w:bCs/>
                <w:lang w:val="pl-PL"/>
              </w:rPr>
              <w:t>300</w:t>
            </w:r>
          </w:p>
        </w:tc>
      </w:tr>
      <w:tr w:rsidR="00841D5C" w:rsidRPr="00392A07" w14:paraId="05E32486" w14:textId="77777777" w:rsidTr="005D6138">
        <w:trPr>
          <w:trHeight w:val="529"/>
          <w:jc w:val="center"/>
        </w:trPr>
        <w:tc>
          <w:tcPr>
            <w:tcW w:w="573" w:type="dxa"/>
            <w:shd w:val="clear" w:color="auto" w:fill="auto"/>
            <w:vAlign w:val="center"/>
          </w:tcPr>
          <w:p w14:paraId="4350D203" w14:textId="39C72050" w:rsidR="00841D5C" w:rsidRPr="00392A07" w:rsidRDefault="005B2E4E" w:rsidP="006E5CCB">
            <w:pPr>
              <w:widowControl w:val="0"/>
              <w:autoSpaceDE w:val="0"/>
              <w:autoSpaceDN w:val="0"/>
              <w:adjustRightInd w:val="0"/>
              <w:spacing w:after="0"/>
              <w:ind w:left="-108" w:right="-108" w:firstLine="0"/>
              <w:jc w:val="center"/>
              <w:rPr>
                <w:lang w:val="pl-PL"/>
              </w:rPr>
            </w:pPr>
            <w:r>
              <w:rPr>
                <w:lang w:val="pl-PL"/>
              </w:rPr>
              <w:t>13</w:t>
            </w:r>
          </w:p>
        </w:tc>
        <w:tc>
          <w:tcPr>
            <w:tcW w:w="1276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E95992E" w14:textId="77777777" w:rsidR="00841D5C" w:rsidRPr="0003403D" w:rsidRDefault="00841D5C" w:rsidP="006E5CCB">
            <w:pPr>
              <w:widowControl w:val="0"/>
              <w:autoSpaceDE w:val="0"/>
              <w:autoSpaceDN w:val="0"/>
              <w:adjustRightInd w:val="0"/>
              <w:spacing w:after="0"/>
              <w:ind w:firstLine="23"/>
              <w:jc w:val="center"/>
              <w:rPr>
                <w:bCs/>
                <w:lang w:val="en-GB"/>
              </w:rPr>
            </w:pPr>
            <w:r w:rsidRPr="0003403D">
              <w:rPr>
                <w:bCs/>
                <w:lang w:val="en-GB"/>
              </w:rPr>
              <w:t xml:space="preserve">HV </w:t>
            </w:r>
            <w:r>
              <w:rPr>
                <w:bCs/>
                <w:lang w:val="en-GB"/>
              </w:rPr>
              <w:t>TL 08</w:t>
            </w:r>
            <w:r w:rsidRPr="0003403D">
              <w:rPr>
                <w:bCs/>
                <w:lang w:val="en-GB"/>
              </w:rPr>
              <w:t>1</w:t>
            </w:r>
          </w:p>
        </w:tc>
        <w:tc>
          <w:tcPr>
            <w:tcW w:w="2829" w:type="dxa"/>
            <w:shd w:val="clear" w:color="auto" w:fill="auto"/>
            <w:vAlign w:val="center"/>
          </w:tcPr>
          <w:p w14:paraId="1C223641" w14:textId="77777777" w:rsidR="00841D5C" w:rsidRDefault="00841D5C" w:rsidP="006E5CCB">
            <w:pPr>
              <w:widowControl w:val="0"/>
              <w:autoSpaceDE w:val="0"/>
              <w:autoSpaceDN w:val="0"/>
              <w:adjustRightInd w:val="0"/>
              <w:spacing w:after="0"/>
              <w:ind w:left="-97" w:right="-108" w:firstLine="23"/>
              <w:jc w:val="center"/>
              <w:rPr>
                <w:lang w:val="pl-PL"/>
              </w:rPr>
            </w:pPr>
            <w:r>
              <w:rPr>
                <w:lang w:val="pl-PL"/>
              </w:rPr>
              <w:t>Linia zasilania helem osłonowym</w:t>
            </w:r>
          </w:p>
        </w:tc>
        <w:tc>
          <w:tcPr>
            <w:tcW w:w="2263" w:type="dxa"/>
            <w:shd w:val="clear" w:color="auto" w:fill="auto"/>
            <w:vAlign w:val="center"/>
          </w:tcPr>
          <w:p w14:paraId="67882C75" w14:textId="77777777" w:rsidR="00841D5C" w:rsidRPr="00392A07" w:rsidRDefault="00841D5C" w:rsidP="006E5CCB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lang w:val="pl-PL"/>
              </w:rPr>
            </w:pPr>
            <w:r>
              <w:rPr>
                <w:lang w:val="pl-PL"/>
              </w:rPr>
              <w:t>ręczny, odcinający</w:t>
            </w:r>
          </w:p>
        </w:tc>
        <w:tc>
          <w:tcPr>
            <w:tcW w:w="567" w:type="dxa"/>
            <w:shd w:val="clear" w:color="auto" w:fill="auto"/>
            <w:vAlign w:val="center"/>
          </w:tcPr>
          <w:p w14:paraId="6E1E8454" w14:textId="77777777" w:rsidR="00841D5C" w:rsidRPr="00392A07" w:rsidRDefault="00841D5C" w:rsidP="006E5CCB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Cs/>
                <w:lang w:val="pl-PL"/>
              </w:rPr>
            </w:pPr>
            <w:r>
              <w:rPr>
                <w:bCs/>
                <w:lang w:val="pl-PL"/>
              </w:rPr>
              <w:t>25</w:t>
            </w:r>
          </w:p>
        </w:tc>
        <w:tc>
          <w:tcPr>
            <w:tcW w:w="765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3C78613" w14:textId="77777777" w:rsidR="00841D5C" w:rsidRPr="00392A07" w:rsidRDefault="00841D5C" w:rsidP="006E5CCB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Cs/>
                <w:lang w:val="pl-PL"/>
              </w:rPr>
            </w:pPr>
            <w:r>
              <w:rPr>
                <w:bCs/>
                <w:lang w:val="pl-PL"/>
              </w:rPr>
              <w:t>10</w:t>
            </w:r>
          </w:p>
        </w:tc>
        <w:tc>
          <w:tcPr>
            <w:tcW w:w="709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12789FF" w14:textId="77777777" w:rsidR="00841D5C" w:rsidRPr="00392A07" w:rsidRDefault="00841D5C" w:rsidP="006E5CCB">
            <w:pPr>
              <w:widowControl w:val="0"/>
              <w:autoSpaceDE w:val="0"/>
              <w:autoSpaceDN w:val="0"/>
              <w:adjustRightInd w:val="0"/>
              <w:spacing w:after="0"/>
              <w:ind w:left="-108" w:right="-108" w:firstLine="0"/>
              <w:jc w:val="center"/>
              <w:rPr>
                <w:bCs/>
                <w:lang w:val="pl-PL"/>
              </w:rPr>
            </w:pPr>
            <w:r w:rsidRPr="00392A07">
              <w:rPr>
                <w:bCs/>
                <w:lang w:val="pl-PL"/>
              </w:rPr>
              <w:t>N/A</w:t>
            </w:r>
          </w:p>
        </w:tc>
      </w:tr>
    </w:tbl>
    <w:p w14:paraId="44D68333" w14:textId="19884919" w:rsidR="003E37B9" w:rsidRPr="00CE3B45" w:rsidRDefault="003E37B9" w:rsidP="003E37B9">
      <w:pPr>
        <w:ind w:firstLine="284"/>
        <w:rPr>
          <w:sz w:val="18"/>
          <w:lang w:val="pl-PL"/>
        </w:rPr>
      </w:pPr>
      <w:r w:rsidRPr="00CE3B45">
        <w:rPr>
          <w:sz w:val="18"/>
          <w:lang w:val="pl-PL"/>
        </w:rPr>
        <w:t>1) Wartość</w:t>
      </w:r>
      <w:r w:rsidR="005C38FD">
        <w:rPr>
          <w:sz w:val="18"/>
          <w:lang w:val="pl-PL"/>
        </w:rPr>
        <w:t xml:space="preserve"> do </w:t>
      </w:r>
      <w:r w:rsidRPr="00CE3B45">
        <w:rPr>
          <w:sz w:val="18"/>
          <w:lang w:val="pl-PL"/>
        </w:rPr>
        <w:t>zdefiniowania przez Wykonawcę</w:t>
      </w:r>
      <w:r w:rsidR="005C38FD">
        <w:rPr>
          <w:sz w:val="18"/>
          <w:lang w:val="pl-PL"/>
        </w:rPr>
        <w:t xml:space="preserve"> na </w:t>
      </w:r>
      <w:r w:rsidRPr="00CE3B45">
        <w:rPr>
          <w:sz w:val="18"/>
          <w:lang w:val="pl-PL"/>
        </w:rPr>
        <w:t xml:space="preserve">podstawie </w:t>
      </w:r>
      <w:r>
        <w:rPr>
          <w:sz w:val="18"/>
          <w:lang w:val="pl-PL"/>
        </w:rPr>
        <w:t>projektu wykonawczego</w:t>
      </w:r>
    </w:p>
    <w:p w14:paraId="3377F518" w14:textId="5FCAA5D7" w:rsidR="00F4616A" w:rsidRPr="00392A07" w:rsidRDefault="00ED5898" w:rsidP="004368C4">
      <w:pPr>
        <w:pStyle w:val="Nagwek3"/>
        <w:numPr>
          <w:ilvl w:val="2"/>
          <w:numId w:val="26"/>
        </w:numPr>
        <w:ind w:left="1276" w:hanging="567"/>
        <w:rPr>
          <w:sz w:val="22"/>
          <w:lang w:val="pl-PL"/>
        </w:rPr>
      </w:pPr>
      <w:bookmarkStart w:id="72" w:name="_Toc76041732"/>
      <w:r w:rsidRPr="00392A07">
        <w:rPr>
          <w:sz w:val="22"/>
          <w:lang w:val="pl-PL"/>
        </w:rPr>
        <w:t>Zawory bezpieczeństwa</w:t>
      </w:r>
      <w:bookmarkEnd w:id="72"/>
    </w:p>
    <w:p w14:paraId="18A20A4D" w14:textId="73ADEAB9" w:rsidR="00F27BB0" w:rsidRPr="00392A07" w:rsidRDefault="00347D35" w:rsidP="00F4616A">
      <w:pPr>
        <w:widowControl w:val="0"/>
        <w:autoSpaceDE w:val="0"/>
        <w:autoSpaceDN w:val="0"/>
        <w:adjustRightInd w:val="0"/>
        <w:ind w:firstLine="284"/>
        <w:rPr>
          <w:lang w:val="pl-PL"/>
        </w:rPr>
      </w:pPr>
      <w:r w:rsidRPr="00392A07">
        <w:rPr>
          <w:lang w:val="pl-PL"/>
        </w:rPr>
        <w:t xml:space="preserve">Zawory bezpieczeństwa linii </w:t>
      </w:r>
      <w:r w:rsidR="008604D0" w:rsidRPr="00392A07">
        <w:rPr>
          <w:lang w:val="pl-PL"/>
        </w:rPr>
        <w:t>pomocniczych</w:t>
      </w:r>
      <w:r w:rsidR="008604D0">
        <w:rPr>
          <w:lang w:val="pl-PL"/>
        </w:rPr>
        <w:t xml:space="preserve"> </w:t>
      </w:r>
      <w:r w:rsidRPr="00392A07">
        <w:rPr>
          <w:lang w:val="pl-PL"/>
        </w:rPr>
        <w:t>są wymagane jedynie</w:t>
      </w:r>
      <w:r w:rsidR="005C38FD">
        <w:rPr>
          <w:lang w:val="pl-PL"/>
        </w:rPr>
        <w:t xml:space="preserve"> na </w:t>
      </w:r>
      <w:r w:rsidRPr="00392A07">
        <w:rPr>
          <w:lang w:val="pl-PL"/>
        </w:rPr>
        <w:t xml:space="preserve">linii </w:t>
      </w:r>
      <w:r w:rsidR="00890E2C">
        <w:rPr>
          <w:lang w:val="pl-PL"/>
        </w:rPr>
        <w:t>odzysku</w:t>
      </w:r>
      <w:r w:rsidR="005C38FD">
        <w:rPr>
          <w:lang w:val="pl-PL"/>
        </w:rPr>
        <w:t xml:space="preserve"> oraz </w:t>
      </w:r>
      <w:r w:rsidR="00890E2C">
        <w:rPr>
          <w:lang w:val="pl-PL"/>
        </w:rPr>
        <w:t xml:space="preserve">linii </w:t>
      </w:r>
      <w:r w:rsidRPr="00392A07">
        <w:rPr>
          <w:lang w:val="pl-PL"/>
        </w:rPr>
        <w:t>zrzutowej.</w:t>
      </w:r>
      <w:r w:rsidR="005C38FD">
        <w:rPr>
          <w:lang w:val="pl-PL"/>
        </w:rPr>
        <w:t xml:space="preserve"> Z </w:t>
      </w:r>
      <w:r w:rsidRPr="00392A07">
        <w:rPr>
          <w:lang w:val="pl-PL"/>
        </w:rPr>
        <w:t>technicznego punktu widzenia zawór</w:t>
      </w:r>
      <w:r w:rsidR="005C38FD">
        <w:rPr>
          <w:lang w:val="pl-PL"/>
        </w:rPr>
        <w:t xml:space="preserve"> dla </w:t>
      </w:r>
      <w:r w:rsidR="00890E2C">
        <w:rPr>
          <w:lang w:val="pl-PL"/>
        </w:rPr>
        <w:t xml:space="preserve">linii zrzutowej </w:t>
      </w:r>
      <w:r w:rsidRPr="00392A07">
        <w:rPr>
          <w:lang w:val="pl-PL"/>
        </w:rPr>
        <w:t>ten powinien być klapą bezpieczeństwa zapewniającą swobodny wypływ helu</w:t>
      </w:r>
      <w:r w:rsidR="005C38FD">
        <w:rPr>
          <w:lang w:val="pl-PL"/>
        </w:rPr>
        <w:t xml:space="preserve"> w </w:t>
      </w:r>
      <w:r w:rsidRPr="00392A07">
        <w:rPr>
          <w:lang w:val="pl-PL"/>
        </w:rPr>
        <w:t>razie otwarcia dowolnego zaworu bezpieczeństwa wewnątrz CDS.</w:t>
      </w:r>
      <w:r w:rsidR="005C38FD">
        <w:rPr>
          <w:lang w:val="pl-PL"/>
        </w:rPr>
        <w:t xml:space="preserve"> W </w:t>
      </w:r>
      <w:r w:rsidRPr="00392A07">
        <w:rPr>
          <w:lang w:val="pl-PL"/>
        </w:rPr>
        <w:t>przypadku gdy wszystkie zawory bezpieczeństwa CDS pozostają zamknięte, klapa bezpieczeństwa linii zrzutowej powinna pozostać zamknięta</w:t>
      </w:r>
      <w:r w:rsidR="005C38FD">
        <w:rPr>
          <w:lang w:val="pl-PL"/>
        </w:rPr>
        <w:t xml:space="preserve"> i </w:t>
      </w:r>
      <w:r w:rsidRPr="00392A07">
        <w:rPr>
          <w:lang w:val="pl-PL"/>
        </w:rPr>
        <w:t>uniemożliwiać przedostanie się powietrza</w:t>
      </w:r>
      <w:r w:rsidR="005C38FD">
        <w:rPr>
          <w:lang w:val="pl-PL"/>
        </w:rPr>
        <w:t xml:space="preserve"> oraz </w:t>
      </w:r>
      <w:r w:rsidRPr="00392A07">
        <w:rPr>
          <w:lang w:val="pl-PL"/>
        </w:rPr>
        <w:t>innych</w:t>
      </w:r>
      <w:r w:rsidR="00D46413">
        <w:rPr>
          <w:lang w:val="pl-PL"/>
        </w:rPr>
        <w:t xml:space="preserve"> zanieczyszczeń</w:t>
      </w:r>
      <w:r w:rsidR="005C38FD">
        <w:rPr>
          <w:lang w:val="pl-PL"/>
        </w:rPr>
        <w:t xml:space="preserve"> do </w:t>
      </w:r>
      <w:r w:rsidR="00D46413">
        <w:rPr>
          <w:lang w:val="pl-PL"/>
        </w:rPr>
        <w:t>wnętrza instalacji</w:t>
      </w:r>
      <w:r w:rsidRPr="00392A07">
        <w:rPr>
          <w:lang w:val="pl-PL"/>
        </w:rPr>
        <w:t xml:space="preserve">. </w:t>
      </w:r>
      <w:r w:rsidR="00216795" w:rsidRPr="00392A07">
        <w:rPr>
          <w:lang w:val="pl-PL"/>
        </w:rPr>
        <w:t xml:space="preserve">Linia zrzutowa powinna </w:t>
      </w:r>
      <w:r w:rsidR="008604D0">
        <w:rPr>
          <w:lang w:val="pl-PL"/>
        </w:rPr>
        <w:t>być przez cały okres pracy</w:t>
      </w:r>
      <w:r w:rsidR="00216795" w:rsidRPr="00392A07">
        <w:rPr>
          <w:lang w:val="pl-PL"/>
        </w:rPr>
        <w:t xml:space="preserve"> wypełniona atmosferą helową</w:t>
      </w:r>
      <w:r w:rsidR="005C38FD">
        <w:rPr>
          <w:lang w:val="pl-PL"/>
        </w:rPr>
        <w:t xml:space="preserve"> pod </w:t>
      </w:r>
      <w:r w:rsidR="008604D0">
        <w:rPr>
          <w:lang w:val="pl-PL"/>
        </w:rPr>
        <w:t>niewielkim ciśnieniem dostarczonym przez linię osłony helowej</w:t>
      </w:r>
      <w:r w:rsidR="00216795" w:rsidRPr="00392A07">
        <w:rPr>
          <w:lang w:val="pl-PL"/>
        </w:rPr>
        <w:t xml:space="preserve">. </w:t>
      </w:r>
    </w:p>
    <w:p w14:paraId="2351DB0E" w14:textId="528A29E1" w:rsidR="00F4616A" w:rsidRPr="00392A07" w:rsidRDefault="00216795" w:rsidP="00F4616A">
      <w:pPr>
        <w:widowControl w:val="0"/>
        <w:autoSpaceDE w:val="0"/>
        <w:autoSpaceDN w:val="0"/>
        <w:adjustRightInd w:val="0"/>
        <w:ind w:firstLine="284"/>
        <w:rPr>
          <w:color w:val="000000" w:themeColor="text1"/>
          <w:lang w:val="pl-PL"/>
        </w:rPr>
      </w:pPr>
      <w:r w:rsidRPr="00392A07">
        <w:rPr>
          <w:color w:val="000000" w:themeColor="text1"/>
          <w:lang w:val="pl-PL"/>
        </w:rPr>
        <w:t xml:space="preserve">Klapa bezpieczeństwa linii zrzutowej powinna </w:t>
      </w:r>
      <w:r w:rsidR="008604D0" w:rsidRPr="00392A07">
        <w:rPr>
          <w:color w:val="000000" w:themeColor="text1"/>
          <w:lang w:val="pl-PL"/>
        </w:rPr>
        <w:t xml:space="preserve">być zainstalowana </w:t>
      </w:r>
      <w:r w:rsidRPr="00392A07">
        <w:rPr>
          <w:color w:val="000000" w:themeColor="text1"/>
          <w:lang w:val="pl-PL"/>
        </w:rPr>
        <w:t xml:space="preserve">poza </w:t>
      </w:r>
      <w:r w:rsidRPr="00EA2F22">
        <w:rPr>
          <w:color w:val="000000" w:themeColor="text1"/>
          <w:lang w:val="pl-PL"/>
        </w:rPr>
        <w:t xml:space="preserve">budynkiem lasera </w:t>
      </w:r>
      <w:r w:rsidR="000941B1" w:rsidRPr="00EA2F22">
        <w:rPr>
          <w:color w:val="000000" w:themeColor="text1"/>
          <w:lang w:val="pl-PL"/>
        </w:rPr>
        <w:t>(</w:t>
      </w:r>
      <w:r w:rsidRPr="00EA2F22">
        <w:rPr>
          <w:color w:val="000000" w:themeColor="text1"/>
          <w:lang w:val="pl-PL"/>
        </w:rPr>
        <w:t>P&amp;ID</w:t>
      </w:r>
      <w:r w:rsidR="00BA0BF2">
        <w:rPr>
          <w:color w:val="000000" w:themeColor="text1"/>
          <w:lang w:val="pl-PL"/>
        </w:rPr>
        <w:t xml:space="preserve">, </w:t>
      </w:r>
      <w:r w:rsidRPr="00EA2F22">
        <w:rPr>
          <w:color w:val="000000" w:themeColor="text1"/>
          <w:lang w:val="pl-PL"/>
        </w:rPr>
        <w:t>załącznik I</w:t>
      </w:r>
      <w:r w:rsidR="000941B1" w:rsidRPr="00EA2F22">
        <w:rPr>
          <w:color w:val="000000" w:themeColor="text1"/>
          <w:lang w:val="pl-PL"/>
        </w:rPr>
        <w:t>)</w:t>
      </w:r>
      <w:r w:rsidR="005C38FD">
        <w:rPr>
          <w:color w:val="000000" w:themeColor="text1"/>
          <w:lang w:val="pl-PL"/>
        </w:rPr>
        <w:t xml:space="preserve"> oraz </w:t>
      </w:r>
      <w:r w:rsidR="00890E2C">
        <w:rPr>
          <w:color w:val="000000" w:themeColor="text1"/>
          <w:lang w:val="pl-PL"/>
        </w:rPr>
        <w:t>rys. 10.2</w:t>
      </w:r>
      <w:r w:rsidR="00F4616A" w:rsidRPr="00EA2F22">
        <w:rPr>
          <w:lang w:val="pl-PL"/>
        </w:rPr>
        <w:t>.</w:t>
      </w:r>
    </w:p>
    <w:p w14:paraId="164D806E" w14:textId="043A4B76" w:rsidR="00F4616A" w:rsidRDefault="00890E2C" w:rsidP="0026399D">
      <w:pPr>
        <w:ind w:firstLine="284"/>
        <w:rPr>
          <w:color w:val="000000" w:themeColor="text1"/>
          <w:lang w:val="pl-PL"/>
        </w:rPr>
      </w:pPr>
      <w:r>
        <w:rPr>
          <w:color w:val="000000" w:themeColor="text1"/>
          <w:lang w:val="pl-PL"/>
        </w:rPr>
        <w:t xml:space="preserve">Zawory </w:t>
      </w:r>
      <w:r w:rsidR="00216795" w:rsidRPr="00392A07">
        <w:rPr>
          <w:color w:val="000000" w:themeColor="text1"/>
          <w:lang w:val="pl-PL"/>
        </w:rPr>
        <w:t xml:space="preserve">bezpieczeństwa </w:t>
      </w:r>
      <w:r>
        <w:rPr>
          <w:color w:val="000000" w:themeColor="text1"/>
          <w:lang w:val="pl-PL"/>
        </w:rPr>
        <w:t>linii pomocniczych</w:t>
      </w:r>
      <w:r w:rsidR="00216795" w:rsidRPr="00392A07">
        <w:rPr>
          <w:color w:val="000000" w:themeColor="text1"/>
          <w:lang w:val="pl-PL"/>
        </w:rPr>
        <w:t xml:space="preserve"> </w:t>
      </w:r>
      <w:r w:rsidR="00D46413">
        <w:rPr>
          <w:color w:val="000000" w:themeColor="text1"/>
          <w:lang w:val="pl-PL"/>
        </w:rPr>
        <w:t>zestawiono</w:t>
      </w:r>
      <w:r w:rsidR="00216795" w:rsidRPr="00392A07">
        <w:rPr>
          <w:color w:val="000000" w:themeColor="text1"/>
          <w:lang w:val="pl-PL"/>
        </w:rPr>
        <w:t xml:space="preserve"> poni</w:t>
      </w:r>
      <w:r w:rsidR="008604D0">
        <w:rPr>
          <w:color w:val="000000" w:themeColor="text1"/>
          <w:lang w:val="pl-PL"/>
        </w:rPr>
        <w:t>żej</w:t>
      </w:r>
      <w:r w:rsidR="005C38FD">
        <w:rPr>
          <w:color w:val="000000" w:themeColor="text1"/>
          <w:lang w:val="pl-PL"/>
        </w:rPr>
        <w:t xml:space="preserve"> w </w:t>
      </w:r>
      <w:r w:rsidR="008604D0">
        <w:rPr>
          <w:color w:val="000000" w:themeColor="text1"/>
          <w:lang w:val="pl-PL"/>
        </w:rPr>
        <w:t>tabeli 9.2.3</w:t>
      </w:r>
      <w:r w:rsidR="00216795" w:rsidRPr="00392A07">
        <w:rPr>
          <w:color w:val="000000" w:themeColor="text1"/>
          <w:lang w:val="pl-PL"/>
        </w:rPr>
        <w:t>, wskazując je</w:t>
      </w:r>
      <w:r w:rsidR="008604D0">
        <w:rPr>
          <w:color w:val="000000" w:themeColor="text1"/>
          <w:lang w:val="pl-PL"/>
        </w:rPr>
        <w:t>j</w:t>
      </w:r>
      <w:r w:rsidR="00216795" w:rsidRPr="00392A07">
        <w:rPr>
          <w:color w:val="000000" w:themeColor="text1"/>
          <w:lang w:val="pl-PL"/>
        </w:rPr>
        <w:t xml:space="preserve"> główne parametry robocze. Pozostałe wymagania techniczne opisano</w:t>
      </w:r>
      <w:r w:rsidR="005C38FD">
        <w:rPr>
          <w:color w:val="000000" w:themeColor="text1"/>
          <w:lang w:val="pl-PL"/>
        </w:rPr>
        <w:t xml:space="preserve"> w </w:t>
      </w:r>
      <w:r w:rsidR="00216795" w:rsidRPr="00392A07">
        <w:rPr>
          <w:color w:val="000000" w:themeColor="text1"/>
          <w:lang w:val="pl-PL"/>
        </w:rPr>
        <w:t>rozdziale 11.</w:t>
      </w:r>
      <w:r w:rsidR="00EE2FBE">
        <w:rPr>
          <w:color w:val="000000" w:themeColor="text1"/>
          <w:lang w:val="pl-PL"/>
        </w:rPr>
        <w:t>2</w:t>
      </w:r>
      <w:r w:rsidR="00216795" w:rsidRPr="00392A07">
        <w:rPr>
          <w:color w:val="000000" w:themeColor="text1"/>
          <w:lang w:val="pl-PL"/>
        </w:rPr>
        <w:t>.4.</w:t>
      </w:r>
    </w:p>
    <w:p w14:paraId="014D135B" w14:textId="77777777" w:rsidR="002D53CF" w:rsidRPr="00392A07" w:rsidRDefault="002D53CF" w:rsidP="002D53CF">
      <w:pPr>
        <w:spacing w:after="0" w:line="240" w:lineRule="auto"/>
        <w:ind w:firstLine="284"/>
        <w:rPr>
          <w:lang w:val="pl-PL"/>
        </w:rPr>
      </w:pPr>
    </w:p>
    <w:p w14:paraId="3644B55B" w14:textId="6071C5B1" w:rsidR="00F4616A" w:rsidRPr="00392A07" w:rsidRDefault="00F4616A" w:rsidP="00F4616A">
      <w:pPr>
        <w:ind w:firstLine="0"/>
        <w:jc w:val="center"/>
        <w:rPr>
          <w:b/>
          <w:lang w:val="pl-PL"/>
        </w:rPr>
      </w:pPr>
      <w:r w:rsidRPr="00392A07">
        <w:rPr>
          <w:b/>
          <w:lang w:val="pl-PL"/>
        </w:rPr>
        <w:t>Ta</w:t>
      </w:r>
      <w:r w:rsidR="00216795" w:rsidRPr="00392A07">
        <w:rPr>
          <w:b/>
          <w:lang w:val="pl-PL"/>
        </w:rPr>
        <w:t>bela</w:t>
      </w:r>
      <w:r w:rsidRPr="00392A07">
        <w:rPr>
          <w:b/>
          <w:lang w:val="pl-PL"/>
        </w:rPr>
        <w:t xml:space="preserve"> </w:t>
      </w:r>
      <w:r w:rsidR="00F008A7" w:rsidRPr="00392A07">
        <w:rPr>
          <w:b/>
          <w:lang w:val="pl-PL"/>
        </w:rPr>
        <w:t>9</w:t>
      </w:r>
      <w:r w:rsidR="00F27BB0" w:rsidRPr="00392A07">
        <w:rPr>
          <w:b/>
          <w:lang w:val="pl-PL"/>
        </w:rPr>
        <w:t>.2.</w:t>
      </w:r>
      <w:r w:rsidR="00F1337B" w:rsidRPr="00392A07">
        <w:rPr>
          <w:b/>
          <w:lang w:val="pl-PL"/>
        </w:rPr>
        <w:t>3</w:t>
      </w:r>
      <w:r w:rsidRPr="00392A07">
        <w:rPr>
          <w:b/>
          <w:lang w:val="pl-PL"/>
        </w:rPr>
        <w:t xml:space="preserve">. </w:t>
      </w:r>
      <w:r w:rsidR="00216795" w:rsidRPr="00392A07">
        <w:rPr>
          <w:b/>
          <w:lang w:val="pl-PL"/>
        </w:rPr>
        <w:t>Zawory bezpieczeństwa linii pomocniczych</w:t>
      </w:r>
    </w:p>
    <w:tbl>
      <w:tblPr>
        <w:tblW w:w="900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66"/>
        <w:gridCol w:w="1128"/>
        <w:gridCol w:w="3686"/>
        <w:gridCol w:w="798"/>
        <w:gridCol w:w="612"/>
        <w:gridCol w:w="798"/>
        <w:gridCol w:w="620"/>
        <w:gridCol w:w="798"/>
      </w:tblGrid>
      <w:tr w:rsidR="00EE2FBE" w:rsidRPr="00392A07" w14:paraId="45FAED73" w14:textId="77777777" w:rsidTr="005D6138">
        <w:trPr>
          <w:trHeight w:val="738"/>
          <w:jc w:val="center"/>
        </w:trPr>
        <w:tc>
          <w:tcPr>
            <w:tcW w:w="566" w:type="dxa"/>
            <w:vAlign w:val="center"/>
          </w:tcPr>
          <w:p w14:paraId="6331E4C3" w14:textId="72223E39" w:rsidR="00EE2FBE" w:rsidRPr="00392A07" w:rsidRDefault="00EE2FBE" w:rsidP="006E5CCB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/>
                <w:bCs/>
                <w:lang w:val="pl-PL"/>
              </w:rPr>
            </w:pPr>
            <w:r w:rsidRPr="00392A07">
              <w:rPr>
                <w:b/>
                <w:bCs/>
                <w:lang w:val="pl-PL"/>
              </w:rPr>
              <w:t>Nr</w:t>
            </w:r>
          </w:p>
        </w:tc>
        <w:tc>
          <w:tcPr>
            <w:tcW w:w="1128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392A92C" w14:textId="14A6EF2A" w:rsidR="00EE2FBE" w:rsidRPr="00392A07" w:rsidRDefault="00EE2FBE" w:rsidP="006E5CCB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lang w:val="pl-PL"/>
              </w:rPr>
            </w:pPr>
            <w:r w:rsidRPr="00392A07">
              <w:rPr>
                <w:b/>
                <w:bCs/>
                <w:lang w:val="pl-PL"/>
              </w:rPr>
              <w:t>Zawór</w:t>
            </w:r>
          </w:p>
        </w:tc>
        <w:tc>
          <w:tcPr>
            <w:tcW w:w="3686" w:type="dxa"/>
            <w:shd w:val="clear" w:color="auto" w:fill="auto"/>
            <w:vAlign w:val="center"/>
          </w:tcPr>
          <w:p w14:paraId="42A00F49" w14:textId="571C92BC" w:rsidR="00EE2FBE" w:rsidRPr="00392A07" w:rsidRDefault="00EE2FBE" w:rsidP="006E5CCB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/>
                <w:bCs/>
                <w:lang w:val="pl-PL"/>
              </w:rPr>
            </w:pPr>
            <w:r w:rsidRPr="00392A07">
              <w:rPr>
                <w:b/>
                <w:bCs/>
                <w:lang w:val="pl-PL"/>
              </w:rPr>
              <w:t>Funkcja</w:t>
            </w:r>
          </w:p>
        </w:tc>
        <w:tc>
          <w:tcPr>
            <w:tcW w:w="798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E8B388D" w14:textId="77777777" w:rsidR="00EE2FBE" w:rsidRPr="00392A07" w:rsidRDefault="00EE2FBE" w:rsidP="006E5CCB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/>
                <w:bCs/>
                <w:vertAlign w:val="subscript"/>
                <w:lang w:val="pl-PL"/>
              </w:rPr>
            </w:pPr>
            <w:r w:rsidRPr="00392A07">
              <w:rPr>
                <w:b/>
                <w:bCs/>
                <w:lang w:val="pl-PL"/>
              </w:rPr>
              <w:t>d</w:t>
            </w:r>
            <w:r w:rsidRPr="00392A07">
              <w:rPr>
                <w:b/>
                <w:bCs/>
                <w:vertAlign w:val="subscript"/>
                <w:lang w:val="pl-PL"/>
              </w:rPr>
              <w:t>0</w:t>
            </w:r>
          </w:p>
          <w:p w14:paraId="27B03621" w14:textId="3E0575D4" w:rsidR="00EE2FBE" w:rsidRPr="00392A07" w:rsidRDefault="00EE2FBE" w:rsidP="006E5CCB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lang w:val="pl-PL"/>
              </w:rPr>
            </w:pPr>
            <w:r w:rsidRPr="00392A07">
              <w:rPr>
                <w:b/>
                <w:bCs/>
                <w:lang w:val="pl-PL"/>
              </w:rPr>
              <w:t>[mm]</w:t>
            </w:r>
          </w:p>
        </w:tc>
        <w:tc>
          <w:tcPr>
            <w:tcW w:w="612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EE86194" w14:textId="77777777" w:rsidR="00EE2FBE" w:rsidRPr="00392A07" w:rsidRDefault="00EE2FBE" w:rsidP="006E5CCB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/>
                <w:bCs/>
                <w:vertAlign w:val="subscript"/>
                <w:lang w:val="pl-PL"/>
              </w:rPr>
            </w:pPr>
            <w:proofErr w:type="spellStart"/>
            <w:r w:rsidRPr="00392A07">
              <w:rPr>
                <w:b/>
                <w:bCs/>
                <w:lang w:val="pl-PL"/>
              </w:rPr>
              <w:t>T</w:t>
            </w:r>
            <w:r w:rsidRPr="00392A07">
              <w:rPr>
                <w:b/>
                <w:bCs/>
                <w:vertAlign w:val="subscript"/>
                <w:lang w:val="pl-PL"/>
              </w:rPr>
              <w:t>min</w:t>
            </w:r>
            <w:proofErr w:type="spellEnd"/>
          </w:p>
          <w:p w14:paraId="1C77244C" w14:textId="53F42309" w:rsidR="00EE2FBE" w:rsidRPr="00392A07" w:rsidRDefault="00EE2FBE" w:rsidP="006E5CCB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/>
                <w:bCs/>
                <w:lang w:val="pl-PL"/>
              </w:rPr>
            </w:pPr>
            <w:r w:rsidRPr="00392A07">
              <w:rPr>
                <w:b/>
                <w:bCs/>
                <w:lang w:val="pl-PL"/>
              </w:rPr>
              <w:t>[K]</w:t>
            </w:r>
          </w:p>
        </w:tc>
        <w:tc>
          <w:tcPr>
            <w:tcW w:w="798" w:type="dxa"/>
            <w:shd w:val="clear" w:color="auto" w:fill="auto"/>
            <w:vAlign w:val="center"/>
          </w:tcPr>
          <w:p w14:paraId="52B08A8E" w14:textId="77777777" w:rsidR="00EE2FBE" w:rsidRPr="00392A07" w:rsidRDefault="00EE2FBE" w:rsidP="006E5CCB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/>
                <w:bCs/>
                <w:lang w:val="pl-PL"/>
              </w:rPr>
            </w:pPr>
            <w:r w:rsidRPr="00392A07">
              <w:rPr>
                <w:b/>
                <w:bCs/>
                <w:lang w:val="pl-PL"/>
              </w:rPr>
              <w:t xml:space="preserve">m </w:t>
            </w:r>
          </w:p>
          <w:p w14:paraId="357B8D13" w14:textId="59C04FC9" w:rsidR="00EE2FBE" w:rsidRPr="00392A07" w:rsidRDefault="00EE2FBE" w:rsidP="006E5CCB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/>
                <w:bCs/>
                <w:lang w:val="pl-PL"/>
              </w:rPr>
            </w:pPr>
            <w:r w:rsidRPr="00392A07">
              <w:rPr>
                <w:b/>
                <w:bCs/>
                <w:lang w:val="pl-PL"/>
              </w:rPr>
              <w:t>[g/s]</w:t>
            </w:r>
          </w:p>
        </w:tc>
        <w:tc>
          <w:tcPr>
            <w:tcW w:w="620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FDFD6E9" w14:textId="4246366A" w:rsidR="00EE2FBE" w:rsidRPr="00392A07" w:rsidRDefault="00EE2FBE" w:rsidP="006E5CCB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lang w:val="pl-PL"/>
              </w:rPr>
            </w:pPr>
            <w:proofErr w:type="spellStart"/>
            <w:r w:rsidRPr="00392A07">
              <w:rPr>
                <w:b/>
                <w:bCs/>
                <w:lang w:val="pl-PL"/>
              </w:rPr>
              <w:t>T</w:t>
            </w:r>
            <w:r w:rsidRPr="00392A07">
              <w:rPr>
                <w:b/>
                <w:bCs/>
                <w:vertAlign w:val="subscript"/>
                <w:lang w:val="pl-PL"/>
              </w:rPr>
              <w:t>calc</w:t>
            </w:r>
            <w:proofErr w:type="spellEnd"/>
            <w:r w:rsidRPr="00392A07">
              <w:rPr>
                <w:b/>
                <w:bCs/>
                <w:lang w:val="pl-PL"/>
              </w:rPr>
              <w:br/>
              <w:t xml:space="preserve"> [K]</w:t>
            </w:r>
          </w:p>
        </w:tc>
        <w:tc>
          <w:tcPr>
            <w:tcW w:w="798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9448DA6" w14:textId="63370592" w:rsidR="00EE2FBE" w:rsidRPr="00392A07" w:rsidRDefault="00EE2FBE" w:rsidP="006E5CCB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lang w:val="pl-PL"/>
              </w:rPr>
            </w:pPr>
            <w:proofErr w:type="spellStart"/>
            <w:r w:rsidRPr="00392A07">
              <w:rPr>
                <w:b/>
                <w:bCs/>
                <w:lang w:val="pl-PL"/>
              </w:rPr>
              <w:t>P</w:t>
            </w:r>
            <w:r w:rsidRPr="00392A07">
              <w:rPr>
                <w:b/>
                <w:bCs/>
                <w:vertAlign w:val="subscript"/>
                <w:lang w:val="pl-PL"/>
              </w:rPr>
              <w:t>calc</w:t>
            </w:r>
            <w:proofErr w:type="spellEnd"/>
            <w:r w:rsidRPr="00392A07">
              <w:rPr>
                <w:b/>
                <w:bCs/>
                <w:vertAlign w:val="subscript"/>
                <w:lang w:val="pl-PL"/>
              </w:rPr>
              <w:t xml:space="preserve"> </w:t>
            </w:r>
            <w:r w:rsidRPr="00392A07">
              <w:rPr>
                <w:b/>
                <w:bCs/>
                <w:vertAlign w:val="subscript"/>
                <w:lang w:val="pl-PL"/>
              </w:rPr>
              <w:br/>
            </w:r>
            <w:r w:rsidRPr="00392A07">
              <w:rPr>
                <w:b/>
                <w:bCs/>
                <w:lang w:val="pl-PL"/>
              </w:rPr>
              <w:t>[</w:t>
            </w:r>
            <w:proofErr w:type="spellStart"/>
            <w:r w:rsidRPr="00392A07">
              <w:rPr>
                <w:b/>
                <w:bCs/>
                <w:lang w:val="pl-PL"/>
              </w:rPr>
              <w:t>bara</w:t>
            </w:r>
            <w:proofErr w:type="spellEnd"/>
            <w:r w:rsidRPr="00392A07">
              <w:rPr>
                <w:b/>
                <w:bCs/>
                <w:lang w:val="pl-PL"/>
              </w:rPr>
              <w:t>]</w:t>
            </w:r>
          </w:p>
        </w:tc>
      </w:tr>
      <w:tr w:rsidR="00EE2FBE" w:rsidRPr="00F3617E" w14:paraId="3B7CFA87" w14:textId="77777777" w:rsidTr="00EE2FBE">
        <w:trPr>
          <w:trHeight w:val="702"/>
          <w:jc w:val="center"/>
        </w:trPr>
        <w:tc>
          <w:tcPr>
            <w:tcW w:w="566" w:type="dxa"/>
            <w:vAlign w:val="center"/>
          </w:tcPr>
          <w:p w14:paraId="10EB15B7" w14:textId="26BA1482" w:rsidR="00EE2FBE" w:rsidRPr="00392A07" w:rsidRDefault="00EE2FBE" w:rsidP="006E5CCB">
            <w:pPr>
              <w:widowControl w:val="0"/>
              <w:autoSpaceDE w:val="0"/>
              <w:autoSpaceDN w:val="0"/>
              <w:adjustRightInd w:val="0"/>
              <w:spacing w:after="0"/>
              <w:ind w:firstLine="23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1</w:t>
            </w:r>
          </w:p>
        </w:tc>
        <w:tc>
          <w:tcPr>
            <w:tcW w:w="1128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213563B" w14:textId="0C220A20" w:rsidR="00EE2FBE" w:rsidRPr="00392A07" w:rsidRDefault="00EE2FBE" w:rsidP="006E5CCB">
            <w:pPr>
              <w:widowControl w:val="0"/>
              <w:autoSpaceDE w:val="0"/>
              <w:autoSpaceDN w:val="0"/>
              <w:adjustRightInd w:val="0"/>
              <w:spacing w:after="0"/>
              <w:ind w:firstLine="23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SF TL 0</w:t>
            </w:r>
            <w:r>
              <w:rPr>
                <w:lang w:val="pl-PL"/>
              </w:rPr>
              <w:t>5</w:t>
            </w:r>
            <w:r w:rsidRPr="00392A07">
              <w:rPr>
                <w:lang w:val="pl-PL"/>
              </w:rPr>
              <w:t>1</w:t>
            </w:r>
          </w:p>
        </w:tc>
        <w:tc>
          <w:tcPr>
            <w:tcW w:w="3686" w:type="dxa"/>
            <w:shd w:val="clear" w:color="auto" w:fill="auto"/>
            <w:vAlign w:val="center"/>
          </w:tcPr>
          <w:p w14:paraId="3168C2DD" w14:textId="162406E7" w:rsidR="00EE2FBE" w:rsidRPr="00CA5B5E" w:rsidRDefault="00EE2FBE" w:rsidP="006E5CCB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lang w:val="pl-PL"/>
              </w:rPr>
            </w:pPr>
            <w:r w:rsidRPr="00CA5B5E">
              <w:rPr>
                <w:lang w:val="pl-PL"/>
              </w:rPr>
              <w:t>Zabezpieczenie przed nadmiernym ciśnieniem wewnątrz linii odzysku</w:t>
            </w:r>
          </w:p>
        </w:tc>
        <w:tc>
          <w:tcPr>
            <w:tcW w:w="798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B085D72" w14:textId="799BA178" w:rsidR="00EE2FBE" w:rsidRPr="00CA5B5E" w:rsidRDefault="00EE2FBE" w:rsidP="006E5CCB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lang w:val="pl-PL"/>
              </w:rPr>
            </w:pPr>
            <w:r w:rsidRPr="00CA5B5E">
              <w:rPr>
                <w:lang w:val="pl-PL"/>
              </w:rPr>
              <w:t>27</w:t>
            </w:r>
          </w:p>
        </w:tc>
        <w:tc>
          <w:tcPr>
            <w:tcW w:w="612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AF5AAFE" w14:textId="628E6C0E" w:rsidR="00EE2FBE" w:rsidRPr="00CA5B5E" w:rsidRDefault="00EE2FBE" w:rsidP="006E5CCB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Cs/>
                <w:lang w:val="pl-PL"/>
              </w:rPr>
            </w:pPr>
            <w:r w:rsidRPr="00CA5B5E">
              <w:rPr>
                <w:bCs/>
                <w:lang w:val="pl-PL"/>
              </w:rPr>
              <w:t>4.5</w:t>
            </w:r>
          </w:p>
        </w:tc>
        <w:tc>
          <w:tcPr>
            <w:tcW w:w="798" w:type="dxa"/>
            <w:shd w:val="clear" w:color="auto" w:fill="auto"/>
            <w:vAlign w:val="center"/>
          </w:tcPr>
          <w:p w14:paraId="2DAD9E2D" w14:textId="0CD451D8" w:rsidR="00EE2FBE" w:rsidRPr="00CA5B5E" w:rsidRDefault="00EE2FBE" w:rsidP="006E5CCB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Cs/>
                <w:lang w:val="pl-PL"/>
              </w:rPr>
            </w:pPr>
            <w:r w:rsidRPr="00CA5B5E">
              <w:rPr>
                <w:bCs/>
                <w:lang w:val="pl-PL"/>
              </w:rPr>
              <w:t>4 600</w:t>
            </w:r>
          </w:p>
        </w:tc>
        <w:tc>
          <w:tcPr>
            <w:tcW w:w="620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899FE42" w14:textId="48548F81" w:rsidR="00EE2FBE" w:rsidRPr="00CA5B5E" w:rsidRDefault="00EE2FBE" w:rsidP="006E5CCB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lang w:val="pl-PL"/>
              </w:rPr>
            </w:pPr>
            <w:r w:rsidRPr="00CA5B5E">
              <w:rPr>
                <w:lang w:val="pl-PL"/>
              </w:rPr>
              <w:t>7.9</w:t>
            </w:r>
          </w:p>
        </w:tc>
        <w:tc>
          <w:tcPr>
            <w:tcW w:w="798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6BC28FB" w14:textId="6F121F01" w:rsidR="00EE2FBE" w:rsidRPr="00CA5B5E" w:rsidRDefault="00EE2FBE" w:rsidP="006E5CCB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lang w:val="pl-PL"/>
              </w:rPr>
            </w:pPr>
            <w:r w:rsidRPr="00CA5B5E">
              <w:rPr>
                <w:lang w:val="pl-PL"/>
              </w:rPr>
              <w:t>20</w:t>
            </w:r>
          </w:p>
        </w:tc>
      </w:tr>
      <w:tr w:rsidR="00EE2FBE" w:rsidRPr="00392A07" w14:paraId="071EB8AF" w14:textId="77777777" w:rsidTr="00EE2FBE">
        <w:trPr>
          <w:trHeight w:val="780"/>
          <w:jc w:val="center"/>
        </w:trPr>
        <w:tc>
          <w:tcPr>
            <w:tcW w:w="566" w:type="dxa"/>
            <w:vAlign w:val="center"/>
          </w:tcPr>
          <w:p w14:paraId="7078DCE8" w14:textId="4BB1862F" w:rsidR="00EE2FBE" w:rsidRPr="00392A07" w:rsidRDefault="00EE2FBE" w:rsidP="006E5CCB">
            <w:pPr>
              <w:widowControl w:val="0"/>
              <w:autoSpaceDE w:val="0"/>
              <w:autoSpaceDN w:val="0"/>
              <w:adjustRightInd w:val="0"/>
              <w:spacing w:after="0"/>
              <w:ind w:firstLine="23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2</w:t>
            </w:r>
          </w:p>
        </w:tc>
        <w:tc>
          <w:tcPr>
            <w:tcW w:w="1128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E9DEE46" w14:textId="25ACC7C7" w:rsidR="00EE2FBE" w:rsidRPr="00392A07" w:rsidRDefault="00EE2FBE" w:rsidP="006E5CCB">
            <w:pPr>
              <w:widowControl w:val="0"/>
              <w:autoSpaceDE w:val="0"/>
              <w:autoSpaceDN w:val="0"/>
              <w:adjustRightInd w:val="0"/>
              <w:spacing w:after="0"/>
              <w:ind w:firstLine="23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SF TL 071</w:t>
            </w:r>
          </w:p>
        </w:tc>
        <w:tc>
          <w:tcPr>
            <w:tcW w:w="3686" w:type="dxa"/>
            <w:shd w:val="clear" w:color="auto" w:fill="auto"/>
            <w:vAlign w:val="center"/>
          </w:tcPr>
          <w:p w14:paraId="6BCAD74F" w14:textId="4967280B" w:rsidR="00EE2FBE" w:rsidRPr="00392A07" w:rsidRDefault="00EE2FBE" w:rsidP="006E5CCB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Zabezpieczenie przed nadmiernym ciśnieniem wewnątrz linii zrzutowej</w:t>
            </w:r>
            <w:r w:rsidR="005C38FD">
              <w:rPr>
                <w:lang w:val="pl-PL"/>
              </w:rPr>
              <w:t xml:space="preserve"> oraz </w:t>
            </w:r>
            <w:r w:rsidRPr="00392A07">
              <w:rPr>
                <w:lang w:val="pl-PL"/>
              </w:rPr>
              <w:t>zas</w:t>
            </w:r>
            <w:r>
              <w:rPr>
                <w:lang w:val="pl-PL"/>
              </w:rPr>
              <w:t>y</w:t>
            </w:r>
            <w:r w:rsidRPr="00392A07">
              <w:rPr>
                <w:lang w:val="pl-PL"/>
              </w:rPr>
              <w:t>saniu powietrza</w:t>
            </w:r>
            <w:r w:rsidR="005C38FD">
              <w:rPr>
                <w:lang w:val="pl-PL"/>
              </w:rPr>
              <w:t xml:space="preserve"> do </w:t>
            </w:r>
            <w:r w:rsidRPr="00392A07">
              <w:rPr>
                <w:lang w:val="pl-PL"/>
              </w:rPr>
              <w:t>linii zrzutowej</w:t>
            </w:r>
          </w:p>
        </w:tc>
        <w:tc>
          <w:tcPr>
            <w:tcW w:w="798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FB2D068" w14:textId="7993DC60" w:rsidR="00EE2FBE" w:rsidRDefault="00EE2FBE" w:rsidP="006E5CCB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Cs/>
                <w:lang w:val="pl-PL"/>
              </w:rPr>
            </w:pPr>
            <w:r>
              <w:rPr>
                <w:bCs/>
                <w:lang w:val="pl-PL"/>
              </w:rPr>
              <w:t>200</w:t>
            </w:r>
          </w:p>
        </w:tc>
        <w:tc>
          <w:tcPr>
            <w:tcW w:w="612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9F21665" w14:textId="387A4BC8" w:rsidR="00EE2FBE" w:rsidRPr="00392A07" w:rsidRDefault="00EE2FBE" w:rsidP="006E5CCB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Cs/>
                <w:lang w:val="pl-PL"/>
              </w:rPr>
            </w:pPr>
            <w:r w:rsidRPr="00392A07">
              <w:rPr>
                <w:bCs/>
                <w:lang w:val="pl-PL"/>
              </w:rPr>
              <w:t>4.5</w:t>
            </w:r>
          </w:p>
        </w:tc>
        <w:tc>
          <w:tcPr>
            <w:tcW w:w="798" w:type="dxa"/>
            <w:shd w:val="clear" w:color="auto" w:fill="auto"/>
            <w:vAlign w:val="center"/>
          </w:tcPr>
          <w:p w14:paraId="0752211F" w14:textId="46BA09B4" w:rsidR="00EE2FBE" w:rsidRPr="00392A07" w:rsidRDefault="00EE2FBE" w:rsidP="006E5CCB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Cs/>
                <w:lang w:val="pl-PL"/>
              </w:rPr>
            </w:pPr>
            <w:r w:rsidRPr="00392A07">
              <w:rPr>
                <w:bCs/>
                <w:lang w:val="pl-PL"/>
              </w:rPr>
              <w:t>10 000</w:t>
            </w:r>
          </w:p>
        </w:tc>
        <w:tc>
          <w:tcPr>
            <w:tcW w:w="620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4CD6279" w14:textId="6A131442" w:rsidR="00EE2FBE" w:rsidRPr="00392A07" w:rsidRDefault="00EE2FBE" w:rsidP="006E5CCB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Cs/>
                <w:lang w:val="pl-PL"/>
              </w:rPr>
            </w:pPr>
            <w:r w:rsidRPr="00392A07">
              <w:rPr>
                <w:bCs/>
                <w:lang w:val="pl-PL"/>
              </w:rPr>
              <w:t>5.0</w:t>
            </w:r>
          </w:p>
        </w:tc>
        <w:tc>
          <w:tcPr>
            <w:tcW w:w="798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647AF5A" w14:textId="78FD07F5" w:rsidR="00EE2FBE" w:rsidRPr="00392A07" w:rsidRDefault="00EE2FBE" w:rsidP="006E5CCB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1.5</w:t>
            </w:r>
          </w:p>
        </w:tc>
      </w:tr>
    </w:tbl>
    <w:p w14:paraId="46C3DDF6" w14:textId="7F94910D" w:rsidR="00F4616A" w:rsidRPr="00392A07" w:rsidRDefault="00AE6C61" w:rsidP="004368C4">
      <w:pPr>
        <w:pStyle w:val="Nagwek3"/>
        <w:numPr>
          <w:ilvl w:val="2"/>
          <w:numId w:val="26"/>
        </w:numPr>
        <w:ind w:left="1276" w:hanging="567"/>
        <w:rPr>
          <w:sz w:val="22"/>
          <w:lang w:val="pl-PL"/>
        </w:rPr>
      </w:pPr>
      <w:bookmarkStart w:id="73" w:name="_Toc76041733"/>
      <w:r w:rsidRPr="00392A07">
        <w:rPr>
          <w:sz w:val="22"/>
          <w:lang w:val="pl-PL"/>
        </w:rPr>
        <w:lastRenderedPageBreak/>
        <w:t>Przetworniki ciśnienia</w:t>
      </w:r>
      <w:bookmarkEnd w:id="73"/>
    </w:p>
    <w:p w14:paraId="273B2E64" w14:textId="37A67BDD" w:rsidR="008604D0" w:rsidRDefault="00AE6C61" w:rsidP="00AE6C61">
      <w:pPr>
        <w:ind w:firstLine="284"/>
        <w:rPr>
          <w:lang w:val="pl-PL"/>
        </w:rPr>
      </w:pPr>
      <w:r w:rsidRPr="00392A07">
        <w:rPr>
          <w:lang w:val="pl-PL"/>
        </w:rPr>
        <w:t xml:space="preserve">Pomiar ciśnienia wewnątrz linii pomocniczych powinien być </w:t>
      </w:r>
      <w:r w:rsidR="00D46413">
        <w:rPr>
          <w:lang w:val="pl-PL"/>
        </w:rPr>
        <w:t>realizowany</w:t>
      </w:r>
      <w:r w:rsidR="00D46413" w:rsidRPr="00392A07">
        <w:rPr>
          <w:lang w:val="pl-PL"/>
        </w:rPr>
        <w:t xml:space="preserve"> przez </w:t>
      </w:r>
      <w:r w:rsidR="00D46413">
        <w:rPr>
          <w:lang w:val="pl-PL"/>
        </w:rPr>
        <w:t>czujniki zintegrowane</w:t>
      </w:r>
      <w:r w:rsidR="005C38FD">
        <w:rPr>
          <w:lang w:val="pl-PL"/>
        </w:rPr>
        <w:t xml:space="preserve"> z </w:t>
      </w:r>
      <w:r w:rsidR="00D46413">
        <w:rPr>
          <w:lang w:val="pl-PL"/>
        </w:rPr>
        <w:t>przetwornikami</w:t>
      </w:r>
      <w:r w:rsidR="00D46413" w:rsidRPr="00392A07">
        <w:rPr>
          <w:lang w:val="pl-PL"/>
        </w:rPr>
        <w:t xml:space="preserve"> ciśnienia</w:t>
      </w:r>
      <w:r w:rsidR="00D46413" w:rsidRPr="00392A07">
        <w:rPr>
          <w:lang w:val="pl-PL" w:eastAsia="ja-JP"/>
        </w:rPr>
        <w:t>.</w:t>
      </w:r>
      <w:r w:rsidRPr="00392A07">
        <w:rPr>
          <w:lang w:val="pl-PL"/>
        </w:rPr>
        <w:t xml:space="preserve"> </w:t>
      </w:r>
      <w:r w:rsidR="008604D0" w:rsidRPr="00392A07">
        <w:rPr>
          <w:lang w:val="pl-PL"/>
        </w:rPr>
        <w:t>Urządzenia te pozwolą</w:t>
      </w:r>
      <w:r w:rsidR="005C38FD">
        <w:rPr>
          <w:lang w:val="pl-PL"/>
        </w:rPr>
        <w:t xml:space="preserve"> na </w:t>
      </w:r>
      <w:r w:rsidR="008604D0" w:rsidRPr="00392A07">
        <w:rPr>
          <w:lang w:val="pl-PL"/>
        </w:rPr>
        <w:t>prawidłowy odczyt ciśnienia helu</w:t>
      </w:r>
      <w:r w:rsidR="005C38FD">
        <w:rPr>
          <w:lang w:val="pl-PL"/>
        </w:rPr>
        <w:t xml:space="preserve"> w </w:t>
      </w:r>
      <w:r w:rsidR="008604D0" w:rsidRPr="00392A07">
        <w:rPr>
          <w:lang w:val="pl-PL"/>
        </w:rPr>
        <w:t>każdej linii procesowej</w:t>
      </w:r>
      <w:r w:rsidR="005C38FD">
        <w:rPr>
          <w:lang w:val="pl-PL"/>
        </w:rPr>
        <w:t xml:space="preserve"> oraz </w:t>
      </w:r>
      <w:r w:rsidR="008604D0" w:rsidRPr="00392A07">
        <w:rPr>
          <w:lang w:val="pl-PL"/>
        </w:rPr>
        <w:t>kontrolę jego wartości</w:t>
      </w:r>
      <w:r w:rsidR="005C38FD">
        <w:rPr>
          <w:lang w:val="pl-PL"/>
        </w:rPr>
        <w:t xml:space="preserve"> z </w:t>
      </w:r>
      <w:r w:rsidR="008604D0">
        <w:rPr>
          <w:lang w:val="pl-PL"/>
        </w:rPr>
        <w:t>centrum sterowania CDS</w:t>
      </w:r>
      <w:r w:rsidR="00D46413">
        <w:rPr>
          <w:lang w:val="pl-PL"/>
        </w:rPr>
        <w:t>.</w:t>
      </w:r>
    </w:p>
    <w:p w14:paraId="07E95DE8" w14:textId="4FFBC4C1" w:rsidR="00AE6C61" w:rsidRPr="00392A07" w:rsidRDefault="00AE6C61" w:rsidP="00AE6C61">
      <w:pPr>
        <w:ind w:firstLine="284"/>
        <w:rPr>
          <w:lang w:val="pl-PL"/>
        </w:rPr>
      </w:pPr>
      <w:r w:rsidRPr="00392A07">
        <w:rPr>
          <w:lang w:val="pl-PL"/>
        </w:rPr>
        <w:t>Przetworniki ciśnienia powinny zostać zamontowane</w:t>
      </w:r>
      <w:r w:rsidR="005C38FD">
        <w:rPr>
          <w:lang w:val="pl-PL"/>
        </w:rPr>
        <w:t xml:space="preserve"> w </w:t>
      </w:r>
      <w:r w:rsidR="008604D0">
        <w:rPr>
          <w:lang w:val="pl-PL"/>
        </w:rPr>
        <w:t xml:space="preserve">kolektorach </w:t>
      </w:r>
      <w:r w:rsidRPr="00392A07">
        <w:rPr>
          <w:lang w:val="pl-PL"/>
        </w:rPr>
        <w:t xml:space="preserve">linii pomocniczych </w:t>
      </w:r>
      <w:r w:rsidR="00645915" w:rsidRPr="00645915">
        <w:rPr>
          <w:lang w:val="pl-PL"/>
        </w:rPr>
        <w:t>przedstawionych</w:t>
      </w:r>
      <w:r w:rsidR="005C38FD">
        <w:rPr>
          <w:lang w:val="pl-PL"/>
        </w:rPr>
        <w:t xml:space="preserve"> na </w:t>
      </w:r>
      <w:r w:rsidRPr="00392A07">
        <w:rPr>
          <w:lang w:val="pl-PL"/>
        </w:rPr>
        <w:t>rys. 9.2.1.</w:t>
      </w:r>
    </w:p>
    <w:p w14:paraId="0BE29A8F" w14:textId="108EBC17" w:rsidR="00AE6C61" w:rsidRDefault="00AE6C61" w:rsidP="00AE6C61">
      <w:pPr>
        <w:ind w:firstLine="284"/>
        <w:rPr>
          <w:lang w:val="pl-PL"/>
        </w:rPr>
      </w:pPr>
      <w:r w:rsidRPr="00392A07">
        <w:rPr>
          <w:lang w:val="pl-PL"/>
        </w:rPr>
        <w:t>Przetworniki ciśnienia wymieniono poniżej</w:t>
      </w:r>
      <w:r w:rsidR="005C38FD">
        <w:rPr>
          <w:lang w:val="pl-PL"/>
        </w:rPr>
        <w:t xml:space="preserve"> w </w:t>
      </w:r>
      <w:r w:rsidRPr="00392A07">
        <w:rPr>
          <w:lang w:val="pl-PL"/>
        </w:rPr>
        <w:t xml:space="preserve">tabeli 9.2.4, wskazując ich </w:t>
      </w:r>
      <w:r w:rsidR="0048648C">
        <w:rPr>
          <w:lang w:val="pl-PL"/>
        </w:rPr>
        <w:t>główne parametry robocze</w:t>
      </w:r>
      <w:r w:rsidRPr="00392A07">
        <w:rPr>
          <w:lang w:val="pl-PL"/>
        </w:rPr>
        <w:t>. Pozostałe wymagania techniczne opisano</w:t>
      </w:r>
      <w:r w:rsidR="005C38FD">
        <w:rPr>
          <w:lang w:val="pl-PL"/>
        </w:rPr>
        <w:t xml:space="preserve"> w </w:t>
      </w:r>
      <w:r w:rsidRPr="00392A07">
        <w:rPr>
          <w:lang w:val="pl-PL"/>
        </w:rPr>
        <w:t>rozdziale 11.2.1.</w:t>
      </w:r>
    </w:p>
    <w:p w14:paraId="33C247A8" w14:textId="77777777" w:rsidR="002D53CF" w:rsidRPr="00392A07" w:rsidRDefault="002D53CF" w:rsidP="002D53CF">
      <w:pPr>
        <w:spacing w:after="0" w:line="240" w:lineRule="auto"/>
        <w:ind w:firstLine="284"/>
        <w:rPr>
          <w:lang w:val="pl-PL"/>
        </w:rPr>
      </w:pPr>
    </w:p>
    <w:p w14:paraId="529FED9F" w14:textId="6B47C548" w:rsidR="00F4616A" w:rsidRDefault="00F4616A" w:rsidP="00F4616A">
      <w:pPr>
        <w:ind w:firstLine="0"/>
        <w:jc w:val="center"/>
        <w:rPr>
          <w:b/>
          <w:lang w:val="pl-PL"/>
        </w:rPr>
      </w:pPr>
      <w:r w:rsidRPr="00392A07">
        <w:rPr>
          <w:b/>
          <w:lang w:val="pl-PL"/>
        </w:rPr>
        <w:t>Tab</w:t>
      </w:r>
      <w:r w:rsidR="00AE6C61" w:rsidRPr="00392A07">
        <w:rPr>
          <w:b/>
          <w:lang w:val="pl-PL"/>
        </w:rPr>
        <w:t>ela</w:t>
      </w:r>
      <w:r w:rsidRPr="00392A07">
        <w:rPr>
          <w:b/>
          <w:lang w:val="pl-PL"/>
        </w:rPr>
        <w:t xml:space="preserve"> </w:t>
      </w:r>
      <w:r w:rsidR="00F008A7" w:rsidRPr="00392A07">
        <w:rPr>
          <w:b/>
          <w:lang w:val="pl-PL"/>
        </w:rPr>
        <w:t>9</w:t>
      </w:r>
      <w:r w:rsidR="001A644C" w:rsidRPr="00392A07">
        <w:rPr>
          <w:b/>
          <w:lang w:val="pl-PL"/>
        </w:rPr>
        <w:t>.2.</w:t>
      </w:r>
      <w:r w:rsidR="00F1337B" w:rsidRPr="00392A07">
        <w:rPr>
          <w:b/>
          <w:lang w:val="pl-PL"/>
        </w:rPr>
        <w:t>4</w:t>
      </w:r>
      <w:r w:rsidRPr="00392A07">
        <w:rPr>
          <w:b/>
          <w:lang w:val="pl-PL"/>
        </w:rPr>
        <w:t xml:space="preserve">. </w:t>
      </w:r>
      <w:r w:rsidR="00AE6C61" w:rsidRPr="00392A07">
        <w:rPr>
          <w:b/>
          <w:lang w:val="pl-PL"/>
        </w:rPr>
        <w:t>Przetworniki ciśnienia linii pomocniczych</w:t>
      </w:r>
    </w:p>
    <w:tbl>
      <w:tblPr>
        <w:tblW w:w="665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62"/>
        <w:gridCol w:w="1418"/>
        <w:gridCol w:w="2698"/>
        <w:gridCol w:w="1980"/>
      </w:tblGrid>
      <w:tr w:rsidR="00D94EC7" w:rsidRPr="00392A07" w14:paraId="0B8FB419" w14:textId="77777777" w:rsidTr="006E5CCB">
        <w:trPr>
          <w:trHeight w:val="605"/>
          <w:jc w:val="center"/>
        </w:trPr>
        <w:tc>
          <w:tcPr>
            <w:tcW w:w="562" w:type="dxa"/>
            <w:shd w:val="clear" w:color="auto" w:fill="auto"/>
            <w:vAlign w:val="center"/>
          </w:tcPr>
          <w:p w14:paraId="38092003" w14:textId="77777777" w:rsidR="00D94EC7" w:rsidRPr="00392A07" w:rsidRDefault="00D94EC7" w:rsidP="008542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22"/>
              <w:jc w:val="center"/>
              <w:rPr>
                <w:b/>
                <w:lang w:val="pl-PL"/>
              </w:rPr>
            </w:pPr>
            <w:r w:rsidRPr="00392A07">
              <w:rPr>
                <w:b/>
                <w:bCs/>
                <w:lang w:val="pl-PL"/>
              </w:rPr>
              <w:t>Nr</w:t>
            </w:r>
          </w:p>
        </w:tc>
        <w:tc>
          <w:tcPr>
            <w:tcW w:w="1418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11DF206" w14:textId="77777777" w:rsidR="00D94EC7" w:rsidRPr="00392A07" w:rsidRDefault="00D94EC7" w:rsidP="008542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22"/>
              <w:jc w:val="center"/>
              <w:rPr>
                <w:b/>
                <w:lang w:val="pl-PL"/>
              </w:rPr>
            </w:pPr>
            <w:r w:rsidRPr="00392A07">
              <w:rPr>
                <w:b/>
                <w:lang w:val="pl-PL"/>
              </w:rPr>
              <w:t>Przetwornik ciśnienia</w:t>
            </w:r>
          </w:p>
        </w:tc>
        <w:tc>
          <w:tcPr>
            <w:tcW w:w="2698" w:type="dxa"/>
            <w:shd w:val="clear" w:color="auto" w:fill="auto"/>
            <w:vAlign w:val="center"/>
          </w:tcPr>
          <w:p w14:paraId="04DAAF58" w14:textId="77777777" w:rsidR="00D94EC7" w:rsidRPr="00392A07" w:rsidRDefault="00D94EC7" w:rsidP="008542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22"/>
              <w:jc w:val="center"/>
              <w:rPr>
                <w:b/>
                <w:lang w:val="pl-PL"/>
              </w:rPr>
            </w:pPr>
            <w:r w:rsidRPr="00392A07">
              <w:rPr>
                <w:b/>
                <w:lang w:val="pl-PL"/>
              </w:rPr>
              <w:t>Punkt pomiaru</w:t>
            </w:r>
          </w:p>
        </w:tc>
        <w:tc>
          <w:tcPr>
            <w:tcW w:w="1980" w:type="dxa"/>
            <w:shd w:val="clear" w:color="auto" w:fill="auto"/>
            <w:vAlign w:val="center"/>
          </w:tcPr>
          <w:p w14:paraId="54856A4E" w14:textId="77777777" w:rsidR="00D94EC7" w:rsidRPr="00392A07" w:rsidRDefault="00D94EC7" w:rsidP="008542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22"/>
              <w:jc w:val="center"/>
              <w:rPr>
                <w:b/>
                <w:lang w:val="pl-PL"/>
              </w:rPr>
            </w:pPr>
            <w:r w:rsidRPr="00392A07">
              <w:rPr>
                <w:b/>
                <w:lang w:val="pl-PL"/>
              </w:rPr>
              <w:t>Zakres pomiarowy</w:t>
            </w:r>
          </w:p>
          <w:p w14:paraId="1D4C1A0A" w14:textId="77777777" w:rsidR="00D94EC7" w:rsidRPr="00392A07" w:rsidRDefault="00D94EC7" w:rsidP="008542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22"/>
              <w:jc w:val="center"/>
              <w:rPr>
                <w:b/>
                <w:color w:val="FF0000"/>
                <w:lang w:val="pl-PL"/>
              </w:rPr>
            </w:pPr>
            <w:r w:rsidRPr="00392A07">
              <w:rPr>
                <w:b/>
                <w:lang w:val="pl-PL"/>
              </w:rPr>
              <w:t xml:space="preserve">[bara] </w:t>
            </w:r>
          </w:p>
        </w:tc>
      </w:tr>
      <w:tr w:rsidR="00232F84" w:rsidRPr="00392A07" w14:paraId="7384A536" w14:textId="77777777" w:rsidTr="006E5CCB">
        <w:trPr>
          <w:trHeight w:val="460"/>
          <w:jc w:val="center"/>
        </w:trPr>
        <w:tc>
          <w:tcPr>
            <w:tcW w:w="562" w:type="dxa"/>
            <w:shd w:val="clear" w:color="auto" w:fill="auto"/>
            <w:vAlign w:val="center"/>
          </w:tcPr>
          <w:p w14:paraId="22FCDAFB" w14:textId="77777777" w:rsidR="00232F84" w:rsidRPr="00392A07" w:rsidRDefault="00232F84" w:rsidP="00232F84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22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1</w:t>
            </w:r>
          </w:p>
        </w:tc>
        <w:tc>
          <w:tcPr>
            <w:tcW w:w="1418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96995FD" w14:textId="32403762" w:rsidR="00232F84" w:rsidRPr="00C71F0D" w:rsidRDefault="00232F84" w:rsidP="001D68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22"/>
              <w:jc w:val="center"/>
              <w:rPr>
                <w:lang w:val="pl-PL"/>
              </w:rPr>
            </w:pPr>
            <w:r w:rsidRPr="00C71F0D">
              <w:rPr>
                <w:lang w:val="pl-PL"/>
              </w:rPr>
              <w:t>PT TL 0</w:t>
            </w:r>
            <w:r w:rsidR="001D68D4" w:rsidRPr="00C71F0D">
              <w:rPr>
                <w:lang w:val="pl-PL"/>
              </w:rPr>
              <w:t>5</w:t>
            </w:r>
            <w:r w:rsidRPr="00C71F0D">
              <w:rPr>
                <w:lang w:val="pl-PL"/>
              </w:rPr>
              <w:t>1</w:t>
            </w:r>
          </w:p>
        </w:tc>
        <w:tc>
          <w:tcPr>
            <w:tcW w:w="2698" w:type="dxa"/>
            <w:shd w:val="clear" w:color="auto" w:fill="auto"/>
            <w:vAlign w:val="center"/>
          </w:tcPr>
          <w:p w14:paraId="42ABFDB3" w14:textId="480323AB" w:rsidR="00232F84" w:rsidRPr="00C71F0D" w:rsidRDefault="00232F84" w:rsidP="00903103">
            <w:pPr>
              <w:widowControl w:val="0"/>
              <w:autoSpaceDE w:val="0"/>
              <w:autoSpaceDN w:val="0"/>
              <w:adjustRightInd w:val="0"/>
              <w:spacing w:after="0"/>
              <w:ind w:left="-97" w:right="-108" w:firstLine="23"/>
              <w:jc w:val="center"/>
              <w:rPr>
                <w:lang w:val="pl-PL"/>
              </w:rPr>
            </w:pPr>
            <w:r w:rsidRPr="00C71F0D">
              <w:rPr>
                <w:lang w:val="pl-PL"/>
              </w:rPr>
              <w:t xml:space="preserve">Linia </w:t>
            </w:r>
            <w:r w:rsidR="00903103" w:rsidRPr="00C71F0D">
              <w:rPr>
                <w:lang w:val="pl-PL"/>
              </w:rPr>
              <w:t>odzysku</w:t>
            </w:r>
            <w:r w:rsidRPr="00C71F0D">
              <w:rPr>
                <w:lang w:val="pl-PL"/>
              </w:rPr>
              <w:t xml:space="preserve"> </w:t>
            </w:r>
          </w:p>
        </w:tc>
        <w:tc>
          <w:tcPr>
            <w:tcW w:w="1980" w:type="dxa"/>
            <w:shd w:val="clear" w:color="auto" w:fill="auto"/>
            <w:vAlign w:val="center"/>
          </w:tcPr>
          <w:p w14:paraId="5B30A05B" w14:textId="46A9F24D" w:rsidR="00232F84" w:rsidRPr="00C71F0D" w:rsidRDefault="00232F84" w:rsidP="001053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22"/>
              <w:jc w:val="center"/>
              <w:rPr>
                <w:lang w:val="pl-PL"/>
              </w:rPr>
            </w:pPr>
            <w:r w:rsidRPr="00C71F0D">
              <w:rPr>
                <w:lang w:val="pl-PL"/>
              </w:rPr>
              <w:t xml:space="preserve">0 – </w:t>
            </w:r>
            <w:r w:rsidR="00034B17" w:rsidRPr="00C71F0D">
              <w:rPr>
                <w:lang w:val="pl-PL"/>
              </w:rPr>
              <w:t>2</w:t>
            </w:r>
            <w:r w:rsidR="001053E6" w:rsidRPr="00C71F0D">
              <w:rPr>
                <w:lang w:val="pl-PL"/>
              </w:rPr>
              <w:t>0</w:t>
            </w:r>
          </w:p>
        </w:tc>
      </w:tr>
      <w:tr w:rsidR="001D68D4" w:rsidRPr="00392A07" w14:paraId="245170C1" w14:textId="77777777" w:rsidTr="006E5CCB">
        <w:trPr>
          <w:trHeight w:val="460"/>
          <w:jc w:val="center"/>
        </w:trPr>
        <w:tc>
          <w:tcPr>
            <w:tcW w:w="562" w:type="dxa"/>
            <w:shd w:val="clear" w:color="auto" w:fill="auto"/>
            <w:vAlign w:val="center"/>
          </w:tcPr>
          <w:p w14:paraId="42C306DF" w14:textId="77777777" w:rsidR="001D68D4" w:rsidRPr="00392A07" w:rsidRDefault="001D68D4" w:rsidP="001D68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22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2</w:t>
            </w:r>
          </w:p>
        </w:tc>
        <w:tc>
          <w:tcPr>
            <w:tcW w:w="1418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EEB7566" w14:textId="4205F54F" w:rsidR="001D68D4" w:rsidRPr="00C71F0D" w:rsidRDefault="001D68D4" w:rsidP="001D68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22"/>
              <w:jc w:val="center"/>
              <w:rPr>
                <w:lang w:val="pl-PL"/>
              </w:rPr>
            </w:pPr>
            <w:r w:rsidRPr="00C71F0D">
              <w:rPr>
                <w:lang w:val="pl-PL"/>
              </w:rPr>
              <w:t>PT TL 052</w:t>
            </w:r>
          </w:p>
        </w:tc>
        <w:tc>
          <w:tcPr>
            <w:tcW w:w="2698" w:type="dxa"/>
            <w:shd w:val="clear" w:color="auto" w:fill="auto"/>
            <w:vAlign w:val="center"/>
          </w:tcPr>
          <w:p w14:paraId="3A03A279" w14:textId="08CC11DD" w:rsidR="001D68D4" w:rsidRPr="00C71F0D" w:rsidRDefault="001D68D4" w:rsidP="00903103">
            <w:pPr>
              <w:widowControl w:val="0"/>
              <w:autoSpaceDE w:val="0"/>
              <w:autoSpaceDN w:val="0"/>
              <w:adjustRightInd w:val="0"/>
              <w:spacing w:after="0"/>
              <w:ind w:left="-97" w:right="-108" w:firstLine="23"/>
              <w:jc w:val="center"/>
              <w:rPr>
                <w:lang w:val="pl-PL"/>
              </w:rPr>
            </w:pPr>
            <w:r w:rsidRPr="00C71F0D">
              <w:rPr>
                <w:lang w:val="pl-PL"/>
              </w:rPr>
              <w:t xml:space="preserve">Linia </w:t>
            </w:r>
            <w:r w:rsidR="00903103" w:rsidRPr="00C71F0D">
              <w:rPr>
                <w:lang w:val="pl-PL"/>
              </w:rPr>
              <w:t>odzysku</w:t>
            </w:r>
          </w:p>
        </w:tc>
        <w:tc>
          <w:tcPr>
            <w:tcW w:w="1980" w:type="dxa"/>
            <w:shd w:val="clear" w:color="auto" w:fill="auto"/>
            <w:vAlign w:val="center"/>
          </w:tcPr>
          <w:p w14:paraId="387CBC52" w14:textId="16EA577A" w:rsidR="001D68D4" w:rsidRPr="001D68D4" w:rsidRDefault="00034B17" w:rsidP="001D68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22"/>
              <w:jc w:val="center"/>
              <w:rPr>
                <w:color w:val="FF0000"/>
                <w:highlight w:val="yellow"/>
                <w:lang w:val="pl-PL"/>
              </w:rPr>
            </w:pPr>
            <w:r w:rsidRPr="00392A07">
              <w:rPr>
                <w:lang w:val="pl-PL"/>
              </w:rPr>
              <w:t>0 – 30x10</w:t>
            </w:r>
            <w:r>
              <w:rPr>
                <w:lang w:val="pl-PL"/>
              </w:rPr>
              <w:t>E-3</w:t>
            </w:r>
          </w:p>
        </w:tc>
      </w:tr>
      <w:tr w:rsidR="001D68D4" w:rsidRPr="00392A07" w14:paraId="492674A7" w14:textId="77777777" w:rsidTr="006E5CCB">
        <w:trPr>
          <w:trHeight w:val="460"/>
          <w:jc w:val="center"/>
        </w:trPr>
        <w:tc>
          <w:tcPr>
            <w:tcW w:w="562" w:type="dxa"/>
            <w:shd w:val="clear" w:color="auto" w:fill="auto"/>
            <w:vAlign w:val="center"/>
          </w:tcPr>
          <w:p w14:paraId="635F6338" w14:textId="77777777" w:rsidR="001D68D4" w:rsidRPr="00392A07" w:rsidRDefault="001D68D4" w:rsidP="001D68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22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3</w:t>
            </w:r>
          </w:p>
        </w:tc>
        <w:tc>
          <w:tcPr>
            <w:tcW w:w="1418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D6E43A4" w14:textId="35410758" w:rsidR="001D68D4" w:rsidRPr="00392A07" w:rsidRDefault="001D68D4" w:rsidP="001D68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22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PT TL 0</w:t>
            </w:r>
            <w:r>
              <w:rPr>
                <w:lang w:val="pl-PL"/>
              </w:rPr>
              <w:t>6</w:t>
            </w:r>
            <w:r w:rsidRPr="00392A07">
              <w:rPr>
                <w:lang w:val="pl-PL"/>
              </w:rPr>
              <w:t>1</w:t>
            </w:r>
          </w:p>
        </w:tc>
        <w:tc>
          <w:tcPr>
            <w:tcW w:w="2698" w:type="dxa"/>
            <w:shd w:val="clear" w:color="auto" w:fill="auto"/>
            <w:vAlign w:val="center"/>
          </w:tcPr>
          <w:p w14:paraId="6A25E4C9" w14:textId="1AC37929" w:rsidR="001D68D4" w:rsidRPr="00392A07" w:rsidRDefault="001D68D4" w:rsidP="001D68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22"/>
              <w:jc w:val="center"/>
              <w:rPr>
                <w:color w:val="FF0000"/>
                <w:lang w:val="pl-PL"/>
              </w:rPr>
            </w:pPr>
            <w:r>
              <w:rPr>
                <w:lang w:val="pl-PL"/>
              </w:rPr>
              <w:t>Linia</w:t>
            </w:r>
            <w:r w:rsidRPr="00392A07">
              <w:rPr>
                <w:lang w:val="pl-PL"/>
              </w:rPr>
              <w:t xml:space="preserve"> oczyszczania</w:t>
            </w:r>
            <w:r>
              <w:rPr>
                <w:lang w:val="pl-PL"/>
              </w:rPr>
              <w:t xml:space="preserve"> zasilająca</w:t>
            </w:r>
            <w:r w:rsidRPr="00392A07">
              <w:rPr>
                <w:lang w:val="pl-PL"/>
              </w:rPr>
              <w:t xml:space="preserve"> </w:t>
            </w:r>
          </w:p>
        </w:tc>
        <w:tc>
          <w:tcPr>
            <w:tcW w:w="1980" w:type="dxa"/>
            <w:shd w:val="clear" w:color="auto" w:fill="auto"/>
            <w:vAlign w:val="center"/>
          </w:tcPr>
          <w:p w14:paraId="4AC6D6AC" w14:textId="4DA0E254" w:rsidR="001D68D4" w:rsidRPr="00392A07" w:rsidRDefault="001D68D4" w:rsidP="00B511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22"/>
              <w:jc w:val="center"/>
              <w:rPr>
                <w:color w:val="FF0000"/>
                <w:lang w:val="pl-PL"/>
              </w:rPr>
            </w:pPr>
            <w:r w:rsidRPr="00392A07">
              <w:rPr>
                <w:lang w:val="pl-PL"/>
              </w:rPr>
              <w:t xml:space="preserve">0 – </w:t>
            </w:r>
            <w:r w:rsidR="00B511BE">
              <w:rPr>
                <w:lang w:val="pl-PL"/>
              </w:rPr>
              <w:t>20</w:t>
            </w:r>
          </w:p>
        </w:tc>
      </w:tr>
      <w:tr w:rsidR="001D68D4" w:rsidRPr="00392A07" w14:paraId="399FDDB5" w14:textId="77777777" w:rsidTr="006E5CCB">
        <w:trPr>
          <w:trHeight w:val="460"/>
          <w:jc w:val="center"/>
        </w:trPr>
        <w:tc>
          <w:tcPr>
            <w:tcW w:w="562" w:type="dxa"/>
            <w:shd w:val="clear" w:color="auto" w:fill="auto"/>
            <w:vAlign w:val="center"/>
          </w:tcPr>
          <w:p w14:paraId="63560149" w14:textId="48DDA3E1" w:rsidR="001D68D4" w:rsidRPr="00392A07" w:rsidRDefault="006147A8" w:rsidP="001D68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22"/>
              <w:jc w:val="center"/>
              <w:rPr>
                <w:lang w:val="pl-PL"/>
              </w:rPr>
            </w:pPr>
            <w:r>
              <w:rPr>
                <w:lang w:val="pl-PL"/>
              </w:rPr>
              <w:t>4</w:t>
            </w:r>
          </w:p>
        </w:tc>
        <w:tc>
          <w:tcPr>
            <w:tcW w:w="1418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57C2675" w14:textId="5C3394BF" w:rsidR="001D68D4" w:rsidRPr="00392A07" w:rsidRDefault="001D68D4" w:rsidP="001D68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22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PT TL 0</w:t>
            </w:r>
            <w:r>
              <w:rPr>
                <w:lang w:val="pl-PL"/>
              </w:rPr>
              <w:t>7</w:t>
            </w:r>
            <w:r w:rsidRPr="00392A07">
              <w:rPr>
                <w:lang w:val="pl-PL"/>
              </w:rPr>
              <w:t>1</w:t>
            </w:r>
          </w:p>
        </w:tc>
        <w:tc>
          <w:tcPr>
            <w:tcW w:w="2698" w:type="dxa"/>
            <w:shd w:val="clear" w:color="auto" w:fill="auto"/>
            <w:vAlign w:val="center"/>
          </w:tcPr>
          <w:p w14:paraId="36DC47A6" w14:textId="41DE40D3" w:rsidR="001D68D4" w:rsidRPr="00392A07" w:rsidRDefault="001D68D4" w:rsidP="001D68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22"/>
              <w:jc w:val="center"/>
              <w:rPr>
                <w:lang w:val="pl-PL"/>
              </w:rPr>
            </w:pPr>
            <w:r>
              <w:rPr>
                <w:lang w:val="pl-PL"/>
              </w:rPr>
              <w:t>Linia</w:t>
            </w:r>
            <w:r w:rsidRPr="00392A07">
              <w:rPr>
                <w:lang w:val="pl-PL"/>
              </w:rPr>
              <w:t xml:space="preserve"> oczyszczania</w:t>
            </w:r>
            <w:r>
              <w:rPr>
                <w:lang w:val="pl-PL"/>
              </w:rPr>
              <w:t xml:space="preserve"> powrotna</w:t>
            </w:r>
          </w:p>
        </w:tc>
        <w:tc>
          <w:tcPr>
            <w:tcW w:w="1980" w:type="dxa"/>
            <w:shd w:val="clear" w:color="auto" w:fill="auto"/>
            <w:vAlign w:val="center"/>
          </w:tcPr>
          <w:p w14:paraId="3BB56992" w14:textId="0669A58A" w:rsidR="001D68D4" w:rsidRPr="00392A07" w:rsidRDefault="001D68D4" w:rsidP="001D68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22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0 – 6</w:t>
            </w:r>
          </w:p>
        </w:tc>
      </w:tr>
      <w:tr w:rsidR="001D68D4" w:rsidRPr="00392A07" w14:paraId="356736D2" w14:textId="77777777" w:rsidTr="006E5CCB">
        <w:trPr>
          <w:trHeight w:val="460"/>
          <w:jc w:val="center"/>
        </w:trPr>
        <w:tc>
          <w:tcPr>
            <w:tcW w:w="562" w:type="dxa"/>
            <w:shd w:val="clear" w:color="auto" w:fill="auto"/>
            <w:vAlign w:val="center"/>
          </w:tcPr>
          <w:p w14:paraId="37AA03F6" w14:textId="79E4C128" w:rsidR="001D68D4" w:rsidRPr="00392A07" w:rsidRDefault="006147A8" w:rsidP="001D68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22"/>
              <w:jc w:val="center"/>
              <w:rPr>
                <w:lang w:val="pl-PL"/>
              </w:rPr>
            </w:pPr>
            <w:r>
              <w:rPr>
                <w:lang w:val="pl-PL"/>
              </w:rPr>
              <w:t>5</w:t>
            </w:r>
          </w:p>
        </w:tc>
        <w:tc>
          <w:tcPr>
            <w:tcW w:w="1418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066D8A0" w14:textId="1E004C2B" w:rsidR="001D68D4" w:rsidRPr="00392A07" w:rsidRDefault="001D68D4" w:rsidP="001D68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22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PT TL 0</w:t>
            </w:r>
            <w:r>
              <w:rPr>
                <w:lang w:val="pl-PL"/>
              </w:rPr>
              <w:t>8</w:t>
            </w:r>
            <w:r w:rsidRPr="00392A07">
              <w:rPr>
                <w:lang w:val="pl-PL"/>
              </w:rPr>
              <w:t>2</w:t>
            </w:r>
          </w:p>
        </w:tc>
        <w:tc>
          <w:tcPr>
            <w:tcW w:w="2698" w:type="dxa"/>
            <w:shd w:val="clear" w:color="auto" w:fill="auto"/>
            <w:vAlign w:val="center"/>
          </w:tcPr>
          <w:p w14:paraId="549126F3" w14:textId="0C76C778" w:rsidR="001D68D4" w:rsidRPr="00392A07" w:rsidRDefault="001D68D4" w:rsidP="001D68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22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Linia zrzutowa</w:t>
            </w:r>
          </w:p>
        </w:tc>
        <w:tc>
          <w:tcPr>
            <w:tcW w:w="1980" w:type="dxa"/>
            <w:shd w:val="clear" w:color="auto" w:fill="auto"/>
            <w:vAlign w:val="center"/>
          </w:tcPr>
          <w:p w14:paraId="5F90144A" w14:textId="43CF02C3" w:rsidR="001D68D4" w:rsidRPr="00392A07" w:rsidRDefault="001D68D4" w:rsidP="001D68D4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22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0 – 20</w:t>
            </w:r>
          </w:p>
        </w:tc>
      </w:tr>
    </w:tbl>
    <w:p w14:paraId="4885573F" w14:textId="068B8233" w:rsidR="00F4616A" w:rsidRPr="00392A07" w:rsidRDefault="006F7163" w:rsidP="004368C4">
      <w:pPr>
        <w:pStyle w:val="Nagwek3"/>
        <w:numPr>
          <w:ilvl w:val="2"/>
          <w:numId w:val="26"/>
        </w:numPr>
        <w:ind w:left="1276" w:hanging="567"/>
        <w:rPr>
          <w:sz w:val="22"/>
          <w:lang w:val="pl-PL"/>
        </w:rPr>
      </w:pPr>
      <w:bookmarkStart w:id="74" w:name="_Toc76041734"/>
      <w:r w:rsidRPr="00392A07">
        <w:rPr>
          <w:sz w:val="22"/>
          <w:lang w:val="pl-PL"/>
        </w:rPr>
        <w:t>Wskaźniki ciśnienia</w:t>
      </w:r>
      <w:bookmarkEnd w:id="74"/>
    </w:p>
    <w:p w14:paraId="6173BDF9" w14:textId="617E3371" w:rsidR="006F7163" w:rsidRPr="00392A07" w:rsidRDefault="006F7163" w:rsidP="006F7163">
      <w:pPr>
        <w:widowControl w:val="0"/>
        <w:autoSpaceDE w:val="0"/>
        <w:autoSpaceDN w:val="0"/>
        <w:adjustRightInd w:val="0"/>
        <w:rPr>
          <w:color w:val="000000" w:themeColor="text1"/>
          <w:lang w:val="pl-PL"/>
        </w:rPr>
      </w:pPr>
      <w:r w:rsidRPr="00392A07">
        <w:rPr>
          <w:color w:val="000000" w:themeColor="text1"/>
          <w:lang w:val="pl-PL"/>
        </w:rPr>
        <w:t>Wskaźniki ciśnienia (manometry) są analogowymi urządzeniami umożliwiającymi szybki odczyt ciśnienia wewnątrz linii pomocniczych bez potrzeby kontaktu</w:t>
      </w:r>
      <w:r w:rsidR="005C38FD">
        <w:rPr>
          <w:color w:val="000000" w:themeColor="text1"/>
          <w:lang w:val="pl-PL"/>
        </w:rPr>
        <w:t xml:space="preserve"> z </w:t>
      </w:r>
      <w:r w:rsidR="00387400">
        <w:rPr>
          <w:color w:val="000000" w:themeColor="text1"/>
          <w:lang w:val="pl-PL"/>
        </w:rPr>
        <w:t>centrum sterowania</w:t>
      </w:r>
      <w:r w:rsidR="00193A3B">
        <w:rPr>
          <w:color w:val="000000" w:themeColor="text1"/>
          <w:lang w:val="pl-PL"/>
        </w:rPr>
        <w:t xml:space="preserve"> </w:t>
      </w:r>
      <w:r w:rsidRPr="00392A07">
        <w:rPr>
          <w:color w:val="000000" w:themeColor="text1"/>
          <w:lang w:val="pl-PL"/>
        </w:rPr>
        <w:t xml:space="preserve">CDS. </w:t>
      </w:r>
    </w:p>
    <w:p w14:paraId="2F1854D6" w14:textId="1838B212" w:rsidR="006F7163" w:rsidRPr="00392A07" w:rsidRDefault="008604D0" w:rsidP="006F7163">
      <w:pPr>
        <w:ind w:firstLine="284"/>
        <w:rPr>
          <w:lang w:val="pl-PL"/>
        </w:rPr>
      </w:pPr>
      <w:r>
        <w:rPr>
          <w:lang w:val="pl-PL"/>
        </w:rPr>
        <w:t>Wskaźniki</w:t>
      </w:r>
      <w:r w:rsidR="006F7163" w:rsidRPr="00392A07">
        <w:rPr>
          <w:lang w:val="pl-PL"/>
        </w:rPr>
        <w:t xml:space="preserve"> ciśnienia powinny </w:t>
      </w:r>
      <w:r w:rsidR="00645915" w:rsidRPr="00645915">
        <w:rPr>
          <w:lang w:val="pl-PL"/>
        </w:rPr>
        <w:t xml:space="preserve">być </w:t>
      </w:r>
      <w:r w:rsidR="006F7163" w:rsidRPr="00392A07">
        <w:rPr>
          <w:lang w:val="pl-PL"/>
        </w:rPr>
        <w:t>zamontowane</w:t>
      </w:r>
      <w:r w:rsidR="005C38FD">
        <w:rPr>
          <w:lang w:val="pl-PL"/>
        </w:rPr>
        <w:t xml:space="preserve"> w </w:t>
      </w:r>
      <w:r>
        <w:rPr>
          <w:lang w:val="pl-PL"/>
        </w:rPr>
        <w:t xml:space="preserve">kolektorach </w:t>
      </w:r>
      <w:r w:rsidR="006F7163" w:rsidRPr="00392A07">
        <w:rPr>
          <w:lang w:val="pl-PL"/>
        </w:rPr>
        <w:t xml:space="preserve">linii pomocniczych </w:t>
      </w:r>
      <w:r w:rsidR="00645915" w:rsidRPr="00645915">
        <w:rPr>
          <w:lang w:val="pl-PL"/>
        </w:rPr>
        <w:t>przedstawionych</w:t>
      </w:r>
      <w:r w:rsidR="005C38FD">
        <w:rPr>
          <w:lang w:val="pl-PL"/>
        </w:rPr>
        <w:t xml:space="preserve"> na </w:t>
      </w:r>
      <w:r w:rsidR="006F7163" w:rsidRPr="00392A07">
        <w:rPr>
          <w:lang w:val="pl-PL"/>
        </w:rPr>
        <w:t>rys. 9.2.1.</w:t>
      </w:r>
    </w:p>
    <w:p w14:paraId="15DC3642" w14:textId="630D3304" w:rsidR="006F7163" w:rsidRDefault="006F7163" w:rsidP="008604D0">
      <w:pPr>
        <w:widowControl w:val="0"/>
        <w:autoSpaceDE w:val="0"/>
        <w:autoSpaceDN w:val="0"/>
        <w:adjustRightInd w:val="0"/>
        <w:ind w:firstLine="284"/>
        <w:rPr>
          <w:color w:val="000000" w:themeColor="text1"/>
          <w:lang w:val="pl-PL"/>
        </w:rPr>
      </w:pPr>
      <w:r w:rsidRPr="00392A07">
        <w:rPr>
          <w:color w:val="000000" w:themeColor="text1"/>
          <w:lang w:val="pl-PL"/>
        </w:rPr>
        <w:t>Wskaźniki ciśnienia wymieniono poniżej</w:t>
      </w:r>
      <w:r w:rsidR="005C38FD">
        <w:rPr>
          <w:color w:val="000000" w:themeColor="text1"/>
          <w:lang w:val="pl-PL"/>
        </w:rPr>
        <w:t xml:space="preserve"> w </w:t>
      </w:r>
      <w:r w:rsidRPr="00392A07">
        <w:rPr>
          <w:color w:val="000000" w:themeColor="text1"/>
          <w:lang w:val="pl-PL"/>
        </w:rPr>
        <w:t xml:space="preserve">tabeli 9.2.5, wskazując ich </w:t>
      </w:r>
      <w:r w:rsidR="0048648C">
        <w:rPr>
          <w:color w:val="000000" w:themeColor="text1"/>
          <w:lang w:val="pl-PL"/>
        </w:rPr>
        <w:t>główne parametry robocze</w:t>
      </w:r>
      <w:r w:rsidRPr="00392A07">
        <w:rPr>
          <w:color w:val="000000" w:themeColor="text1"/>
          <w:lang w:val="pl-PL"/>
        </w:rPr>
        <w:t>. Pozostałe wymagania techniczne opisano</w:t>
      </w:r>
      <w:r w:rsidR="005C38FD">
        <w:rPr>
          <w:color w:val="000000" w:themeColor="text1"/>
          <w:lang w:val="pl-PL"/>
        </w:rPr>
        <w:t xml:space="preserve"> w </w:t>
      </w:r>
      <w:r w:rsidRPr="00392A07">
        <w:rPr>
          <w:color w:val="000000" w:themeColor="text1"/>
          <w:lang w:val="pl-PL"/>
        </w:rPr>
        <w:t>rozdziale 11.2.2.</w:t>
      </w:r>
    </w:p>
    <w:p w14:paraId="5C395649" w14:textId="77777777" w:rsidR="002D53CF" w:rsidRPr="00392A07" w:rsidRDefault="002D53CF" w:rsidP="002D53CF">
      <w:pPr>
        <w:widowControl w:val="0"/>
        <w:autoSpaceDE w:val="0"/>
        <w:autoSpaceDN w:val="0"/>
        <w:adjustRightInd w:val="0"/>
        <w:spacing w:after="0" w:line="240" w:lineRule="auto"/>
        <w:ind w:firstLine="284"/>
        <w:rPr>
          <w:color w:val="000000" w:themeColor="text1"/>
          <w:lang w:val="pl-PL"/>
        </w:rPr>
      </w:pPr>
    </w:p>
    <w:p w14:paraId="21255470" w14:textId="7A0A5E2B" w:rsidR="00F4616A" w:rsidRPr="00392A07" w:rsidRDefault="00F4616A" w:rsidP="00F4616A">
      <w:pPr>
        <w:ind w:firstLine="0"/>
        <w:jc w:val="center"/>
        <w:rPr>
          <w:b/>
          <w:lang w:val="pl-PL"/>
        </w:rPr>
      </w:pPr>
      <w:r w:rsidRPr="00392A07">
        <w:rPr>
          <w:b/>
          <w:lang w:val="pl-PL"/>
        </w:rPr>
        <w:t>Tab</w:t>
      </w:r>
      <w:r w:rsidR="006F7163" w:rsidRPr="00392A07">
        <w:rPr>
          <w:b/>
          <w:lang w:val="pl-PL"/>
        </w:rPr>
        <w:t>ela</w:t>
      </w:r>
      <w:r w:rsidRPr="00392A07">
        <w:rPr>
          <w:b/>
          <w:lang w:val="pl-PL"/>
        </w:rPr>
        <w:t xml:space="preserve"> </w:t>
      </w:r>
      <w:r w:rsidR="00F008A7" w:rsidRPr="00392A07">
        <w:rPr>
          <w:b/>
          <w:lang w:val="pl-PL"/>
        </w:rPr>
        <w:t>9</w:t>
      </w:r>
      <w:r w:rsidR="00F33542" w:rsidRPr="00392A07">
        <w:rPr>
          <w:b/>
          <w:lang w:val="pl-PL"/>
        </w:rPr>
        <w:t>.2.</w:t>
      </w:r>
      <w:r w:rsidR="00F1337B" w:rsidRPr="00392A07">
        <w:rPr>
          <w:b/>
          <w:lang w:val="pl-PL"/>
        </w:rPr>
        <w:t>5</w:t>
      </w:r>
      <w:r w:rsidRPr="00392A07">
        <w:rPr>
          <w:b/>
          <w:lang w:val="pl-PL"/>
        </w:rPr>
        <w:t xml:space="preserve">. </w:t>
      </w:r>
      <w:r w:rsidR="00DB7039">
        <w:rPr>
          <w:b/>
          <w:lang w:val="pl-PL"/>
        </w:rPr>
        <w:t>Wskaźniki</w:t>
      </w:r>
      <w:r w:rsidR="00193A3B">
        <w:rPr>
          <w:b/>
          <w:lang w:val="pl-PL"/>
        </w:rPr>
        <w:t xml:space="preserve"> ciśnienia </w:t>
      </w:r>
      <w:r w:rsidR="00797E17">
        <w:rPr>
          <w:b/>
          <w:lang w:val="pl-PL"/>
        </w:rPr>
        <w:t>linii pomocniczych</w:t>
      </w:r>
    </w:p>
    <w:tbl>
      <w:tblPr>
        <w:tblW w:w="694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62"/>
        <w:gridCol w:w="1418"/>
        <w:gridCol w:w="2977"/>
        <w:gridCol w:w="1984"/>
      </w:tblGrid>
      <w:tr w:rsidR="006F7163" w:rsidRPr="00392A07" w14:paraId="514F1023" w14:textId="77777777" w:rsidTr="006E5CCB">
        <w:trPr>
          <w:trHeight w:val="570"/>
          <w:jc w:val="center"/>
        </w:trPr>
        <w:tc>
          <w:tcPr>
            <w:tcW w:w="562" w:type="dxa"/>
            <w:shd w:val="clear" w:color="auto" w:fill="auto"/>
            <w:vAlign w:val="center"/>
          </w:tcPr>
          <w:p w14:paraId="302517FE" w14:textId="7AE402B9" w:rsidR="006F7163" w:rsidRPr="00392A07" w:rsidRDefault="006F7163" w:rsidP="006F7163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22"/>
              <w:jc w:val="center"/>
              <w:rPr>
                <w:b/>
                <w:lang w:val="pl-PL"/>
              </w:rPr>
            </w:pPr>
            <w:r w:rsidRPr="00392A07">
              <w:rPr>
                <w:b/>
                <w:bCs/>
                <w:lang w:val="pl-PL"/>
              </w:rPr>
              <w:t>Nr</w:t>
            </w:r>
          </w:p>
        </w:tc>
        <w:tc>
          <w:tcPr>
            <w:tcW w:w="1418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A1633CF" w14:textId="53BB0207" w:rsidR="006F7163" w:rsidRPr="00392A07" w:rsidRDefault="006F7163" w:rsidP="006F7163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22"/>
              <w:jc w:val="center"/>
              <w:rPr>
                <w:b/>
                <w:lang w:val="pl-PL"/>
              </w:rPr>
            </w:pPr>
            <w:r w:rsidRPr="00392A07">
              <w:rPr>
                <w:b/>
                <w:lang w:val="pl-PL"/>
              </w:rPr>
              <w:t>Wskaźnik ciśnienia</w:t>
            </w:r>
          </w:p>
        </w:tc>
        <w:tc>
          <w:tcPr>
            <w:tcW w:w="2977" w:type="dxa"/>
            <w:shd w:val="clear" w:color="auto" w:fill="auto"/>
            <w:vAlign w:val="center"/>
          </w:tcPr>
          <w:p w14:paraId="60CE3914" w14:textId="4CC2B3F4" w:rsidR="006F7163" w:rsidRPr="00392A07" w:rsidRDefault="006F7163" w:rsidP="006F7163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22"/>
              <w:jc w:val="center"/>
              <w:rPr>
                <w:b/>
                <w:lang w:val="pl-PL"/>
              </w:rPr>
            </w:pPr>
            <w:r w:rsidRPr="00392A07">
              <w:rPr>
                <w:b/>
                <w:lang w:val="pl-PL"/>
              </w:rPr>
              <w:t>Punkt pomiaru</w:t>
            </w:r>
          </w:p>
        </w:tc>
        <w:tc>
          <w:tcPr>
            <w:tcW w:w="1984" w:type="dxa"/>
            <w:shd w:val="clear" w:color="auto" w:fill="auto"/>
            <w:vAlign w:val="center"/>
          </w:tcPr>
          <w:p w14:paraId="61643266" w14:textId="77777777" w:rsidR="006F7163" w:rsidRPr="00392A07" w:rsidRDefault="006F7163" w:rsidP="006F7163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22"/>
              <w:jc w:val="center"/>
              <w:rPr>
                <w:b/>
                <w:lang w:val="pl-PL"/>
              </w:rPr>
            </w:pPr>
            <w:r w:rsidRPr="00392A07">
              <w:rPr>
                <w:b/>
                <w:lang w:val="pl-PL"/>
              </w:rPr>
              <w:t>Zakres pomiarowy</w:t>
            </w:r>
          </w:p>
          <w:p w14:paraId="17A5DE55" w14:textId="5BEE53B6" w:rsidR="006F7163" w:rsidRPr="00392A07" w:rsidRDefault="006F7163" w:rsidP="006F7163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22"/>
              <w:jc w:val="center"/>
              <w:rPr>
                <w:b/>
                <w:color w:val="FF0000"/>
                <w:lang w:val="pl-PL"/>
              </w:rPr>
            </w:pPr>
            <w:r w:rsidRPr="00392A07">
              <w:rPr>
                <w:b/>
                <w:lang w:val="pl-PL"/>
              </w:rPr>
              <w:t xml:space="preserve">[bara] </w:t>
            </w:r>
          </w:p>
        </w:tc>
      </w:tr>
      <w:tr w:rsidR="00F509CD" w:rsidRPr="00392A07" w14:paraId="0BB0CA05" w14:textId="77777777" w:rsidTr="006E5CCB">
        <w:trPr>
          <w:trHeight w:val="460"/>
          <w:jc w:val="center"/>
        </w:trPr>
        <w:tc>
          <w:tcPr>
            <w:tcW w:w="562" w:type="dxa"/>
            <w:shd w:val="clear" w:color="auto" w:fill="auto"/>
            <w:vAlign w:val="center"/>
          </w:tcPr>
          <w:p w14:paraId="612ADD76" w14:textId="77777777" w:rsidR="00F509CD" w:rsidRPr="00392A07" w:rsidRDefault="00F509CD" w:rsidP="00F509C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22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1</w:t>
            </w:r>
          </w:p>
        </w:tc>
        <w:tc>
          <w:tcPr>
            <w:tcW w:w="1418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47EF466" w14:textId="2120B3B8" w:rsidR="00F509CD" w:rsidRPr="00392A07" w:rsidRDefault="00F509CD" w:rsidP="00F509C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22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PI TL 051</w:t>
            </w:r>
          </w:p>
        </w:tc>
        <w:tc>
          <w:tcPr>
            <w:tcW w:w="2977" w:type="dxa"/>
            <w:shd w:val="clear" w:color="auto" w:fill="auto"/>
            <w:vAlign w:val="center"/>
          </w:tcPr>
          <w:p w14:paraId="5572C28C" w14:textId="26C4D6E5" w:rsidR="00F509CD" w:rsidRPr="00392A07" w:rsidRDefault="00F509CD" w:rsidP="00F509CD">
            <w:pPr>
              <w:widowControl w:val="0"/>
              <w:autoSpaceDE w:val="0"/>
              <w:autoSpaceDN w:val="0"/>
              <w:adjustRightInd w:val="0"/>
              <w:spacing w:after="0"/>
              <w:ind w:left="-97" w:right="-108" w:firstLine="23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 xml:space="preserve">Linia </w:t>
            </w:r>
            <w:r>
              <w:rPr>
                <w:lang w:val="pl-PL"/>
              </w:rPr>
              <w:t>odzysku</w:t>
            </w:r>
          </w:p>
        </w:tc>
        <w:tc>
          <w:tcPr>
            <w:tcW w:w="1984" w:type="dxa"/>
            <w:shd w:val="clear" w:color="auto" w:fill="auto"/>
            <w:vAlign w:val="center"/>
          </w:tcPr>
          <w:p w14:paraId="2E9E585E" w14:textId="26EE2647" w:rsidR="00F509CD" w:rsidRPr="00392A07" w:rsidRDefault="00F509CD" w:rsidP="00F509C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22"/>
              <w:jc w:val="center"/>
              <w:rPr>
                <w:color w:val="FF0000"/>
                <w:lang w:val="pl-PL"/>
              </w:rPr>
            </w:pPr>
            <w:r w:rsidRPr="00392A07">
              <w:rPr>
                <w:lang w:val="pl-PL"/>
              </w:rPr>
              <w:t>0 – 20</w:t>
            </w:r>
          </w:p>
        </w:tc>
      </w:tr>
      <w:tr w:rsidR="00F509CD" w:rsidRPr="00392A07" w14:paraId="65ADFBA6" w14:textId="77777777" w:rsidTr="006E5CCB">
        <w:trPr>
          <w:trHeight w:val="460"/>
          <w:jc w:val="center"/>
        </w:trPr>
        <w:tc>
          <w:tcPr>
            <w:tcW w:w="562" w:type="dxa"/>
            <w:shd w:val="clear" w:color="auto" w:fill="auto"/>
            <w:vAlign w:val="center"/>
          </w:tcPr>
          <w:p w14:paraId="1842DA51" w14:textId="77777777" w:rsidR="00F509CD" w:rsidRPr="00392A07" w:rsidRDefault="00F509CD" w:rsidP="00F509C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22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2</w:t>
            </w:r>
          </w:p>
        </w:tc>
        <w:tc>
          <w:tcPr>
            <w:tcW w:w="1418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7BE0741" w14:textId="2A1F8FDD" w:rsidR="00F509CD" w:rsidRPr="00392A07" w:rsidRDefault="00F509CD" w:rsidP="00F509C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22"/>
              <w:jc w:val="center"/>
              <w:rPr>
                <w:color w:val="FF0000"/>
                <w:lang w:val="pl-PL"/>
              </w:rPr>
            </w:pPr>
            <w:r w:rsidRPr="00392A07">
              <w:rPr>
                <w:lang w:val="pl-PL"/>
              </w:rPr>
              <w:t>PI TL 061</w:t>
            </w:r>
          </w:p>
        </w:tc>
        <w:tc>
          <w:tcPr>
            <w:tcW w:w="2977" w:type="dxa"/>
            <w:shd w:val="clear" w:color="auto" w:fill="auto"/>
            <w:vAlign w:val="center"/>
          </w:tcPr>
          <w:p w14:paraId="30291A70" w14:textId="3C23AB50" w:rsidR="00F509CD" w:rsidRPr="00392A07" w:rsidRDefault="00F509CD" w:rsidP="00F509CD">
            <w:pPr>
              <w:widowControl w:val="0"/>
              <w:autoSpaceDE w:val="0"/>
              <w:autoSpaceDN w:val="0"/>
              <w:adjustRightInd w:val="0"/>
              <w:spacing w:after="0"/>
              <w:ind w:left="-97" w:right="-108" w:firstLine="23"/>
              <w:jc w:val="center"/>
              <w:rPr>
                <w:lang w:val="pl-PL"/>
              </w:rPr>
            </w:pPr>
            <w:r>
              <w:rPr>
                <w:lang w:val="pl-PL"/>
              </w:rPr>
              <w:t>Linia</w:t>
            </w:r>
            <w:r w:rsidRPr="00392A07">
              <w:rPr>
                <w:lang w:val="pl-PL"/>
              </w:rPr>
              <w:t xml:space="preserve"> oczyszczania</w:t>
            </w:r>
            <w:r>
              <w:rPr>
                <w:lang w:val="pl-PL"/>
              </w:rPr>
              <w:t xml:space="preserve"> zasilająca</w:t>
            </w:r>
            <w:r w:rsidRPr="00392A07">
              <w:rPr>
                <w:lang w:val="pl-PL"/>
              </w:rPr>
              <w:t xml:space="preserve"> </w:t>
            </w:r>
          </w:p>
        </w:tc>
        <w:tc>
          <w:tcPr>
            <w:tcW w:w="1984" w:type="dxa"/>
            <w:shd w:val="clear" w:color="auto" w:fill="auto"/>
            <w:vAlign w:val="center"/>
          </w:tcPr>
          <w:p w14:paraId="33E7FBA7" w14:textId="3F94EAF6" w:rsidR="00F509CD" w:rsidRPr="00392A07" w:rsidRDefault="00F509CD" w:rsidP="008B30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22"/>
              <w:jc w:val="center"/>
              <w:rPr>
                <w:color w:val="FF0000"/>
                <w:lang w:val="pl-PL"/>
              </w:rPr>
            </w:pPr>
            <w:r w:rsidRPr="00392A07">
              <w:rPr>
                <w:lang w:val="pl-PL"/>
              </w:rPr>
              <w:t xml:space="preserve">0 – </w:t>
            </w:r>
            <w:r w:rsidR="008B307C">
              <w:rPr>
                <w:lang w:val="pl-PL"/>
              </w:rPr>
              <w:t>20</w:t>
            </w:r>
          </w:p>
        </w:tc>
      </w:tr>
      <w:tr w:rsidR="00F509CD" w:rsidRPr="00392A07" w14:paraId="6D648626" w14:textId="77777777" w:rsidTr="006E5CCB">
        <w:trPr>
          <w:trHeight w:val="460"/>
          <w:jc w:val="center"/>
        </w:trPr>
        <w:tc>
          <w:tcPr>
            <w:tcW w:w="562" w:type="dxa"/>
            <w:shd w:val="clear" w:color="auto" w:fill="auto"/>
            <w:vAlign w:val="center"/>
          </w:tcPr>
          <w:p w14:paraId="5E9C022B" w14:textId="77777777" w:rsidR="00F509CD" w:rsidRPr="00392A07" w:rsidRDefault="00F509CD" w:rsidP="00F509C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22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3</w:t>
            </w:r>
          </w:p>
        </w:tc>
        <w:tc>
          <w:tcPr>
            <w:tcW w:w="1418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20C16EC" w14:textId="5B935774" w:rsidR="00F509CD" w:rsidRPr="00392A07" w:rsidRDefault="00F509CD" w:rsidP="00F509C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22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PI TL 071</w:t>
            </w:r>
          </w:p>
        </w:tc>
        <w:tc>
          <w:tcPr>
            <w:tcW w:w="2977" w:type="dxa"/>
            <w:shd w:val="clear" w:color="auto" w:fill="auto"/>
            <w:vAlign w:val="center"/>
          </w:tcPr>
          <w:p w14:paraId="44D81368" w14:textId="0491D646" w:rsidR="00F509CD" w:rsidRPr="00392A07" w:rsidRDefault="00F509CD" w:rsidP="00F509CD">
            <w:pPr>
              <w:spacing w:after="0" w:line="240" w:lineRule="auto"/>
              <w:ind w:firstLine="0"/>
              <w:jc w:val="center"/>
              <w:rPr>
                <w:lang w:val="pl-PL"/>
              </w:rPr>
            </w:pPr>
            <w:r>
              <w:rPr>
                <w:lang w:val="pl-PL"/>
              </w:rPr>
              <w:t>Linia</w:t>
            </w:r>
            <w:r w:rsidRPr="00392A07">
              <w:rPr>
                <w:lang w:val="pl-PL"/>
              </w:rPr>
              <w:t xml:space="preserve"> oczyszczania</w:t>
            </w:r>
            <w:r>
              <w:rPr>
                <w:lang w:val="pl-PL"/>
              </w:rPr>
              <w:t xml:space="preserve"> powrotna</w:t>
            </w:r>
            <w:r w:rsidRPr="00392A07">
              <w:rPr>
                <w:lang w:val="pl-PL"/>
              </w:rPr>
              <w:t xml:space="preserve"> </w:t>
            </w:r>
          </w:p>
        </w:tc>
        <w:tc>
          <w:tcPr>
            <w:tcW w:w="1984" w:type="dxa"/>
            <w:shd w:val="clear" w:color="auto" w:fill="auto"/>
            <w:vAlign w:val="center"/>
          </w:tcPr>
          <w:p w14:paraId="306D550C" w14:textId="69D5F9B1" w:rsidR="00F509CD" w:rsidRPr="00392A07" w:rsidRDefault="00F509CD" w:rsidP="00F509C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22"/>
              <w:jc w:val="center"/>
              <w:rPr>
                <w:color w:val="FF0000"/>
                <w:lang w:val="pl-PL"/>
              </w:rPr>
            </w:pPr>
            <w:r w:rsidRPr="00392A07">
              <w:rPr>
                <w:lang w:val="pl-PL"/>
              </w:rPr>
              <w:t>0 – 6</w:t>
            </w:r>
          </w:p>
        </w:tc>
      </w:tr>
      <w:tr w:rsidR="00F509CD" w:rsidRPr="00392A07" w14:paraId="16318FC6" w14:textId="77777777" w:rsidTr="006E5CCB">
        <w:trPr>
          <w:trHeight w:val="460"/>
          <w:jc w:val="center"/>
        </w:trPr>
        <w:tc>
          <w:tcPr>
            <w:tcW w:w="562" w:type="dxa"/>
            <w:shd w:val="clear" w:color="auto" w:fill="auto"/>
            <w:vAlign w:val="center"/>
          </w:tcPr>
          <w:p w14:paraId="1E50287F" w14:textId="265CC4C3" w:rsidR="00F509CD" w:rsidRPr="00392A07" w:rsidRDefault="00F509CD" w:rsidP="00F509C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22"/>
              <w:jc w:val="center"/>
              <w:rPr>
                <w:lang w:val="pl-PL"/>
              </w:rPr>
            </w:pPr>
            <w:r>
              <w:rPr>
                <w:lang w:val="pl-PL"/>
              </w:rPr>
              <w:t>4</w:t>
            </w:r>
          </w:p>
        </w:tc>
        <w:tc>
          <w:tcPr>
            <w:tcW w:w="1418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42E6347" w14:textId="0F651F03" w:rsidR="00F509CD" w:rsidRPr="00392A07" w:rsidRDefault="00F509CD" w:rsidP="00F509C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22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PI TL 0</w:t>
            </w:r>
            <w:r>
              <w:rPr>
                <w:lang w:val="pl-PL"/>
              </w:rPr>
              <w:t>8</w:t>
            </w:r>
            <w:r w:rsidRPr="00392A07">
              <w:rPr>
                <w:lang w:val="pl-PL"/>
              </w:rPr>
              <w:t>1</w:t>
            </w:r>
          </w:p>
        </w:tc>
        <w:tc>
          <w:tcPr>
            <w:tcW w:w="2977" w:type="dxa"/>
            <w:shd w:val="clear" w:color="auto" w:fill="auto"/>
            <w:vAlign w:val="center"/>
          </w:tcPr>
          <w:p w14:paraId="02A34013" w14:textId="7C7710D2" w:rsidR="00F509CD" w:rsidRPr="00392A07" w:rsidRDefault="00F509CD" w:rsidP="00F509CD">
            <w:pPr>
              <w:spacing w:after="0" w:line="240" w:lineRule="auto"/>
              <w:ind w:firstLine="0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Linia zrzutowa</w:t>
            </w:r>
          </w:p>
        </w:tc>
        <w:tc>
          <w:tcPr>
            <w:tcW w:w="1984" w:type="dxa"/>
            <w:shd w:val="clear" w:color="auto" w:fill="auto"/>
            <w:vAlign w:val="center"/>
          </w:tcPr>
          <w:p w14:paraId="4BDDC73F" w14:textId="7ECD55AD" w:rsidR="00F509CD" w:rsidRPr="00392A07" w:rsidRDefault="00F509CD" w:rsidP="00F509C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22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0 – 20</w:t>
            </w:r>
          </w:p>
        </w:tc>
      </w:tr>
    </w:tbl>
    <w:p w14:paraId="028C8CAC" w14:textId="5908E9FC" w:rsidR="00F4616A" w:rsidRPr="00392A07" w:rsidRDefault="006F7163" w:rsidP="004368C4">
      <w:pPr>
        <w:pStyle w:val="Nagwek3"/>
        <w:numPr>
          <w:ilvl w:val="2"/>
          <w:numId w:val="26"/>
        </w:numPr>
        <w:ind w:left="1276" w:hanging="579"/>
        <w:rPr>
          <w:sz w:val="22"/>
          <w:lang w:val="pl-PL"/>
        </w:rPr>
      </w:pPr>
      <w:bookmarkStart w:id="75" w:name="_Toc76041735"/>
      <w:r w:rsidRPr="00392A07">
        <w:rPr>
          <w:sz w:val="22"/>
          <w:lang w:val="pl-PL"/>
        </w:rPr>
        <w:t>Pomiar temperatury</w:t>
      </w:r>
      <w:bookmarkEnd w:id="75"/>
    </w:p>
    <w:p w14:paraId="27269904" w14:textId="36AC1606" w:rsidR="005138CF" w:rsidRPr="00392A07" w:rsidRDefault="005138CF" w:rsidP="005138CF">
      <w:pPr>
        <w:ind w:firstLine="284"/>
        <w:rPr>
          <w:lang w:val="pl-PL" w:eastAsia="ja-JP"/>
        </w:rPr>
      </w:pPr>
      <w:r w:rsidRPr="00392A07">
        <w:rPr>
          <w:lang w:val="pl-PL" w:eastAsia="ja-JP"/>
        </w:rPr>
        <w:t>Czujn</w:t>
      </w:r>
      <w:r w:rsidR="00193A3B">
        <w:rPr>
          <w:lang w:val="pl-PL" w:eastAsia="ja-JP"/>
        </w:rPr>
        <w:t xml:space="preserve">iki temperatury, zwane </w:t>
      </w:r>
      <w:r w:rsidRPr="00392A07">
        <w:rPr>
          <w:lang w:val="pl-PL" w:eastAsia="ja-JP"/>
        </w:rPr>
        <w:t xml:space="preserve">termometrami, </w:t>
      </w:r>
      <w:r w:rsidR="00645915" w:rsidRPr="00392A07">
        <w:rPr>
          <w:lang w:val="pl-PL" w:eastAsia="ja-JP"/>
        </w:rPr>
        <w:t xml:space="preserve">powinny </w:t>
      </w:r>
      <w:r w:rsidRPr="00392A07">
        <w:rPr>
          <w:lang w:val="pl-PL" w:eastAsia="ja-JP"/>
        </w:rPr>
        <w:t>pozwolić</w:t>
      </w:r>
      <w:r w:rsidR="005C38FD">
        <w:rPr>
          <w:lang w:val="pl-PL" w:eastAsia="ja-JP"/>
        </w:rPr>
        <w:t xml:space="preserve"> na </w:t>
      </w:r>
      <w:r w:rsidRPr="00392A07">
        <w:rPr>
          <w:lang w:val="pl-PL" w:eastAsia="ja-JP"/>
        </w:rPr>
        <w:t>odczyt</w:t>
      </w:r>
      <w:r w:rsidR="005C38FD">
        <w:rPr>
          <w:lang w:val="pl-PL" w:eastAsia="ja-JP"/>
        </w:rPr>
        <w:t xml:space="preserve"> i </w:t>
      </w:r>
      <w:r w:rsidRPr="00392A07">
        <w:rPr>
          <w:lang w:val="pl-PL" w:eastAsia="ja-JP"/>
        </w:rPr>
        <w:t>kontrolę temperatury helu</w:t>
      </w:r>
      <w:r w:rsidR="005C38FD">
        <w:rPr>
          <w:lang w:val="pl-PL" w:eastAsia="ja-JP"/>
        </w:rPr>
        <w:t xml:space="preserve"> w </w:t>
      </w:r>
      <w:r w:rsidRPr="00392A07">
        <w:rPr>
          <w:lang w:val="pl-PL" w:eastAsia="ja-JP"/>
        </w:rPr>
        <w:t>poszczególnych liniach pomocniczych. Powinny być instalowane parami</w:t>
      </w:r>
      <w:r w:rsidR="005C38FD">
        <w:rPr>
          <w:lang w:val="pl-PL" w:eastAsia="ja-JP"/>
        </w:rPr>
        <w:t xml:space="preserve"> w </w:t>
      </w:r>
      <w:r w:rsidRPr="00392A07">
        <w:rPr>
          <w:lang w:val="pl-PL" w:eastAsia="ja-JP"/>
        </w:rPr>
        <w:t xml:space="preserve">celu redundancji odczytu </w:t>
      </w:r>
      <w:r w:rsidRPr="00392A07">
        <w:rPr>
          <w:lang w:val="pl-PL" w:eastAsia="ja-JP"/>
        </w:rPr>
        <w:lastRenderedPageBreak/>
        <w:t>temperatury</w:t>
      </w:r>
      <w:r w:rsidR="00800033">
        <w:rPr>
          <w:lang w:val="pl-PL" w:eastAsia="ja-JP"/>
        </w:rPr>
        <w:t xml:space="preserve">, </w:t>
      </w:r>
      <w:r w:rsidR="00193A3B">
        <w:rPr>
          <w:lang w:val="pl-PL" w:eastAsia="ja-JP"/>
        </w:rPr>
        <w:t>j</w:t>
      </w:r>
      <w:r w:rsidR="00B803F2" w:rsidRPr="00392A07">
        <w:rPr>
          <w:lang w:val="pl-PL" w:eastAsia="ja-JP"/>
        </w:rPr>
        <w:t xml:space="preserve">ak </w:t>
      </w:r>
      <w:r w:rsidR="00B803F2" w:rsidRPr="00EA2F22">
        <w:rPr>
          <w:lang w:val="pl-PL" w:eastAsia="ja-JP"/>
        </w:rPr>
        <w:t>pokazano</w:t>
      </w:r>
      <w:r w:rsidR="005C38FD">
        <w:rPr>
          <w:lang w:val="pl-PL" w:eastAsia="ja-JP"/>
        </w:rPr>
        <w:t xml:space="preserve"> na </w:t>
      </w:r>
      <w:r w:rsidR="00B803F2" w:rsidRPr="00EA2F22">
        <w:rPr>
          <w:lang w:val="pl-PL" w:eastAsia="ja-JP"/>
        </w:rPr>
        <w:t>P&amp;ID</w:t>
      </w:r>
      <w:r w:rsidR="005C38FD">
        <w:rPr>
          <w:lang w:val="pl-PL" w:eastAsia="ja-JP"/>
        </w:rPr>
        <w:t xml:space="preserve"> w </w:t>
      </w:r>
      <w:r w:rsidR="00193A3B" w:rsidRPr="00EA2F22">
        <w:rPr>
          <w:lang w:val="pl-PL" w:eastAsia="ja-JP"/>
        </w:rPr>
        <w:t>załącznik</w:t>
      </w:r>
      <w:r w:rsidR="00D44E94" w:rsidRPr="00EA2F22">
        <w:rPr>
          <w:lang w:val="pl-PL" w:eastAsia="ja-JP"/>
        </w:rPr>
        <w:t>u</w:t>
      </w:r>
      <w:r w:rsidR="00B803F2" w:rsidRPr="00EA2F22">
        <w:rPr>
          <w:lang w:val="pl-PL" w:eastAsia="ja-JP"/>
        </w:rPr>
        <w:t xml:space="preserve"> I</w:t>
      </w:r>
      <w:r w:rsidRPr="00EA2F22">
        <w:rPr>
          <w:lang w:val="pl-PL" w:eastAsia="ja-JP"/>
        </w:rPr>
        <w:t>,</w:t>
      </w:r>
      <w:r w:rsidR="005C38FD">
        <w:rPr>
          <w:lang w:val="pl-PL" w:eastAsia="ja-JP"/>
        </w:rPr>
        <w:t xml:space="preserve"> aby </w:t>
      </w:r>
      <w:r w:rsidRPr="00EA2F22">
        <w:rPr>
          <w:lang w:val="pl-PL" w:eastAsia="ja-JP"/>
        </w:rPr>
        <w:t>uniknąć utraty sygnału</w:t>
      </w:r>
      <w:r w:rsidR="005C38FD">
        <w:rPr>
          <w:lang w:val="pl-PL" w:eastAsia="ja-JP"/>
        </w:rPr>
        <w:t xml:space="preserve"> i </w:t>
      </w:r>
      <w:r w:rsidRPr="00EA2F22">
        <w:rPr>
          <w:lang w:val="pl-PL" w:eastAsia="ja-JP"/>
        </w:rPr>
        <w:t>kontroli</w:t>
      </w:r>
      <w:r w:rsidR="005C38FD">
        <w:rPr>
          <w:lang w:val="pl-PL" w:eastAsia="ja-JP"/>
        </w:rPr>
        <w:t xml:space="preserve"> nad </w:t>
      </w:r>
      <w:r w:rsidR="006F62B0">
        <w:rPr>
          <w:lang w:val="pl-PL" w:eastAsia="ja-JP"/>
        </w:rPr>
        <w:t>procesem</w:t>
      </w:r>
      <w:r w:rsidRPr="00EA2F22">
        <w:rPr>
          <w:lang w:val="pl-PL" w:eastAsia="ja-JP"/>
        </w:rPr>
        <w:t xml:space="preserve"> podczas awarii jednego</w:t>
      </w:r>
      <w:r w:rsidR="005C38FD">
        <w:rPr>
          <w:lang w:val="pl-PL" w:eastAsia="ja-JP"/>
        </w:rPr>
        <w:t xml:space="preserve"> z </w:t>
      </w:r>
      <w:r w:rsidRPr="00EA2F22">
        <w:rPr>
          <w:lang w:val="pl-PL" w:eastAsia="ja-JP"/>
        </w:rPr>
        <w:t>czujników.</w:t>
      </w:r>
    </w:p>
    <w:p w14:paraId="0EC8F0EB" w14:textId="2E05FDB2" w:rsidR="005138CF" w:rsidRPr="00392A07" w:rsidRDefault="005138CF" w:rsidP="005138CF">
      <w:pPr>
        <w:ind w:firstLine="284"/>
        <w:rPr>
          <w:lang w:val="pl-PL" w:eastAsia="ja-JP"/>
        </w:rPr>
      </w:pPr>
      <w:r w:rsidRPr="00392A07">
        <w:rPr>
          <w:lang w:val="pl-PL" w:eastAsia="ja-JP"/>
        </w:rPr>
        <w:t>Czujniki temperatury powinny zostać zamontowane bezpośrednio</w:t>
      </w:r>
      <w:r w:rsidR="005C38FD">
        <w:rPr>
          <w:lang w:val="pl-PL" w:eastAsia="ja-JP"/>
        </w:rPr>
        <w:t xml:space="preserve"> na </w:t>
      </w:r>
      <w:r w:rsidRPr="00392A07">
        <w:rPr>
          <w:lang w:val="pl-PL" w:eastAsia="ja-JP"/>
        </w:rPr>
        <w:t xml:space="preserve">odpowiednich rurach </w:t>
      </w:r>
      <w:r w:rsidR="00A058C2" w:rsidRPr="00392A07">
        <w:rPr>
          <w:lang w:val="pl-PL" w:eastAsia="ja-JP"/>
        </w:rPr>
        <w:t>pomocniczych</w:t>
      </w:r>
      <w:r w:rsidR="005C38FD">
        <w:rPr>
          <w:lang w:val="pl-PL" w:eastAsia="ja-JP"/>
        </w:rPr>
        <w:t xml:space="preserve"> oraz w </w:t>
      </w:r>
      <w:r w:rsidRPr="00392A07">
        <w:rPr>
          <w:lang w:val="pl-PL" w:eastAsia="ja-JP"/>
        </w:rPr>
        <w:t xml:space="preserve">miejscach pomiaru </w:t>
      </w:r>
      <w:r w:rsidR="00341DBE">
        <w:rPr>
          <w:lang w:val="pl-PL" w:eastAsia="ja-JP"/>
        </w:rPr>
        <w:t>pokazanych</w:t>
      </w:r>
      <w:r w:rsidR="005C38FD">
        <w:rPr>
          <w:lang w:val="pl-PL" w:eastAsia="ja-JP"/>
        </w:rPr>
        <w:t xml:space="preserve"> na </w:t>
      </w:r>
      <w:r w:rsidR="00A058C2" w:rsidRPr="00392A07">
        <w:rPr>
          <w:lang w:val="pl-PL" w:eastAsia="ja-JP"/>
        </w:rPr>
        <w:t>schemacie P&amp;ID</w:t>
      </w:r>
      <w:r w:rsidR="00645915">
        <w:rPr>
          <w:lang w:val="pl-PL" w:eastAsia="ja-JP"/>
        </w:rPr>
        <w:t xml:space="preserve"> (załącznik I)</w:t>
      </w:r>
      <w:r w:rsidR="00A058C2" w:rsidRPr="00392A07">
        <w:rPr>
          <w:lang w:val="pl-PL" w:eastAsia="ja-JP"/>
        </w:rPr>
        <w:t>.</w:t>
      </w:r>
    </w:p>
    <w:p w14:paraId="68249AA4" w14:textId="71345159" w:rsidR="005138CF" w:rsidRDefault="005138CF" w:rsidP="005138CF">
      <w:pPr>
        <w:ind w:firstLine="284"/>
        <w:rPr>
          <w:lang w:val="pl-PL" w:eastAsia="ja-JP"/>
        </w:rPr>
      </w:pPr>
      <w:r w:rsidRPr="00392A07">
        <w:rPr>
          <w:lang w:val="pl-PL" w:eastAsia="ja-JP"/>
        </w:rPr>
        <w:t>Czujniki temperatury wymieniono poniżej</w:t>
      </w:r>
      <w:r w:rsidR="005C38FD">
        <w:rPr>
          <w:lang w:val="pl-PL" w:eastAsia="ja-JP"/>
        </w:rPr>
        <w:t xml:space="preserve"> w </w:t>
      </w:r>
      <w:r w:rsidRPr="00392A07">
        <w:rPr>
          <w:lang w:val="pl-PL" w:eastAsia="ja-JP"/>
        </w:rPr>
        <w:t xml:space="preserve">tabeli </w:t>
      </w:r>
      <w:r w:rsidR="00A058C2" w:rsidRPr="00392A07">
        <w:rPr>
          <w:lang w:val="pl-PL" w:eastAsia="ja-JP"/>
        </w:rPr>
        <w:t>9.2.6</w:t>
      </w:r>
      <w:r w:rsidRPr="00392A07">
        <w:rPr>
          <w:lang w:val="pl-PL" w:eastAsia="ja-JP"/>
        </w:rPr>
        <w:t xml:space="preserve">, wskazując ich </w:t>
      </w:r>
      <w:r w:rsidR="0048648C">
        <w:rPr>
          <w:lang w:val="pl-PL" w:eastAsia="ja-JP"/>
        </w:rPr>
        <w:t>główne parametry robocze</w:t>
      </w:r>
      <w:r w:rsidRPr="00392A07">
        <w:rPr>
          <w:lang w:val="pl-PL" w:eastAsia="ja-JP"/>
        </w:rPr>
        <w:t>. Pozostałe wymagania techniczne opisano</w:t>
      </w:r>
      <w:r w:rsidR="005C38FD">
        <w:rPr>
          <w:lang w:val="pl-PL" w:eastAsia="ja-JP"/>
        </w:rPr>
        <w:t xml:space="preserve"> w </w:t>
      </w:r>
      <w:r w:rsidRPr="00392A07">
        <w:rPr>
          <w:lang w:val="pl-PL" w:eastAsia="ja-JP"/>
        </w:rPr>
        <w:t>rozdziale 11.3.</w:t>
      </w:r>
    </w:p>
    <w:p w14:paraId="161EECBB" w14:textId="77777777" w:rsidR="002D53CF" w:rsidRPr="00392A07" w:rsidRDefault="002D53CF" w:rsidP="002D53CF">
      <w:pPr>
        <w:spacing w:after="0" w:line="240" w:lineRule="auto"/>
        <w:ind w:firstLine="284"/>
        <w:rPr>
          <w:lang w:val="pl-PL" w:eastAsia="ja-JP"/>
        </w:rPr>
      </w:pPr>
    </w:p>
    <w:p w14:paraId="4052084A" w14:textId="663F5E77" w:rsidR="00F4616A" w:rsidRDefault="00F4616A" w:rsidP="00F4616A">
      <w:pPr>
        <w:ind w:firstLine="0"/>
        <w:jc w:val="center"/>
        <w:rPr>
          <w:b/>
          <w:lang w:val="pl-PL"/>
        </w:rPr>
      </w:pPr>
      <w:r w:rsidRPr="00392A07">
        <w:rPr>
          <w:b/>
          <w:lang w:val="pl-PL"/>
        </w:rPr>
        <w:t>Ta</w:t>
      </w:r>
      <w:r w:rsidR="00A058C2" w:rsidRPr="00392A07">
        <w:rPr>
          <w:b/>
          <w:lang w:val="pl-PL"/>
        </w:rPr>
        <w:t>bela</w:t>
      </w:r>
      <w:r w:rsidRPr="00392A07">
        <w:rPr>
          <w:b/>
          <w:lang w:val="pl-PL"/>
        </w:rPr>
        <w:t xml:space="preserve"> </w:t>
      </w:r>
      <w:r w:rsidR="00F008A7" w:rsidRPr="00392A07">
        <w:rPr>
          <w:b/>
          <w:lang w:val="pl-PL"/>
        </w:rPr>
        <w:t>9</w:t>
      </w:r>
      <w:r w:rsidRPr="00392A07">
        <w:rPr>
          <w:b/>
          <w:lang w:val="pl-PL"/>
        </w:rPr>
        <w:t>.</w:t>
      </w:r>
      <w:r w:rsidR="00F008A7" w:rsidRPr="00392A07">
        <w:rPr>
          <w:b/>
          <w:lang w:val="pl-PL"/>
        </w:rPr>
        <w:t>2</w:t>
      </w:r>
      <w:r w:rsidRPr="00392A07">
        <w:rPr>
          <w:b/>
          <w:lang w:val="pl-PL"/>
        </w:rPr>
        <w:t>.</w:t>
      </w:r>
      <w:r w:rsidR="00302438" w:rsidRPr="00392A07">
        <w:rPr>
          <w:b/>
          <w:lang w:val="pl-PL"/>
        </w:rPr>
        <w:t>6</w:t>
      </w:r>
      <w:r w:rsidRPr="00392A07">
        <w:rPr>
          <w:b/>
          <w:lang w:val="pl-PL"/>
        </w:rPr>
        <w:t xml:space="preserve">. </w:t>
      </w:r>
      <w:r w:rsidR="00A058C2" w:rsidRPr="00392A07">
        <w:rPr>
          <w:b/>
          <w:lang w:val="pl-PL"/>
        </w:rPr>
        <w:t>Czujniki temperatury linii pomocniczych</w:t>
      </w:r>
    </w:p>
    <w:tbl>
      <w:tblPr>
        <w:tblpPr w:leftFromText="141" w:rightFromText="141" w:vertAnchor="text" w:horzAnchor="margin" w:tblpXSpec="center" w:tblpY="20"/>
        <w:tblW w:w="82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67"/>
        <w:gridCol w:w="1413"/>
        <w:gridCol w:w="4253"/>
        <w:gridCol w:w="1984"/>
      </w:tblGrid>
      <w:tr w:rsidR="00E5460F" w:rsidRPr="00392A07" w14:paraId="6CCA3589" w14:textId="77777777" w:rsidTr="00E5460F">
        <w:trPr>
          <w:trHeight w:val="746"/>
        </w:trPr>
        <w:tc>
          <w:tcPr>
            <w:tcW w:w="567" w:type="dxa"/>
            <w:shd w:val="clear" w:color="auto" w:fill="auto"/>
            <w:vAlign w:val="center"/>
          </w:tcPr>
          <w:p w14:paraId="0FF57769" w14:textId="77777777" w:rsidR="00E5460F" w:rsidRPr="00392A07" w:rsidRDefault="00E5460F" w:rsidP="00E5460F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/>
                <w:lang w:val="pl-PL"/>
              </w:rPr>
            </w:pPr>
            <w:r w:rsidRPr="00392A07">
              <w:rPr>
                <w:b/>
                <w:bCs/>
                <w:lang w:val="pl-PL"/>
              </w:rPr>
              <w:t>Nr</w:t>
            </w:r>
          </w:p>
        </w:tc>
        <w:tc>
          <w:tcPr>
            <w:tcW w:w="1413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6F2A0E1" w14:textId="77777777" w:rsidR="00E5460F" w:rsidRPr="00392A07" w:rsidRDefault="00E5460F" w:rsidP="00E5460F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/>
                <w:lang w:val="pl-PL"/>
              </w:rPr>
            </w:pPr>
            <w:r w:rsidRPr="00392A07">
              <w:rPr>
                <w:b/>
                <w:lang w:val="pl-PL"/>
              </w:rPr>
              <w:t>Czujnik temperatury</w:t>
            </w:r>
          </w:p>
        </w:tc>
        <w:tc>
          <w:tcPr>
            <w:tcW w:w="4253" w:type="dxa"/>
            <w:shd w:val="clear" w:color="auto" w:fill="auto"/>
            <w:vAlign w:val="center"/>
          </w:tcPr>
          <w:p w14:paraId="3512B83F" w14:textId="77777777" w:rsidR="00E5460F" w:rsidRPr="00392A07" w:rsidRDefault="00E5460F" w:rsidP="00E5460F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/>
                <w:lang w:val="pl-PL"/>
              </w:rPr>
            </w:pPr>
            <w:r w:rsidRPr="00392A07">
              <w:rPr>
                <w:b/>
                <w:lang w:val="pl-PL"/>
              </w:rPr>
              <w:t>Punkt pomiaru</w:t>
            </w:r>
          </w:p>
        </w:tc>
        <w:tc>
          <w:tcPr>
            <w:tcW w:w="1984" w:type="dxa"/>
            <w:shd w:val="clear" w:color="auto" w:fill="auto"/>
            <w:vAlign w:val="center"/>
          </w:tcPr>
          <w:p w14:paraId="2A3320EE" w14:textId="77777777" w:rsidR="00E5460F" w:rsidRPr="00392A07" w:rsidRDefault="00E5460F" w:rsidP="00E5460F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/>
                <w:lang w:val="pl-PL"/>
              </w:rPr>
            </w:pPr>
            <w:r w:rsidRPr="00392A07">
              <w:rPr>
                <w:b/>
                <w:lang w:val="pl-PL"/>
              </w:rPr>
              <w:t>Zakres pomiarowy</w:t>
            </w:r>
          </w:p>
          <w:p w14:paraId="06830E5A" w14:textId="77777777" w:rsidR="00E5460F" w:rsidRPr="00392A07" w:rsidRDefault="00E5460F" w:rsidP="00E5460F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b/>
                <w:color w:val="FF0000"/>
                <w:lang w:val="pl-PL"/>
              </w:rPr>
            </w:pPr>
            <w:r w:rsidRPr="00392A07">
              <w:rPr>
                <w:b/>
                <w:lang w:val="pl-PL"/>
              </w:rPr>
              <w:t xml:space="preserve">[K] </w:t>
            </w:r>
          </w:p>
        </w:tc>
      </w:tr>
      <w:tr w:rsidR="00E5460F" w:rsidRPr="00392A07" w14:paraId="3C978E16" w14:textId="77777777" w:rsidTr="00E5460F">
        <w:trPr>
          <w:trHeight w:val="460"/>
        </w:trPr>
        <w:tc>
          <w:tcPr>
            <w:tcW w:w="567" w:type="dxa"/>
            <w:shd w:val="clear" w:color="auto" w:fill="auto"/>
            <w:vAlign w:val="center"/>
          </w:tcPr>
          <w:p w14:paraId="2474B45E" w14:textId="77777777" w:rsidR="00E5460F" w:rsidRPr="00392A07" w:rsidRDefault="00E5460F" w:rsidP="00E5460F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1</w:t>
            </w:r>
          </w:p>
          <w:p w14:paraId="2C384DB2" w14:textId="77777777" w:rsidR="00E5460F" w:rsidRPr="00392A07" w:rsidRDefault="00E5460F" w:rsidP="00E5460F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2</w:t>
            </w:r>
          </w:p>
        </w:tc>
        <w:tc>
          <w:tcPr>
            <w:tcW w:w="1413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7096D73" w14:textId="77777777" w:rsidR="00E5460F" w:rsidRPr="00392A07" w:rsidRDefault="00E5460F" w:rsidP="00E5460F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TT TL 051</w:t>
            </w:r>
          </w:p>
          <w:p w14:paraId="0FB888B5" w14:textId="77777777" w:rsidR="00E5460F" w:rsidRPr="00392A07" w:rsidRDefault="00E5460F" w:rsidP="00E5460F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TT TL 052</w:t>
            </w:r>
          </w:p>
        </w:tc>
        <w:tc>
          <w:tcPr>
            <w:tcW w:w="4253" w:type="dxa"/>
            <w:shd w:val="clear" w:color="auto" w:fill="auto"/>
            <w:vAlign w:val="center"/>
          </w:tcPr>
          <w:p w14:paraId="35613683" w14:textId="77777777" w:rsidR="00E5460F" w:rsidRPr="00392A07" w:rsidRDefault="00E5460F" w:rsidP="00E5460F">
            <w:pPr>
              <w:spacing w:after="0"/>
              <w:ind w:firstLine="0"/>
              <w:jc w:val="center"/>
              <w:rPr>
                <w:lang w:val="pl-PL"/>
              </w:rPr>
            </w:pPr>
            <w:r>
              <w:rPr>
                <w:lang w:val="pl-PL"/>
              </w:rPr>
              <w:t>Linia</w:t>
            </w:r>
            <w:r w:rsidRPr="00392A07">
              <w:rPr>
                <w:lang w:val="pl-PL"/>
              </w:rPr>
              <w:t xml:space="preserve"> </w:t>
            </w:r>
            <w:r>
              <w:rPr>
                <w:lang w:val="pl-PL"/>
              </w:rPr>
              <w:t>odzysku</w:t>
            </w:r>
          </w:p>
        </w:tc>
        <w:tc>
          <w:tcPr>
            <w:tcW w:w="1984" w:type="dxa"/>
            <w:shd w:val="clear" w:color="auto" w:fill="auto"/>
            <w:vAlign w:val="center"/>
          </w:tcPr>
          <w:p w14:paraId="6D750040" w14:textId="77777777" w:rsidR="00E5460F" w:rsidRPr="00392A07" w:rsidRDefault="00E5460F" w:rsidP="00E5460F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color w:val="FF0000"/>
                <w:lang w:val="pl-PL"/>
              </w:rPr>
            </w:pPr>
            <w:r w:rsidRPr="00392A07">
              <w:rPr>
                <w:lang w:val="pl-PL"/>
              </w:rPr>
              <w:t>4 – 300</w:t>
            </w:r>
          </w:p>
        </w:tc>
      </w:tr>
      <w:tr w:rsidR="00E5460F" w:rsidRPr="00392A07" w14:paraId="379E76D8" w14:textId="77777777" w:rsidTr="00E5460F">
        <w:trPr>
          <w:trHeight w:val="460"/>
        </w:trPr>
        <w:tc>
          <w:tcPr>
            <w:tcW w:w="567" w:type="dxa"/>
            <w:shd w:val="clear" w:color="auto" w:fill="auto"/>
            <w:vAlign w:val="center"/>
          </w:tcPr>
          <w:p w14:paraId="1D32BF21" w14:textId="77777777" w:rsidR="00E5460F" w:rsidRPr="00392A07" w:rsidRDefault="00E5460F" w:rsidP="00E5460F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3</w:t>
            </w:r>
          </w:p>
          <w:p w14:paraId="3EDB265C" w14:textId="77777777" w:rsidR="00E5460F" w:rsidRPr="00392A07" w:rsidRDefault="00E5460F" w:rsidP="00E5460F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4</w:t>
            </w:r>
          </w:p>
        </w:tc>
        <w:tc>
          <w:tcPr>
            <w:tcW w:w="1413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85B7B4C" w14:textId="77777777" w:rsidR="00E5460F" w:rsidRPr="00392A07" w:rsidRDefault="00E5460F" w:rsidP="00E5460F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TT TL 061</w:t>
            </w:r>
          </w:p>
          <w:p w14:paraId="689617AE" w14:textId="77777777" w:rsidR="00E5460F" w:rsidRPr="00392A07" w:rsidRDefault="00E5460F" w:rsidP="00E5460F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TT TL 062</w:t>
            </w:r>
          </w:p>
        </w:tc>
        <w:tc>
          <w:tcPr>
            <w:tcW w:w="4253" w:type="dxa"/>
            <w:shd w:val="clear" w:color="auto" w:fill="auto"/>
            <w:vAlign w:val="center"/>
          </w:tcPr>
          <w:p w14:paraId="61175ED4" w14:textId="77777777" w:rsidR="00E5460F" w:rsidRPr="00392A07" w:rsidRDefault="00E5460F" w:rsidP="00E5460F">
            <w:pPr>
              <w:spacing w:after="0"/>
              <w:ind w:firstLine="0"/>
              <w:jc w:val="center"/>
              <w:rPr>
                <w:lang w:val="pl-PL"/>
              </w:rPr>
            </w:pPr>
            <w:r>
              <w:rPr>
                <w:lang w:val="pl-PL"/>
              </w:rPr>
              <w:t>Linia</w:t>
            </w:r>
            <w:r w:rsidRPr="00392A07">
              <w:rPr>
                <w:lang w:val="pl-PL"/>
              </w:rPr>
              <w:t xml:space="preserve"> oczyszczania</w:t>
            </w:r>
            <w:r>
              <w:rPr>
                <w:lang w:val="pl-PL"/>
              </w:rPr>
              <w:t xml:space="preserve"> zasilająca</w:t>
            </w:r>
            <w:r w:rsidRPr="00392A07">
              <w:rPr>
                <w:lang w:val="pl-PL"/>
              </w:rPr>
              <w:t xml:space="preserve"> </w:t>
            </w:r>
          </w:p>
        </w:tc>
        <w:tc>
          <w:tcPr>
            <w:tcW w:w="1984" w:type="dxa"/>
            <w:shd w:val="clear" w:color="auto" w:fill="auto"/>
            <w:vAlign w:val="center"/>
          </w:tcPr>
          <w:p w14:paraId="589DC514" w14:textId="77777777" w:rsidR="00E5460F" w:rsidRPr="00392A07" w:rsidRDefault="00E5460F" w:rsidP="00E5460F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273 – 300</w:t>
            </w:r>
          </w:p>
        </w:tc>
      </w:tr>
      <w:tr w:rsidR="00E5460F" w:rsidRPr="00392A07" w14:paraId="05960B8D" w14:textId="77777777" w:rsidTr="00E5460F">
        <w:trPr>
          <w:trHeight w:val="460"/>
        </w:trPr>
        <w:tc>
          <w:tcPr>
            <w:tcW w:w="567" w:type="dxa"/>
            <w:shd w:val="clear" w:color="auto" w:fill="auto"/>
            <w:vAlign w:val="center"/>
          </w:tcPr>
          <w:p w14:paraId="5542097E" w14:textId="77777777" w:rsidR="00E5460F" w:rsidRPr="00392A07" w:rsidRDefault="00E5460F" w:rsidP="00E5460F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5</w:t>
            </w:r>
          </w:p>
          <w:p w14:paraId="61731C7C" w14:textId="77777777" w:rsidR="00E5460F" w:rsidRPr="00392A07" w:rsidRDefault="00E5460F" w:rsidP="00E5460F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6</w:t>
            </w:r>
          </w:p>
        </w:tc>
        <w:tc>
          <w:tcPr>
            <w:tcW w:w="1413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818A89A" w14:textId="77777777" w:rsidR="00E5460F" w:rsidRPr="00392A07" w:rsidRDefault="00E5460F" w:rsidP="00E5460F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TT TL 071</w:t>
            </w:r>
          </w:p>
          <w:p w14:paraId="0508D079" w14:textId="77777777" w:rsidR="00E5460F" w:rsidRPr="00392A07" w:rsidRDefault="00E5460F" w:rsidP="00E5460F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TT TL 072</w:t>
            </w:r>
          </w:p>
        </w:tc>
        <w:tc>
          <w:tcPr>
            <w:tcW w:w="4253" w:type="dxa"/>
            <w:shd w:val="clear" w:color="auto" w:fill="auto"/>
            <w:vAlign w:val="center"/>
          </w:tcPr>
          <w:p w14:paraId="3E327219" w14:textId="77777777" w:rsidR="00E5460F" w:rsidRPr="00392A07" w:rsidRDefault="00E5460F" w:rsidP="00E5460F">
            <w:pPr>
              <w:spacing w:after="0"/>
              <w:ind w:firstLine="0"/>
              <w:jc w:val="center"/>
              <w:rPr>
                <w:lang w:val="pl-PL"/>
              </w:rPr>
            </w:pPr>
            <w:r>
              <w:rPr>
                <w:lang w:val="pl-PL"/>
              </w:rPr>
              <w:t>Linia</w:t>
            </w:r>
            <w:r w:rsidRPr="00392A07">
              <w:rPr>
                <w:lang w:val="pl-PL"/>
              </w:rPr>
              <w:t xml:space="preserve"> oczyszczania</w:t>
            </w:r>
            <w:r>
              <w:rPr>
                <w:lang w:val="pl-PL"/>
              </w:rPr>
              <w:t xml:space="preserve"> powrotna</w:t>
            </w:r>
            <w:r w:rsidRPr="00392A07">
              <w:rPr>
                <w:lang w:val="pl-PL"/>
              </w:rPr>
              <w:t xml:space="preserve"> </w:t>
            </w:r>
          </w:p>
        </w:tc>
        <w:tc>
          <w:tcPr>
            <w:tcW w:w="1984" w:type="dxa"/>
            <w:shd w:val="clear" w:color="auto" w:fill="auto"/>
            <w:vAlign w:val="center"/>
          </w:tcPr>
          <w:p w14:paraId="304FEF24" w14:textId="77777777" w:rsidR="00E5460F" w:rsidRPr="00392A07" w:rsidRDefault="00E5460F" w:rsidP="00E5460F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273 – 300</w:t>
            </w:r>
          </w:p>
        </w:tc>
      </w:tr>
      <w:tr w:rsidR="00E5460F" w:rsidRPr="00392A07" w14:paraId="4B12C038" w14:textId="77777777" w:rsidTr="00E5460F">
        <w:trPr>
          <w:trHeight w:val="460"/>
        </w:trPr>
        <w:tc>
          <w:tcPr>
            <w:tcW w:w="567" w:type="dxa"/>
            <w:shd w:val="clear" w:color="auto" w:fill="auto"/>
            <w:vAlign w:val="center"/>
          </w:tcPr>
          <w:p w14:paraId="6845E109" w14:textId="77777777" w:rsidR="00E5460F" w:rsidRDefault="00E5460F" w:rsidP="00E5460F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lang w:val="pl-PL"/>
              </w:rPr>
            </w:pPr>
            <w:r>
              <w:rPr>
                <w:lang w:val="pl-PL"/>
              </w:rPr>
              <w:t>7</w:t>
            </w:r>
          </w:p>
          <w:p w14:paraId="5BD6F4AE" w14:textId="77777777" w:rsidR="00E5460F" w:rsidRPr="00392A07" w:rsidRDefault="00E5460F" w:rsidP="00E5460F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lang w:val="pl-PL"/>
              </w:rPr>
            </w:pPr>
            <w:r>
              <w:rPr>
                <w:lang w:val="pl-PL"/>
              </w:rPr>
              <w:t>8</w:t>
            </w:r>
          </w:p>
        </w:tc>
        <w:tc>
          <w:tcPr>
            <w:tcW w:w="1413" w:type="dxa"/>
            <w:shd w:val="clear" w:color="auto" w:fill="auto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0758BF4" w14:textId="77777777" w:rsidR="00E5460F" w:rsidRPr="00392A07" w:rsidRDefault="00E5460F" w:rsidP="00E5460F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TT TL 0</w:t>
            </w:r>
            <w:r>
              <w:rPr>
                <w:lang w:val="pl-PL"/>
              </w:rPr>
              <w:t>8</w:t>
            </w:r>
            <w:r w:rsidRPr="00392A07">
              <w:rPr>
                <w:lang w:val="pl-PL"/>
              </w:rPr>
              <w:t>1</w:t>
            </w:r>
          </w:p>
          <w:p w14:paraId="1886FA31" w14:textId="77777777" w:rsidR="00E5460F" w:rsidRPr="00392A07" w:rsidRDefault="00E5460F" w:rsidP="00E5460F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TT TL 0</w:t>
            </w:r>
            <w:r>
              <w:rPr>
                <w:lang w:val="pl-PL"/>
              </w:rPr>
              <w:t>8</w:t>
            </w:r>
            <w:r w:rsidRPr="00392A07">
              <w:rPr>
                <w:lang w:val="pl-PL"/>
              </w:rPr>
              <w:t>2</w:t>
            </w:r>
          </w:p>
        </w:tc>
        <w:tc>
          <w:tcPr>
            <w:tcW w:w="4253" w:type="dxa"/>
            <w:shd w:val="clear" w:color="auto" w:fill="auto"/>
            <w:vAlign w:val="center"/>
          </w:tcPr>
          <w:p w14:paraId="0D38E885" w14:textId="77777777" w:rsidR="00E5460F" w:rsidRPr="00392A07" w:rsidRDefault="00E5460F" w:rsidP="00E5460F">
            <w:pPr>
              <w:spacing w:after="0"/>
              <w:ind w:firstLine="0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Linia zrzutowa</w:t>
            </w:r>
          </w:p>
        </w:tc>
        <w:tc>
          <w:tcPr>
            <w:tcW w:w="1984" w:type="dxa"/>
            <w:shd w:val="clear" w:color="auto" w:fill="auto"/>
            <w:vAlign w:val="center"/>
          </w:tcPr>
          <w:p w14:paraId="5B3CEB11" w14:textId="77777777" w:rsidR="00E5460F" w:rsidRPr="00392A07" w:rsidRDefault="00E5460F" w:rsidP="00E5460F">
            <w:pPr>
              <w:widowControl w:val="0"/>
              <w:autoSpaceDE w:val="0"/>
              <w:autoSpaceDN w:val="0"/>
              <w:adjustRightInd w:val="0"/>
              <w:spacing w:after="0"/>
              <w:ind w:firstLine="22"/>
              <w:jc w:val="center"/>
              <w:rPr>
                <w:lang w:val="pl-PL"/>
              </w:rPr>
            </w:pPr>
            <w:r w:rsidRPr="00392A07">
              <w:rPr>
                <w:lang w:val="pl-PL"/>
              </w:rPr>
              <w:t>4 – 300</w:t>
            </w:r>
          </w:p>
        </w:tc>
      </w:tr>
    </w:tbl>
    <w:p w14:paraId="79207FB7" w14:textId="77777777" w:rsidR="00E5460F" w:rsidRPr="00392A07" w:rsidRDefault="00E5460F" w:rsidP="00F4616A">
      <w:pPr>
        <w:ind w:firstLine="0"/>
        <w:jc w:val="center"/>
        <w:rPr>
          <w:b/>
          <w:lang w:val="pl-PL"/>
        </w:rPr>
      </w:pPr>
    </w:p>
    <w:p w14:paraId="62403361" w14:textId="72918233" w:rsidR="00405522" w:rsidRPr="00392A07" w:rsidRDefault="00A058C2" w:rsidP="004368C4">
      <w:pPr>
        <w:pStyle w:val="Nagwek1"/>
        <w:numPr>
          <w:ilvl w:val="0"/>
          <w:numId w:val="26"/>
        </w:numPr>
        <w:ind w:left="426" w:hanging="426"/>
        <w:rPr>
          <w:lang w:val="pl-PL"/>
        </w:rPr>
      </w:pPr>
      <w:bookmarkStart w:id="76" w:name="_Toc76041736"/>
      <w:r w:rsidRPr="00392A07">
        <w:rPr>
          <w:lang w:val="pl-PL"/>
        </w:rPr>
        <w:t>Ograniczenia przestrzenne</w:t>
      </w:r>
      <w:r w:rsidR="005C38FD">
        <w:rPr>
          <w:lang w:val="pl-PL"/>
        </w:rPr>
        <w:t xml:space="preserve"> dla </w:t>
      </w:r>
      <w:r w:rsidRPr="00392A07">
        <w:rPr>
          <w:lang w:val="pl-PL"/>
        </w:rPr>
        <w:t>konstrukcji CDS</w:t>
      </w:r>
      <w:bookmarkEnd w:id="76"/>
    </w:p>
    <w:p w14:paraId="6DEFA7CE" w14:textId="30F28363" w:rsidR="00A058C2" w:rsidRPr="00392A07" w:rsidRDefault="003D53FE" w:rsidP="00A058C2">
      <w:pPr>
        <w:pStyle w:val="NormalPWr"/>
        <w:spacing w:after="0"/>
        <w:ind w:firstLine="284"/>
        <w:rPr>
          <w:lang w:val="pl-PL"/>
        </w:rPr>
      </w:pPr>
      <w:r>
        <w:rPr>
          <w:lang w:val="pl-PL"/>
        </w:rPr>
        <w:t xml:space="preserve">CDS </w:t>
      </w:r>
      <w:r w:rsidR="00A058C2" w:rsidRPr="00392A07">
        <w:rPr>
          <w:lang w:val="pl-PL"/>
        </w:rPr>
        <w:t>powinien zostać zaprojektowany</w:t>
      </w:r>
      <w:r w:rsidR="005C38FD">
        <w:rPr>
          <w:lang w:val="pl-PL"/>
        </w:rPr>
        <w:t xml:space="preserve"> z </w:t>
      </w:r>
      <w:r w:rsidR="00A058C2" w:rsidRPr="00392A07">
        <w:rPr>
          <w:lang w:val="pl-PL"/>
        </w:rPr>
        <w:t>uwzględnieniem ograniczonej przestrzeni</w:t>
      </w:r>
      <w:r w:rsidR="005C38FD">
        <w:rPr>
          <w:lang w:val="pl-PL"/>
        </w:rPr>
        <w:t xml:space="preserve"> w </w:t>
      </w:r>
      <w:r w:rsidR="00A058C2" w:rsidRPr="00392A07">
        <w:rPr>
          <w:lang w:val="pl-PL"/>
        </w:rPr>
        <w:t>budynku hali akceleratora.</w:t>
      </w:r>
    </w:p>
    <w:p w14:paraId="1E057789" w14:textId="77777777" w:rsidR="00A058C2" w:rsidRPr="00392A07" w:rsidRDefault="00A058C2" w:rsidP="00A058C2">
      <w:pPr>
        <w:pStyle w:val="NormalPWr"/>
        <w:spacing w:after="0"/>
        <w:ind w:firstLine="284"/>
        <w:rPr>
          <w:lang w:val="pl-PL"/>
        </w:rPr>
      </w:pPr>
    </w:p>
    <w:p w14:paraId="599CA4D6" w14:textId="23252FDB" w:rsidR="00687E30" w:rsidRDefault="00797E17" w:rsidP="00687E30">
      <w:pPr>
        <w:ind w:firstLine="284"/>
        <w:rPr>
          <w:rStyle w:val="Pogrubienie"/>
          <w:b w:val="0"/>
          <w:bCs w:val="0"/>
          <w:lang w:val="pl-PL"/>
        </w:rPr>
      </w:pPr>
      <w:r>
        <w:rPr>
          <w:lang w:val="pl-PL"/>
        </w:rPr>
        <w:t>N</w:t>
      </w:r>
      <w:r w:rsidR="00A058C2" w:rsidRPr="00392A07">
        <w:rPr>
          <w:lang w:val="pl-PL"/>
        </w:rPr>
        <w:t xml:space="preserve">a </w:t>
      </w:r>
      <w:r w:rsidR="00F17073">
        <w:rPr>
          <w:lang w:val="pl-PL"/>
        </w:rPr>
        <w:t>rys.</w:t>
      </w:r>
      <w:r w:rsidR="00A058C2" w:rsidRPr="00392A07">
        <w:rPr>
          <w:lang w:val="pl-PL"/>
        </w:rPr>
        <w:t xml:space="preserve"> 10.1 pokazano wid</w:t>
      </w:r>
      <w:r w:rsidR="00AF719F">
        <w:rPr>
          <w:lang w:val="pl-PL"/>
        </w:rPr>
        <w:t>ok boczny dostępnej przestrzeni</w:t>
      </w:r>
      <w:r w:rsidR="005C38FD">
        <w:rPr>
          <w:lang w:val="pl-PL"/>
        </w:rPr>
        <w:t xml:space="preserve"> w </w:t>
      </w:r>
      <w:r w:rsidR="00687E30">
        <w:rPr>
          <w:lang w:val="pl-PL"/>
        </w:rPr>
        <w:t>hali lasera</w:t>
      </w:r>
      <w:r w:rsidR="005C38FD">
        <w:rPr>
          <w:lang w:val="pl-PL"/>
        </w:rPr>
        <w:t xml:space="preserve"> oraz </w:t>
      </w:r>
      <w:r w:rsidR="00687E30">
        <w:rPr>
          <w:lang w:val="pl-PL"/>
        </w:rPr>
        <w:t>miejsce wejścia linii CDS</w:t>
      </w:r>
      <w:r w:rsidR="005C38FD">
        <w:rPr>
          <w:lang w:val="pl-PL"/>
        </w:rPr>
        <w:t xml:space="preserve"> do </w:t>
      </w:r>
      <w:r w:rsidR="00687E30">
        <w:rPr>
          <w:lang w:val="pl-PL"/>
        </w:rPr>
        <w:t xml:space="preserve">hali poprzez </w:t>
      </w:r>
      <w:r w:rsidR="00687E30">
        <w:rPr>
          <w:rStyle w:val="Pogrubienie"/>
          <w:b w:val="0"/>
          <w:bCs w:val="0"/>
          <w:lang w:val="pl-PL"/>
        </w:rPr>
        <w:t>nadbudówkę bunkra, która zostanie zamontowana</w:t>
      </w:r>
      <w:r w:rsidR="005C38FD">
        <w:rPr>
          <w:rStyle w:val="Pogrubienie"/>
          <w:b w:val="0"/>
          <w:bCs w:val="0"/>
          <w:lang w:val="pl-PL"/>
        </w:rPr>
        <w:t xml:space="preserve"> po </w:t>
      </w:r>
      <w:r w:rsidR="00687E30">
        <w:rPr>
          <w:rStyle w:val="Pogrubienie"/>
          <w:b w:val="0"/>
          <w:bCs w:val="0"/>
          <w:lang w:val="pl-PL"/>
        </w:rPr>
        <w:t xml:space="preserve">wykonaniu wszystkich prac </w:t>
      </w:r>
      <w:r w:rsidR="009B2A85">
        <w:rPr>
          <w:rStyle w:val="Pogrubienie"/>
          <w:b w:val="0"/>
          <w:bCs w:val="0"/>
          <w:lang w:val="pl-PL"/>
        </w:rPr>
        <w:t>instalacyjnych</w:t>
      </w:r>
      <w:r w:rsidR="005C38FD">
        <w:rPr>
          <w:rStyle w:val="Pogrubienie"/>
          <w:b w:val="0"/>
          <w:bCs w:val="0"/>
          <w:lang w:val="pl-PL"/>
        </w:rPr>
        <w:t xml:space="preserve"> i </w:t>
      </w:r>
      <w:r w:rsidR="00687E30">
        <w:rPr>
          <w:rStyle w:val="Pogrubienie"/>
          <w:b w:val="0"/>
          <w:bCs w:val="0"/>
          <w:lang w:val="pl-PL"/>
        </w:rPr>
        <w:t>testach CDS.</w:t>
      </w:r>
    </w:p>
    <w:p w14:paraId="50AA6769" w14:textId="42927BD6" w:rsidR="00EA156E" w:rsidRPr="00392A07" w:rsidRDefault="00004511" w:rsidP="00E5460F">
      <w:pPr>
        <w:pStyle w:val="NormalPWr"/>
        <w:spacing w:after="0"/>
        <w:ind w:hanging="142"/>
        <w:rPr>
          <w:lang w:val="pl-PL"/>
        </w:rPr>
      </w:pPr>
      <w:r>
        <w:rPr>
          <w:noProof/>
          <w:lang w:val="pl-PL" w:eastAsia="pl-PL"/>
        </w:rPr>
        <w:lastRenderedPageBreak/>
        <w:drawing>
          <wp:inline distT="0" distB="0" distL="0" distR="0" wp14:anchorId="08A5ABF8" wp14:editId="08CD0217">
            <wp:extent cx="5919742" cy="4403750"/>
            <wp:effectExtent l="0" t="0" r="5080" b="0"/>
            <wp:docPr id="149" name="Obraz 1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926352" cy="44086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4E1A63" w14:textId="6116FF3B" w:rsidR="00EA156E" w:rsidRPr="00392A07" w:rsidRDefault="00A058C2" w:rsidP="00EA156E">
      <w:pPr>
        <w:ind w:firstLine="0"/>
        <w:jc w:val="center"/>
        <w:rPr>
          <w:b/>
          <w:lang w:val="pl-PL"/>
        </w:rPr>
      </w:pPr>
      <w:r w:rsidRPr="00392A07">
        <w:rPr>
          <w:b/>
          <w:lang w:val="pl-PL"/>
        </w:rPr>
        <w:t>Rysunek</w:t>
      </w:r>
      <w:r w:rsidR="009C5C08" w:rsidRPr="00392A07">
        <w:rPr>
          <w:b/>
          <w:lang w:val="pl-PL"/>
        </w:rPr>
        <w:t xml:space="preserve"> </w:t>
      </w:r>
      <w:r w:rsidR="007F0F89" w:rsidRPr="00392A07">
        <w:rPr>
          <w:b/>
          <w:lang w:val="pl-PL"/>
        </w:rPr>
        <w:t>10</w:t>
      </w:r>
      <w:r w:rsidR="00EA156E" w:rsidRPr="00392A07">
        <w:rPr>
          <w:b/>
          <w:lang w:val="pl-PL"/>
        </w:rPr>
        <w:t>.1</w:t>
      </w:r>
      <w:r w:rsidR="009C5C08" w:rsidRPr="00392A07">
        <w:rPr>
          <w:b/>
          <w:lang w:val="pl-PL"/>
        </w:rPr>
        <w:t>.</w:t>
      </w:r>
      <w:r w:rsidR="00EA156E" w:rsidRPr="00392A07">
        <w:rPr>
          <w:b/>
          <w:lang w:val="pl-PL"/>
        </w:rPr>
        <w:t xml:space="preserve"> </w:t>
      </w:r>
      <w:r w:rsidRPr="00392A07">
        <w:rPr>
          <w:b/>
          <w:lang w:val="pl-PL"/>
        </w:rPr>
        <w:t>Widok boczny dostępnej przestrzeni</w:t>
      </w:r>
      <w:r w:rsidR="005C38FD">
        <w:rPr>
          <w:b/>
          <w:lang w:val="pl-PL"/>
        </w:rPr>
        <w:t xml:space="preserve"> dla </w:t>
      </w:r>
      <w:r w:rsidRPr="00392A07">
        <w:rPr>
          <w:b/>
          <w:lang w:val="pl-PL"/>
        </w:rPr>
        <w:t>CDS</w:t>
      </w:r>
      <w:r w:rsidR="005C38FD">
        <w:rPr>
          <w:b/>
          <w:lang w:val="pl-PL"/>
        </w:rPr>
        <w:t xml:space="preserve"> w </w:t>
      </w:r>
      <w:r w:rsidRPr="00392A07">
        <w:rPr>
          <w:b/>
          <w:lang w:val="pl-PL"/>
        </w:rPr>
        <w:t>budynku linaka</w:t>
      </w:r>
    </w:p>
    <w:p w14:paraId="63A2D759" w14:textId="77777777" w:rsidR="00444903" w:rsidRDefault="00444903" w:rsidP="00EA156E">
      <w:pPr>
        <w:ind w:firstLine="0"/>
        <w:rPr>
          <w:rStyle w:val="Pogrubienie"/>
          <w:b w:val="0"/>
          <w:bCs w:val="0"/>
          <w:lang w:val="pl-PL"/>
        </w:rPr>
      </w:pPr>
    </w:p>
    <w:p w14:paraId="1560E65C" w14:textId="59D59BF5" w:rsidR="00687E30" w:rsidRDefault="00EF5A61" w:rsidP="001D544F">
      <w:pPr>
        <w:ind w:firstLine="284"/>
        <w:rPr>
          <w:rStyle w:val="Pogrubienie"/>
          <w:b w:val="0"/>
          <w:bCs w:val="0"/>
          <w:lang w:val="pl-PL"/>
        </w:rPr>
      </w:pPr>
      <w:r>
        <w:rPr>
          <w:rStyle w:val="Pogrubienie"/>
          <w:b w:val="0"/>
          <w:bCs w:val="0"/>
          <w:lang w:val="pl-PL"/>
        </w:rPr>
        <w:t>Rys</w:t>
      </w:r>
      <w:r w:rsidR="001D544F">
        <w:rPr>
          <w:rStyle w:val="Pogrubienie"/>
          <w:b w:val="0"/>
          <w:bCs w:val="0"/>
          <w:lang w:val="pl-PL"/>
        </w:rPr>
        <w:t>unek</w:t>
      </w:r>
      <w:r>
        <w:rPr>
          <w:rStyle w:val="Pogrubienie"/>
          <w:b w:val="0"/>
          <w:bCs w:val="0"/>
          <w:lang w:val="pl-PL"/>
        </w:rPr>
        <w:t xml:space="preserve"> 10.2 przedstawia przebieg linii </w:t>
      </w:r>
      <w:r w:rsidR="001D544F">
        <w:rPr>
          <w:rStyle w:val="Pogrubienie"/>
          <w:b w:val="0"/>
          <w:bCs w:val="0"/>
          <w:lang w:val="pl-PL"/>
        </w:rPr>
        <w:t>CDS</w:t>
      </w:r>
      <w:r w:rsidR="005C38FD">
        <w:rPr>
          <w:rStyle w:val="Pogrubienie"/>
          <w:b w:val="0"/>
          <w:bCs w:val="0"/>
          <w:lang w:val="pl-PL"/>
        </w:rPr>
        <w:t xml:space="preserve"> w </w:t>
      </w:r>
      <w:r>
        <w:rPr>
          <w:rStyle w:val="Pogrubienie"/>
          <w:b w:val="0"/>
          <w:bCs w:val="0"/>
          <w:lang w:val="pl-PL"/>
        </w:rPr>
        <w:t>kierunku zachodnim</w:t>
      </w:r>
      <w:r w:rsidR="005C38FD">
        <w:rPr>
          <w:rStyle w:val="Pogrubienie"/>
          <w:b w:val="0"/>
          <w:bCs w:val="0"/>
          <w:lang w:val="pl-PL"/>
        </w:rPr>
        <w:t xml:space="preserve"> i </w:t>
      </w:r>
      <w:r w:rsidR="001D544F">
        <w:rPr>
          <w:rStyle w:val="Pogrubienie"/>
          <w:b w:val="0"/>
          <w:bCs w:val="0"/>
          <w:lang w:val="pl-PL"/>
        </w:rPr>
        <w:t>południowym</w:t>
      </w:r>
      <w:r w:rsidR="005C38FD">
        <w:rPr>
          <w:rStyle w:val="Pogrubienie"/>
          <w:b w:val="0"/>
          <w:bCs w:val="0"/>
          <w:lang w:val="pl-PL"/>
        </w:rPr>
        <w:t xml:space="preserve"> oraz </w:t>
      </w:r>
      <w:r>
        <w:rPr>
          <w:rStyle w:val="Pogrubienie"/>
          <w:b w:val="0"/>
          <w:bCs w:val="0"/>
          <w:lang w:val="pl-PL"/>
        </w:rPr>
        <w:t>w</w:t>
      </w:r>
      <w:r w:rsidR="00687E30">
        <w:rPr>
          <w:rStyle w:val="Pogrubienie"/>
          <w:b w:val="0"/>
          <w:bCs w:val="0"/>
          <w:lang w:val="pl-PL"/>
        </w:rPr>
        <w:t>e</w:t>
      </w:r>
      <w:r>
        <w:rPr>
          <w:rStyle w:val="Pogrubienie"/>
          <w:b w:val="0"/>
          <w:bCs w:val="0"/>
          <w:lang w:val="pl-PL"/>
        </w:rPr>
        <w:t xml:space="preserve">jście </w:t>
      </w:r>
      <w:r w:rsidR="001D544F">
        <w:rPr>
          <w:rStyle w:val="Pogrubienie"/>
          <w:b w:val="0"/>
          <w:bCs w:val="0"/>
          <w:lang w:val="pl-PL"/>
        </w:rPr>
        <w:t>l</w:t>
      </w:r>
      <w:r w:rsidR="00437DE9">
        <w:rPr>
          <w:rStyle w:val="Pogrubienie"/>
          <w:b w:val="0"/>
          <w:bCs w:val="0"/>
          <w:lang w:val="pl-PL"/>
        </w:rPr>
        <w:t>inii transferowej</w:t>
      </w:r>
      <w:r w:rsidR="005C38FD">
        <w:rPr>
          <w:rStyle w:val="Pogrubienie"/>
          <w:b w:val="0"/>
          <w:bCs w:val="0"/>
          <w:lang w:val="pl-PL"/>
        </w:rPr>
        <w:t xml:space="preserve"> i </w:t>
      </w:r>
      <w:r w:rsidR="001D544F">
        <w:rPr>
          <w:rStyle w:val="Pogrubienie"/>
          <w:b w:val="0"/>
          <w:bCs w:val="0"/>
          <w:lang w:val="pl-PL"/>
        </w:rPr>
        <w:t>l</w:t>
      </w:r>
      <w:r>
        <w:rPr>
          <w:rStyle w:val="Pogrubienie"/>
          <w:b w:val="0"/>
          <w:bCs w:val="0"/>
          <w:lang w:val="pl-PL"/>
        </w:rPr>
        <w:t xml:space="preserve">inii </w:t>
      </w:r>
      <w:r w:rsidR="00437DE9">
        <w:rPr>
          <w:rStyle w:val="Pogrubienie"/>
          <w:b w:val="0"/>
          <w:bCs w:val="0"/>
          <w:lang w:val="pl-PL"/>
        </w:rPr>
        <w:t>pomocniczych</w:t>
      </w:r>
      <w:r w:rsidR="005C38FD">
        <w:rPr>
          <w:rStyle w:val="Pogrubienie"/>
          <w:b w:val="0"/>
          <w:bCs w:val="0"/>
          <w:lang w:val="pl-PL"/>
        </w:rPr>
        <w:t xml:space="preserve"> do </w:t>
      </w:r>
      <w:r w:rsidR="001D544F">
        <w:rPr>
          <w:rStyle w:val="Pogrubienie"/>
          <w:b w:val="0"/>
          <w:bCs w:val="0"/>
          <w:lang w:val="pl-PL"/>
        </w:rPr>
        <w:t>hali lasera</w:t>
      </w:r>
      <w:r w:rsidR="00687E30">
        <w:rPr>
          <w:rStyle w:val="Pogrubienie"/>
          <w:b w:val="0"/>
          <w:bCs w:val="0"/>
          <w:lang w:val="pl-PL"/>
        </w:rPr>
        <w:t>.</w:t>
      </w:r>
    </w:p>
    <w:p w14:paraId="3DB925EF" w14:textId="7930F0D1" w:rsidR="0011229B" w:rsidRDefault="0011229B">
      <w:pPr>
        <w:spacing w:after="0" w:line="240" w:lineRule="auto"/>
        <w:ind w:firstLine="0"/>
        <w:jc w:val="left"/>
        <w:rPr>
          <w:rStyle w:val="Pogrubienie"/>
          <w:b w:val="0"/>
          <w:bCs w:val="0"/>
          <w:lang w:val="pl-PL"/>
        </w:rPr>
      </w:pPr>
      <w:r>
        <w:rPr>
          <w:rStyle w:val="Pogrubienie"/>
          <w:b w:val="0"/>
          <w:bCs w:val="0"/>
          <w:lang w:val="pl-PL"/>
        </w:rPr>
        <w:br w:type="page"/>
      </w:r>
    </w:p>
    <w:p w14:paraId="7F241F3D" w14:textId="52381F58" w:rsidR="00004511" w:rsidRDefault="00004511" w:rsidP="00E5460F">
      <w:pPr>
        <w:ind w:firstLine="0"/>
        <w:rPr>
          <w:rStyle w:val="Pogrubienie"/>
          <w:b w:val="0"/>
          <w:bCs w:val="0"/>
          <w:lang w:val="pl-PL"/>
        </w:rPr>
      </w:pPr>
      <w:r>
        <w:rPr>
          <w:noProof/>
          <w:lang w:val="pl-PL" w:eastAsia="pl-PL"/>
        </w:rPr>
        <w:lastRenderedPageBreak/>
        <w:drawing>
          <wp:inline distT="0" distB="0" distL="0" distR="0" wp14:anchorId="4E1746D0" wp14:editId="7DBC0271">
            <wp:extent cx="5760085" cy="4252595"/>
            <wp:effectExtent l="0" t="0" r="0" b="0"/>
            <wp:docPr id="151" name="Obraz 1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42525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77222E" w14:textId="233354B6" w:rsidR="00AF719F" w:rsidRPr="00392A07" w:rsidRDefault="00AF719F" w:rsidP="00AF719F">
      <w:pPr>
        <w:ind w:firstLine="0"/>
        <w:jc w:val="center"/>
        <w:rPr>
          <w:b/>
          <w:lang w:val="pl-PL"/>
        </w:rPr>
      </w:pPr>
      <w:r w:rsidRPr="00392A07">
        <w:rPr>
          <w:b/>
          <w:lang w:val="pl-PL"/>
        </w:rPr>
        <w:t>Rysunek 10.</w:t>
      </w:r>
      <w:r>
        <w:rPr>
          <w:b/>
          <w:lang w:val="pl-PL"/>
        </w:rPr>
        <w:t>2</w:t>
      </w:r>
      <w:r w:rsidRPr="00392A07">
        <w:rPr>
          <w:b/>
          <w:lang w:val="pl-PL"/>
        </w:rPr>
        <w:t xml:space="preserve">. </w:t>
      </w:r>
      <w:r>
        <w:rPr>
          <w:b/>
          <w:lang w:val="pl-PL"/>
        </w:rPr>
        <w:t xml:space="preserve">Wyjście </w:t>
      </w:r>
      <w:r w:rsidRPr="00392A07">
        <w:rPr>
          <w:b/>
          <w:lang w:val="pl-PL"/>
        </w:rPr>
        <w:t>Widok boczny dostępnej przestrzeni</w:t>
      </w:r>
      <w:r w:rsidR="005C38FD">
        <w:rPr>
          <w:b/>
          <w:lang w:val="pl-PL"/>
        </w:rPr>
        <w:t xml:space="preserve"> dla </w:t>
      </w:r>
      <w:r w:rsidRPr="00392A07">
        <w:rPr>
          <w:b/>
          <w:lang w:val="pl-PL"/>
        </w:rPr>
        <w:t>CDS</w:t>
      </w:r>
      <w:r w:rsidR="005C38FD">
        <w:rPr>
          <w:b/>
          <w:lang w:val="pl-PL"/>
        </w:rPr>
        <w:t xml:space="preserve"> w </w:t>
      </w:r>
      <w:r w:rsidRPr="00392A07">
        <w:rPr>
          <w:b/>
          <w:lang w:val="pl-PL"/>
        </w:rPr>
        <w:t>budynku linaka</w:t>
      </w:r>
    </w:p>
    <w:p w14:paraId="6F017029" w14:textId="77777777" w:rsidR="00E5460F" w:rsidRDefault="00E5460F" w:rsidP="000448E4">
      <w:pPr>
        <w:ind w:firstLine="284"/>
        <w:rPr>
          <w:rStyle w:val="Pogrubienie"/>
          <w:b w:val="0"/>
          <w:bCs w:val="0"/>
          <w:lang w:val="pl-PL"/>
        </w:rPr>
      </w:pPr>
    </w:p>
    <w:p w14:paraId="5AF8EE9B" w14:textId="6EC39DA7" w:rsidR="0011229B" w:rsidRDefault="00A058C2" w:rsidP="000448E4">
      <w:pPr>
        <w:ind w:firstLine="284"/>
        <w:rPr>
          <w:rStyle w:val="Pogrubienie"/>
          <w:b w:val="0"/>
          <w:bCs w:val="0"/>
          <w:lang w:val="pl-PL"/>
        </w:rPr>
      </w:pPr>
      <w:r w:rsidRPr="00392A07">
        <w:rPr>
          <w:rStyle w:val="Pogrubienie"/>
          <w:b w:val="0"/>
          <w:bCs w:val="0"/>
          <w:lang w:val="pl-PL"/>
        </w:rPr>
        <w:t>Woln</w:t>
      </w:r>
      <w:r w:rsidR="00E67564">
        <w:rPr>
          <w:rStyle w:val="Pogrubienie"/>
          <w:b w:val="0"/>
          <w:bCs w:val="0"/>
          <w:lang w:val="pl-PL"/>
        </w:rPr>
        <w:t>a</w:t>
      </w:r>
      <w:r w:rsidRPr="00392A07">
        <w:rPr>
          <w:rStyle w:val="Pogrubienie"/>
          <w:b w:val="0"/>
          <w:bCs w:val="0"/>
          <w:lang w:val="pl-PL"/>
        </w:rPr>
        <w:t xml:space="preserve"> przestrzeń</w:t>
      </w:r>
      <w:r w:rsidR="005C38FD">
        <w:rPr>
          <w:rStyle w:val="Pogrubienie"/>
          <w:b w:val="0"/>
          <w:bCs w:val="0"/>
          <w:lang w:val="pl-PL"/>
        </w:rPr>
        <w:t xml:space="preserve"> dla </w:t>
      </w:r>
      <w:r w:rsidR="00E67564">
        <w:rPr>
          <w:rStyle w:val="Pogrubienie"/>
          <w:b w:val="0"/>
          <w:bCs w:val="0"/>
          <w:lang w:val="pl-PL"/>
        </w:rPr>
        <w:t>CDS</w:t>
      </w:r>
      <w:r w:rsidR="005C38FD">
        <w:rPr>
          <w:rStyle w:val="Pogrubienie"/>
          <w:b w:val="0"/>
          <w:bCs w:val="0"/>
          <w:lang w:val="pl-PL"/>
        </w:rPr>
        <w:t xml:space="preserve"> w </w:t>
      </w:r>
      <w:r w:rsidR="00797E17">
        <w:rPr>
          <w:rStyle w:val="Pogrubienie"/>
          <w:b w:val="0"/>
          <w:bCs w:val="0"/>
          <w:lang w:val="pl-PL"/>
        </w:rPr>
        <w:t>hali lasera</w:t>
      </w:r>
      <w:r w:rsidR="00E67564">
        <w:rPr>
          <w:rStyle w:val="Pogrubienie"/>
          <w:b w:val="0"/>
          <w:bCs w:val="0"/>
          <w:lang w:val="pl-PL"/>
        </w:rPr>
        <w:t xml:space="preserve"> jest </w:t>
      </w:r>
      <w:r w:rsidRPr="00392A07">
        <w:rPr>
          <w:rStyle w:val="Pogrubienie"/>
          <w:b w:val="0"/>
          <w:bCs w:val="0"/>
          <w:lang w:val="pl-PL"/>
        </w:rPr>
        <w:t>ogranicz</w:t>
      </w:r>
      <w:r w:rsidR="00E67564">
        <w:rPr>
          <w:rStyle w:val="Pogrubienie"/>
          <w:b w:val="0"/>
          <w:bCs w:val="0"/>
          <w:lang w:val="pl-PL"/>
        </w:rPr>
        <w:t>ona</w:t>
      </w:r>
      <w:r w:rsidR="005C38FD">
        <w:rPr>
          <w:rStyle w:val="Pogrubienie"/>
          <w:b w:val="0"/>
          <w:bCs w:val="0"/>
          <w:lang w:val="pl-PL"/>
        </w:rPr>
        <w:t xml:space="preserve"> od </w:t>
      </w:r>
      <w:r w:rsidRPr="00392A07">
        <w:rPr>
          <w:rStyle w:val="Pogrubienie"/>
          <w:b w:val="0"/>
          <w:bCs w:val="0"/>
          <w:lang w:val="pl-PL"/>
        </w:rPr>
        <w:t>gó</w:t>
      </w:r>
      <w:r w:rsidR="00E67564">
        <w:rPr>
          <w:rStyle w:val="Pogrubienie"/>
          <w:b w:val="0"/>
          <w:bCs w:val="0"/>
          <w:lang w:val="pl-PL"/>
        </w:rPr>
        <w:t>ry suwnicą</w:t>
      </w:r>
      <w:r w:rsidRPr="00392A07">
        <w:rPr>
          <w:rStyle w:val="Pogrubienie"/>
          <w:b w:val="0"/>
          <w:bCs w:val="0"/>
          <w:lang w:val="pl-PL"/>
        </w:rPr>
        <w:t>,</w:t>
      </w:r>
      <w:r w:rsidR="005C38FD">
        <w:rPr>
          <w:rStyle w:val="Pogrubienie"/>
          <w:b w:val="0"/>
          <w:bCs w:val="0"/>
          <w:lang w:val="pl-PL"/>
        </w:rPr>
        <w:t xml:space="preserve"> z </w:t>
      </w:r>
      <w:r w:rsidRPr="00392A07">
        <w:rPr>
          <w:rStyle w:val="Pogrubienie"/>
          <w:b w:val="0"/>
          <w:bCs w:val="0"/>
          <w:lang w:val="pl-PL"/>
        </w:rPr>
        <w:t xml:space="preserve">lewej </w:t>
      </w:r>
      <w:r w:rsidR="00797E17">
        <w:rPr>
          <w:rStyle w:val="Pogrubienie"/>
          <w:b w:val="0"/>
          <w:bCs w:val="0"/>
          <w:lang w:val="pl-PL"/>
        </w:rPr>
        <w:t xml:space="preserve">strony </w:t>
      </w:r>
      <w:r w:rsidRPr="00392A07">
        <w:rPr>
          <w:rStyle w:val="Pogrubienie"/>
          <w:b w:val="0"/>
          <w:bCs w:val="0"/>
          <w:lang w:val="pl-PL"/>
        </w:rPr>
        <w:t>przestrze</w:t>
      </w:r>
      <w:r w:rsidR="00E67564">
        <w:rPr>
          <w:rStyle w:val="Pogrubienie"/>
          <w:b w:val="0"/>
          <w:bCs w:val="0"/>
          <w:lang w:val="pl-PL"/>
        </w:rPr>
        <w:t>nią serwisową</w:t>
      </w:r>
      <w:r w:rsidR="00797E17">
        <w:rPr>
          <w:rStyle w:val="Pogrubienie"/>
          <w:b w:val="0"/>
          <w:bCs w:val="0"/>
          <w:lang w:val="pl-PL"/>
        </w:rPr>
        <w:t>,</w:t>
      </w:r>
      <w:r w:rsidR="005C38FD">
        <w:rPr>
          <w:rStyle w:val="Pogrubienie"/>
          <w:b w:val="0"/>
          <w:bCs w:val="0"/>
          <w:lang w:val="pl-PL"/>
        </w:rPr>
        <w:t xml:space="preserve"> a z </w:t>
      </w:r>
      <w:r w:rsidRPr="00392A07">
        <w:rPr>
          <w:rStyle w:val="Pogrubienie"/>
          <w:b w:val="0"/>
          <w:bCs w:val="0"/>
          <w:lang w:val="pl-PL"/>
        </w:rPr>
        <w:t xml:space="preserve">prawej </w:t>
      </w:r>
      <w:r w:rsidR="00E67564">
        <w:rPr>
          <w:rStyle w:val="Pogrubienie"/>
          <w:b w:val="0"/>
          <w:bCs w:val="0"/>
          <w:lang w:val="pl-PL"/>
        </w:rPr>
        <w:t>konstrukcją samego</w:t>
      </w:r>
      <w:r w:rsidRPr="00392A07">
        <w:rPr>
          <w:rStyle w:val="Pogrubienie"/>
          <w:b w:val="0"/>
          <w:bCs w:val="0"/>
          <w:lang w:val="pl-PL"/>
        </w:rPr>
        <w:t xml:space="preserve"> lasera. Przekrój poprzeczny budynku linaka pokazano</w:t>
      </w:r>
      <w:r w:rsidR="005C38FD">
        <w:rPr>
          <w:rStyle w:val="Pogrubienie"/>
          <w:b w:val="0"/>
          <w:bCs w:val="0"/>
          <w:lang w:val="pl-PL"/>
        </w:rPr>
        <w:t xml:space="preserve"> na </w:t>
      </w:r>
      <w:r w:rsidR="00F17073">
        <w:rPr>
          <w:rStyle w:val="Pogrubienie"/>
          <w:b w:val="0"/>
          <w:bCs w:val="0"/>
          <w:lang w:val="pl-PL"/>
        </w:rPr>
        <w:t>rys.</w:t>
      </w:r>
      <w:r w:rsidRPr="00392A07">
        <w:rPr>
          <w:rStyle w:val="Pogrubienie"/>
          <w:b w:val="0"/>
          <w:bCs w:val="0"/>
          <w:lang w:val="pl-PL"/>
        </w:rPr>
        <w:t xml:space="preserve"> 10.</w:t>
      </w:r>
      <w:r w:rsidR="00EF5A61">
        <w:rPr>
          <w:rStyle w:val="Pogrubienie"/>
          <w:b w:val="0"/>
          <w:bCs w:val="0"/>
          <w:lang w:val="pl-PL"/>
        </w:rPr>
        <w:t>3</w:t>
      </w:r>
      <w:r w:rsidRPr="00392A07">
        <w:rPr>
          <w:rStyle w:val="Pogrubienie"/>
          <w:b w:val="0"/>
          <w:bCs w:val="0"/>
          <w:lang w:val="pl-PL"/>
        </w:rPr>
        <w:t>.</w:t>
      </w:r>
    </w:p>
    <w:p w14:paraId="6183FDE3" w14:textId="77777777" w:rsidR="0011229B" w:rsidRDefault="0011229B">
      <w:pPr>
        <w:spacing w:after="0" w:line="240" w:lineRule="auto"/>
        <w:ind w:firstLine="0"/>
        <w:jc w:val="left"/>
        <w:rPr>
          <w:rStyle w:val="Pogrubienie"/>
          <w:b w:val="0"/>
          <w:bCs w:val="0"/>
          <w:lang w:val="pl-PL"/>
        </w:rPr>
      </w:pPr>
      <w:r>
        <w:rPr>
          <w:rStyle w:val="Pogrubienie"/>
          <w:b w:val="0"/>
          <w:bCs w:val="0"/>
          <w:lang w:val="pl-PL"/>
        </w:rPr>
        <w:br w:type="page"/>
      </w:r>
    </w:p>
    <w:p w14:paraId="4BEB5A94" w14:textId="01B6F5C5" w:rsidR="005A078D" w:rsidRDefault="00BB01AB" w:rsidP="005A078D">
      <w:pPr>
        <w:pStyle w:val="NormalPWr"/>
        <w:ind w:left="-284" w:firstLine="0"/>
        <w:jc w:val="center"/>
        <w:rPr>
          <w:b/>
          <w:lang w:val="pl-PL"/>
        </w:rPr>
      </w:pPr>
      <w:r>
        <w:rPr>
          <w:noProof/>
          <w:lang w:val="pl-PL" w:eastAsia="pl-PL"/>
        </w:rPr>
        <w:lastRenderedPageBreak/>
        <w:drawing>
          <wp:inline distT="0" distB="0" distL="0" distR="0" wp14:anchorId="62FF25A9" wp14:editId="30B6A7E8">
            <wp:extent cx="6296025" cy="4657296"/>
            <wp:effectExtent l="0" t="0" r="0" b="0"/>
            <wp:docPr id="62" name="Obraz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6302532" cy="466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8BA56B" w14:textId="02EA0766" w:rsidR="00EA156E" w:rsidRPr="00392A07" w:rsidRDefault="00A058C2" w:rsidP="008834AA">
      <w:pPr>
        <w:pStyle w:val="NormalPWr"/>
        <w:ind w:firstLine="0"/>
        <w:jc w:val="center"/>
        <w:rPr>
          <w:rStyle w:val="Pogrubienie"/>
          <w:bCs w:val="0"/>
          <w:lang w:val="pl-PL"/>
        </w:rPr>
      </w:pPr>
      <w:r w:rsidRPr="00392A07">
        <w:rPr>
          <w:b/>
          <w:lang w:val="pl-PL"/>
        </w:rPr>
        <w:t>Rysunek</w:t>
      </w:r>
      <w:r w:rsidR="00EA156E" w:rsidRPr="00392A07">
        <w:rPr>
          <w:b/>
          <w:lang w:val="pl-PL"/>
        </w:rPr>
        <w:t xml:space="preserve"> </w:t>
      </w:r>
      <w:r w:rsidR="007F0F89" w:rsidRPr="00392A07">
        <w:rPr>
          <w:b/>
          <w:lang w:val="pl-PL"/>
        </w:rPr>
        <w:t>10</w:t>
      </w:r>
      <w:r w:rsidR="00FD215B" w:rsidRPr="00392A07">
        <w:rPr>
          <w:b/>
          <w:lang w:val="pl-PL"/>
        </w:rPr>
        <w:t>.</w:t>
      </w:r>
      <w:r w:rsidR="00AF719F">
        <w:rPr>
          <w:b/>
          <w:lang w:val="pl-PL"/>
        </w:rPr>
        <w:t>3</w:t>
      </w:r>
      <w:r w:rsidR="00EA156E" w:rsidRPr="00392A07">
        <w:rPr>
          <w:b/>
          <w:lang w:val="pl-PL"/>
        </w:rPr>
        <w:t xml:space="preserve">. </w:t>
      </w:r>
      <w:r w:rsidRPr="00392A07">
        <w:rPr>
          <w:rStyle w:val="Pogrubienie"/>
          <w:bCs w:val="0"/>
          <w:lang w:val="pl-PL"/>
        </w:rPr>
        <w:t>Przekrój</w:t>
      </w:r>
      <w:r w:rsidR="00623BF6">
        <w:rPr>
          <w:rStyle w:val="Pogrubienie"/>
          <w:bCs w:val="0"/>
          <w:lang w:val="pl-PL"/>
        </w:rPr>
        <w:t xml:space="preserve"> przez budynek</w:t>
      </w:r>
      <w:r w:rsidRPr="00392A07">
        <w:rPr>
          <w:rStyle w:val="Pogrubienie"/>
          <w:bCs w:val="0"/>
          <w:lang w:val="pl-PL"/>
        </w:rPr>
        <w:t xml:space="preserve"> linaka</w:t>
      </w:r>
    </w:p>
    <w:p w14:paraId="1A313B92" w14:textId="222AB2FF" w:rsidR="00BB0044" w:rsidRPr="00392A07" w:rsidRDefault="0051613F" w:rsidP="004368C4">
      <w:pPr>
        <w:pStyle w:val="Nagwek1"/>
        <w:numPr>
          <w:ilvl w:val="0"/>
          <w:numId w:val="26"/>
        </w:numPr>
        <w:ind w:left="426" w:hanging="426"/>
        <w:rPr>
          <w:lang w:val="pl-PL"/>
        </w:rPr>
      </w:pPr>
      <w:bookmarkStart w:id="77" w:name="_Toc76041737"/>
      <w:r w:rsidRPr="00392A07">
        <w:rPr>
          <w:lang w:val="pl-PL"/>
        </w:rPr>
        <w:t>Instrumenta</w:t>
      </w:r>
      <w:r w:rsidR="00BF099A" w:rsidRPr="00392A07">
        <w:rPr>
          <w:lang w:val="pl-PL"/>
        </w:rPr>
        <w:t>cja</w:t>
      </w:r>
      <w:bookmarkEnd w:id="77"/>
    </w:p>
    <w:p w14:paraId="465AD39F" w14:textId="707DB592" w:rsidR="005C02A3" w:rsidRDefault="00501314" w:rsidP="00931D5B">
      <w:pPr>
        <w:pStyle w:val="Nagwek2"/>
        <w:numPr>
          <w:ilvl w:val="1"/>
          <w:numId w:val="26"/>
        </w:numPr>
        <w:spacing w:before="120" w:after="120" w:line="240" w:lineRule="auto"/>
        <w:ind w:left="992" w:hanging="567"/>
        <w:rPr>
          <w:sz w:val="24"/>
          <w:lang w:val="pl-PL"/>
        </w:rPr>
      </w:pPr>
      <w:bookmarkStart w:id="78" w:name="_Toc76041738"/>
      <w:r>
        <w:rPr>
          <w:sz w:val="24"/>
          <w:lang w:val="pl-PL"/>
        </w:rPr>
        <w:t>Informacje ogólne</w:t>
      </w:r>
      <w:bookmarkEnd w:id="78"/>
    </w:p>
    <w:p w14:paraId="4D86D5C9" w14:textId="6D5BF7A6" w:rsidR="004F28FE" w:rsidRPr="00501314" w:rsidRDefault="004F28FE" w:rsidP="00501314">
      <w:pPr>
        <w:pStyle w:val="NormalPWr"/>
        <w:rPr>
          <w:lang w:val="pl-PL"/>
        </w:rPr>
      </w:pPr>
      <w:r>
        <w:rPr>
          <w:lang w:val="pl-PL"/>
        </w:rPr>
        <w:t xml:space="preserve">Cała instrumentacja </w:t>
      </w:r>
      <w:r w:rsidR="00E67564">
        <w:rPr>
          <w:lang w:val="pl-PL"/>
        </w:rPr>
        <w:t xml:space="preserve">CDS </w:t>
      </w:r>
      <w:r>
        <w:rPr>
          <w:lang w:val="pl-PL"/>
        </w:rPr>
        <w:t>powinna</w:t>
      </w:r>
      <w:r w:rsidRPr="004F28FE">
        <w:rPr>
          <w:lang w:val="pl-PL"/>
        </w:rPr>
        <w:t xml:space="preserve"> spełniać wymagania </w:t>
      </w:r>
      <w:r w:rsidR="00E67564">
        <w:rPr>
          <w:lang w:val="pl-PL"/>
        </w:rPr>
        <w:t>opisane</w:t>
      </w:r>
      <w:r w:rsidRPr="004F28FE">
        <w:rPr>
          <w:lang w:val="pl-PL"/>
        </w:rPr>
        <w:t xml:space="preserve"> poniżej. Można używać tylko </w:t>
      </w:r>
      <w:r>
        <w:rPr>
          <w:lang w:val="pl-PL"/>
        </w:rPr>
        <w:t>takich urządzeń</w:t>
      </w:r>
      <w:r w:rsidRPr="004F28FE">
        <w:rPr>
          <w:lang w:val="pl-PL"/>
        </w:rPr>
        <w:t>, które potwierdziły swoją przydatność</w:t>
      </w:r>
      <w:r w:rsidR="005C38FD">
        <w:rPr>
          <w:lang w:val="pl-PL"/>
        </w:rPr>
        <w:t xml:space="preserve"> w </w:t>
      </w:r>
      <w:r w:rsidRPr="004F28FE">
        <w:rPr>
          <w:lang w:val="pl-PL"/>
        </w:rPr>
        <w:t>porównywalnych warunkach pracy.</w:t>
      </w:r>
      <w:r w:rsidR="005C38FD">
        <w:rPr>
          <w:lang w:val="pl-PL"/>
        </w:rPr>
        <w:t xml:space="preserve"> Za </w:t>
      </w:r>
      <w:r>
        <w:rPr>
          <w:lang w:val="pl-PL"/>
        </w:rPr>
        <w:t>dobór urządzeń odpowiada Wykonawca, który zobowiązany jest</w:t>
      </w:r>
      <w:r w:rsidR="005C38FD">
        <w:rPr>
          <w:lang w:val="pl-PL"/>
        </w:rPr>
        <w:t xml:space="preserve"> do </w:t>
      </w:r>
      <w:r>
        <w:rPr>
          <w:lang w:val="pl-PL"/>
        </w:rPr>
        <w:t>przedłożenia listy dobranych urządzeń</w:t>
      </w:r>
      <w:r w:rsidR="005C38FD">
        <w:rPr>
          <w:lang w:val="pl-PL"/>
        </w:rPr>
        <w:t xml:space="preserve"> w </w:t>
      </w:r>
      <w:r>
        <w:rPr>
          <w:lang w:val="pl-PL"/>
        </w:rPr>
        <w:t xml:space="preserve">celu ich zatwierdzenia przez </w:t>
      </w:r>
      <w:r w:rsidR="00534CE7">
        <w:rPr>
          <w:lang w:val="pl-PL"/>
        </w:rPr>
        <w:t>Zamawiającego</w:t>
      </w:r>
      <w:r w:rsidRPr="004F28FE">
        <w:rPr>
          <w:lang w:val="pl-PL"/>
        </w:rPr>
        <w:t xml:space="preserve">. </w:t>
      </w:r>
      <w:r w:rsidR="003F720A">
        <w:rPr>
          <w:lang w:val="pl-PL"/>
        </w:rPr>
        <w:t xml:space="preserve">Zatwierdzenie przez </w:t>
      </w:r>
      <w:r w:rsidR="00534CE7">
        <w:rPr>
          <w:lang w:val="pl-PL"/>
        </w:rPr>
        <w:t>Zamawiającego</w:t>
      </w:r>
      <w:r w:rsidR="003F720A">
        <w:rPr>
          <w:lang w:val="pl-PL"/>
        </w:rPr>
        <w:t xml:space="preserve"> zaproponowanych urządzeń, nie zwalnia </w:t>
      </w:r>
      <w:r w:rsidR="00CE3B45">
        <w:rPr>
          <w:lang w:val="pl-PL"/>
        </w:rPr>
        <w:t>Wykonawcę</w:t>
      </w:r>
      <w:r w:rsidR="005C38FD">
        <w:rPr>
          <w:lang w:val="pl-PL"/>
        </w:rPr>
        <w:t xml:space="preserve"> od </w:t>
      </w:r>
      <w:r w:rsidR="003F720A">
        <w:rPr>
          <w:lang w:val="pl-PL"/>
        </w:rPr>
        <w:t>odpowiedzialności</w:t>
      </w:r>
      <w:r w:rsidR="005C38FD">
        <w:rPr>
          <w:lang w:val="pl-PL"/>
        </w:rPr>
        <w:t xml:space="preserve"> za </w:t>
      </w:r>
      <w:r w:rsidR="003F720A">
        <w:rPr>
          <w:lang w:val="pl-PL"/>
        </w:rPr>
        <w:t>ich poprawny dobór.</w:t>
      </w:r>
    </w:p>
    <w:p w14:paraId="4C80EC41" w14:textId="77777777" w:rsidR="00501314" w:rsidRPr="00392A07" w:rsidRDefault="00501314" w:rsidP="004368C4">
      <w:pPr>
        <w:pStyle w:val="Nagwek2"/>
        <w:numPr>
          <w:ilvl w:val="1"/>
          <w:numId w:val="26"/>
        </w:numPr>
        <w:ind w:left="993" w:hanging="567"/>
        <w:rPr>
          <w:sz w:val="24"/>
          <w:lang w:val="pl-PL"/>
        </w:rPr>
      </w:pPr>
      <w:bookmarkStart w:id="79" w:name="_Toc76041739"/>
      <w:r w:rsidRPr="00392A07">
        <w:rPr>
          <w:sz w:val="24"/>
          <w:lang w:val="pl-PL"/>
        </w:rPr>
        <w:t>Zawory</w:t>
      </w:r>
      <w:bookmarkEnd w:id="79"/>
    </w:p>
    <w:p w14:paraId="25754D42" w14:textId="0372BE2E" w:rsidR="005C02A3" w:rsidRPr="00392A07" w:rsidRDefault="00BF099A" w:rsidP="004368C4">
      <w:pPr>
        <w:pStyle w:val="Nagwek3"/>
        <w:numPr>
          <w:ilvl w:val="2"/>
          <w:numId w:val="26"/>
        </w:numPr>
        <w:spacing w:before="120"/>
        <w:ind w:left="1418" w:hanging="709"/>
        <w:rPr>
          <w:sz w:val="22"/>
          <w:lang w:val="pl-PL"/>
        </w:rPr>
      </w:pPr>
      <w:bookmarkStart w:id="80" w:name="_Toc76041740"/>
      <w:r w:rsidRPr="00392A07">
        <w:rPr>
          <w:sz w:val="22"/>
          <w:lang w:val="pl-PL"/>
        </w:rPr>
        <w:t>Kriogeniczne zawory regulacyjne</w:t>
      </w:r>
      <w:bookmarkEnd w:id="80"/>
    </w:p>
    <w:p w14:paraId="69B31FC3" w14:textId="2FDAFA4C" w:rsidR="00BF099A" w:rsidRPr="00392A07" w:rsidRDefault="00BF099A" w:rsidP="00BF099A">
      <w:pPr>
        <w:widowControl w:val="0"/>
        <w:autoSpaceDE w:val="0"/>
        <w:autoSpaceDN w:val="0"/>
        <w:adjustRightInd w:val="0"/>
        <w:ind w:firstLine="284"/>
        <w:rPr>
          <w:lang w:val="pl-PL"/>
        </w:rPr>
      </w:pPr>
      <w:r w:rsidRPr="00392A07">
        <w:rPr>
          <w:lang w:val="pl-PL"/>
        </w:rPr>
        <w:t xml:space="preserve">Kriogeniczne zawory regulacyjne powinny być zwymiarowane wg EN 60534-2-1. Wartości </w:t>
      </w:r>
      <w:proofErr w:type="spellStart"/>
      <w:r w:rsidRPr="00392A07">
        <w:rPr>
          <w:lang w:val="pl-PL"/>
        </w:rPr>
        <w:t>Kv</w:t>
      </w:r>
      <w:proofErr w:type="spellEnd"/>
      <w:r w:rsidRPr="00392A07">
        <w:rPr>
          <w:lang w:val="pl-PL"/>
        </w:rPr>
        <w:t xml:space="preserve"> wykazane</w:t>
      </w:r>
      <w:r w:rsidR="005C38FD">
        <w:rPr>
          <w:lang w:val="pl-PL"/>
        </w:rPr>
        <w:t xml:space="preserve"> w </w:t>
      </w:r>
      <w:r w:rsidRPr="00392A07">
        <w:rPr>
          <w:lang w:val="pl-PL"/>
        </w:rPr>
        <w:t>tabelach rozumiane są jako wartości minimum</w:t>
      </w:r>
      <w:r w:rsidR="005C38FD">
        <w:rPr>
          <w:lang w:val="pl-PL"/>
        </w:rPr>
        <w:t xml:space="preserve"> i </w:t>
      </w:r>
      <w:r w:rsidRPr="00392A07">
        <w:rPr>
          <w:lang w:val="pl-PL"/>
        </w:rPr>
        <w:t>powinny one być zweryfikowane przez Wykonawcę. Ostateczne rozmiary zaworów wg średnic nominalnych DN mogą być różne</w:t>
      </w:r>
      <w:r w:rsidR="005C38FD">
        <w:rPr>
          <w:lang w:val="pl-PL"/>
        </w:rPr>
        <w:t xml:space="preserve"> w </w:t>
      </w:r>
      <w:r w:rsidRPr="00392A07">
        <w:rPr>
          <w:lang w:val="pl-PL"/>
        </w:rPr>
        <w:t>zależności</w:t>
      </w:r>
      <w:r w:rsidR="005C38FD">
        <w:rPr>
          <w:lang w:val="pl-PL"/>
        </w:rPr>
        <w:t xml:space="preserve"> od </w:t>
      </w:r>
      <w:r w:rsidRPr="00392A07">
        <w:rPr>
          <w:lang w:val="pl-PL"/>
        </w:rPr>
        <w:t>producentów zaworów. Jeśli średnica rury</w:t>
      </w:r>
      <w:r w:rsidR="005C38FD">
        <w:rPr>
          <w:lang w:val="pl-PL"/>
        </w:rPr>
        <w:t xml:space="preserve"> na </w:t>
      </w:r>
      <w:r w:rsidRPr="00392A07">
        <w:rPr>
          <w:lang w:val="pl-PL"/>
        </w:rPr>
        <w:t>wlocie</w:t>
      </w:r>
      <w:r w:rsidR="005C38FD">
        <w:rPr>
          <w:lang w:val="pl-PL"/>
        </w:rPr>
        <w:t xml:space="preserve"> i </w:t>
      </w:r>
      <w:r w:rsidRPr="00392A07">
        <w:rPr>
          <w:lang w:val="pl-PL"/>
        </w:rPr>
        <w:t>wylocie</w:t>
      </w:r>
      <w:r w:rsidR="005C38FD">
        <w:rPr>
          <w:lang w:val="pl-PL"/>
        </w:rPr>
        <w:t xml:space="preserve"> z </w:t>
      </w:r>
      <w:r w:rsidRPr="00392A07">
        <w:rPr>
          <w:lang w:val="pl-PL"/>
        </w:rPr>
        <w:t>zaworu różni się</w:t>
      </w:r>
      <w:r w:rsidR="005C38FD">
        <w:rPr>
          <w:lang w:val="pl-PL"/>
        </w:rPr>
        <w:t xml:space="preserve"> od </w:t>
      </w:r>
      <w:r w:rsidRPr="00392A07">
        <w:rPr>
          <w:lang w:val="pl-PL"/>
        </w:rPr>
        <w:t>nominalnych średnic zaworów</w:t>
      </w:r>
      <w:r w:rsidR="006A1E52">
        <w:rPr>
          <w:lang w:val="pl-PL"/>
        </w:rPr>
        <w:t>,</w:t>
      </w:r>
      <w:r w:rsidRPr="00392A07">
        <w:rPr>
          <w:lang w:val="pl-PL"/>
        </w:rPr>
        <w:t xml:space="preserve"> wówczas odpowiadające wartości </w:t>
      </w:r>
      <w:proofErr w:type="spellStart"/>
      <w:r w:rsidRPr="00392A07">
        <w:rPr>
          <w:lang w:val="pl-PL"/>
        </w:rPr>
        <w:t>Kvs</w:t>
      </w:r>
      <w:proofErr w:type="spellEnd"/>
      <w:r w:rsidRPr="00392A07">
        <w:rPr>
          <w:lang w:val="pl-PL"/>
        </w:rPr>
        <w:t xml:space="preserve"> powinny zostać dobrane zgodnie</w:t>
      </w:r>
      <w:r w:rsidR="005C38FD">
        <w:rPr>
          <w:lang w:val="pl-PL"/>
        </w:rPr>
        <w:t xml:space="preserve"> z </w:t>
      </w:r>
      <w:r w:rsidRPr="00392A07">
        <w:rPr>
          <w:lang w:val="pl-PL"/>
        </w:rPr>
        <w:t>EN 60534-2-1.</w:t>
      </w:r>
    </w:p>
    <w:p w14:paraId="17D67095" w14:textId="457B313F" w:rsidR="00BF099A" w:rsidRPr="00392A07" w:rsidRDefault="00BF099A" w:rsidP="00BF099A">
      <w:pPr>
        <w:widowControl w:val="0"/>
        <w:autoSpaceDE w:val="0"/>
        <w:autoSpaceDN w:val="0"/>
        <w:adjustRightInd w:val="0"/>
        <w:ind w:firstLine="284"/>
        <w:rPr>
          <w:lang w:val="pl-PL"/>
        </w:rPr>
      </w:pPr>
      <w:r w:rsidRPr="00392A07">
        <w:rPr>
          <w:lang w:val="pl-PL"/>
        </w:rPr>
        <w:t>Zawory powinny posiadać siłowniki pneumatyczne</w:t>
      </w:r>
      <w:r w:rsidR="005C38FD">
        <w:rPr>
          <w:lang w:val="pl-PL"/>
        </w:rPr>
        <w:t xml:space="preserve"> i </w:t>
      </w:r>
      <w:r w:rsidRPr="00392A07">
        <w:rPr>
          <w:lang w:val="pl-PL"/>
        </w:rPr>
        <w:t>pozycjonery elektropneumatyczne</w:t>
      </w:r>
      <w:r w:rsidR="005C38FD">
        <w:rPr>
          <w:lang w:val="pl-PL"/>
        </w:rPr>
        <w:t xml:space="preserve"> ze </w:t>
      </w:r>
      <w:r w:rsidRPr="00392A07">
        <w:rPr>
          <w:lang w:val="pl-PL"/>
        </w:rPr>
        <w:t xml:space="preserve">zdalną częścią </w:t>
      </w:r>
      <w:r w:rsidRPr="00392A07">
        <w:rPr>
          <w:lang w:val="pl-PL"/>
        </w:rPr>
        <w:lastRenderedPageBreak/>
        <w:t>elektroniczną, która jeśli nie jest odporna</w:t>
      </w:r>
      <w:r w:rsidR="005C38FD">
        <w:rPr>
          <w:lang w:val="pl-PL"/>
        </w:rPr>
        <w:t xml:space="preserve"> na </w:t>
      </w:r>
      <w:r w:rsidRPr="00392A07">
        <w:rPr>
          <w:lang w:val="pl-PL"/>
        </w:rPr>
        <w:t>promieniowanie, powinn</w:t>
      </w:r>
      <w:r w:rsidR="00E67564">
        <w:rPr>
          <w:lang w:val="pl-PL"/>
        </w:rPr>
        <w:t>a</w:t>
      </w:r>
      <w:r w:rsidRPr="00392A07">
        <w:rPr>
          <w:lang w:val="pl-PL"/>
        </w:rPr>
        <w:t xml:space="preserve"> </w:t>
      </w:r>
      <w:r w:rsidR="00E67564">
        <w:rPr>
          <w:lang w:val="pl-PL"/>
        </w:rPr>
        <w:t>być</w:t>
      </w:r>
      <w:r w:rsidRPr="00392A07">
        <w:rPr>
          <w:lang w:val="pl-PL"/>
        </w:rPr>
        <w:t xml:space="preserve"> umie</w:t>
      </w:r>
      <w:r w:rsidR="00E67564">
        <w:rPr>
          <w:lang w:val="pl-PL"/>
        </w:rPr>
        <w:t>szczona</w:t>
      </w:r>
      <w:r w:rsidR="005C38FD">
        <w:rPr>
          <w:lang w:val="pl-PL"/>
        </w:rPr>
        <w:t xml:space="preserve"> w </w:t>
      </w:r>
      <w:r w:rsidRPr="00392A07">
        <w:rPr>
          <w:lang w:val="pl-PL"/>
        </w:rPr>
        <w:t>dedykowanej szafie elektrycznej zlokalizowanej pomieszczeniu</w:t>
      </w:r>
      <w:r w:rsidR="005C38FD">
        <w:rPr>
          <w:lang w:val="pl-PL"/>
        </w:rPr>
        <w:t xml:space="preserve"> nr </w:t>
      </w:r>
      <w:r w:rsidRPr="00392A07">
        <w:rPr>
          <w:lang w:val="pl-PL"/>
        </w:rPr>
        <w:t>15 przylegającym</w:t>
      </w:r>
      <w:r w:rsidR="005C38FD">
        <w:rPr>
          <w:lang w:val="pl-PL"/>
        </w:rPr>
        <w:t xml:space="preserve"> do </w:t>
      </w:r>
      <w:r w:rsidRPr="00392A07">
        <w:rPr>
          <w:lang w:val="pl-PL"/>
        </w:rPr>
        <w:t>tunelu lasera.</w:t>
      </w:r>
      <w:r w:rsidR="009A775A">
        <w:rPr>
          <w:lang w:val="pl-PL"/>
        </w:rPr>
        <w:t xml:space="preserve"> Dostawa tej szafy oraz instalacja elektronicznych systemów sterowania siłownikami należy do obowiązków Wykonawcy. Rozmiar i typ szafy musi zostać zatwierdzony przez zamawiającego. </w:t>
      </w:r>
    </w:p>
    <w:p w14:paraId="18A9B775" w14:textId="60DF78E5" w:rsidR="00BF099A" w:rsidRPr="00392A07" w:rsidRDefault="00BF099A" w:rsidP="00BF099A">
      <w:pPr>
        <w:widowControl w:val="0"/>
        <w:autoSpaceDE w:val="0"/>
        <w:autoSpaceDN w:val="0"/>
        <w:adjustRightInd w:val="0"/>
        <w:ind w:firstLine="284"/>
        <w:rPr>
          <w:lang w:val="pl-PL"/>
        </w:rPr>
      </w:pPr>
      <w:r w:rsidRPr="00392A07">
        <w:rPr>
          <w:lang w:val="pl-PL"/>
        </w:rPr>
        <w:t xml:space="preserve"> Wszystkie zawory muszą spełniać wymagania</w:t>
      </w:r>
      <w:r w:rsidR="005C38FD">
        <w:rPr>
          <w:lang w:val="pl-PL"/>
        </w:rPr>
        <w:t xml:space="preserve"> dla </w:t>
      </w:r>
      <w:r w:rsidRPr="00392A07">
        <w:rPr>
          <w:lang w:val="pl-PL"/>
        </w:rPr>
        <w:t>zastosowania</w:t>
      </w:r>
      <w:r w:rsidR="005C38FD">
        <w:rPr>
          <w:lang w:val="pl-PL"/>
        </w:rPr>
        <w:t xml:space="preserve"> w </w:t>
      </w:r>
      <w:r w:rsidRPr="00392A07">
        <w:rPr>
          <w:lang w:val="pl-PL"/>
        </w:rPr>
        <w:t>instalacjach kriogenicznych izolowanych próżniowo przewidzianych</w:t>
      </w:r>
      <w:r w:rsidR="005C38FD">
        <w:rPr>
          <w:lang w:val="pl-PL"/>
        </w:rPr>
        <w:t xml:space="preserve"> dla </w:t>
      </w:r>
      <w:r w:rsidRPr="00392A07">
        <w:rPr>
          <w:lang w:val="pl-PL"/>
        </w:rPr>
        <w:t>temperatur helowych</w:t>
      </w:r>
      <w:r w:rsidR="005C38FD">
        <w:rPr>
          <w:lang w:val="pl-PL"/>
        </w:rPr>
        <w:t xml:space="preserve"> w </w:t>
      </w:r>
      <w:r w:rsidRPr="00392A07">
        <w:rPr>
          <w:lang w:val="pl-PL"/>
        </w:rPr>
        <w:t>zakresie</w:t>
      </w:r>
      <w:r w:rsidR="005C38FD">
        <w:rPr>
          <w:lang w:val="pl-PL"/>
        </w:rPr>
        <w:t xml:space="preserve"> od </w:t>
      </w:r>
      <w:r w:rsidRPr="00392A07">
        <w:rPr>
          <w:lang w:val="pl-PL"/>
        </w:rPr>
        <w:t>350 K</w:t>
      </w:r>
      <w:r w:rsidR="005C38FD">
        <w:rPr>
          <w:lang w:val="pl-PL"/>
        </w:rPr>
        <w:t xml:space="preserve"> do </w:t>
      </w:r>
      <w:r w:rsidRPr="00392A07">
        <w:rPr>
          <w:lang w:val="pl-PL"/>
        </w:rPr>
        <w:t>2.2 K.</w:t>
      </w:r>
    </w:p>
    <w:p w14:paraId="6ADE3DC3" w14:textId="7A29453B" w:rsidR="00BF099A" w:rsidRPr="00392A07" w:rsidRDefault="00BF099A" w:rsidP="00BF099A">
      <w:pPr>
        <w:widowControl w:val="0"/>
        <w:autoSpaceDE w:val="0"/>
        <w:autoSpaceDN w:val="0"/>
        <w:adjustRightInd w:val="0"/>
        <w:ind w:firstLine="284"/>
        <w:rPr>
          <w:lang w:val="pl-PL"/>
        </w:rPr>
      </w:pPr>
      <w:r w:rsidRPr="00392A07">
        <w:rPr>
          <w:lang w:val="pl-PL"/>
        </w:rPr>
        <w:t>Kriogeniczne zawory muszą być wyposażone</w:t>
      </w:r>
      <w:r w:rsidR="005C38FD">
        <w:rPr>
          <w:lang w:val="pl-PL"/>
        </w:rPr>
        <w:t xml:space="preserve"> w </w:t>
      </w:r>
      <w:r w:rsidRPr="00392A07">
        <w:rPr>
          <w:lang w:val="pl-PL"/>
        </w:rPr>
        <w:t>pneumatyczne siłowniki membranowe jednostronnego działania, które będą zasilane sprężonym powietrzem. Siłowniki powinny wytrzymać maksymalne ciśnienie 6 bar</w:t>
      </w:r>
      <w:r w:rsidR="005C38FD">
        <w:rPr>
          <w:lang w:val="pl-PL"/>
        </w:rPr>
        <w:t xml:space="preserve"> i </w:t>
      </w:r>
      <w:r w:rsidRPr="00392A07">
        <w:rPr>
          <w:lang w:val="pl-PL"/>
        </w:rPr>
        <w:t>pracować</w:t>
      </w:r>
      <w:r w:rsidR="005C38FD">
        <w:rPr>
          <w:lang w:val="pl-PL"/>
        </w:rPr>
        <w:t xml:space="preserve"> z </w:t>
      </w:r>
      <w:r w:rsidRPr="00392A07">
        <w:rPr>
          <w:lang w:val="pl-PL"/>
        </w:rPr>
        <w:t>powietrzem</w:t>
      </w:r>
      <w:r w:rsidR="005C38FD">
        <w:rPr>
          <w:lang w:val="pl-PL"/>
        </w:rPr>
        <w:t xml:space="preserve"> w </w:t>
      </w:r>
      <w:r w:rsidRPr="00392A07">
        <w:rPr>
          <w:lang w:val="pl-PL"/>
        </w:rPr>
        <w:t>klasie 2 zgodnie</w:t>
      </w:r>
      <w:r w:rsidR="005C38FD">
        <w:rPr>
          <w:lang w:val="pl-PL"/>
        </w:rPr>
        <w:t xml:space="preserve"> z </w:t>
      </w:r>
      <w:r w:rsidRPr="00392A07">
        <w:rPr>
          <w:lang w:val="pl-PL"/>
        </w:rPr>
        <w:t>ISO 8573-1</w:t>
      </w:r>
      <w:r w:rsidR="005C38FD">
        <w:rPr>
          <w:lang w:val="pl-PL"/>
        </w:rPr>
        <w:t xml:space="preserve"> lub </w:t>
      </w:r>
      <w:r w:rsidR="0083105D">
        <w:rPr>
          <w:lang w:val="pl-PL"/>
        </w:rPr>
        <w:t>równoważnej</w:t>
      </w:r>
      <w:r w:rsidRPr="00392A07">
        <w:rPr>
          <w:lang w:val="pl-PL"/>
        </w:rPr>
        <w:t>.</w:t>
      </w:r>
    </w:p>
    <w:p w14:paraId="6AF445F1" w14:textId="43A5C95E" w:rsidR="00BF099A" w:rsidRPr="00392A07" w:rsidRDefault="00BF099A" w:rsidP="00BF099A">
      <w:pPr>
        <w:widowControl w:val="0"/>
        <w:autoSpaceDE w:val="0"/>
        <w:autoSpaceDN w:val="0"/>
        <w:adjustRightInd w:val="0"/>
        <w:ind w:firstLine="284"/>
        <w:rPr>
          <w:lang w:val="pl-PL"/>
        </w:rPr>
      </w:pPr>
      <w:r w:rsidRPr="00392A07">
        <w:rPr>
          <w:lang w:val="pl-PL"/>
        </w:rPr>
        <w:t xml:space="preserve">Wszystkie zawory </w:t>
      </w:r>
      <w:r w:rsidR="00E67564">
        <w:rPr>
          <w:lang w:val="pl-PL"/>
        </w:rPr>
        <w:t>powinny być</w:t>
      </w:r>
      <w:r w:rsidRPr="00392A07">
        <w:rPr>
          <w:lang w:val="pl-PL"/>
        </w:rPr>
        <w:t xml:space="preserve"> zaworami analogowymi stałoprocentowymi</w:t>
      </w:r>
      <w:r w:rsidR="005C38FD">
        <w:rPr>
          <w:lang w:val="pl-PL"/>
        </w:rPr>
        <w:t xml:space="preserve"> z </w:t>
      </w:r>
      <w:r w:rsidRPr="00392A07">
        <w:rPr>
          <w:lang w:val="pl-PL"/>
        </w:rPr>
        <w:t>zakresem sterowania nie mniejszym niż 50:1.</w:t>
      </w:r>
    </w:p>
    <w:p w14:paraId="382C222A" w14:textId="1234CD76" w:rsidR="00BF099A" w:rsidRPr="00392A07" w:rsidRDefault="00BF099A" w:rsidP="00BF099A">
      <w:pPr>
        <w:widowControl w:val="0"/>
        <w:autoSpaceDE w:val="0"/>
        <w:autoSpaceDN w:val="0"/>
        <w:adjustRightInd w:val="0"/>
        <w:ind w:firstLine="284"/>
        <w:rPr>
          <w:lang w:val="pl-PL"/>
        </w:rPr>
      </w:pPr>
      <w:r w:rsidRPr="00392A07">
        <w:rPr>
          <w:lang w:val="pl-PL"/>
        </w:rPr>
        <w:t>Zawory powinny być wyposażone</w:t>
      </w:r>
      <w:r w:rsidR="005C38FD">
        <w:rPr>
          <w:lang w:val="pl-PL"/>
        </w:rPr>
        <w:t xml:space="preserve"> w </w:t>
      </w:r>
      <w:r w:rsidRPr="00392A07">
        <w:rPr>
          <w:lang w:val="pl-PL"/>
        </w:rPr>
        <w:t xml:space="preserve">przedłużone wrzeciona, których długość powinna być min. 850 mm. Korpusy zaworów </w:t>
      </w:r>
      <w:r w:rsidR="00E105A6">
        <w:rPr>
          <w:lang w:val="pl-PL"/>
        </w:rPr>
        <w:t>muszą</w:t>
      </w:r>
      <w:r w:rsidRPr="00392A07">
        <w:rPr>
          <w:lang w:val="pl-PL"/>
        </w:rPr>
        <w:t xml:space="preserve"> być podłączone</w:t>
      </w:r>
      <w:r w:rsidR="005C38FD">
        <w:rPr>
          <w:lang w:val="pl-PL"/>
        </w:rPr>
        <w:t xml:space="preserve"> do </w:t>
      </w:r>
      <w:r w:rsidRPr="00392A07">
        <w:rPr>
          <w:lang w:val="pl-PL"/>
        </w:rPr>
        <w:t>rurociągów</w:t>
      </w:r>
      <w:r w:rsidR="005C38FD">
        <w:rPr>
          <w:lang w:val="pl-PL"/>
        </w:rPr>
        <w:t xml:space="preserve"> i </w:t>
      </w:r>
      <w:r w:rsidRPr="00392A07">
        <w:rPr>
          <w:lang w:val="pl-PL"/>
        </w:rPr>
        <w:t>płaszcza próżniowego</w:t>
      </w:r>
      <w:r w:rsidR="005C38FD">
        <w:rPr>
          <w:lang w:val="pl-PL"/>
        </w:rPr>
        <w:t xml:space="preserve"> za </w:t>
      </w:r>
      <w:r w:rsidRPr="00392A07">
        <w:rPr>
          <w:lang w:val="pl-PL"/>
        </w:rPr>
        <w:t>pomocą trwałych połączeń spawanych. Grubość ścianki króćca wlotowego</w:t>
      </w:r>
      <w:r w:rsidR="005C38FD">
        <w:rPr>
          <w:lang w:val="pl-PL"/>
        </w:rPr>
        <w:t xml:space="preserve"> i </w:t>
      </w:r>
      <w:r w:rsidRPr="00392A07">
        <w:rPr>
          <w:lang w:val="pl-PL"/>
        </w:rPr>
        <w:t>wylotowego nie powinna być mniejsza niż 1.5 mm</w:t>
      </w:r>
      <w:r w:rsidR="005C38FD">
        <w:rPr>
          <w:lang w:val="pl-PL"/>
        </w:rPr>
        <w:t xml:space="preserve"> dla </w:t>
      </w:r>
      <w:r w:rsidRPr="00392A07">
        <w:rPr>
          <w:lang w:val="pl-PL"/>
        </w:rPr>
        <w:t>zaworów</w:t>
      </w:r>
      <w:r w:rsidR="005C38FD">
        <w:rPr>
          <w:lang w:val="pl-PL"/>
        </w:rPr>
        <w:t xml:space="preserve"> do </w:t>
      </w:r>
      <w:r w:rsidRPr="00392A07">
        <w:rPr>
          <w:lang w:val="pl-PL"/>
        </w:rPr>
        <w:t>DN10</w:t>
      </w:r>
      <w:r w:rsidR="005C38FD">
        <w:rPr>
          <w:lang w:val="pl-PL"/>
        </w:rPr>
        <w:t xml:space="preserve"> i </w:t>
      </w:r>
      <w:r w:rsidRPr="00392A07">
        <w:rPr>
          <w:lang w:val="pl-PL"/>
        </w:rPr>
        <w:t>nie mniejsza niż 2 mm</w:t>
      </w:r>
      <w:r w:rsidR="005C38FD">
        <w:rPr>
          <w:lang w:val="pl-PL"/>
        </w:rPr>
        <w:t xml:space="preserve"> dla </w:t>
      </w:r>
      <w:r w:rsidRPr="00392A07">
        <w:rPr>
          <w:lang w:val="pl-PL"/>
        </w:rPr>
        <w:t>zaworów powyżej DN10. Korpusy zaworów wraz</w:t>
      </w:r>
      <w:r w:rsidR="005C38FD">
        <w:rPr>
          <w:lang w:val="pl-PL"/>
        </w:rPr>
        <w:t xml:space="preserve"> z </w:t>
      </w:r>
      <w:r w:rsidRPr="00392A07">
        <w:rPr>
          <w:lang w:val="pl-PL"/>
        </w:rPr>
        <w:t>elementami wewnętrznymi powinny mieć konstrukcję współosiową składającą się</w:t>
      </w:r>
      <w:r w:rsidR="005C38FD">
        <w:rPr>
          <w:lang w:val="pl-PL"/>
        </w:rPr>
        <w:t xml:space="preserve"> z </w:t>
      </w:r>
      <w:r w:rsidRPr="00392A07">
        <w:rPr>
          <w:lang w:val="pl-PL"/>
        </w:rPr>
        <w:t>elementów spawanych wykonanych</w:t>
      </w:r>
      <w:r w:rsidR="005C38FD">
        <w:rPr>
          <w:lang w:val="pl-PL"/>
        </w:rPr>
        <w:t xml:space="preserve"> ze </w:t>
      </w:r>
      <w:r w:rsidRPr="00392A07">
        <w:rPr>
          <w:lang w:val="pl-PL"/>
        </w:rPr>
        <w:t xml:space="preserve">stali nierdzewnej. </w:t>
      </w:r>
    </w:p>
    <w:p w14:paraId="3D951B7A" w14:textId="23E91BAF" w:rsidR="00BF099A" w:rsidRPr="00392A07" w:rsidRDefault="006072CD" w:rsidP="00BF099A">
      <w:pPr>
        <w:widowControl w:val="0"/>
        <w:autoSpaceDE w:val="0"/>
        <w:autoSpaceDN w:val="0"/>
        <w:adjustRightInd w:val="0"/>
        <w:ind w:firstLine="284"/>
        <w:rPr>
          <w:lang w:val="pl-PL"/>
        </w:rPr>
      </w:pPr>
      <w:r w:rsidRPr="00392A07">
        <w:rPr>
          <w:lang w:val="pl-PL"/>
        </w:rPr>
        <w:t xml:space="preserve"> </w:t>
      </w:r>
      <w:r w:rsidR="00BF099A" w:rsidRPr="00392A07">
        <w:rPr>
          <w:lang w:val="pl-PL"/>
        </w:rPr>
        <w:t>Wszystkie zawory powinny zostać zaprojektowane</w:t>
      </w:r>
      <w:r w:rsidR="005C38FD">
        <w:rPr>
          <w:lang w:val="pl-PL"/>
        </w:rPr>
        <w:t xml:space="preserve"> w </w:t>
      </w:r>
      <w:r w:rsidR="00BF099A" w:rsidRPr="00392A07">
        <w:rPr>
          <w:lang w:val="pl-PL"/>
        </w:rPr>
        <w:t>taki sposób,</w:t>
      </w:r>
      <w:r w:rsidR="005C38FD">
        <w:rPr>
          <w:lang w:val="pl-PL"/>
        </w:rPr>
        <w:t xml:space="preserve"> aby </w:t>
      </w:r>
      <w:r w:rsidR="00BF099A" w:rsidRPr="00392A07">
        <w:rPr>
          <w:lang w:val="pl-PL"/>
        </w:rPr>
        <w:t xml:space="preserve">uwzględniać </w:t>
      </w:r>
      <w:r w:rsidR="00E105A6">
        <w:rPr>
          <w:lang w:val="pl-PL"/>
        </w:rPr>
        <w:t xml:space="preserve">możliwość wystąpienia </w:t>
      </w:r>
      <w:r w:rsidR="00BF099A" w:rsidRPr="00392A07">
        <w:rPr>
          <w:lang w:val="pl-PL"/>
        </w:rPr>
        <w:t>niewspółosiowoś</w:t>
      </w:r>
      <w:r w:rsidR="00E105A6">
        <w:rPr>
          <w:lang w:val="pl-PL"/>
        </w:rPr>
        <w:t>ci</w:t>
      </w:r>
      <w:r w:rsidR="00BF099A" w:rsidRPr="00392A07">
        <w:rPr>
          <w:lang w:val="pl-PL"/>
        </w:rPr>
        <w:t xml:space="preserve"> </w:t>
      </w:r>
      <w:r w:rsidR="00E105A6">
        <w:rPr>
          <w:lang w:val="pl-PL"/>
        </w:rPr>
        <w:t xml:space="preserve">względem </w:t>
      </w:r>
      <w:r w:rsidR="00BF099A" w:rsidRPr="00392A07">
        <w:rPr>
          <w:lang w:val="pl-PL"/>
        </w:rPr>
        <w:t>rurociąg</w:t>
      </w:r>
      <w:r w:rsidR="00E105A6">
        <w:rPr>
          <w:lang w:val="pl-PL"/>
        </w:rPr>
        <w:t>ów</w:t>
      </w:r>
      <w:r w:rsidR="00BF099A" w:rsidRPr="00392A07">
        <w:rPr>
          <w:lang w:val="pl-PL"/>
        </w:rPr>
        <w:t xml:space="preserve"> w</w:t>
      </w:r>
      <w:r w:rsidR="005A0C38">
        <w:rPr>
          <w:lang w:val="pl-PL"/>
        </w:rPr>
        <w:t xml:space="preserve">ywołanych </w:t>
      </w:r>
      <w:r w:rsidR="00BF099A" w:rsidRPr="00392A07">
        <w:rPr>
          <w:lang w:val="pl-PL"/>
        </w:rPr>
        <w:t>rozszerza</w:t>
      </w:r>
      <w:r w:rsidR="005A0C38">
        <w:rPr>
          <w:lang w:val="pl-PL"/>
        </w:rPr>
        <w:t>niem</w:t>
      </w:r>
      <w:r w:rsidR="005C38FD">
        <w:rPr>
          <w:lang w:val="pl-PL"/>
        </w:rPr>
        <w:t xml:space="preserve"> i </w:t>
      </w:r>
      <w:r w:rsidR="00BF099A" w:rsidRPr="00392A07">
        <w:rPr>
          <w:lang w:val="pl-PL"/>
        </w:rPr>
        <w:t>kurczeni</w:t>
      </w:r>
      <w:r w:rsidR="005A0C38">
        <w:rPr>
          <w:lang w:val="pl-PL"/>
        </w:rPr>
        <w:t xml:space="preserve">em </w:t>
      </w:r>
      <w:r w:rsidR="00BF099A" w:rsidRPr="00392A07">
        <w:rPr>
          <w:lang w:val="pl-PL"/>
        </w:rPr>
        <w:t>termiczn</w:t>
      </w:r>
      <w:r w:rsidR="005A0C38">
        <w:rPr>
          <w:lang w:val="pl-PL"/>
        </w:rPr>
        <w:t>ym</w:t>
      </w:r>
      <w:r w:rsidR="00BF099A" w:rsidRPr="00392A07">
        <w:rPr>
          <w:lang w:val="pl-PL"/>
        </w:rPr>
        <w:t xml:space="preserve">. Elastyczne połączenia części wewnętrznych wrzeciona powinny chronić wrzeciono zaworu przed wszelkimi </w:t>
      </w:r>
      <w:proofErr w:type="spellStart"/>
      <w:r w:rsidR="00BF099A" w:rsidRPr="00392A07">
        <w:rPr>
          <w:lang w:val="pl-PL"/>
        </w:rPr>
        <w:t>niewspółosiowościami</w:t>
      </w:r>
      <w:proofErr w:type="spellEnd"/>
      <w:r w:rsidR="00BF099A" w:rsidRPr="00392A07">
        <w:rPr>
          <w:lang w:val="pl-PL"/>
        </w:rPr>
        <w:t xml:space="preserve"> </w:t>
      </w:r>
      <w:r w:rsidR="005A0C38">
        <w:rPr>
          <w:lang w:val="pl-PL"/>
        </w:rPr>
        <w:t>wywołanymi pracą</w:t>
      </w:r>
      <w:r w:rsidR="00BF099A" w:rsidRPr="00392A07">
        <w:rPr>
          <w:lang w:val="pl-PL"/>
        </w:rPr>
        <w:t xml:space="preserve"> siłownika. Uszczelnienie wrzeciona powinno być wykonane przy pomocy elastycznego mieszka. Mieszek ten powinien być chroniony przed obciążeniami skręcającymi. Jego żywotność musi być  przewidziana</w:t>
      </w:r>
      <w:r w:rsidR="005C38FD">
        <w:rPr>
          <w:lang w:val="pl-PL"/>
        </w:rPr>
        <w:t xml:space="preserve"> na </w:t>
      </w:r>
      <w:r w:rsidR="00BF099A" w:rsidRPr="00392A07">
        <w:rPr>
          <w:lang w:val="pl-PL"/>
        </w:rPr>
        <w:t xml:space="preserve">co najmniej 10 000 pełnych cykli ruchu przy pełnym ciśnieniu </w:t>
      </w:r>
      <w:r w:rsidR="00BF099A" w:rsidRPr="00EA2F22">
        <w:rPr>
          <w:lang w:val="pl-PL"/>
        </w:rPr>
        <w:t>projektowym. Uszczelnienie mieszkowe powinno być wzmocnione dodatkową dławnicą bezpieczeństwa</w:t>
      </w:r>
      <w:r w:rsidR="005C38FD">
        <w:rPr>
          <w:lang w:val="pl-PL"/>
        </w:rPr>
        <w:t xml:space="preserve"> z </w:t>
      </w:r>
      <w:r w:rsidR="00BF099A" w:rsidRPr="00EA2F22">
        <w:rPr>
          <w:lang w:val="pl-PL"/>
        </w:rPr>
        <w:t>otworem prowadzącym</w:t>
      </w:r>
      <w:r w:rsidR="005C38FD">
        <w:rPr>
          <w:lang w:val="pl-PL"/>
        </w:rPr>
        <w:t xml:space="preserve"> do </w:t>
      </w:r>
      <w:r w:rsidR="00BF099A" w:rsidRPr="00EA2F22">
        <w:rPr>
          <w:lang w:val="pl-PL"/>
        </w:rPr>
        <w:t>przestrzeni pośredniej</w:t>
      </w:r>
      <w:r w:rsidR="005C38FD">
        <w:rPr>
          <w:lang w:val="pl-PL"/>
        </w:rPr>
        <w:t xml:space="preserve"> w </w:t>
      </w:r>
      <w:r w:rsidR="00BF099A" w:rsidRPr="00EA2F22">
        <w:rPr>
          <w:lang w:val="pl-PL"/>
        </w:rPr>
        <w:t>celu sprawdzenia szczelności. Uszczelnienie pomiędzy korpusem zaworu</w:t>
      </w:r>
      <w:r w:rsidR="005C38FD">
        <w:rPr>
          <w:lang w:val="pl-PL"/>
        </w:rPr>
        <w:t xml:space="preserve"> a </w:t>
      </w:r>
      <w:r w:rsidR="00BF099A" w:rsidRPr="00EA2F22">
        <w:rPr>
          <w:lang w:val="pl-PL"/>
        </w:rPr>
        <w:t>jego wewnętrzną częścią powinno być typu O-ring wykonanego</w:t>
      </w:r>
      <w:r w:rsidR="005C38FD">
        <w:rPr>
          <w:lang w:val="pl-PL"/>
        </w:rPr>
        <w:t xml:space="preserve"> z </w:t>
      </w:r>
      <w:r w:rsidR="0072432F">
        <w:rPr>
          <w:lang w:val="pl-PL"/>
        </w:rPr>
        <w:t>materiału</w:t>
      </w:r>
      <w:r w:rsidR="005C38FD">
        <w:rPr>
          <w:lang w:val="pl-PL"/>
        </w:rPr>
        <w:t xml:space="preserve"> z </w:t>
      </w:r>
      <w:r w:rsidR="0072432F">
        <w:rPr>
          <w:lang w:val="pl-PL"/>
        </w:rPr>
        <w:t>EPDM</w:t>
      </w:r>
      <w:r w:rsidR="005C38FD">
        <w:rPr>
          <w:lang w:val="pl-PL"/>
        </w:rPr>
        <w:t xml:space="preserve"> lub </w:t>
      </w:r>
      <w:r w:rsidR="0072432F">
        <w:rPr>
          <w:lang w:val="pl-PL"/>
        </w:rPr>
        <w:t xml:space="preserve">innego </w:t>
      </w:r>
      <w:r w:rsidR="00BF099A" w:rsidRPr="00EA2F22">
        <w:rPr>
          <w:lang w:val="pl-PL"/>
        </w:rPr>
        <w:t>odpornego</w:t>
      </w:r>
      <w:r w:rsidR="005C38FD">
        <w:rPr>
          <w:lang w:val="pl-PL"/>
        </w:rPr>
        <w:t xml:space="preserve"> na </w:t>
      </w:r>
      <w:r w:rsidR="00BF099A" w:rsidRPr="00EA2F22">
        <w:rPr>
          <w:lang w:val="pl-PL"/>
        </w:rPr>
        <w:t>promieniowanie jonizujące opisane</w:t>
      </w:r>
      <w:r w:rsidR="005C38FD">
        <w:rPr>
          <w:lang w:val="pl-PL"/>
        </w:rPr>
        <w:t xml:space="preserve"> w </w:t>
      </w:r>
      <w:r w:rsidR="00BF099A" w:rsidRPr="00EA2F22">
        <w:rPr>
          <w:lang w:val="pl-PL"/>
        </w:rPr>
        <w:t>rozdziale 14.2.</w:t>
      </w:r>
    </w:p>
    <w:p w14:paraId="38E79972" w14:textId="2EED4F1A" w:rsidR="00836479" w:rsidRPr="00392A07" w:rsidRDefault="00836479" w:rsidP="00836479">
      <w:pPr>
        <w:widowControl w:val="0"/>
        <w:autoSpaceDE w:val="0"/>
        <w:autoSpaceDN w:val="0"/>
        <w:adjustRightInd w:val="0"/>
        <w:ind w:firstLine="284"/>
        <w:rPr>
          <w:lang w:val="pl-PL"/>
        </w:rPr>
      </w:pPr>
      <w:r w:rsidRPr="00392A07">
        <w:rPr>
          <w:lang w:val="pl-PL"/>
        </w:rPr>
        <w:t>Zarówno uszczelnienie korpusu jak</w:t>
      </w:r>
      <w:r w:rsidR="005C38FD">
        <w:rPr>
          <w:lang w:val="pl-PL"/>
        </w:rPr>
        <w:t xml:space="preserve"> i </w:t>
      </w:r>
      <w:r w:rsidRPr="00392A07">
        <w:rPr>
          <w:lang w:val="pl-PL"/>
        </w:rPr>
        <w:t>mieszkowe powinn</w:t>
      </w:r>
      <w:r w:rsidR="00191315">
        <w:rPr>
          <w:lang w:val="pl-PL"/>
        </w:rPr>
        <w:t>y</w:t>
      </w:r>
      <w:r w:rsidRPr="00392A07">
        <w:rPr>
          <w:lang w:val="pl-PL"/>
        </w:rPr>
        <w:t xml:space="preserve"> być umieszczone</w:t>
      </w:r>
      <w:r w:rsidR="005C38FD">
        <w:rPr>
          <w:lang w:val="pl-PL"/>
        </w:rPr>
        <w:t xml:space="preserve"> na </w:t>
      </w:r>
      <w:r w:rsidRPr="00392A07">
        <w:rPr>
          <w:lang w:val="pl-PL"/>
        </w:rPr>
        <w:t>górnym końcu zaworu</w:t>
      </w:r>
      <w:r w:rsidR="005C38FD">
        <w:rPr>
          <w:lang w:val="pl-PL"/>
        </w:rPr>
        <w:t xml:space="preserve"> w </w:t>
      </w:r>
      <w:r w:rsidRPr="00392A07">
        <w:rPr>
          <w:lang w:val="pl-PL"/>
        </w:rPr>
        <w:t xml:space="preserve">celu </w:t>
      </w:r>
      <w:r w:rsidR="00191315">
        <w:rPr>
          <w:lang w:val="pl-PL"/>
        </w:rPr>
        <w:t xml:space="preserve">zapewnienia </w:t>
      </w:r>
      <w:r w:rsidRPr="00392A07">
        <w:rPr>
          <w:lang w:val="pl-PL"/>
        </w:rPr>
        <w:t>łatwego dostępu podczas konserwacji</w:t>
      </w:r>
      <w:r w:rsidR="005C38FD">
        <w:rPr>
          <w:lang w:val="pl-PL"/>
        </w:rPr>
        <w:t xml:space="preserve"> lub </w:t>
      </w:r>
      <w:r w:rsidRPr="00392A07">
        <w:rPr>
          <w:lang w:val="pl-PL"/>
        </w:rPr>
        <w:t>wymiany. Zespół wrzeciona</w:t>
      </w:r>
      <w:r w:rsidR="005C38FD">
        <w:rPr>
          <w:lang w:val="pl-PL"/>
        </w:rPr>
        <w:t xml:space="preserve"> i </w:t>
      </w:r>
      <w:r w:rsidRPr="00392A07">
        <w:rPr>
          <w:lang w:val="pl-PL"/>
        </w:rPr>
        <w:t xml:space="preserve">mieszka powinien być </w:t>
      </w:r>
      <w:proofErr w:type="spellStart"/>
      <w:r w:rsidRPr="00392A07">
        <w:rPr>
          <w:lang w:val="pl-PL"/>
        </w:rPr>
        <w:t>demontowalny</w:t>
      </w:r>
      <w:proofErr w:type="spellEnd"/>
      <w:r w:rsidR="005C38FD">
        <w:rPr>
          <w:lang w:val="pl-PL"/>
        </w:rPr>
        <w:t xml:space="preserve"> od </w:t>
      </w:r>
      <w:r w:rsidRPr="00392A07">
        <w:rPr>
          <w:lang w:val="pl-PL"/>
        </w:rPr>
        <w:t>góry</w:t>
      </w:r>
      <w:r w:rsidR="005C38FD">
        <w:rPr>
          <w:lang w:val="pl-PL"/>
        </w:rPr>
        <w:t xml:space="preserve"> i </w:t>
      </w:r>
      <w:r w:rsidRPr="00392A07">
        <w:rPr>
          <w:lang w:val="pl-PL"/>
        </w:rPr>
        <w:t>umożliwiać wymianę uszczelek gniazda bez konieczności naruszania próżni układu. Uszczelka gniazd zaworów powinna być wykonana</w:t>
      </w:r>
      <w:r w:rsidR="005C38FD">
        <w:rPr>
          <w:lang w:val="pl-PL"/>
        </w:rPr>
        <w:t xml:space="preserve"> z </w:t>
      </w:r>
      <w:r w:rsidRPr="00392A07">
        <w:rPr>
          <w:lang w:val="pl-PL"/>
        </w:rPr>
        <w:t>materiałów odpornych</w:t>
      </w:r>
      <w:r w:rsidR="005C38FD">
        <w:rPr>
          <w:lang w:val="pl-PL"/>
        </w:rPr>
        <w:t xml:space="preserve"> na </w:t>
      </w:r>
      <w:r w:rsidRPr="00392A07">
        <w:rPr>
          <w:lang w:val="pl-PL"/>
        </w:rPr>
        <w:t>promieniowanie</w:t>
      </w:r>
      <w:r w:rsidR="005C38FD">
        <w:rPr>
          <w:lang w:val="pl-PL"/>
        </w:rPr>
        <w:t xml:space="preserve"> i </w:t>
      </w:r>
      <w:r w:rsidRPr="00392A07">
        <w:rPr>
          <w:lang w:val="pl-PL"/>
        </w:rPr>
        <w:t>przystosowan</w:t>
      </w:r>
      <w:r w:rsidR="002D517D">
        <w:rPr>
          <w:lang w:val="pl-PL"/>
        </w:rPr>
        <w:t>a</w:t>
      </w:r>
      <w:r w:rsidR="005C38FD">
        <w:rPr>
          <w:lang w:val="pl-PL"/>
        </w:rPr>
        <w:t xml:space="preserve"> do </w:t>
      </w:r>
      <w:r w:rsidRPr="00392A07">
        <w:rPr>
          <w:lang w:val="pl-PL"/>
        </w:rPr>
        <w:t>pracy</w:t>
      </w:r>
      <w:r w:rsidR="005C38FD">
        <w:rPr>
          <w:lang w:val="pl-PL"/>
        </w:rPr>
        <w:t xml:space="preserve"> w </w:t>
      </w:r>
      <w:r w:rsidRPr="00392A07">
        <w:rPr>
          <w:lang w:val="pl-PL"/>
        </w:rPr>
        <w:t>niskich temperaturach</w:t>
      </w:r>
      <w:r w:rsidR="005C38FD">
        <w:rPr>
          <w:lang w:val="pl-PL"/>
        </w:rPr>
        <w:t xml:space="preserve"> do </w:t>
      </w:r>
      <w:r w:rsidRPr="00392A07">
        <w:rPr>
          <w:lang w:val="pl-PL"/>
        </w:rPr>
        <w:t>2.2 K, takich jak</w:t>
      </w:r>
      <w:r w:rsidR="005C38FD">
        <w:rPr>
          <w:lang w:val="pl-PL"/>
        </w:rPr>
        <w:t xml:space="preserve"> np. </w:t>
      </w:r>
      <w:r w:rsidRPr="00392A07">
        <w:rPr>
          <w:lang w:val="pl-PL"/>
        </w:rPr>
        <w:t>PEEK</w:t>
      </w:r>
      <w:r w:rsidR="005C38FD">
        <w:rPr>
          <w:lang w:val="pl-PL"/>
        </w:rPr>
        <w:t xml:space="preserve"> lub </w:t>
      </w:r>
      <w:r w:rsidR="00E5363E">
        <w:rPr>
          <w:lang w:val="pl-PL"/>
        </w:rPr>
        <w:t>równoważny</w:t>
      </w:r>
      <w:r w:rsidRPr="00392A07">
        <w:rPr>
          <w:lang w:val="pl-PL"/>
        </w:rPr>
        <w:t>. Niedopuszczalne jest stosowanie uszczelnienia typu metal-metal.</w:t>
      </w:r>
      <w:r w:rsidR="005C38FD">
        <w:rPr>
          <w:lang w:val="pl-PL"/>
        </w:rPr>
        <w:t xml:space="preserve"> Na </w:t>
      </w:r>
      <w:r w:rsidRPr="00392A07">
        <w:rPr>
          <w:lang w:val="pl-PL"/>
        </w:rPr>
        <w:t>wrzecionach powinny być zainstalowane osłony redukujące wymianę ciepła przez konwekcję.</w:t>
      </w:r>
    </w:p>
    <w:p w14:paraId="27F6702D" w14:textId="5F46051B" w:rsidR="00836479" w:rsidRPr="00EA2F22" w:rsidRDefault="00836479" w:rsidP="00836479">
      <w:pPr>
        <w:widowControl w:val="0"/>
        <w:autoSpaceDE w:val="0"/>
        <w:autoSpaceDN w:val="0"/>
        <w:adjustRightInd w:val="0"/>
        <w:ind w:firstLine="284"/>
        <w:rPr>
          <w:lang w:val="pl-PL"/>
        </w:rPr>
      </w:pPr>
      <w:r w:rsidRPr="00392A07">
        <w:rPr>
          <w:lang w:val="pl-PL"/>
        </w:rPr>
        <w:t>Korpus zaworu musi być wyposażony</w:t>
      </w:r>
      <w:r w:rsidR="005C38FD">
        <w:rPr>
          <w:lang w:val="pl-PL"/>
        </w:rPr>
        <w:t xml:space="preserve"> w </w:t>
      </w:r>
      <w:r w:rsidRPr="00392A07">
        <w:rPr>
          <w:lang w:val="pl-PL"/>
        </w:rPr>
        <w:t>elementy ekranu termicznego</w:t>
      </w:r>
      <w:r w:rsidR="005C38FD">
        <w:rPr>
          <w:lang w:val="pl-PL"/>
        </w:rPr>
        <w:t xml:space="preserve"> w </w:t>
      </w:r>
      <w:r w:rsidRPr="00392A07">
        <w:rPr>
          <w:lang w:val="pl-PL"/>
        </w:rPr>
        <w:t>postaci pierścienia, trwale połączonego</w:t>
      </w:r>
      <w:r w:rsidR="005C38FD">
        <w:rPr>
          <w:lang w:val="pl-PL"/>
        </w:rPr>
        <w:t xml:space="preserve"> z </w:t>
      </w:r>
      <w:r w:rsidRPr="00392A07">
        <w:rPr>
          <w:lang w:val="pl-PL"/>
        </w:rPr>
        <w:t>korpusem</w:t>
      </w:r>
      <w:r w:rsidR="00191315">
        <w:rPr>
          <w:lang w:val="pl-PL"/>
        </w:rPr>
        <w:t xml:space="preserve">. Pierścień ten </w:t>
      </w:r>
      <w:r w:rsidRPr="00392A07">
        <w:rPr>
          <w:lang w:val="pl-PL"/>
        </w:rPr>
        <w:t>musi być termicznie połączon</w:t>
      </w:r>
      <w:r w:rsidR="00580A6F">
        <w:rPr>
          <w:lang w:val="pl-PL"/>
        </w:rPr>
        <w:t>y</w:t>
      </w:r>
      <w:r w:rsidR="005C38FD">
        <w:rPr>
          <w:lang w:val="pl-PL"/>
        </w:rPr>
        <w:t xml:space="preserve"> z </w:t>
      </w:r>
      <w:r w:rsidR="00580A6F">
        <w:rPr>
          <w:lang w:val="pl-PL"/>
        </w:rPr>
        <w:t>ekranem</w:t>
      </w:r>
      <w:r w:rsidRPr="00392A07">
        <w:rPr>
          <w:lang w:val="pl-PL"/>
        </w:rPr>
        <w:t xml:space="preserve"> </w:t>
      </w:r>
      <w:r w:rsidR="00191315">
        <w:rPr>
          <w:lang w:val="pl-PL"/>
        </w:rPr>
        <w:t>termiczn</w:t>
      </w:r>
      <w:r w:rsidR="00580A6F">
        <w:rPr>
          <w:lang w:val="pl-PL"/>
        </w:rPr>
        <w:t>ym</w:t>
      </w:r>
      <w:r w:rsidR="00191315">
        <w:rPr>
          <w:lang w:val="pl-PL"/>
        </w:rPr>
        <w:t xml:space="preserve"> przy pomocy elastycznych </w:t>
      </w:r>
      <w:r w:rsidRPr="00EA2F22">
        <w:rPr>
          <w:lang w:val="pl-PL"/>
        </w:rPr>
        <w:t>mostków termalnych. Pierścień ekranu termicznego zaworu powinien być zamontowany</w:t>
      </w:r>
      <w:r w:rsidR="005C38FD">
        <w:rPr>
          <w:lang w:val="pl-PL"/>
        </w:rPr>
        <w:t xml:space="preserve"> na </w:t>
      </w:r>
      <w:r w:rsidRPr="00EA2F22">
        <w:rPr>
          <w:lang w:val="pl-PL"/>
        </w:rPr>
        <w:t>odpowiedniej wysokości,</w:t>
      </w:r>
      <w:r w:rsidR="005C38FD">
        <w:rPr>
          <w:lang w:val="pl-PL"/>
        </w:rPr>
        <w:t xml:space="preserve"> by </w:t>
      </w:r>
      <w:r w:rsidRPr="00EA2F22">
        <w:rPr>
          <w:lang w:val="pl-PL"/>
        </w:rPr>
        <w:t>zminimalizować dopływy ciepła</w:t>
      </w:r>
      <w:r w:rsidR="005C38FD">
        <w:rPr>
          <w:lang w:val="pl-PL"/>
        </w:rPr>
        <w:t xml:space="preserve"> do </w:t>
      </w:r>
      <w:r w:rsidRPr="00EA2F22">
        <w:rPr>
          <w:lang w:val="pl-PL"/>
        </w:rPr>
        <w:t>zimnego helu.</w:t>
      </w:r>
    </w:p>
    <w:p w14:paraId="343A25F2" w14:textId="725B4894" w:rsidR="00836479" w:rsidRPr="00392A07" w:rsidRDefault="00836479" w:rsidP="00836479">
      <w:pPr>
        <w:widowControl w:val="0"/>
        <w:autoSpaceDE w:val="0"/>
        <w:autoSpaceDN w:val="0"/>
        <w:adjustRightInd w:val="0"/>
        <w:rPr>
          <w:lang w:val="pl-PL"/>
        </w:rPr>
      </w:pPr>
      <w:r w:rsidRPr="00EA2F22">
        <w:rPr>
          <w:lang w:val="pl-PL"/>
        </w:rPr>
        <w:t>Zawory pracujące przy ciśnieniu niższym</w:t>
      </w:r>
      <w:r w:rsidR="005C38FD">
        <w:rPr>
          <w:lang w:val="pl-PL"/>
        </w:rPr>
        <w:t xml:space="preserve"> od </w:t>
      </w:r>
      <w:r w:rsidRPr="00EA2F22">
        <w:rPr>
          <w:lang w:val="pl-PL"/>
        </w:rPr>
        <w:t>atmosferycznego muszą być wyposażone</w:t>
      </w:r>
      <w:r w:rsidR="005C38FD">
        <w:rPr>
          <w:lang w:val="pl-PL"/>
        </w:rPr>
        <w:t xml:space="preserve"> w </w:t>
      </w:r>
      <w:r w:rsidRPr="00EA2F22">
        <w:rPr>
          <w:lang w:val="pl-PL"/>
        </w:rPr>
        <w:t xml:space="preserve">osłony helowe zabezpieczające przed przedostaniem </w:t>
      </w:r>
      <w:r w:rsidR="00191315">
        <w:rPr>
          <w:lang w:val="pl-PL"/>
        </w:rPr>
        <w:t xml:space="preserve">się </w:t>
      </w:r>
      <w:r w:rsidR="00EA2F22" w:rsidRPr="00EA2F22">
        <w:rPr>
          <w:lang w:val="pl-PL"/>
        </w:rPr>
        <w:t>powietrza</w:t>
      </w:r>
      <w:r w:rsidR="005C38FD">
        <w:rPr>
          <w:lang w:val="pl-PL"/>
        </w:rPr>
        <w:t xml:space="preserve"> do </w:t>
      </w:r>
      <w:r w:rsidR="00EA2F22" w:rsidRPr="00EA2F22">
        <w:rPr>
          <w:lang w:val="pl-PL"/>
        </w:rPr>
        <w:t>wnętrza zaworu</w:t>
      </w:r>
      <w:r w:rsidRPr="00EA2F22">
        <w:rPr>
          <w:lang w:val="pl-PL"/>
        </w:rPr>
        <w:t>.</w:t>
      </w:r>
    </w:p>
    <w:p w14:paraId="4EFFA287" w14:textId="12D4C650" w:rsidR="00836479" w:rsidRPr="00392A07" w:rsidRDefault="00836479" w:rsidP="00836479">
      <w:pPr>
        <w:widowControl w:val="0"/>
        <w:autoSpaceDE w:val="0"/>
        <w:autoSpaceDN w:val="0"/>
        <w:adjustRightInd w:val="0"/>
        <w:rPr>
          <w:lang w:val="pl-PL"/>
        </w:rPr>
      </w:pPr>
      <w:r w:rsidRPr="00392A07">
        <w:rPr>
          <w:lang w:val="pl-PL"/>
        </w:rPr>
        <w:t>Zawory muszą być montowane</w:t>
      </w:r>
      <w:r w:rsidR="005C38FD">
        <w:rPr>
          <w:lang w:val="pl-PL"/>
        </w:rPr>
        <w:t xml:space="preserve"> w </w:t>
      </w:r>
      <w:r w:rsidRPr="00392A07">
        <w:rPr>
          <w:lang w:val="pl-PL"/>
        </w:rPr>
        <w:t>pozycji pionowej. Podczas instalacji należy przewidzieć odpowiednie procedury spawania,</w:t>
      </w:r>
      <w:r w:rsidR="005C38FD">
        <w:rPr>
          <w:lang w:val="pl-PL"/>
        </w:rPr>
        <w:t xml:space="preserve"> aby </w:t>
      </w:r>
      <w:r w:rsidRPr="00392A07">
        <w:rPr>
          <w:lang w:val="pl-PL"/>
        </w:rPr>
        <w:t xml:space="preserve">uniknąć naprężeń, które mogłyby spowodować odkształcenia plastyczne korpusów </w:t>
      </w:r>
      <w:r w:rsidRPr="00392A07">
        <w:rPr>
          <w:lang w:val="pl-PL"/>
        </w:rPr>
        <w:lastRenderedPageBreak/>
        <w:t>zaworów.</w:t>
      </w:r>
    </w:p>
    <w:p w14:paraId="2B3CF2AF" w14:textId="7EB46E48" w:rsidR="006072CD" w:rsidRPr="00392A07" w:rsidRDefault="00836479" w:rsidP="006072CD">
      <w:pPr>
        <w:widowControl w:val="0"/>
        <w:autoSpaceDE w:val="0"/>
        <w:autoSpaceDN w:val="0"/>
        <w:adjustRightInd w:val="0"/>
        <w:rPr>
          <w:lang w:val="pl-PL"/>
        </w:rPr>
      </w:pPr>
      <w:r w:rsidRPr="00392A07">
        <w:rPr>
          <w:lang w:val="pl-PL"/>
        </w:rPr>
        <w:t>Zawory powinny poruszać się gładko</w:t>
      </w:r>
      <w:r w:rsidR="005C38FD">
        <w:rPr>
          <w:lang w:val="pl-PL"/>
        </w:rPr>
        <w:t xml:space="preserve"> we </w:t>
      </w:r>
      <w:r w:rsidRPr="00392A07">
        <w:rPr>
          <w:lang w:val="pl-PL"/>
        </w:rPr>
        <w:t>wszystkich możliwych warunkach pracy</w:t>
      </w:r>
      <w:r w:rsidR="005C38FD">
        <w:rPr>
          <w:lang w:val="pl-PL"/>
        </w:rPr>
        <w:t xml:space="preserve"> w </w:t>
      </w:r>
      <w:r w:rsidRPr="00392A07">
        <w:rPr>
          <w:lang w:val="pl-PL"/>
        </w:rPr>
        <w:t>całym zakresie działania mechanicznego, bez widocznych, słyszalnych</w:t>
      </w:r>
      <w:r w:rsidR="005C38FD">
        <w:rPr>
          <w:lang w:val="pl-PL"/>
        </w:rPr>
        <w:t xml:space="preserve"> i </w:t>
      </w:r>
      <w:r w:rsidRPr="00392A07">
        <w:rPr>
          <w:lang w:val="pl-PL"/>
        </w:rPr>
        <w:t>zauważalnych oznak</w:t>
      </w:r>
      <w:r w:rsidR="005C38FD">
        <w:rPr>
          <w:lang w:val="pl-PL"/>
        </w:rPr>
        <w:t xml:space="preserve"> oraz </w:t>
      </w:r>
      <w:r w:rsidRPr="00392A07">
        <w:rPr>
          <w:lang w:val="pl-PL"/>
        </w:rPr>
        <w:t>szarpnięć. Możliwe warunki eksploatacji obejmują nie tylko warunki pracy</w:t>
      </w:r>
      <w:r w:rsidR="005C38FD">
        <w:rPr>
          <w:lang w:val="pl-PL"/>
        </w:rPr>
        <w:t xml:space="preserve"> w </w:t>
      </w:r>
      <w:r w:rsidR="00191315">
        <w:rPr>
          <w:lang w:val="pl-PL"/>
        </w:rPr>
        <w:t>stanie ciepłym,</w:t>
      </w:r>
      <w:r w:rsidR="005C38FD">
        <w:rPr>
          <w:lang w:val="pl-PL"/>
        </w:rPr>
        <w:t xml:space="preserve"> ale </w:t>
      </w:r>
      <w:r w:rsidRPr="00392A07">
        <w:rPr>
          <w:lang w:val="pl-PL"/>
        </w:rPr>
        <w:t>również</w:t>
      </w:r>
      <w:r w:rsidR="005C38FD">
        <w:rPr>
          <w:lang w:val="pl-PL"/>
        </w:rPr>
        <w:t xml:space="preserve"> w </w:t>
      </w:r>
      <w:r w:rsidR="00191315">
        <w:rPr>
          <w:lang w:val="pl-PL"/>
        </w:rPr>
        <w:t>stanie zimnym</w:t>
      </w:r>
      <w:r w:rsidR="005C38FD">
        <w:rPr>
          <w:lang w:val="pl-PL"/>
        </w:rPr>
        <w:t xml:space="preserve"> oraz </w:t>
      </w:r>
      <w:r w:rsidRPr="00392A07">
        <w:rPr>
          <w:lang w:val="pl-PL"/>
        </w:rPr>
        <w:t>obejmują wszystkie możliwe przejścia między temperaturą pokojową</w:t>
      </w:r>
      <w:r w:rsidR="005C38FD">
        <w:rPr>
          <w:lang w:val="pl-PL"/>
        </w:rPr>
        <w:t xml:space="preserve"> a </w:t>
      </w:r>
      <w:r w:rsidRPr="00392A07">
        <w:rPr>
          <w:lang w:val="pl-PL"/>
        </w:rPr>
        <w:t>zadaną temperaturą pracy</w:t>
      </w:r>
      <w:r w:rsidR="005C38FD">
        <w:rPr>
          <w:lang w:val="pl-PL"/>
        </w:rPr>
        <w:t xml:space="preserve"> w </w:t>
      </w:r>
      <w:r w:rsidRPr="00392A07">
        <w:rPr>
          <w:lang w:val="pl-PL"/>
        </w:rPr>
        <w:t>tym także zmieniające się warunki pracy, wszelkiego rodzaju kombinacje temperatur, ciśnień</w:t>
      </w:r>
      <w:r w:rsidR="005C38FD">
        <w:rPr>
          <w:lang w:val="pl-PL"/>
        </w:rPr>
        <w:t xml:space="preserve"> i </w:t>
      </w:r>
      <w:r w:rsidRPr="00392A07">
        <w:rPr>
          <w:lang w:val="pl-PL"/>
        </w:rPr>
        <w:t>przepływów masowych</w:t>
      </w:r>
      <w:r w:rsidR="005C38FD">
        <w:rPr>
          <w:lang w:val="pl-PL"/>
        </w:rPr>
        <w:t xml:space="preserve"> w </w:t>
      </w:r>
      <w:r w:rsidRPr="00392A07">
        <w:rPr>
          <w:lang w:val="pl-PL"/>
        </w:rPr>
        <w:t>liniach procesowych.</w:t>
      </w:r>
      <w:r w:rsidR="006072CD" w:rsidRPr="00392A07">
        <w:rPr>
          <w:lang w:val="pl-PL"/>
        </w:rPr>
        <w:t xml:space="preserve"> </w:t>
      </w:r>
    </w:p>
    <w:p w14:paraId="4EC3A73B" w14:textId="6BDDD5F1" w:rsidR="005C02A3" w:rsidRPr="00392A07" w:rsidRDefault="00513676" w:rsidP="004368C4">
      <w:pPr>
        <w:pStyle w:val="Nagwek3"/>
        <w:numPr>
          <w:ilvl w:val="2"/>
          <w:numId w:val="26"/>
        </w:numPr>
        <w:ind w:left="1418" w:hanging="709"/>
        <w:rPr>
          <w:sz w:val="22"/>
          <w:lang w:val="pl-PL"/>
        </w:rPr>
      </w:pPr>
      <w:bookmarkStart w:id="81" w:name="_Toc260757975"/>
      <w:bookmarkStart w:id="82" w:name="_Toc44019921"/>
      <w:bookmarkStart w:id="83" w:name="_Toc44096941"/>
      <w:bookmarkStart w:id="84" w:name="_Toc76041741"/>
      <w:r w:rsidRPr="00392A07">
        <w:rPr>
          <w:sz w:val="22"/>
          <w:lang w:val="pl-PL"/>
        </w:rPr>
        <w:t>Ciepłe zawory regulacyjne</w:t>
      </w:r>
      <w:bookmarkEnd w:id="81"/>
      <w:bookmarkEnd w:id="82"/>
      <w:bookmarkEnd w:id="83"/>
      <w:bookmarkEnd w:id="84"/>
    </w:p>
    <w:p w14:paraId="5A84AAF0" w14:textId="776965DD" w:rsidR="00513676" w:rsidRPr="00392A07" w:rsidRDefault="00513676" w:rsidP="00513676">
      <w:pPr>
        <w:widowControl w:val="0"/>
        <w:autoSpaceDE w:val="0"/>
        <w:autoSpaceDN w:val="0"/>
        <w:adjustRightInd w:val="0"/>
        <w:ind w:firstLine="284"/>
        <w:rPr>
          <w:color w:val="000000" w:themeColor="text1"/>
          <w:lang w:val="pl-PL"/>
        </w:rPr>
      </w:pPr>
      <w:r w:rsidRPr="00392A07">
        <w:rPr>
          <w:color w:val="000000" w:themeColor="text1"/>
          <w:lang w:val="pl-PL"/>
        </w:rPr>
        <w:t xml:space="preserve">Ciepłe zawory regulacyjne powinny być zwymiarowane wg EN 60534-2-1. Wartości </w:t>
      </w:r>
      <w:proofErr w:type="spellStart"/>
      <w:r w:rsidRPr="00392A07">
        <w:rPr>
          <w:color w:val="000000" w:themeColor="text1"/>
          <w:lang w:val="pl-PL"/>
        </w:rPr>
        <w:t>Kv</w:t>
      </w:r>
      <w:proofErr w:type="spellEnd"/>
      <w:r w:rsidRPr="00392A07">
        <w:rPr>
          <w:color w:val="000000" w:themeColor="text1"/>
          <w:lang w:val="pl-PL"/>
        </w:rPr>
        <w:t xml:space="preserve"> </w:t>
      </w:r>
      <w:r w:rsidR="007F5A84">
        <w:rPr>
          <w:color w:val="000000" w:themeColor="text1"/>
          <w:lang w:val="pl-PL"/>
        </w:rPr>
        <w:t>przedstawione</w:t>
      </w:r>
      <w:r w:rsidR="005C38FD">
        <w:rPr>
          <w:color w:val="000000" w:themeColor="text1"/>
          <w:lang w:val="pl-PL"/>
        </w:rPr>
        <w:t xml:space="preserve"> w </w:t>
      </w:r>
      <w:r w:rsidRPr="00392A07">
        <w:rPr>
          <w:color w:val="000000" w:themeColor="text1"/>
          <w:lang w:val="pl-PL"/>
        </w:rPr>
        <w:t>tabelach rozumiane są jako wartości minimum</w:t>
      </w:r>
      <w:r w:rsidR="005C38FD">
        <w:rPr>
          <w:color w:val="000000" w:themeColor="text1"/>
          <w:lang w:val="pl-PL"/>
        </w:rPr>
        <w:t xml:space="preserve"> i </w:t>
      </w:r>
      <w:r w:rsidRPr="00392A07">
        <w:rPr>
          <w:color w:val="000000" w:themeColor="text1"/>
          <w:lang w:val="pl-PL"/>
        </w:rPr>
        <w:t>powinny być zweryfikowane przez Wykonawcę. Ostateczne rozmiary zaworów wg średnic nominalnych DN mogą być różne</w:t>
      </w:r>
      <w:r w:rsidR="005C38FD">
        <w:rPr>
          <w:color w:val="000000" w:themeColor="text1"/>
          <w:lang w:val="pl-PL"/>
        </w:rPr>
        <w:t xml:space="preserve"> w </w:t>
      </w:r>
      <w:r w:rsidRPr="00392A07">
        <w:rPr>
          <w:color w:val="000000" w:themeColor="text1"/>
          <w:lang w:val="pl-PL"/>
        </w:rPr>
        <w:t>zależności</w:t>
      </w:r>
      <w:r w:rsidR="005C38FD">
        <w:rPr>
          <w:color w:val="000000" w:themeColor="text1"/>
          <w:lang w:val="pl-PL"/>
        </w:rPr>
        <w:t xml:space="preserve"> od </w:t>
      </w:r>
      <w:r w:rsidRPr="00392A07">
        <w:rPr>
          <w:color w:val="000000" w:themeColor="text1"/>
          <w:lang w:val="pl-PL"/>
        </w:rPr>
        <w:t>producentów zaworów. Jeśli średnica rury</w:t>
      </w:r>
      <w:r w:rsidR="005C38FD">
        <w:rPr>
          <w:color w:val="000000" w:themeColor="text1"/>
          <w:lang w:val="pl-PL"/>
        </w:rPr>
        <w:t xml:space="preserve"> na </w:t>
      </w:r>
      <w:r w:rsidRPr="00392A07">
        <w:rPr>
          <w:color w:val="000000" w:themeColor="text1"/>
          <w:lang w:val="pl-PL"/>
        </w:rPr>
        <w:t>wlocie</w:t>
      </w:r>
      <w:r w:rsidR="005C38FD">
        <w:rPr>
          <w:color w:val="000000" w:themeColor="text1"/>
          <w:lang w:val="pl-PL"/>
        </w:rPr>
        <w:t xml:space="preserve"> i </w:t>
      </w:r>
      <w:r w:rsidRPr="00392A07">
        <w:rPr>
          <w:color w:val="000000" w:themeColor="text1"/>
          <w:lang w:val="pl-PL"/>
        </w:rPr>
        <w:t>wylocie</w:t>
      </w:r>
      <w:r w:rsidR="005C38FD">
        <w:rPr>
          <w:color w:val="000000" w:themeColor="text1"/>
          <w:lang w:val="pl-PL"/>
        </w:rPr>
        <w:t xml:space="preserve"> z </w:t>
      </w:r>
      <w:r w:rsidRPr="00392A07">
        <w:rPr>
          <w:color w:val="000000" w:themeColor="text1"/>
          <w:lang w:val="pl-PL"/>
        </w:rPr>
        <w:t>zaworu różni się</w:t>
      </w:r>
      <w:r w:rsidR="005C38FD">
        <w:rPr>
          <w:color w:val="000000" w:themeColor="text1"/>
          <w:lang w:val="pl-PL"/>
        </w:rPr>
        <w:t xml:space="preserve"> od </w:t>
      </w:r>
      <w:r w:rsidRPr="00392A07">
        <w:rPr>
          <w:color w:val="000000" w:themeColor="text1"/>
          <w:lang w:val="pl-PL"/>
        </w:rPr>
        <w:t>nominalnych średnic zaworów</w:t>
      </w:r>
      <w:r w:rsidR="007F5A84">
        <w:rPr>
          <w:color w:val="000000" w:themeColor="text1"/>
          <w:lang w:val="pl-PL"/>
        </w:rPr>
        <w:t>,</w:t>
      </w:r>
      <w:r w:rsidRPr="00392A07">
        <w:rPr>
          <w:color w:val="000000" w:themeColor="text1"/>
          <w:lang w:val="pl-PL"/>
        </w:rPr>
        <w:t xml:space="preserve"> wówczas odpowiadające wartości </w:t>
      </w:r>
      <w:proofErr w:type="spellStart"/>
      <w:r w:rsidRPr="00392A07">
        <w:rPr>
          <w:color w:val="000000" w:themeColor="text1"/>
          <w:lang w:val="pl-PL"/>
        </w:rPr>
        <w:t>Kvs</w:t>
      </w:r>
      <w:proofErr w:type="spellEnd"/>
      <w:r w:rsidRPr="00392A07">
        <w:rPr>
          <w:color w:val="000000" w:themeColor="text1"/>
          <w:lang w:val="pl-PL"/>
        </w:rPr>
        <w:t xml:space="preserve"> powinny zostać dobrane zgodnie</w:t>
      </w:r>
      <w:r w:rsidR="005C38FD">
        <w:rPr>
          <w:color w:val="000000" w:themeColor="text1"/>
          <w:lang w:val="pl-PL"/>
        </w:rPr>
        <w:t xml:space="preserve"> z </w:t>
      </w:r>
      <w:r w:rsidRPr="00392A07">
        <w:rPr>
          <w:color w:val="000000" w:themeColor="text1"/>
          <w:lang w:val="pl-PL"/>
        </w:rPr>
        <w:t>EN 60534-2-1.</w:t>
      </w:r>
    </w:p>
    <w:p w14:paraId="2E9EA2FD" w14:textId="10557BE5" w:rsidR="00513676" w:rsidRPr="00392A07" w:rsidRDefault="00513676" w:rsidP="00513676">
      <w:pPr>
        <w:widowControl w:val="0"/>
        <w:autoSpaceDE w:val="0"/>
        <w:autoSpaceDN w:val="0"/>
        <w:adjustRightInd w:val="0"/>
        <w:ind w:firstLine="284"/>
        <w:rPr>
          <w:color w:val="000000" w:themeColor="text1"/>
          <w:lang w:val="pl-PL"/>
        </w:rPr>
      </w:pPr>
      <w:r w:rsidRPr="00392A07">
        <w:rPr>
          <w:color w:val="000000" w:themeColor="text1"/>
          <w:lang w:val="pl-PL"/>
        </w:rPr>
        <w:t>Zawory powinny posiadać siłowniki pneumatyczne</w:t>
      </w:r>
      <w:r w:rsidR="005C38FD">
        <w:rPr>
          <w:color w:val="000000" w:themeColor="text1"/>
          <w:lang w:val="pl-PL"/>
        </w:rPr>
        <w:t xml:space="preserve"> i </w:t>
      </w:r>
      <w:r w:rsidRPr="00392A07">
        <w:rPr>
          <w:color w:val="000000" w:themeColor="text1"/>
          <w:lang w:val="pl-PL"/>
        </w:rPr>
        <w:t>pozycjonery elektropneumatyczne</w:t>
      </w:r>
      <w:r w:rsidR="005C38FD">
        <w:rPr>
          <w:color w:val="000000" w:themeColor="text1"/>
          <w:lang w:val="pl-PL"/>
        </w:rPr>
        <w:t xml:space="preserve"> ze </w:t>
      </w:r>
      <w:r w:rsidRPr="00392A07">
        <w:rPr>
          <w:color w:val="000000" w:themeColor="text1"/>
          <w:lang w:val="pl-PL"/>
        </w:rPr>
        <w:t xml:space="preserve">zdalną częścią elektroniczną, </w:t>
      </w:r>
      <w:r w:rsidR="007F5A84" w:rsidRPr="00392A07">
        <w:rPr>
          <w:lang w:val="pl-PL"/>
        </w:rPr>
        <w:t>która jeśli nie jest odporna</w:t>
      </w:r>
      <w:r w:rsidR="005C38FD">
        <w:rPr>
          <w:lang w:val="pl-PL"/>
        </w:rPr>
        <w:t xml:space="preserve"> na </w:t>
      </w:r>
      <w:r w:rsidR="007F5A84" w:rsidRPr="00392A07">
        <w:rPr>
          <w:lang w:val="pl-PL"/>
        </w:rPr>
        <w:t>promieniowanie, powinn</w:t>
      </w:r>
      <w:r w:rsidR="007F5A84">
        <w:rPr>
          <w:lang w:val="pl-PL"/>
        </w:rPr>
        <w:t>a</w:t>
      </w:r>
      <w:r w:rsidR="007F5A84" w:rsidRPr="00392A07">
        <w:rPr>
          <w:lang w:val="pl-PL"/>
        </w:rPr>
        <w:t xml:space="preserve"> </w:t>
      </w:r>
      <w:r w:rsidR="007F5A84">
        <w:rPr>
          <w:lang w:val="pl-PL"/>
        </w:rPr>
        <w:t>być</w:t>
      </w:r>
      <w:r w:rsidR="007F5A84" w:rsidRPr="00392A07">
        <w:rPr>
          <w:lang w:val="pl-PL"/>
        </w:rPr>
        <w:t xml:space="preserve"> umie</w:t>
      </w:r>
      <w:r w:rsidR="007F5A84">
        <w:rPr>
          <w:lang w:val="pl-PL"/>
        </w:rPr>
        <w:t>szczona</w:t>
      </w:r>
      <w:r w:rsidR="005C38FD">
        <w:rPr>
          <w:lang w:val="pl-PL"/>
        </w:rPr>
        <w:t xml:space="preserve"> w </w:t>
      </w:r>
      <w:r w:rsidR="007F5A84" w:rsidRPr="00392A07">
        <w:rPr>
          <w:lang w:val="pl-PL"/>
        </w:rPr>
        <w:t>dedykowanej szafie elektrycznej zlokalizowanej pomieszczeniu</w:t>
      </w:r>
      <w:r w:rsidR="005C38FD">
        <w:rPr>
          <w:lang w:val="pl-PL"/>
        </w:rPr>
        <w:t xml:space="preserve"> nr </w:t>
      </w:r>
      <w:r w:rsidR="007F5A84" w:rsidRPr="00392A07">
        <w:rPr>
          <w:lang w:val="pl-PL"/>
        </w:rPr>
        <w:t>15 przylegającym</w:t>
      </w:r>
      <w:r w:rsidR="005C38FD">
        <w:rPr>
          <w:lang w:val="pl-PL"/>
        </w:rPr>
        <w:t xml:space="preserve"> do </w:t>
      </w:r>
      <w:r w:rsidR="007F5A84" w:rsidRPr="00392A07">
        <w:rPr>
          <w:lang w:val="pl-PL"/>
        </w:rPr>
        <w:t>tunelu lasera.</w:t>
      </w:r>
      <w:r w:rsidR="009A775A">
        <w:rPr>
          <w:lang w:val="pl-PL"/>
        </w:rPr>
        <w:t xml:space="preserve"> Dostawa tej szafy oraz instalacja elektronicznych systemów sterowania siłownikami należy do obowiązków Wykonawcy. Rozmiar i typ szafy musi zostać zatwierdzony przez zamawiającego.</w:t>
      </w:r>
    </w:p>
    <w:p w14:paraId="411697ED" w14:textId="329091F0" w:rsidR="002372E0" w:rsidRDefault="007F5A84" w:rsidP="00224667">
      <w:pPr>
        <w:widowControl w:val="0"/>
        <w:autoSpaceDE w:val="0"/>
        <w:autoSpaceDN w:val="0"/>
        <w:adjustRightInd w:val="0"/>
        <w:ind w:firstLine="284"/>
        <w:rPr>
          <w:sz w:val="22"/>
          <w:lang w:val="pl-PL"/>
        </w:rPr>
      </w:pPr>
      <w:r>
        <w:rPr>
          <w:lang w:val="pl-PL"/>
        </w:rPr>
        <w:t>Ciepłe</w:t>
      </w:r>
      <w:r w:rsidR="00513676" w:rsidRPr="00392A07">
        <w:rPr>
          <w:lang w:val="pl-PL"/>
        </w:rPr>
        <w:t xml:space="preserve"> zawory muszą być wyposażone</w:t>
      </w:r>
      <w:r w:rsidR="005C38FD">
        <w:rPr>
          <w:lang w:val="pl-PL"/>
        </w:rPr>
        <w:t xml:space="preserve"> w </w:t>
      </w:r>
      <w:r w:rsidR="00513676" w:rsidRPr="00392A07">
        <w:rPr>
          <w:lang w:val="pl-PL"/>
        </w:rPr>
        <w:t>pneumatyczne siłowniki membranowe jednostronnego działania, które będą zasilane sprężonym powietrzem. Siłowniki powinny wytrzymać maksymalne ciśnienie 6 bar</w:t>
      </w:r>
      <w:r w:rsidR="005C38FD">
        <w:rPr>
          <w:lang w:val="pl-PL"/>
        </w:rPr>
        <w:t xml:space="preserve"> i </w:t>
      </w:r>
      <w:r w:rsidR="00513676" w:rsidRPr="00392A07">
        <w:rPr>
          <w:lang w:val="pl-PL"/>
        </w:rPr>
        <w:t>pracować</w:t>
      </w:r>
      <w:r w:rsidR="005C38FD">
        <w:rPr>
          <w:lang w:val="pl-PL"/>
        </w:rPr>
        <w:t xml:space="preserve"> z </w:t>
      </w:r>
      <w:r w:rsidR="00513676" w:rsidRPr="00392A07">
        <w:rPr>
          <w:lang w:val="pl-PL"/>
        </w:rPr>
        <w:t>powietrzem</w:t>
      </w:r>
      <w:r w:rsidR="005C38FD">
        <w:rPr>
          <w:lang w:val="pl-PL"/>
        </w:rPr>
        <w:t xml:space="preserve"> w </w:t>
      </w:r>
      <w:r w:rsidR="00513676" w:rsidRPr="00392A07">
        <w:rPr>
          <w:lang w:val="pl-PL"/>
        </w:rPr>
        <w:t>klasie 2 zgodnie</w:t>
      </w:r>
      <w:r w:rsidR="005C38FD">
        <w:rPr>
          <w:lang w:val="pl-PL"/>
        </w:rPr>
        <w:t xml:space="preserve"> z </w:t>
      </w:r>
      <w:r w:rsidR="00513676" w:rsidRPr="00392A07">
        <w:rPr>
          <w:lang w:val="pl-PL"/>
        </w:rPr>
        <w:t>ISO 8573-1</w:t>
      </w:r>
      <w:r w:rsidR="005C38FD">
        <w:rPr>
          <w:lang w:val="pl-PL"/>
        </w:rPr>
        <w:t xml:space="preserve"> lub </w:t>
      </w:r>
      <w:r w:rsidR="0083105D">
        <w:rPr>
          <w:lang w:val="pl-PL"/>
        </w:rPr>
        <w:t>równoważn</w:t>
      </w:r>
      <w:r w:rsidR="00AB3B13">
        <w:rPr>
          <w:lang w:val="pl-PL"/>
        </w:rPr>
        <w:t>ą</w:t>
      </w:r>
      <w:r w:rsidR="00513676" w:rsidRPr="00392A07">
        <w:rPr>
          <w:lang w:val="pl-PL"/>
        </w:rPr>
        <w:t>.</w:t>
      </w:r>
    </w:p>
    <w:p w14:paraId="3A651C17" w14:textId="663E01EC" w:rsidR="006F64FB" w:rsidRDefault="009A6E78" w:rsidP="00224667">
      <w:pPr>
        <w:widowControl w:val="0"/>
        <w:autoSpaceDE w:val="0"/>
        <w:autoSpaceDN w:val="0"/>
        <w:adjustRightInd w:val="0"/>
        <w:ind w:firstLine="284"/>
        <w:rPr>
          <w:sz w:val="22"/>
          <w:lang w:val="pl-PL"/>
        </w:rPr>
      </w:pPr>
      <w:r w:rsidRPr="00392A07">
        <w:rPr>
          <w:lang w:val="pl-PL"/>
        </w:rPr>
        <w:t>Zawory powinny posiadać trzpienie uszczelnione metalowymi mieszkami</w:t>
      </w:r>
      <w:r w:rsidR="005C38FD">
        <w:rPr>
          <w:lang w:val="pl-PL"/>
        </w:rPr>
        <w:t xml:space="preserve"> w </w:t>
      </w:r>
      <w:r w:rsidRPr="00392A07">
        <w:rPr>
          <w:lang w:val="pl-PL"/>
        </w:rPr>
        <w:t>przypadku, gdy zasadnym będzie ich zastosowanie</w:t>
      </w:r>
      <w:r w:rsidR="005C38FD">
        <w:rPr>
          <w:lang w:val="pl-PL"/>
        </w:rPr>
        <w:t xml:space="preserve"> ze </w:t>
      </w:r>
      <w:r>
        <w:rPr>
          <w:lang w:val="pl-PL"/>
        </w:rPr>
        <w:t>względu</w:t>
      </w:r>
      <w:r w:rsidR="005C38FD">
        <w:rPr>
          <w:lang w:val="pl-PL"/>
        </w:rPr>
        <w:t xml:space="preserve"> na </w:t>
      </w:r>
      <w:r>
        <w:rPr>
          <w:lang w:val="pl-PL"/>
        </w:rPr>
        <w:t>miejsce zainstalowania</w:t>
      </w:r>
      <w:r w:rsidRPr="00392A07">
        <w:rPr>
          <w:lang w:val="pl-PL"/>
        </w:rPr>
        <w:t xml:space="preserve">. Mieszki powinny być chronione przed obciążeniami skręcającymi. </w:t>
      </w:r>
      <w:r w:rsidR="006F64FB" w:rsidRPr="00392A07">
        <w:rPr>
          <w:lang w:val="pl-PL"/>
        </w:rPr>
        <w:t xml:space="preserve">Elastyczne połączenia części wewnętrznych wrzeciona powinny chronić wrzeciono zaworu przed wszelkimi </w:t>
      </w:r>
      <w:proofErr w:type="spellStart"/>
      <w:r w:rsidR="006F64FB" w:rsidRPr="00392A07">
        <w:rPr>
          <w:lang w:val="pl-PL"/>
        </w:rPr>
        <w:t>niewspółosiowościami</w:t>
      </w:r>
      <w:proofErr w:type="spellEnd"/>
      <w:r w:rsidR="006F64FB" w:rsidRPr="00392A07">
        <w:rPr>
          <w:lang w:val="pl-PL"/>
        </w:rPr>
        <w:t xml:space="preserve"> </w:t>
      </w:r>
      <w:r w:rsidR="006F64FB">
        <w:rPr>
          <w:lang w:val="pl-PL"/>
        </w:rPr>
        <w:t>wywołanymi pracą</w:t>
      </w:r>
      <w:r w:rsidR="006F64FB" w:rsidRPr="00392A07">
        <w:rPr>
          <w:lang w:val="pl-PL"/>
        </w:rPr>
        <w:t xml:space="preserve"> siłownika.</w:t>
      </w:r>
      <w:r w:rsidR="006F64FB" w:rsidRPr="006F64FB">
        <w:rPr>
          <w:lang w:val="pl-PL"/>
        </w:rPr>
        <w:t xml:space="preserve"> </w:t>
      </w:r>
      <w:r w:rsidR="006F64FB">
        <w:rPr>
          <w:lang w:val="pl-PL"/>
        </w:rPr>
        <w:t>Wszystkie uszczelnienia</w:t>
      </w:r>
      <w:r w:rsidR="006F64FB" w:rsidRPr="00EA2F22">
        <w:rPr>
          <w:lang w:val="pl-PL"/>
        </w:rPr>
        <w:t xml:space="preserve"> powinn</w:t>
      </w:r>
      <w:r w:rsidR="006F64FB">
        <w:rPr>
          <w:lang w:val="pl-PL"/>
        </w:rPr>
        <w:t xml:space="preserve">y </w:t>
      </w:r>
      <w:r w:rsidR="006F64FB" w:rsidRPr="00EA2F22">
        <w:rPr>
          <w:lang w:val="pl-PL"/>
        </w:rPr>
        <w:t>być wykonane</w:t>
      </w:r>
      <w:r w:rsidR="005C38FD">
        <w:rPr>
          <w:lang w:val="pl-PL"/>
        </w:rPr>
        <w:t xml:space="preserve"> z </w:t>
      </w:r>
      <w:r w:rsidR="006F64FB" w:rsidRPr="00EA2F22">
        <w:rPr>
          <w:lang w:val="pl-PL"/>
        </w:rPr>
        <w:t>materiału</w:t>
      </w:r>
      <w:r w:rsidR="005C38FD">
        <w:rPr>
          <w:lang w:val="pl-PL"/>
        </w:rPr>
        <w:t xml:space="preserve"> z </w:t>
      </w:r>
      <w:r w:rsidR="006F64FB" w:rsidRPr="00EA2F22">
        <w:rPr>
          <w:lang w:val="pl-PL"/>
        </w:rPr>
        <w:t>EPDM</w:t>
      </w:r>
      <w:r w:rsidR="005C38FD">
        <w:rPr>
          <w:lang w:val="pl-PL"/>
        </w:rPr>
        <w:t xml:space="preserve"> lub </w:t>
      </w:r>
      <w:r w:rsidR="006F64FB" w:rsidRPr="00EA2F22">
        <w:rPr>
          <w:lang w:val="pl-PL"/>
        </w:rPr>
        <w:t>innego odpornego</w:t>
      </w:r>
      <w:r w:rsidR="005C38FD">
        <w:rPr>
          <w:lang w:val="pl-PL"/>
        </w:rPr>
        <w:t xml:space="preserve"> na </w:t>
      </w:r>
      <w:r w:rsidR="006F64FB" w:rsidRPr="00EA2F22">
        <w:rPr>
          <w:lang w:val="pl-PL"/>
        </w:rPr>
        <w:t>promieniowanie jonizujące opisane</w:t>
      </w:r>
      <w:r w:rsidR="005C38FD">
        <w:rPr>
          <w:lang w:val="pl-PL"/>
        </w:rPr>
        <w:t xml:space="preserve"> w </w:t>
      </w:r>
      <w:r w:rsidR="006F64FB" w:rsidRPr="00EA2F22">
        <w:rPr>
          <w:lang w:val="pl-PL"/>
        </w:rPr>
        <w:t>rozdziale 14.2.</w:t>
      </w:r>
      <w:r w:rsidR="006F64FB" w:rsidRPr="00392A07">
        <w:rPr>
          <w:lang w:val="pl-PL"/>
        </w:rPr>
        <w:t xml:space="preserve"> Niedopuszczalne jest stosowanie uszczelnienia typu metal-metal.</w:t>
      </w:r>
    </w:p>
    <w:p w14:paraId="2626D62F" w14:textId="34E1980A" w:rsidR="007F5A84" w:rsidRDefault="007F5A84" w:rsidP="00224667">
      <w:pPr>
        <w:widowControl w:val="0"/>
        <w:autoSpaceDE w:val="0"/>
        <w:autoSpaceDN w:val="0"/>
        <w:adjustRightInd w:val="0"/>
        <w:ind w:firstLine="284"/>
        <w:rPr>
          <w:lang w:val="pl-PL"/>
        </w:rPr>
      </w:pPr>
      <w:r w:rsidRPr="00392A07">
        <w:rPr>
          <w:lang w:val="pl-PL"/>
        </w:rPr>
        <w:t>Podczas instalacji należy przewidzieć odpowiednie procedury spawania,</w:t>
      </w:r>
      <w:r w:rsidR="005C38FD">
        <w:rPr>
          <w:lang w:val="pl-PL"/>
        </w:rPr>
        <w:t xml:space="preserve"> aby </w:t>
      </w:r>
      <w:r w:rsidRPr="00392A07">
        <w:rPr>
          <w:lang w:val="pl-PL"/>
        </w:rPr>
        <w:t>uniknąć naprężeń, które mogłyby spowodować odkształcenia plastyczne korpusów zaworów.</w:t>
      </w:r>
    </w:p>
    <w:p w14:paraId="1E0B6886" w14:textId="3C92E711" w:rsidR="00516EF7" w:rsidRPr="00392A07" w:rsidRDefault="00516EF7" w:rsidP="00516EF7">
      <w:pPr>
        <w:ind w:firstLine="284"/>
        <w:rPr>
          <w:lang w:val="pl-PL"/>
        </w:rPr>
      </w:pPr>
      <w:r w:rsidRPr="00392A07">
        <w:rPr>
          <w:lang w:val="pl-PL"/>
        </w:rPr>
        <w:t>Zawory powinny poruszać się gładko</w:t>
      </w:r>
      <w:r w:rsidR="005C38FD">
        <w:rPr>
          <w:lang w:val="pl-PL"/>
        </w:rPr>
        <w:t xml:space="preserve"> we </w:t>
      </w:r>
      <w:r w:rsidRPr="00392A07">
        <w:rPr>
          <w:lang w:val="pl-PL"/>
        </w:rPr>
        <w:t>wszystkich możliwych warunkach pracy</w:t>
      </w:r>
      <w:r w:rsidR="005C38FD">
        <w:rPr>
          <w:lang w:val="pl-PL"/>
        </w:rPr>
        <w:t xml:space="preserve"> w </w:t>
      </w:r>
      <w:r w:rsidRPr="00392A07">
        <w:rPr>
          <w:lang w:val="pl-PL"/>
        </w:rPr>
        <w:t>całym zakresie działania mechanicznego, bez widocznych, słyszalnych</w:t>
      </w:r>
      <w:r w:rsidR="005C38FD">
        <w:rPr>
          <w:lang w:val="pl-PL"/>
        </w:rPr>
        <w:t xml:space="preserve"> i </w:t>
      </w:r>
      <w:r w:rsidRPr="00392A07">
        <w:rPr>
          <w:lang w:val="pl-PL"/>
        </w:rPr>
        <w:t>zauważalnych oznak</w:t>
      </w:r>
      <w:r w:rsidR="005C38FD">
        <w:rPr>
          <w:lang w:val="pl-PL"/>
        </w:rPr>
        <w:t xml:space="preserve"> oraz </w:t>
      </w:r>
      <w:r w:rsidRPr="00392A07">
        <w:rPr>
          <w:lang w:val="pl-PL"/>
        </w:rPr>
        <w:t>szarpnięć.</w:t>
      </w:r>
    </w:p>
    <w:p w14:paraId="3ABBAFA9" w14:textId="06B98B6F" w:rsidR="002E5203" w:rsidRPr="00392A07" w:rsidRDefault="00513676" w:rsidP="004368C4">
      <w:pPr>
        <w:pStyle w:val="Nagwek3"/>
        <w:numPr>
          <w:ilvl w:val="2"/>
          <w:numId w:val="26"/>
        </w:numPr>
        <w:ind w:left="1418" w:hanging="709"/>
        <w:rPr>
          <w:sz w:val="22"/>
          <w:lang w:val="pl-PL"/>
        </w:rPr>
      </w:pPr>
      <w:bookmarkStart w:id="85" w:name="_Toc44019947"/>
      <w:bookmarkStart w:id="86" w:name="_Toc44096966"/>
      <w:bookmarkStart w:id="87" w:name="_Toc76041742"/>
      <w:r w:rsidRPr="00392A07">
        <w:rPr>
          <w:sz w:val="22"/>
          <w:lang w:val="pl-PL"/>
        </w:rPr>
        <w:t>Zawory ręczne</w:t>
      </w:r>
      <w:bookmarkEnd w:id="85"/>
      <w:bookmarkEnd w:id="86"/>
      <w:bookmarkEnd w:id="87"/>
    </w:p>
    <w:p w14:paraId="4A591F25" w14:textId="718FCDD0" w:rsidR="00513676" w:rsidRPr="00EA2F22" w:rsidRDefault="00513676" w:rsidP="00513676">
      <w:pPr>
        <w:widowControl w:val="0"/>
        <w:autoSpaceDE w:val="0"/>
        <w:autoSpaceDN w:val="0"/>
        <w:adjustRightInd w:val="0"/>
        <w:ind w:firstLine="284"/>
        <w:rPr>
          <w:lang w:val="pl-PL"/>
        </w:rPr>
      </w:pPr>
      <w:r w:rsidRPr="00392A07">
        <w:rPr>
          <w:lang w:val="pl-PL"/>
        </w:rPr>
        <w:t>Wszystkie zawory ręczne muszą spełniać wymagania dotyczące stosowania</w:t>
      </w:r>
      <w:r w:rsidR="005C38FD">
        <w:rPr>
          <w:lang w:val="pl-PL"/>
        </w:rPr>
        <w:t xml:space="preserve"> w </w:t>
      </w:r>
      <w:r w:rsidRPr="00392A07">
        <w:rPr>
          <w:lang w:val="pl-PL"/>
        </w:rPr>
        <w:t>instalacjach przeznaczonych</w:t>
      </w:r>
      <w:r w:rsidR="005C38FD">
        <w:rPr>
          <w:lang w:val="pl-PL"/>
        </w:rPr>
        <w:t xml:space="preserve"> dla </w:t>
      </w:r>
      <w:r w:rsidRPr="00392A07">
        <w:rPr>
          <w:lang w:val="pl-PL"/>
        </w:rPr>
        <w:t>czystego helu</w:t>
      </w:r>
      <w:r w:rsidR="005C38FD">
        <w:rPr>
          <w:lang w:val="pl-PL"/>
        </w:rPr>
        <w:t xml:space="preserve"> w </w:t>
      </w:r>
      <w:r w:rsidRPr="00392A07">
        <w:rPr>
          <w:lang w:val="pl-PL"/>
        </w:rPr>
        <w:t>temperaturze pokojowej. Zawory powinny posiadać trzpienie uszczelnione metalowymi mieszkami</w:t>
      </w:r>
      <w:r w:rsidR="005C38FD">
        <w:rPr>
          <w:lang w:val="pl-PL"/>
        </w:rPr>
        <w:t xml:space="preserve"> w </w:t>
      </w:r>
      <w:r w:rsidRPr="00392A07">
        <w:rPr>
          <w:lang w:val="pl-PL"/>
        </w:rPr>
        <w:t>przypadku, gdy zasadnym będzie ich zastosowanie</w:t>
      </w:r>
      <w:r w:rsidR="005C38FD">
        <w:rPr>
          <w:lang w:val="pl-PL"/>
        </w:rPr>
        <w:t xml:space="preserve"> ze </w:t>
      </w:r>
      <w:r w:rsidR="007F5A84">
        <w:rPr>
          <w:lang w:val="pl-PL"/>
        </w:rPr>
        <w:t>względu</w:t>
      </w:r>
      <w:r w:rsidR="005C38FD">
        <w:rPr>
          <w:lang w:val="pl-PL"/>
        </w:rPr>
        <w:t xml:space="preserve"> na </w:t>
      </w:r>
      <w:r w:rsidR="007F5A84">
        <w:rPr>
          <w:lang w:val="pl-PL"/>
        </w:rPr>
        <w:t>miejsce zainstalowania</w:t>
      </w:r>
      <w:r w:rsidRPr="00392A07">
        <w:rPr>
          <w:lang w:val="pl-PL"/>
        </w:rPr>
        <w:t xml:space="preserve">. Mieszki powinny być chronione przed obciążeniami skręcającymi. Uszczelnienia </w:t>
      </w:r>
      <w:r w:rsidRPr="00EA2F22">
        <w:rPr>
          <w:lang w:val="pl-PL"/>
        </w:rPr>
        <w:t>powinny być wykonane</w:t>
      </w:r>
      <w:r w:rsidR="005C38FD">
        <w:rPr>
          <w:lang w:val="pl-PL"/>
        </w:rPr>
        <w:t xml:space="preserve"> z </w:t>
      </w:r>
      <w:r w:rsidRPr="00EA2F22">
        <w:rPr>
          <w:lang w:val="pl-PL"/>
        </w:rPr>
        <w:t>EPDM</w:t>
      </w:r>
      <w:r w:rsidR="005C38FD">
        <w:rPr>
          <w:lang w:val="pl-PL"/>
        </w:rPr>
        <w:t xml:space="preserve"> lub </w:t>
      </w:r>
      <w:r w:rsidRPr="00EA2F22">
        <w:rPr>
          <w:lang w:val="pl-PL"/>
        </w:rPr>
        <w:t>innego odpowiedniego materiału odpornego</w:t>
      </w:r>
      <w:r w:rsidR="005C38FD">
        <w:rPr>
          <w:lang w:val="pl-PL"/>
        </w:rPr>
        <w:t xml:space="preserve"> na </w:t>
      </w:r>
      <w:r w:rsidRPr="00EA2F22">
        <w:rPr>
          <w:lang w:val="pl-PL"/>
        </w:rPr>
        <w:t>promieniowanie jonizujące opisane</w:t>
      </w:r>
      <w:r w:rsidR="005C38FD">
        <w:rPr>
          <w:lang w:val="pl-PL"/>
        </w:rPr>
        <w:t xml:space="preserve"> w </w:t>
      </w:r>
      <w:r w:rsidRPr="00EA2F22">
        <w:rPr>
          <w:lang w:val="pl-PL"/>
        </w:rPr>
        <w:t>rozdziale 14.2.</w:t>
      </w:r>
    </w:p>
    <w:p w14:paraId="7ACA320B" w14:textId="0BA9F7B5" w:rsidR="00545D39" w:rsidRDefault="00545D39" w:rsidP="00545D39">
      <w:pPr>
        <w:widowControl w:val="0"/>
        <w:autoSpaceDE w:val="0"/>
        <w:autoSpaceDN w:val="0"/>
        <w:adjustRightInd w:val="0"/>
        <w:ind w:firstLine="284"/>
        <w:rPr>
          <w:lang w:val="pl-PL"/>
        </w:rPr>
      </w:pPr>
      <w:r w:rsidRPr="00392A07">
        <w:rPr>
          <w:lang w:val="pl-PL"/>
        </w:rPr>
        <w:t>Podczas instalacji należy przewidzieć odpowiednie procedury spawania,</w:t>
      </w:r>
      <w:r w:rsidR="005C38FD">
        <w:rPr>
          <w:lang w:val="pl-PL"/>
        </w:rPr>
        <w:t xml:space="preserve"> aby </w:t>
      </w:r>
      <w:r w:rsidRPr="00392A07">
        <w:rPr>
          <w:lang w:val="pl-PL"/>
        </w:rPr>
        <w:t>uniknąć naprężeń, które mogłyby spowodować odkształcenia plastyczne korpusów zaworów.</w:t>
      </w:r>
    </w:p>
    <w:p w14:paraId="7FE95384" w14:textId="15FC5482" w:rsidR="00BB0044" w:rsidRDefault="00513676" w:rsidP="00FD215B">
      <w:pPr>
        <w:ind w:firstLine="284"/>
        <w:rPr>
          <w:lang w:val="pl-PL"/>
        </w:rPr>
      </w:pPr>
      <w:r w:rsidRPr="00392A07">
        <w:rPr>
          <w:lang w:val="pl-PL"/>
        </w:rPr>
        <w:t>Zawory powinny poruszać się gładko</w:t>
      </w:r>
      <w:r w:rsidR="005C38FD">
        <w:rPr>
          <w:lang w:val="pl-PL"/>
        </w:rPr>
        <w:t xml:space="preserve"> we </w:t>
      </w:r>
      <w:r w:rsidRPr="00392A07">
        <w:rPr>
          <w:lang w:val="pl-PL"/>
        </w:rPr>
        <w:t>wszystkich możliwych warunkach pracy</w:t>
      </w:r>
      <w:r w:rsidR="005C38FD">
        <w:rPr>
          <w:lang w:val="pl-PL"/>
        </w:rPr>
        <w:t xml:space="preserve"> w </w:t>
      </w:r>
      <w:r w:rsidRPr="00392A07">
        <w:rPr>
          <w:lang w:val="pl-PL"/>
        </w:rPr>
        <w:t>całym zakresie działania mechanicznego, bez widocznych, słyszalnych</w:t>
      </w:r>
      <w:r w:rsidR="005C38FD">
        <w:rPr>
          <w:lang w:val="pl-PL"/>
        </w:rPr>
        <w:t xml:space="preserve"> i </w:t>
      </w:r>
      <w:r w:rsidRPr="00392A07">
        <w:rPr>
          <w:lang w:val="pl-PL"/>
        </w:rPr>
        <w:t>zauważalnych oznak</w:t>
      </w:r>
      <w:r w:rsidR="005C38FD">
        <w:rPr>
          <w:lang w:val="pl-PL"/>
        </w:rPr>
        <w:t xml:space="preserve"> oraz </w:t>
      </w:r>
      <w:r w:rsidRPr="00392A07">
        <w:rPr>
          <w:lang w:val="pl-PL"/>
        </w:rPr>
        <w:t>szarpnięć.</w:t>
      </w:r>
    </w:p>
    <w:p w14:paraId="29650467" w14:textId="77777777" w:rsidR="00E5460F" w:rsidRPr="00392A07" w:rsidRDefault="00E5460F" w:rsidP="00FD215B">
      <w:pPr>
        <w:ind w:firstLine="284"/>
        <w:rPr>
          <w:lang w:val="pl-PL"/>
        </w:rPr>
      </w:pPr>
    </w:p>
    <w:p w14:paraId="61851A90" w14:textId="03878791" w:rsidR="005C02A3" w:rsidRDefault="00513676" w:rsidP="004368C4">
      <w:pPr>
        <w:pStyle w:val="Nagwek3"/>
        <w:numPr>
          <w:ilvl w:val="2"/>
          <w:numId w:val="26"/>
        </w:numPr>
        <w:ind w:left="1418" w:hanging="709"/>
        <w:rPr>
          <w:sz w:val="22"/>
          <w:lang w:val="pl-PL"/>
        </w:rPr>
      </w:pPr>
      <w:bookmarkStart w:id="88" w:name="_Toc260757973"/>
      <w:bookmarkStart w:id="89" w:name="_Toc44019919"/>
      <w:bookmarkStart w:id="90" w:name="_Toc44096940"/>
      <w:bookmarkStart w:id="91" w:name="_Toc76041743"/>
      <w:r w:rsidRPr="00392A07">
        <w:rPr>
          <w:sz w:val="22"/>
          <w:lang w:val="pl-PL"/>
        </w:rPr>
        <w:t xml:space="preserve">Zawory </w:t>
      </w:r>
      <w:r w:rsidR="002131FA" w:rsidRPr="00392A07">
        <w:rPr>
          <w:sz w:val="22"/>
          <w:lang w:val="pl-PL"/>
        </w:rPr>
        <w:t>bezpieczeństwa</w:t>
      </w:r>
      <w:r w:rsidR="005C38FD">
        <w:rPr>
          <w:sz w:val="22"/>
          <w:lang w:val="pl-PL"/>
        </w:rPr>
        <w:t xml:space="preserve"> i </w:t>
      </w:r>
      <w:r w:rsidRPr="00392A07">
        <w:rPr>
          <w:sz w:val="22"/>
          <w:lang w:val="pl-PL"/>
        </w:rPr>
        <w:t>płytki bezpieczeństwa</w:t>
      </w:r>
      <w:bookmarkEnd w:id="88"/>
      <w:bookmarkEnd w:id="89"/>
      <w:bookmarkEnd w:id="90"/>
      <w:bookmarkEnd w:id="91"/>
    </w:p>
    <w:p w14:paraId="2D0BC3A4" w14:textId="4505496B" w:rsidR="00AC7594" w:rsidRPr="00392A07" w:rsidRDefault="00AC7594" w:rsidP="00AC7594">
      <w:pPr>
        <w:widowControl w:val="0"/>
        <w:autoSpaceDE w:val="0"/>
        <w:autoSpaceDN w:val="0"/>
        <w:adjustRightInd w:val="0"/>
        <w:ind w:firstLine="284"/>
        <w:rPr>
          <w:lang w:val="pl-PL"/>
        </w:rPr>
      </w:pPr>
      <w:r w:rsidRPr="00392A07">
        <w:rPr>
          <w:lang w:val="pl-PL"/>
        </w:rPr>
        <w:t>Zawory powinny być zwymiarowane zgodnie</w:t>
      </w:r>
      <w:r w:rsidR="005C38FD">
        <w:rPr>
          <w:lang w:val="pl-PL"/>
        </w:rPr>
        <w:t xml:space="preserve"> z </w:t>
      </w:r>
      <w:r w:rsidRPr="00392A07">
        <w:rPr>
          <w:lang w:val="pl-PL"/>
        </w:rPr>
        <w:t>EN 4126. Dobór zaworów bezpieczeństwa powinien zostać zweryfikowany</w:t>
      </w:r>
      <w:r w:rsidR="005C38FD">
        <w:rPr>
          <w:lang w:val="pl-PL"/>
        </w:rPr>
        <w:t xml:space="preserve"> i </w:t>
      </w:r>
      <w:r w:rsidRPr="00392A07">
        <w:rPr>
          <w:lang w:val="pl-PL"/>
        </w:rPr>
        <w:t>przeliczony przez Wykonawcę</w:t>
      </w:r>
      <w:r w:rsidR="005C38FD">
        <w:rPr>
          <w:lang w:val="pl-PL"/>
        </w:rPr>
        <w:t xml:space="preserve"> w </w:t>
      </w:r>
      <w:r w:rsidRPr="00392A07">
        <w:rPr>
          <w:lang w:val="pl-PL"/>
        </w:rPr>
        <w:t>odniesieniu</w:t>
      </w:r>
      <w:r w:rsidR="005C38FD">
        <w:rPr>
          <w:lang w:val="pl-PL"/>
        </w:rPr>
        <w:t xml:space="preserve"> do </w:t>
      </w:r>
      <w:r w:rsidRPr="00392A07">
        <w:rPr>
          <w:lang w:val="pl-PL"/>
        </w:rPr>
        <w:t>rzeczywistego projektu</w:t>
      </w:r>
      <w:r>
        <w:rPr>
          <w:lang w:val="pl-PL"/>
        </w:rPr>
        <w:t>,</w:t>
      </w:r>
      <w:r w:rsidR="005C38FD">
        <w:rPr>
          <w:lang w:val="pl-PL"/>
        </w:rPr>
        <w:t xml:space="preserve"> a </w:t>
      </w:r>
      <w:r w:rsidRPr="00392A07">
        <w:rPr>
          <w:lang w:val="pl-PL"/>
        </w:rPr>
        <w:t xml:space="preserve">następnie zatwierdzony przez </w:t>
      </w:r>
      <w:r w:rsidR="009A775A">
        <w:rPr>
          <w:lang w:val="pl-PL"/>
        </w:rPr>
        <w:t>Zamawiającego</w:t>
      </w:r>
      <w:r w:rsidRPr="00392A07">
        <w:rPr>
          <w:lang w:val="pl-PL"/>
        </w:rPr>
        <w:t>.</w:t>
      </w:r>
    </w:p>
    <w:p w14:paraId="375D3D86" w14:textId="3B92F512" w:rsidR="00AC7594" w:rsidRPr="00392A07" w:rsidRDefault="00AC7594" w:rsidP="00AC7594">
      <w:pPr>
        <w:widowControl w:val="0"/>
        <w:autoSpaceDE w:val="0"/>
        <w:autoSpaceDN w:val="0"/>
        <w:adjustRightInd w:val="0"/>
        <w:ind w:firstLine="284"/>
        <w:rPr>
          <w:lang w:val="pl-PL"/>
        </w:rPr>
      </w:pPr>
      <w:r w:rsidRPr="00392A07">
        <w:rPr>
          <w:lang w:val="pl-PL"/>
        </w:rPr>
        <w:t>Konstrukcja</w:t>
      </w:r>
      <w:r w:rsidR="005C38FD">
        <w:rPr>
          <w:lang w:val="pl-PL"/>
        </w:rPr>
        <w:t xml:space="preserve"> i </w:t>
      </w:r>
      <w:r w:rsidRPr="00392A07">
        <w:rPr>
          <w:lang w:val="pl-PL"/>
        </w:rPr>
        <w:t>materiał zaworów bezpieczeństwa powinny być odpowiednie</w:t>
      </w:r>
      <w:r w:rsidR="005C38FD">
        <w:rPr>
          <w:lang w:val="pl-PL"/>
        </w:rPr>
        <w:t xml:space="preserve"> dla </w:t>
      </w:r>
      <w:r w:rsidRPr="00392A07">
        <w:rPr>
          <w:lang w:val="pl-PL"/>
        </w:rPr>
        <w:t>wszystkich możliwych temperatur roboczych. Wszystkie zawory muszą być zaworami pełnoskokowymi</w:t>
      </w:r>
      <w:r w:rsidR="005C38FD">
        <w:rPr>
          <w:lang w:val="pl-PL"/>
        </w:rPr>
        <w:t xml:space="preserve"> z </w:t>
      </w:r>
      <w:r w:rsidRPr="00392A07">
        <w:rPr>
          <w:lang w:val="pl-PL"/>
        </w:rPr>
        <w:t>uszczelnieniem mieszkowym, zabezpieczonymi przed przeciekami gazu. Zawory muszą być wyposażone</w:t>
      </w:r>
      <w:r w:rsidR="005C38FD">
        <w:rPr>
          <w:lang w:val="pl-PL"/>
        </w:rPr>
        <w:t xml:space="preserve"> w </w:t>
      </w:r>
      <w:r w:rsidRPr="00392A07">
        <w:rPr>
          <w:lang w:val="pl-PL"/>
        </w:rPr>
        <w:t>narzędzia</w:t>
      </w:r>
      <w:r w:rsidR="005C38FD">
        <w:rPr>
          <w:lang w:val="pl-PL"/>
        </w:rPr>
        <w:t xml:space="preserve"> do </w:t>
      </w:r>
      <w:r w:rsidRPr="00392A07">
        <w:rPr>
          <w:lang w:val="pl-PL"/>
        </w:rPr>
        <w:t>blokowania ich otwarcia podczas prób ciśnieniowych. Zawory bezpieczeństwa muszą spełniać wymagania normy ISO 4126</w:t>
      </w:r>
      <w:r w:rsidR="005C38FD">
        <w:rPr>
          <w:lang w:val="pl-PL"/>
        </w:rPr>
        <w:t xml:space="preserve"> lub </w:t>
      </w:r>
      <w:r w:rsidR="0083105D">
        <w:rPr>
          <w:lang w:val="pl-PL"/>
        </w:rPr>
        <w:t>równoważnej</w:t>
      </w:r>
      <w:r w:rsidR="005C38FD">
        <w:rPr>
          <w:lang w:val="pl-PL"/>
        </w:rPr>
        <w:t xml:space="preserve"> i </w:t>
      </w:r>
      <w:r w:rsidRPr="00392A07">
        <w:rPr>
          <w:lang w:val="pl-PL"/>
        </w:rPr>
        <w:t>posiadać odpowiednie certyfikaty</w:t>
      </w:r>
      <w:r w:rsidR="005C38FD">
        <w:rPr>
          <w:lang w:val="pl-PL"/>
        </w:rPr>
        <w:t xml:space="preserve"> i </w:t>
      </w:r>
      <w:r w:rsidRPr="00392A07">
        <w:rPr>
          <w:lang w:val="pl-PL"/>
        </w:rPr>
        <w:t>dopuszczenia wystawione przez jednostkę notyfikowaną.</w:t>
      </w:r>
    </w:p>
    <w:p w14:paraId="0F0E1A72" w14:textId="683E96EC" w:rsidR="00AC7594" w:rsidRDefault="00AC7594" w:rsidP="00AC7594">
      <w:pPr>
        <w:widowControl w:val="0"/>
        <w:autoSpaceDE w:val="0"/>
        <w:autoSpaceDN w:val="0"/>
        <w:adjustRightInd w:val="0"/>
        <w:ind w:firstLine="284"/>
        <w:rPr>
          <w:lang w:val="pl-PL"/>
        </w:rPr>
      </w:pPr>
      <w:r w:rsidRPr="00392A07">
        <w:rPr>
          <w:lang w:val="pl-PL"/>
        </w:rPr>
        <w:t>Zawory powinny posiadać kołnierze przyłączeniowe</w:t>
      </w:r>
      <w:r w:rsidR="005C38FD">
        <w:rPr>
          <w:lang w:val="pl-PL"/>
        </w:rPr>
        <w:t xml:space="preserve"> po </w:t>
      </w:r>
      <w:r w:rsidRPr="00392A07">
        <w:rPr>
          <w:lang w:val="pl-PL"/>
        </w:rPr>
        <w:t>stronie wlotowej</w:t>
      </w:r>
      <w:r w:rsidR="005C38FD">
        <w:rPr>
          <w:lang w:val="pl-PL"/>
        </w:rPr>
        <w:t xml:space="preserve"> i </w:t>
      </w:r>
      <w:r w:rsidRPr="00392A07">
        <w:rPr>
          <w:lang w:val="pl-PL"/>
        </w:rPr>
        <w:t>wylotowej. Jeżeli rozmiar zaworów nie pozwala</w:t>
      </w:r>
      <w:r w:rsidR="005C38FD">
        <w:rPr>
          <w:lang w:val="pl-PL"/>
        </w:rPr>
        <w:t xml:space="preserve"> na </w:t>
      </w:r>
      <w:r w:rsidRPr="00392A07">
        <w:rPr>
          <w:lang w:val="pl-PL"/>
        </w:rPr>
        <w:t>wyposażenie ich</w:t>
      </w:r>
      <w:r w:rsidR="005C38FD">
        <w:rPr>
          <w:lang w:val="pl-PL"/>
        </w:rPr>
        <w:t xml:space="preserve"> w </w:t>
      </w:r>
      <w:r w:rsidRPr="00392A07">
        <w:rPr>
          <w:lang w:val="pl-PL"/>
        </w:rPr>
        <w:t xml:space="preserve">kołnierze, dopuszcza się przyłącza gwintowane, jednak wówczas należy zastosować </w:t>
      </w:r>
      <w:r>
        <w:rPr>
          <w:lang w:val="pl-PL"/>
        </w:rPr>
        <w:t xml:space="preserve">dodatkowe </w:t>
      </w:r>
      <w:r w:rsidRPr="00392A07">
        <w:rPr>
          <w:lang w:val="pl-PL"/>
        </w:rPr>
        <w:t>śrubunki</w:t>
      </w:r>
      <w:r>
        <w:rPr>
          <w:lang w:val="pl-PL"/>
        </w:rPr>
        <w:t>,</w:t>
      </w:r>
      <w:r w:rsidRPr="00392A07">
        <w:rPr>
          <w:lang w:val="pl-PL"/>
        </w:rPr>
        <w:t xml:space="preserve"> które </w:t>
      </w:r>
      <w:r>
        <w:rPr>
          <w:lang w:val="pl-PL"/>
        </w:rPr>
        <w:t xml:space="preserve">umożliwią </w:t>
      </w:r>
      <w:r w:rsidRPr="00392A07">
        <w:rPr>
          <w:lang w:val="pl-PL"/>
        </w:rPr>
        <w:t>szybk</w:t>
      </w:r>
      <w:r>
        <w:rPr>
          <w:lang w:val="pl-PL"/>
        </w:rPr>
        <w:t>ą wymianę</w:t>
      </w:r>
      <w:r w:rsidRPr="00392A07">
        <w:rPr>
          <w:lang w:val="pl-PL"/>
        </w:rPr>
        <w:t xml:space="preserve"> zaworów</w:t>
      </w:r>
      <w:r w:rsidR="005C38FD">
        <w:rPr>
          <w:lang w:val="pl-PL"/>
        </w:rPr>
        <w:t xml:space="preserve"> np. w </w:t>
      </w:r>
      <w:r w:rsidRPr="00392A07">
        <w:rPr>
          <w:lang w:val="pl-PL"/>
        </w:rPr>
        <w:t>przypadku ich uszkodzenia. Połączenia kołnierzowe powinny być uszczelnione płaskimi uszczelkami metalowo-grafitowymi typu JUNGTEC JG-2</w:t>
      </w:r>
      <w:r w:rsidR="005C38FD">
        <w:rPr>
          <w:lang w:val="pl-PL"/>
        </w:rPr>
        <w:t xml:space="preserve"> lub </w:t>
      </w:r>
      <w:r w:rsidRPr="00392A07">
        <w:rPr>
          <w:lang w:val="pl-PL"/>
        </w:rPr>
        <w:t xml:space="preserve">równoważnymi. </w:t>
      </w:r>
    </w:p>
    <w:p w14:paraId="2B1935F2" w14:textId="20E57E33" w:rsidR="00AC7594" w:rsidRPr="00392A07" w:rsidRDefault="00AC7594" w:rsidP="00AC7594">
      <w:pPr>
        <w:widowControl w:val="0"/>
        <w:autoSpaceDE w:val="0"/>
        <w:autoSpaceDN w:val="0"/>
        <w:adjustRightInd w:val="0"/>
        <w:ind w:firstLine="284"/>
        <w:rPr>
          <w:lang w:val="pl-PL"/>
        </w:rPr>
      </w:pPr>
      <w:r w:rsidRPr="00392A07">
        <w:rPr>
          <w:lang w:val="pl-PL"/>
        </w:rPr>
        <w:t>Wszystkie zawory powinny być zamonto</w:t>
      </w:r>
      <w:r>
        <w:rPr>
          <w:lang w:val="pl-PL"/>
        </w:rPr>
        <w:t>wane</w:t>
      </w:r>
      <w:r w:rsidR="005C38FD">
        <w:rPr>
          <w:lang w:val="pl-PL"/>
        </w:rPr>
        <w:t xml:space="preserve"> w </w:t>
      </w:r>
      <w:r>
        <w:rPr>
          <w:lang w:val="pl-PL"/>
        </w:rPr>
        <w:t>taki sposób,</w:t>
      </w:r>
      <w:r w:rsidR="005C38FD">
        <w:rPr>
          <w:lang w:val="pl-PL"/>
        </w:rPr>
        <w:t xml:space="preserve"> by </w:t>
      </w:r>
      <w:r>
        <w:rPr>
          <w:lang w:val="pl-PL"/>
        </w:rPr>
        <w:t xml:space="preserve">były </w:t>
      </w:r>
      <w:r w:rsidRPr="00392A07">
        <w:rPr>
          <w:lang w:val="pl-PL"/>
        </w:rPr>
        <w:t>łatwo dostępne</w:t>
      </w:r>
      <w:r w:rsidR="005C38FD">
        <w:rPr>
          <w:lang w:val="pl-PL"/>
        </w:rPr>
        <w:t xml:space="preserve"> i </w:t>
      </w:r>
      <w:r w:rsidRPr="00392A07">
        <w:rPr>
          <w:lang w:val="pl-PL"/>
        </w:rPr>
        <w:t>istniała możliwość ich szybkiego zdemontowania</w:t>
      </w:r>
      <w:r w:rsidR="005C38FD">
        <w:rPr>
          <w:lang w:val="pl-PL"/>
        </w:rPr>
        <w:t xml:space="preserve"> w </w:t>
      </w:r>
      <w:r w:rsidRPr="00392A07">
        <w:rPr>
          <w:lang w:val="pl-PL"/>
        </w:rPr>
        <w:t>celu</w:t>
      </w:r>
      <w:r w:rsidR="005C38FD">
        <w:rPr>
          <w:lang w:val="pl-PL"/>
        </w:rPr>
        <w:t xml:space="preserve"> np. </w:t>
      </w:r>
      <w:r w:rsidRPr="00392A07">
        <w:rPr>
          <w:lang w:val="pl-PL"/>
        </w:rPr>
        <w:t>okresowej kalibracji. Otaczające rurociągi powinny zostać zaprojektowane</w:t>
      </w:r>
      <w:r w:rsidR="005C38FD">
        <w:rPr>
          <w:lang w:val="pl-PL"/>
        </w:rPr>
        <w:t xml:space="preserve"> w </w:t>
      </w:r>
      <w:r w:rsidRPr="00392A07">
        <w:rPr>
          <w:lang w:val="pl-PL"/>
        </w:rPr>
        <w:t>taki sposób,</w:t>
      </w:r>
      <w:r w:rsidR="005C38FD">
        <w:rPr>
          <w:lang w:val="pl-PL"/>
        </w:rPr>
        <w:t xml:space="preserve"> aby </w:t>
      </w:r>
      <w:r w:rsidRPr="00392A07">
        <w:rPr>
          <w:lang w:val="pl-PL"/>
        </w:rPr>
        <w:t xml:space="preserve">umożliwić </w:t>
      </w:r>
      <w:r>
        <w:rPr>
          <w:lang w:val="pl-PL"/>
        </w:rPr>
        <w:t>dostęp narzędzi</w:t>
      </w:r>
      <w:r w:rsidR="005C38FD">
        <w:rPr>
          <w:lang w:val="pl-PL"/>
        </w:rPr>
        <w:t xml:space="preserve"> do </w:t>
      </w:r>
      <w:r>
        <w:rPr>
          <w:lang w:val="pl-PL"/>
        </w:rPr>
        <w:t>obsługi zaworów.</w:t>
      </w:r>
    </w:p>
    <w:p w14:paraId="0137570A" w14:textId="778C63C2" w:rsidR="00AC7594" w:rsidRPr="00392A07" w:rsidRDefault="00AC7594" w:rsidP="00AC7594">
      <w:pPr>
        <w:widowControl w:val="0"/>
        <w:autoSpaceDE w:val="0"/>
        <w:autoSpaceDN w:val="0"/>
        <w:adjustRightInd w:val="0"/>
        <w:ind w:firstLine="284"/>
        <w:rPr>
          <w:lang w:val="pl-PL"/>
        </w:rPr>
      </w:pPr>
      <w:r w:rsidRPr="00392A07">
        <w:rPr>
          <w:lang w:val="pl-PL"/>
        </w:rPr>
        <w:t>Podany parametr</w:t>
      </w:r>
      <w:r w:rsidR="005C38FD">
        <w:rPr>
          <w:lang w:val="pl-PL"/>
        </w:rPr>
        <w:t xml:space="preserve"> d</w:t>
      </w:r>
      <w:r w:rsidR="005C38FD" w:rsidRPr="009A775A">
        <w:rPr>
          <w:vertAlign w:val="subscript"/>
          <w:lang w:val="pl-PL"/>
        </w:rPr>
        <w:t>o</w:t>
      </w:r>
      <w:r w:rsidR="005C38FD">
        <w:rPr>
          <w:lang w:val="pl-PL"/>
        </w:rPr>
        <w:t> </w:t>
      </w:r>
      <w:r w:rsidRPr="00392A07">
        <w:rPr>
          <w:lang w:val="pl-PL"/>
        </w:rPr>
        <w:t xml:space="preserve">oznacza minimalną średnicę otworu, przez którą </w:t>
      </w:r>
      <w:r>
        <w:rPr>
          <w:lang w:val="pl-PL"/>
        </w:rPr>
        <w:t xml:space="preserve">następuje wlot </w:t>
      </w:r>
      <w:r w:rsidRPr="00392A07">
        <w:rPr>
          <w:lang w:val="pl-PL"/>
        </w:rPr>
        <w:t>czynnik</w:t>
      </w:r>
      <w:r>
        <w:rPr>
          <w:lang w:val="pl-PL"/>
        </w:rPr>
        <w:t>a</w:t>
      </w:r>
      <w:r w:rsidR="005C38FD">
        <w:rPr>
          <w:lang w:val="pl-PL"/>
        </w:rPr>
        <w:t xml:space="preserve"> do </w:t>
      </w:r>
      <w:r w:rsidRPr="00392A07">
        <w:rPr>
          <w:lang w:val="pl-PL"/>
        </w:rPr>
        <w:t>zaworu bezpieczeństwa. Wymiary przyłączy wlotowych</w:t>
      </w:r>
      <w:r w:rsidR="005C38FD">
        <w:rPr>
          <w:lang w:val="pl-PL"/>
        </w:rPr>
        <w:t xml:space="preserve"> i </w:t>
      </w:r>
      <w:r w:rsidRPr="00392A07">
        <w:rPr>
          <w:lang w:val="pl-PL"/>
        </w:rPr>
        <w:t>wylotowych mogą zależeć</w:t>
      </w:r>
      <w:r w:rsidR="005C38FD">
        <w:rPr>
          <w:lang w:val="pl-PL"/>
        </w:rPr>
        <w:t xml:space="preserve"> od </w:t>
      </w:r>
      <w:r w:rsidRPr="00392A07">
        <w:rPr>
          <w:lang w:val="pl-PL"/>
        </w:rPr>
        <w:t>producenta zaworu</w:t>
      </w:r>
      <w:r w:rsidR="005C38FD">
        <w:rPr>
          <w:lang w:val="pl-PL"/>
        </w:rPr>
        <w:t xml:space="preserve"> i </w:t>
      </w:r>
      <w:r w:rsidRPr="00392A07">
        <w:rPr>
          <w:lang w:val="pl-PL"/>
        </w:rPr>
        <w:t>dlatego należy je odpowiednio dobrać,</w:t>
      </w:r>
      <w:r>
        <w:rPr>
          <w:lang w:val="pl-PL"/>
        </w:rPr>
        <w:t xml:space="preserve"> uwzględniając fakt</w:t>
      </w:r>
      <w:r w:rsidRPr="00392A07">
        <w:rPr>
          <w:lang w:val="pl-PL"/>
        </w:rPr>
        <w:t>,</w:t>
      </w:r>
      <w:r w:rsidR="005C38FD">
        <w:rPr>
          <w:lang w:val="pl-PL"/>
        </w:rPr>
        <w:t xml:space="preserve"> że </w:t>
      </w:r>
      <w:r w:rsidRPr="00392A07">
        <w:rPr>
          <w:lang w:val="pl-PL"/>
        </w:rPr>
        <w:t xml:space="preserve">współczynnik przepływu zaworu bezpieczeństwa nie </w:t>
      </w:r>
      <w:r>
        <w:rPr>
          <w:lang w:val="pl-PL"/>
        </w:rPr>
        <w:t>może być</w:t>
      </w:r>
      <w:r w:rsidRPr="00392A07">
        <w:rPr>
          <w:lang w:val="pl-PL"/>
        </w:rPr>
        <w:t xml:space="preserve"> mniejszy niż 0.5.</w:t>
      </w:r>
    </w:p>
    <w:p w14:paraId="4312D11B" w14:textId="4FCF4845" w:rsidR="00AC7594" w:rsidRPr="00EA2F22" w:rsidRDefault="00AC7594" w:rsidP="00AC7594">
      <w:pPr>
        <w:widowControl w:val="0"/>
        <w:autoSpaceDE w:val="0"/>
        <w:autoSpaceDN w:val="0"/>
        <w:adjustRightInd w:val="0"/>
        <w:ind w:firstLine="284"/>
        <w:rPr>
          <w:lang w:val="pl-PL"/>
        </w:rPr>
      </w:pPr>
      <w:r w:rsidRPr="00EA2F22">
        <w:rPr>
          <w:lang w:val="pl-PL"/>
        </w:rPr>
        <w:t>Materiał</w:t>
      </w:r>
      <w:r w:rsidR="005C38FD">
        <w:rPr>
          <w:lang w:val="pl-PL"/>
        </w:rPr>
        <w:t xml:space="preserve"> z </w:t>
      </w:r>
      <w:r w:rsidRPr="00EA2F22">
        <w:rPr>
          <w:lang w:val="pl-PL"/>
        </w:rPr>
        <w:t>którego zbudowane są zawory powinien być odpowiedni</w:t>
      </w:r>
      <w:r w:rsidR="005C38FD">
        <w:rPr>
          <w:lang w:val="pl-PL"/>
        </w:rPr>
        <w:t xml:space="preserve"> dla </w:t>
      </w:r>
      <w:r w:rsidRPr="00EA2F22">
        <w:rPr>
          <w:lang w:val="pl-PL"/>
        </w:rPr>
        <w:t>wszystkich możliwych temperatur pracy</w:t>
      </w:r>
      <w:r w:rsidR="005C38FD">
        <w:rPr>
          <w:lang w:val="pl-PL"/>
        </w:rPr>
        <w:t xml:space="preserve"> i </w:t>
      </w:r>
      <w:r w:rsidRPr="00EA2F22">
        <w:rPr>
          <w:lang w:val="pl-PL"/>
        </w:rPr>
        <w:t>być odporny</w:t>
      </w:r>
      <w:r w:rsidR="005C38FD">
        <w:rPr>
          <w:lang w:val="pl-PL"/>
        </w:rPr>
        <w:t xml:space="preserve"> na </w:t>
      </w:r>
      <w:r w:rsidRPr="00EA2F22">
        <w:rPr>
          <w:lang w:val="pl-PL"/>
        </w:rPr>
        <w:t>promieniowanie zgodnie</w:t>
      </w:r>
      <w:r w:rsidR="005C38FD">
        <w:rPr>
          <w:lang w:val="pl-PL"/>
        </w:rPr>
        <w:t xml:space="preserve"> z </w:t>
      </w:r>
      <w:r w:rsidRPr="00EA2F22">
        <w:rPr>
          <w:lang w:val="pl-PL"/>
        </w:rPr>
        <w:t>rozdziałem 14.2.</w:t>
      </w:r>
    </w:p>
    <w:p w14:paraId="43ECD4AC" w14:textId="4BE4F279" w:rsidR="00AC7594" w:rsidRPr="00EA2F22" w:rsidRDefault="00AC7594" w:rsidP="00AC7594">
      <w:pPr>
        <w:widowControl w:val="0"/>
        <w:autoSpaceDE w:val="0"/>
        <w:autoSpaceDN w:val="0"/>
        <w:adjustRightInd w:val="0"/>
        <w:ind w:firstLine="284"/>
        <w:rPr>
          <w:lang w:val="pl-PL"/>
        </w:rPr>
      </w:pPr>
      <w:r w:rsidRPr="00EA2F22">
        <w:rPr>
          <w:lang w:val="pl-PL"/>
        </w:rPr>
        <w:t>Płytki bezpieczeństwa powinny mieć wielowarstwową konstrukcję</w:t>
      </w:r>
      <w:r w:rsidR="005C38FD">
        <w:rPr>
          <w:lang w:val="pl-PL"/>
        </w:rPr>
        <w:t xml:space="preserve"> i </w:t>
      </w:r>
      <w:r w:rsidRPr="00EA2F22">
        <w:rPr>
          <w:lang w:val="pl-PL"/>
        </w:rPr>
        <w:t>być zamontowane</w:t>
      </w:r>
      <w:r w:rsidR="005C38FD">
        <w:rPr>
          <w:lang w:val="pl-PL"/>
        </w:rPr>
        <w:t xml:space="preserve"> we </w:t>
      </w:r>
      <w:r w:rsidRPr="00EA2F22">
        <w:rPr>
          <w:lang w:val="pl-PL"/>
        </w:rPr>
        <w:t>flanszach umożliwiając</w:t>
      </w:r>
      <w:r>
        <w:rPr>
          <w:lang w:val="pl-PL"/>
        </w:rPr>
        <w:t>ych</w:t>
      </w:r>
      <w:r w:rsidRPr="00EA2F22">
        <w:rPr>
          <w:lang w:val="pl-PL"/>
        </w:rPr>
        <w:t xml:space="preserve"> ich szybką wymianę. Zarówno płytki jak</w:t>
      </w:r>
      <w:r w:rsidR="005C38FD">
        <w:rPr>
          <w:lang w:val="pl-PL"/>
        </w:rPr>
        <w:t xml:space="preserve"> i </w:t>
      </w:r>
      <w:r w:rsidRPr="00EA2F22">
        <w:rPr>
          <w:lang w:val="pl-PL"/>
        </w:rPr>
        <w:t>obudowa powinny być wykonane</w:t>
      </w:r>
      <w:r w:rsidR="005C38FD">
        <w:rPr>
          <w:lang w:val="pl-PL"/>
        </w:rPr>
        <w:t xml:space="preserve"> ze </w:t>
      </w:r>
      <w:r w:rsidRPr="00EA2F22">
        <w:rPr>
          <w:lang w:val="pl-PL"/>
        </w:rPr>
        <w:t>stali nierdzewnej. Płytki bezpieczeństwa muszą spełniać wymagania normy ISO 4126-6</w:t>
      </w:r>
      <w:r w:rsidR="005C38FD">
        <w:rPr>
          <w:lang w:val="pl-PL"/>
        </w:rPr>
        <w:t xml:space="preserve"> lub </w:t>
      </w:r>
      <w:r w:rsidR="0083105D">
        <w:rPr>
          <w:lang w:val="pl-PL"/>
        </w:rPr>
        <w:t>równoważnej</w:t>
      </w:r>
      <w:r w:rsidRPr="00EA2F22">
        <w:rPr>
          <w:lang w:val="pl-PL"/>
        </w:rPr>
        <w:t xml:space="preserve">. </w:t>
      </w:r>
    </w:p>
    <w:p w14:paraId="6FA7A3F2" w14:textId="77777777" w:rsidR="00AC7594" w:rsidRPr="00EA2F22" w:rsidRDefault="00AC7594" w:rsidP="00AC7594">
      <w:pPr>
        <w:widowControl w:val="0"/>
        <w:autoSpaceDE w:val="0"/>
        <w:autoSpaceDN w:val="0"/>
        <w:adjustRightInd w:val="0"/>
        <w:ind w:firstLine="284"/>
        <w:rPr>
          <w:lang w:val="pl-PL"/>
        </w:rPr>
      </w:pPr>
      <w:r w:rsidRPr="00EA2F22">
        <w:rPr>
          <w:lang w:val="pl-PL"/>
        </w:rPr>
        <w:t>Urządzenia odciążające</w:t>
      </w:r>
      <w:r>
        <w:rPr>
          <w:lang w:val="pl-PL"/>
        </w:rPr>
        <w:t>,</w:t>
      </w:r>
      <w:r w:rsidRPr="00EA2F22">
        <w:rPr>
          <w:lang w:val="pl-PL"/>
        </w:rPr>
        <w:t xml:space="preserve"> zabezpieczające </w:t>
      </w:r>
      <w:r>
        <w:rPr>
          <w:lang w:val="pl-PL"/>
        </w:rPr>
        <w:t xml:space="preserve">płaszcz próżniowy, </w:t>
      </w:r>
      <w:r w:rsidRPr="00EA2F22">
        <w:rPr>
          <w:lang w:val="pl-PL"/>
        </w:rPr>
        <w:t>muszą spełniać wymagania normy EN 13458-2.</w:t>
      </w:r>
    </w:p>
    <w:p w14:paraId="62FAC79A" w14:textId="354CF9C2" w:rsidR="00AC7594" w:rsidRDefault="00AC7594" w:rsidP="00AC7594">
      <w:pPr>
        <w:pStyle w:val="Nagwek3"/>
        <w:numPr>
          <w:ilvl w:val="2"/>
          <w:numId w:val="26"/>
        </w:numPr>
        <w:ind w:left="1418" w:hanging="709"/>
        <w:rPr>
          <w:sz w:val="22"/>
          <w:lang w:val="pl-PL"/>
        </w:rPr>
      </w:pPr>
      <w:bookmarkStart w:id="92" w:name="_Toc76041744"/>
      <w:r w:rsidRPr="00392A07">
        <w:rPr>
          <w:sz w:val="22"/>
          <w:lang w:val="pl-PL"/>
        </w:rPr>
        <w:t xml:space="preserve">Zawory </w:t>
      </w:r>
      <w:r>
        <w:rPr>
          <w:sz w:val="22"/>
          <w:lang w:val="pl-PL"/>
        </w:rPr>
        <w:t>zwrotne</w:t>
      </w:r>
      <w:bookmarkEnd w:id="92"/>
    </w:p>
    <w:p w14:paraId="2582A3B4" w14:textId="3D112357" w:rsidR="002D0CA1" w:rsidRDefault="00513676" w:rsidP="002D0CA1">
      <w:pPr>
        <w:pStyle w:val="NormalPWr"/>
        <w:ind w:firstLine="284"/>
        <w:rPr>
          <w:lang w:val="pl-PL"/>
        </w:rPr>
      </w:pPr>
      <w:r w:rsidRPr="002D0CA1">
        <w:rPr>
          <w:lang w:val="pl-PL"/>
        </w:rPr>
        <w:t xml:space="preserve">Zawory </w:t>
      </w:r>
      <w:r w:rsidR="00BB5A18" w:rsidRPr="002D0CA1">
        <w:rPr>
          <w:lang w:val="pl-PL"/>
        </w:rPr>
        <w:t>zwrotne montowane wewnątrz przestrzeni próżniowej zbiorników powinny spełniać ogólne wymagania dotyczące stosowania</w:t>
      </w:r>
      <w:r w:rsidR="005C38FD">
        <w:rPr>
          <w:lang w:val="pl-PL"/>
        </w:rPr>
        <w:t xml:space="preserve"> w </w:t>
      </w:r>
      <w:r w:rsidR="00BB5A18" w:rsidRPr="002D0CA1">
        <w:rPr>
          <w:lang w:val="pl-PL"/>
        </w:rPr>
        <w:t>instalacjach kriogenicznych izolowanych próżniowo przeznaczonych</w:t>
      </w:r>
      <w:r w:rsidR="005C38FD">
        <w:rPr>
          <w:lang w:val="pl-PL"/>
        </w:rPr>
        <w:t xml:space="preserve"> do </w:t>
      </w:r>
      <w:r w:rsidR="00BB5A18" w:rsidRPr="002D0CA1">
        <w:rPr>
          <w:lang w:val="pl-PL"/>
        </w:rPr>
        <w:t>p</w:t>
      </w:r>
      <w:r w:rsidR="00D757DB" w:rsidRPr="002D0CA1">
        <w:rPr>
          <w:lang w:val="pl-PL"/>
        </w:rPr>
        <w:t>r</w:t>
      </w:r>
      <w:r w:rsidR="00BB5A18" w:rsidRPr="002D0CA1">
        <w:rPr>
          <w:lang w:val="pl-PL"/>
        </w:rPr>
        <w:t>acy</w:t>
      </w:r>
      <w:r w:rsidR="005C38FD">
        <w:rPr>
          <w:lang w:val="pl-PL"/>
        </w:rPr>
        <w:t xml:space="preserve"> z </w:t>
      </w:r>
      <w:r w:rsidR="00D757DB" w:rsidRPr="002D0CA1">
        <w:rPr>
          <w:lang w:val="pl-PL"/>
        </w:rPr>
        <w:t>helem</w:t>
      </w:r>
      <w:r w:rsidR="005C38FD">
        <w:rPr>
          <w:lang w:val="pl-PL"/>
        </w:rPr>
        <w:t xml:space="preserve"> w </w:t>
      </w:r>
      <w:r w:rsidR="00D757DB" w:rsidRPr="002D0CA1">
        <w:rPr>
          <w:lang w:val="pl-PL"/>
        </w:rPr>
        <w:t>temperaturach</w:t>
      </w:r>
      <w:r w:rsidR="005C38FD">
        <w:rPr>
          <w:lang w:val="pl-PL"/>
        </w:rPr>
        <w:t xml:space="preserve"> od </w:t>
      </w:r>
      <w:r w:rsidR="00D757DB" w:rsidRPr="002D0CA1">
        <w:rPr>
          <w:lang w:val="pl-PL"/>
        </w:rPr>
        <w:t>350 K</w:t>
      </w:r>
      <w:r w:rsidR="005C38FD">
        <w:rPr>
          <w:lang w:val="pl-PL"/>
        </w:rPr>
        <w:t xml:space="preserve"> do </w:t>
      </w:r>
      <w:r w:rsidR="00D757DB" w:rsidRPr="002D0CA1">
        <w:rPr>
          <w:lang w:val="pl-PL"/>
        </w:rPr>
        <w:t>2.2 K.</w:t>
      </w:r>
      <w:r w:rsidR="002D0CA1" w:rsidRPr="002D0CA1">
        <w:rPr>
          <w:lang w:val="pl-PL"/>
        </w:rPr>
        <w:t xml:space="preserve"> </w:t>
      </w:r>
    </w:p>
    <w:p w14:paraId="6FD4142D" w14:textId="023C40C9" w:rsidR="00D757DB" w:rsidRDefault="002D0CA1" w:rsidP="002D0CA1">
      <w:pPr>
        <w:pStyle w:val="NormalPWr"/>
        <w:ind w:firstLine="284"/>
        <w:rPr>
          <w:lang w:val="pl-PL"/>
        </w:rPr>
      </w:pPr>
      <w:r>
        <w:rPr>
          <w:lang w:val="pl-PL"/>
        </w:rPr>
        <w:t xml:space="preserve">Zawory </w:t>
      </w:r>
      <w:r w:rsidRPr="00136BB0">
        <w:rPr>
          <w:lang w:val="pl-PL"/>
        </w:rPr>
        <w:t>powinny być montowane</w:t>
      </w:r>
      <w:r w:rsidR="005C38FD">
        <w:rPr>
          <w:lang w:val="pl-PL"/>
        </w:rPr>
        <w:t xml:space="preserve"> do </w:t>
      </w:r>
      <w:r w:rsidRPr="00136BB0">
        <w:rPr>
          <w:lang w:val="pl-PL"/>
        </w:rPr>
        <w:t>linii procesow</w:t>
      </w:r>
      <w:r>
        <w:rPr>
          <w:lang w:val="pl-PL"/>
        </w:rPr>
        <w:t xml:space="preserve">ych </w:t>
      </w:r>
      <w:r w:rsidRPr="00136BB0">
        <w:rPr>
          <w:lang w:val="pl-PL"/>
        </w:rPr>
        <w:t>metodą spawania, niedopuszczalny jest montaż</w:t>
      </w:r>
      <w:r w:rsidR="005C38FD">
        <w:rPr>
          <w:lang w:val="pl-PL"/>
        </w:rPr>
        <w:t xml:space="preserve"> z </w:t>
      </w:r>
      <w:r w:rsidRPr="00136BB0">
        <w:rPr>
          <w:lang w:val="pl-PL"/>
        </w:rPr>
        <w:t>wykorzystaniem połączeń skręcanych</w:t>
      </w:r>
      <w:r>
        <w:rPr>
          <w:lang w:val="pl-PL"/>
        </w:rPr>
        <w:t>.</w:t>
      </w:r>
    </w:p>
    <w:p w14:paraId="5ABD26B4" w14:textId="6DAF8691" w:rsidR="002D0CA1" w:rsidRDefault="002D0CA1" w:rsidP="002D0CA1">
      <w:pPr>
        <w:widowControl w:val="0"/>
        <w:autoSpaceDE w:val="0"/>
        <w:autoSpaceDN w:val="0"/>
        <w:adjustRightInd w:val="0"/>
        <w:ind w:firstLine="284"/>
        <w:rPr>
          <w:lang w:val="pl-PL"/>
        </w:rPr>
      </w:pPr>
      <w:r w:rsidRPr="00392A07">
        <w:rPr>
          <w:lang w:val="pl-PL"/>
        </w:rPr>
        <w:t>Podczas instalacji należy przewidzieć odpowiednie procedury spawania,</w:t>
      </w:r>
      <w:r w:rsidR="005C38FD">
        <w:rPr>
          <w:lang w:val="pl-PL"/>
        </w:rPr>
        <w:t xml:space="preserve"> aby </w:t>
      </w:r>
      <w:r w:rsidRPr="00392A07">
        <w:rPr>
          <w:lang w:val="pl-PL"/>
        </w:rPr>
        <w:t>uniknąć naprężeń, które mogłyby spowodować odkształcenia plastyczne korpusów zaworów.</w:t>
      </w:r>
    </w:p>
    <w:p w14:paraId="4B27FA0D" w14:textId="270D80DF" w:rsidR="00D757DB" w:rsidRDefault="00D757DB" w:rsidP="00D757DB">
      <w:pPr>
        <w:widowControl w:val="0"/>
        <w:autoSpaceDE w:val="0"/>
        <w:autoSpaceDN w:val="0"/>
        <w:adjustRightInd w:val="0"/>
        <w:ind w:firstLine="284"/>
        <w:rPr>
          <w:lang w:val="pl-PL"/>
        </w:rPr>
      </w:pPr>
      <w:r w:rsidRPr="00392A07">
        <w:rPr>
          <w:lang w:val="pl-PL"/>
        </w:rPr>
        <w:t xml:space="preserve">Zawory </w:t>
      </w:r>
      <w:r>
        <w:rPr>
          <w:lang w:val="pl-PL"/>
        </w:rPr>
        <w:t>zwrotne montowane</w:t>
      </w:r>
      <w:r w:rsidR="005C38FD">
        <w:rPr>
          <w:lang w:val="pl-PL"/>
        </w:rPr>
        <w:t xml:space="preserve"> na </w:t>
      </w:r>
      <w:r w:rsidR="0011338D">
        <w:rPr>
          <w:lang w:val="pl-PL"/>
        </w:rPr>
        <w:t>z</w:t>
      </w:r>
      <w:r>
        <w:rPr>
          <w:lang w:val="pl-PL"/>
        </w:rPr>
        <w:t>ewnątrz przestrzeni próżniowej zbiorników powinny spełniać ogólne wymagania dotyczące stosowania</w:t>
      </w:r>
      <w:r w:rsidR="005C38FD">
        <w:rPr>
          <w:lang w:val="pl-PL"/>
        </w:rPr>
        <w:t xml:space="preserve"> w </w:t>
      </w:r>
      <w:r>
        <w:rPr>
          <w:lang w:val="pl-PL"/>
        </w:rPr>
        <w:t>instalacjach przeznaczonych</w:t>
      </w:r>
      <w:r w:rsidR="005C38FD">
        <w:rPr>
          <w:lang w:val="pl-PL"/>
        </w:rPr>
        <w:t xml:space="preserve"> do </w:t>
      </w:r>
      <w:r>
        <w:rPr>
          <w:lang w:val="pl-PL"/>
        </w:rPr>
        <w:t>pracy</w:t>
      </w:r>
      <w:r w:rsidR="005C38FD">
        <w:rPr>
          <w:lang w:val="pl-PL"/>
        </w:rPr>
        <w:t xml:space="preserve"> z </w:t>
      </w:r>
      <w:r>
        <w:rPr>
          <w:lang w:val="pl-PL"/>
        </w:rPr>
        <w:t>helem</w:t>
      </w:r>
      <w:r w:rsidR="005C38FD">
        <w:rPr>
          <w:lang w:val="pl-PL"/>
        </w:rPr>
        <w:t xml:space="preserve"> w </w:t>
      </w:r>
      <w:r>
        <w:rPr>
          <w:lang w:val="pl-PL"/>
        </w:rPr>
        <w:t xml:space="preserve">temperaturach </w:t>
      </w:r>
      <w:r w:rsidR="0011338D">
        <w:rPr>
          <w:lang w:val="pl-PL"/>
        </w:rPr>
        <w:t xml:space="preserve">powyżej </w:t>
      </w:r>
      <w:r w:rsidR="007B0CE9">
        <w:rPr>
          <w:lang w:val="pl-PL"/>
        </w:rPr>
        <w:t xml:space="preserve">   </w:t>
      </w:r>
      <w:r w:rsidR="0011338D">
        <w:rPr>
          <w:lang w:val="pl-PL"/>
        </w:rPr>
        <w:t>270 K</w:t>
      </w:r>
      <w:r>
        <w:rPr>
          <w:lang w:val="pl-PL"/>
        </w:rPr>
        <w:t>.</w:t>
      </w:r>
    </w:p>
    <w:p w14:paraId="67CB366D" w14:textId="79A3B712" w:rsidR="0011338D" w:rsidRDefault="0011338D" w:rsidP="00D757DB">
      <w:pPr>
        <w:widowControl w:val="0"/>
        <w:autoSpaceDE w:val="0"/>
        <w:autoSpaceDN w:val="0"/>
        <w:adjustRightInd w:val="0"/>
        <w:ind w:firstLine="284"/>
        <w:rPr>
          <w:lang w:val="pl-PL"/>
        </w:rPr>
      </w:pPr>
      <w:r>
        <w:rPr>
          <w:lang w:val="pl-PL"/>
        </w:rPr>
        <w:lastRenderedPageBreak/>
        <w:t xml:space="preserve">W każdym przypadku </w:t>
      </w:r>
      <w:r w:rsidR="002D0CA1">
        <w:rPr>
          <w:lang w:val="pl-PL"/>
        </w:rPr>
        <w:t>materiały zastosowane</w:t>
      </w:r>
      <w:r w:rsidR="005C38FD">
        <w:rPr>
          <w:lang w:val="pl-PL"/>
        </w:rPr>
        <w:t xml:space="preserve"> do </w:t>
      </w:r>
      <w:r w:rsidR="002D0CA1">
        <w:rPr>
          <w:lang w:val="pl-PL"/>
        </w:rPr>
        <w:t>budowy zaworów muszą być odporne</w:t>
      </w:r>
      <w:r w:rsidR="005C38FD">
        <w:rPr>
          <w:lang w:val="pl-PL"/>
        </w:rPr>
        <w:t xml:space="preserve"> na </w:t>
      </w:r>
      <w:r w:rsidR="002D0CA1">
        <w:rPr>
          <w:lang w:val="pl-PL"/>
        </w:rPr>
        <w:t xml:space="preserve">promieniowanie </w:t>
      </w:r>
      <w:r w:rsidR="002D0CA1" w:rsidRPr="00EA2F22">
        <w:rPr>
          <w:lang w:val="pl-PL"/>
        </w:rPr>
        <w:t>określone</w:t>
      </w:r>
      <w:r w:rsidR="005C38FD">
        <w:rPr>
          <w:lang w:val="pl-PL"/>
        </w:rPr>
        <w:t xml:space="preserve"> w </w:t>
      </w:r>
      <w:r w:rsidR="002D0CA1" w:rsidRPr="00EA2F22">
        <w:rPr>
          <w:lang w:val="pl-PL"/>
        </w:rPr>
        <w:t>rozdziale 14.2</w:t>
      </w:r>
    </w:p>
    <w:p w14:paraId="3A11B731" w14:textId="66CD93AC" w:rsidR="00EA5CFE" w:rsidRPr="00EA2F22" w:rsidRDefault="002E5203" w:rsidP="004368C4">
      <w:pPr>
        <w:pStyle w:val="Nagwek2"/>
        <w:numPr>
          <w:ilvl w:val="1"/>
          <w:numId w:val="26"/>
        </w:numPr>
        <w:spacing w:before="0" w:after="120"/>
        <w:ind w:left="992" w:hanging="567"/>
        <w:rPr>
          <w:sz w:val="24"/>
          <w:lang w:val="pl-PL"/>
        </w:rPr>
      </w:pPr>
      <w:bookmarkStart w:id="93" w:name="_Toc76041745"/>
      <w:r w:rsidRPr="00EA2F22">
        <w:rPr>
          <w:sz w:val="24"/>
          <w:lang w:val="pl-PL"/>
        </w:rPr>
        <w:t>P</w:t>
      </w:r>
      <w:r w:rsidR="00513676" w:rsidRPr="00EA2F22">
        <w:rPr>
          <w:sz w:val="24"/>
          <w:lang w:val="pl-PL"/>
        </w:rPr>
        <w:t>omiar ciśnienia</w:t>
      </w:r>
      <w:bookmarkEnd w:id="93"/>
    </w:p>
    <w:p w14:paraId="559225F5" w14:textId="38793632" w:rsidR="002E5203" w:rsidRPr="00EA2F22" w:rsidRDefault="00EA5CFE" w:rsidP="004368C4">
      <w:pPr>
        <w:pStyle w:val="Nagwek3"/>
        <w:numPr>
          <w:ilvl w:val="2"/>
          <w:numId w:val="26"/>
        </w:numPr>
        <w:spacing w:before="120"/>
        <w:ind w:left="1418" w:hanging="709"/>
        <w:rPr>
          <w:sz w:val="22"/>
          <w:lang w:val="pl-PL"/>
        </w:rPr>
      </w:pPr>
      <w:bookmarkStart w:id="94" w:name="_Toc76041746"/>
      <w:r w:rsidRPr="00EA2F22">
        <w:rPr>
          <w:sz w:val="22"/>
          <w:lang w:val="pl-PL"/>
        </w:rPr>
        <w:t>Pr</w:t>
      </w:r>
      <w:r w:rsidR="00513676" w:rsidRPr="00EA2F22">
        <w:rPr>
          <w:sz w:val="22"/>
          <w:lang w:val="pl-PL"/>
        </w:rPr>
        <w:t>zetworniki ciśnienia</w:t>
      </w:r>
      <w:bookmarkEnd w:id="94"/>
    </w:p>
    <w:p w14:paraId="5640A2D2" w14:textId="30F9C3EA" w:rsidR="00513676" w:rsidRPr="00EA2F22" w:rsidRDefault="00513676" w:rsidP="00513676">
      <w:pPr>
        <w:ind w:firstLine="284"/>
        <w:rPr>
          <w:lang w:val="pl-PL"/>
        </w:rPr>
      </w:pPr>
      <w:r w:rsidRPr="00EA2F22">
        <w:rPr>
          <w:lang w:val="pl-PL"/>
        </w:rPr>
        <w:t>Przetworniki ciśnienia będą pracować</w:t>
      </w:r>
      <w:r w:rsidR="005C38FD">
        <w:rPr>
          <w:lang w:val="pl-PL"/>
        </w:rPr>
        <w:t xml:space="preserve"> w </w:t>
      </w:r>
      <w:r w:rsidRPr="00EA2F22">
        <w:rPr>
          <w:lang w:val="pl-PL"/>
        </w:rPr>
        <w:t>temperaturze otoczenia</w:t>
      </w:r>
      <w:r w:rsidR="005C38FD">
        <w:rPr>
          <w:lang w:val="pl-PL"/>
        </w:rPr>
        <w:t xml:space="preserve"> i </w:t>
      </w:r>
      <w:r w:rsidRPr="00EA2F22">
        <w:rPr>
          <w:lang w:val="pl-PL"/>
        </w:rPr>
        <w:t>muszą zostać zamontowane</w:t>
      </w:r>
      <w:r w:rsidR="005C38FD">
        <w:rPr>
          <w:lang w:val="pl-PL"/>
        </w:rPr>
        <w:t xml:space="preserve"> na </w:t>
      </w:r>
      <w:r w:rsidRPr="00EA2F22">
        <w:rPr>
          <w:lang w:val="pl-PL"/>
        </w:rPr>
        <w:t>zewnątrz płaszczy próżniowych elementów CDS.</w:t>
      </w:r>
    </w:p>
    <w:p w14:paraId="08B32D1B" w14:textId="4C06B6E1" w:rsidR="00513676" w:rsidRPr="00EA2F22" w:rsidRDefault="00513676" w:rsidP="00513676">
      <w:pPr>
        <w:ind w:firstLine="284"/>
        <w:rPr>
          <w:lang w:val="pl-PL"/>
        </w:rPr>
      </w:pPr>
      <w:r w:rsidRPr="00EA2F22">
        <w:rPr>
          <w:lang w:val="pl-PL"/>
        </w:rPr>
        <w:t>Przetworniki muszą być połączone</w:t>
      </w:r>
      <w:r w:rsidR="005C38FD">
        <w:rPr>
          <w:lang w:val="pl-PL"/>
        </w:rPr>
        <w:t xml:space="preserve"> z </w:t>
      </w:r>
      <w:r w:rsidRPr="00EA2F22">
        <w:rPr>
          <w:lang w:val="pl-PL"/>
        </w:rPr>
        <w:t>punktami pomiarowymi przy pomocy kapilar</w:t>
      </w:r>
      <w:r w:rsidR="005C38FD">
        <w:rPr>
          <w:lang w:val="pl-PL"/>
        </w:rPr>
        <w:t xml:space="preserve"> o </w:t>
      </w:r>
      <w:r w:rsidR="00AA1C80" w:rsidRPr="00EA2F22">
        <w:rPr>
          <w:lang w:val="pl-PL"/>
        </w:rPr>
        <w:t xml:space="preserve">średnicy </w:t>
      </w:r>
      <w:r w:rsidR="00AA1C80" w:rsidRPr="00EA2A17">
        <w:rPr>
          <w:lang w:val="pl-PL"/>
        </w:rPr>
        <w:t>Ø</w:t>
      </w:r>
      <w:r w:rsidR="00AA1C80" w:rsidRPr="00EA2F22">
        <w:rPr>
          <w:lang w:val="pl-PL"/>
        </w:rPr>
        <w:t>6x1 mm</w:t>
      </w:r>
      <w:r w:rsidR="00AA1C80">
        <w:rPr>
          <w:lang w:val="pl-PL"/>
        </w:rPr>
        <w:t xml:space="preserve"> (</w:t>
      </w:r>
      <w:r w:rsidR="00AA1C80" w:rsidRPr="00EA2F22">
        <w:rPr>
          <w:lang w:val="pl-PL"/>
        </w:rPr>
        <w:t>o ile nie podano inaczej</w:t>
      </w:r>
      <w:r w:rsidR="00AA1C80">
        <w:rPr>
          <w:lang w:val="pl-PL"/>
        </w:rPr>
        <w:t>)</w:t>
      </w:r>
      <w:r w:rsidR="00AA1C80" w:rsidRPr="00EA2F22">
        <w:rPr>
          <w:lang w:val="pl-PL"/>
        </w:rPr>
        <w:t xml:space="preserve"> </w:t>
      </w:r>
      <w:r w:rsidRPr="00EA2F22">
        <w:rPr>
          <w:lang w:val="pl-PL"/>
        </w:rPr>
        <w:t>wykonanymi</w:t>
      </w:r>
      <w:r w:rsidR="005C38FD">
        <w:rPr>
          <w:lang w:val="pl-PL"/>
        </w:rPr>
        <w:t xml:space="preserve"> z </w:t>
      </w:r>
      <w:r w:rsidR="00AA1C80">
        <w:rPr>
          <w:lang w:val="pl-PL"/>
        </w:rPr>
        <w:t>materiału</w:t>
      </w:r>
      <w:r w:rsidRPr="00EA2F22">
        <w:rPr>
          <w:lang w:val="pl-PL"/>
        </w:rPr>
        <w:t xml:space="preserve"> jak</w:t>
      </w:r>
      <w:r w:rsidR="005C38FD">
        <w:rPr>
          <w:lang w:val="pl-PL"/>
        </w:rPr>
        <w:t xml:space="preserve"> dla </w:t>
      </w:r>
      <w:r w:rsidRPr="00EA2F22">
        <w:rPr>
          <w:lang w:val="pl-PL"/>
        </w:rPr>
        <w:t xml:space="preserve">innych rur procesowych. </w:t>
      </w:r>
    </w:p>
    <w:p w14:paraId="5CD61DFA" w14:textId="77777777" w:rsidR="00513676" w:rsidRPr="00EA2F22" w:rsidRDefault="00513676" w:rsidP="00513676">
      <w:pPr>
        <w:ind w:firstLine="284"/>
        <w:rPr>
          <w:lang w:val="pl-PL"/>
        </w:rPr>
      </w:pPr>
      <w:r w:rsidRPr="00EA2F22">
        <w:rPr>
          <w:lang w:val="pl-PL"/>
        </w:rPr>
        <w:t>Zastosowane przetworniki muszą być wyłącznie przetwornikami ciśnienia bezwzględnego.</w:t>
      </w:r>
    </w:p>
    <w:p w14:paraId="1D48F05D" w14:textId="4214258D" w:rsidR="00513676" w:rsidRPr="00392A07" w:rsidRDefault="00513676" w:rsidP="00513676">
      <w:pPr>
        <w:ind w:firstLine="284"/>
        <w:rPr>
          <w:lang w:val="pl-PL"/>
        </w:rPr>
      </w:pPr>
      <w:r w:rsidRPr="00EA2F22">
        <w:rPr>
          <w:lang w:val="pl-PL"/>
        </w:rPr>
        <w:t>Przetworniki powinny być wyposażone</w:t>
      </w:r>
      <w:r w:rsidR="005C38FD">
        <w:rPr>
          <w:lang w:val="pl-PL"/>
        </w:rPr>
        <w:t xml:space="preserve"> w </w:t>
      </w:r>
      <w:r w:rsidRPr="00EA2F22">
        <w:rPr>
          <w:lang w:val="pl-PL"/>
        </w:rPr>
        <w:t xml:space="preserve">standard komunikacyjny 4..20 </w:t>
      </w:r>
      <w:proofErr w:type="spellStart"/>
      <w:r w:rsidRPr="00EA2F22">
        <w:rPr>
          <w:lang w:val="pl-PL"/>
        </w:rPr>
        <w:t>mA</w:t>
      </w:r>
      <w:proofErr w:type="spellEnd"/>
      <w:r w:rsidRPr="00EA2F22">
        <w:rPr>
          <w:lang w:val="pl-PL"/>
        </w:rPr>
        <w:t xml:space="preserve">. </w:t>
      </w:r>
      <w:r w:rsidR="009C0C06">
        <w:rPr>
          <w:lang w:val="pl-PL"/>
        </w:rPr>
        <w:t>Części znajdujące się</w:t>
      </w:r>
      <w:r w:rsidR="005C38FD">
        <w:rPr>
          <w:lang w:val="pl-PL"/>
        </w:rPr>
        <w:t xml:space="preserve"> w </w:t>
      </w:r>
      <w:r w:rsidR="009C0C06">
        <w:rPr>
          <w:lang w:val="pl-PL"/>
        </w:rPr>
        <w:t>hali lasera powinny</w:t>
      </w:r>
      <w:r w:rsidRPr="00EA2F22">
        <w:rPr>
          <w:lang w:val="pl-PL"/>
        </w:rPr>
        <w:t xml:space="preserve"> wytrzymać promieniowanie określone</w:t>
      </w:r>
      <w:r w:rsidR="005C38FD">
        <w:rPr>
          <w:lang w:val="pl-PL"/>
        </w:rPr>
        <w:t xml:space="preserve"> w </w:t>
      </w:r>
      <w:r w:rsidRPr="00EA2F22">
        <w:rPr>
          <w:lang w:val="pl-PL"/>
        </w:rPr>
        <w:t>rozdziale 14.2. Przetworniki muszą być zabezpieczone przed odwróceniem biegunowości.</w:t>
      </w:r>
    </w:p>
    <w:p w14:paraId="1239F2E2" w14:textId="75B1B65A" w:rsidR="00513676" w:rsidRPr="00392A07" w:rsidRDefault="00CE0D82" w:rsidP="00513676">
      <w:pPr>
        <w:ind w:firstLine="284"/>
        <w:rPr>
          <w:lang w:val="pl-PL"/>
        </w:rPr>
      </w:pPr>
      <w:r w:rsidRPr="00CE0D82">
        <w:rPr>
          <w:lang w:val="pl-PL"/>
        </w:rPr>
        <w:t>Błąd całkowity pomiaru</w:t>
      </w:r>
      <w:r>
        <w:rPr>
          <w:lang w:val="pl-PL"/>
        </w:rPr>
        <w:t>,</w:t>
      </w:r>
      <w:r w:rsidRPr="00CE0D82">
        <w:rPr>
          <w:lang w:val="pl-PL"/>
        </w:rPr>
        <w:t xml:space="preserve"> uwzględniający nieliniowość</w:t>
      </w:r>
      <w:r w:rsidR="005C38FD">
        <w:rPr>
          <w:lang w:val="pl-PL"/>
        </w:rPr>
        <w:t xml:space="preserve"> oraz </w:t>
      </w:r>
      <w:r w:rsidRPr="00CE0D82">
        <w:rPr>
          <w:lang w:val="pl-PL"/>
        </w:rPr>
        <w:t>histerezę</w:t>
      </w:r>
      <w:r>
        <w:rPr>
          <w:lang w:val="pl-PL"/>
        </w:rPr>
        <w:t>,</w:t>
      </w:r>
      <w:r w:rsidRPr="00CE0D82">
        <w:rPr>
          <w:lang w:val="pl-PL"/>
        </w:rPr>
        <w:t xml:space="preserve"> powinien być mniejszy</w:t>
      </w:r>
      <w:r w:rsidR="005C38FD">
        <w:rPr>
          <w:lang w:val="pl-PL"/>
        </w:rPr>
        <w:t xml:space="preserve"> lub </w:t>
      </w:r>
      <w:r w:rsidRPr="00CE0D82">
        <w:rPr>
          <w:lang w:val="pl-PL"/>
        </w:rPr>
        <w:t>równ</w:t>
      </w:r>
      <w:r>
        <w:rPr>
          <w:lang w:val="pl-PL"/>
        </w:rPr>
        <w:t>y</w:t>
      </w:r>
      <w:r w:rsidR="0098003B">
        <w:rPr>
          <w:lang w:val="pl-PL"/>
        </w:rPr>
        <w:t xml:space="preserve"> ±</w:t>
      </w:r>
      <w:r w:rsidRPr="00CE0D82">
        <w:rPr>
          <w:lang w:val="pl-PL"/>
        </w:rPr>
        <w:t>0.15% ustawionego zakresu</w:t>
      </w:r>
      <w:r w:rsidR="00513676" w:rsidRPr="00392A07">
        <w:rPr>
          <w:lang w:val="pl-PL"/>
        </w:rPr>
        <w:t xml:space="preserve">. </w:t>
      </w:r>
      <w:r w:rsidR="00DA073A">
        <w:rPr>
          <w:lang w:val="pl-PL"/>
        </w:rPr>
        <w:t>Oznacza</w:t>
      </w:r>
      <w:r w:rsidR="00513676" w:rsidRPr="00392A07">
        <w:rPr>
          <w:lang w:val="pl-PL"/>
        </w:rPr>
        <w:t xml:space="preserve"> to,</w:t>
      </w:r>
      <w:r w:rsidR="005C38FD">
        <w:rPr>
          <w:lang w:val="pl-PL"/>
        </w:rPr>
        <w:t xml:space="preserve"> że dla </w:t>
      </w:r>
      <w:r w:rsidR="00513676" w:rsidRPr="00392A07">
        <w:rPr>
          <w:lang w:val="pl-PL"/>
        </w:rPr>
        <w:t>linii powrotu par helu</w:t>
      </w:r>
      <w:r w:rsidR="00DA073A">
        <w:rPr>
          <w:lang w:val="pl-PL"/>
        </w:rPr>
        <w:t>,</w:t>
      </w:r>
      <w:r w:rsidR="00513676" w:rsidRPr="00392A07">
        <w:rPr>
          <w:lang w:val="pl-PL"/>
        </w:rPr>
        <w:t xml:space="preserve"> gdzie ciśnienie mierzone jest</w:t>
      </w:r>
      <w:r w:rsidR="005C38FD">
        <w:rPr>
          <w:lang w:val="pl-PL"/>
        </w:rPr>
        <w:t xml:space="preserve"> w </w:t>
      </w:r>
      <w:r w:rsidR="00513676" w:rsidRPr="00392A07">
        <w:rPr>
          <w:lang w:val="pl-PL"/>
        </w:rPr>
        <w:t>zakresie wysokiego</w:t>
      </w:r>
      <w:r w:rsidR="005C38FD">
        <w:rPr>
          <w:lang w:val="pl-PL"/>
        </w:rPr>
        <w:t xml:space="preserve"> i </w:t>
      </w:r>
      <w:r w:rsidR="00513676" w:rsidRPr="00392A07">
        <w:rPr>
          <w:lang w:val="pl-PL"/>
        </w:rPr>
        <w:t>niskiego ciśnienia (4 bar</w:t>
      </w:r>
      <w:r w:rsidR="00EA2A17">
        <w:rPr>
          <w:lang w:val="pl-PL"/>
        </w:rPr>
        <w:t>a</w:t>
      </w:r>
      <w:r w:rsidR="005C38FD">
        <w:rPr>
          <w:lang w:val="pl-PL"/>
        </w:rPr>
        <w:t xml:space="preserve"> i </w:t>
      </w:r>
      <w:r w:rsidR="00513676" w:rsidRPr="00392A07">
        <w:rPr>
          <w:lang w:val="pl-PL"/>
        </w:rPr>
        <w:t>30 mbar</w:t>
      </w:r>
      <w:r w:rsidR="00EA2A17">
        <w:rPr>
          <w:lang w:val="pl-PL"/>
        </w:rPr>
        <w:t>a</w:t>
      </w:r>
      <w:r w:rsidR="00513676" w:rsidRPr="00392A07">
        <w:rPr>
          <w:lang w:val="pl-PL"/>
        </w:rPr>
        <w:t xml:space="preserve">), </w:t>
      </w:r>
      <w:r w:rsidR="00DA073A">
        <w:rPr>
          <w:lang w:val="pl-PL"/>
        </w:rPr>
        <w:t xml:space="preserve">konieczne jest </w:t>
      </w:r>
      <w:r w:rsidR="00513676" w:rsidRPr="00392A07">
        <w:rPr>
          <w:lang w:val="pl-PL"/>
        </w:rPr>
        <w:t>zastosowan</w:t>
      </w:r>
      <w:r w:rsidR="00DA073A">
        <w:rPr>
          <w:lang w:val="pl-PL"/>
        </w:rPr>
        <w:t>ie</w:t>
      </w:r>
      <w:r w:rsidR="00513676" w:rsidRPr="00392A07">
        <w:rPr>
          <w:lang w:val="pl-PL"/>
        </w:rPr>
        <w:t xml:space="preserve"> dw</w:t>
      </w:r>
      <w:r w:rsidR="00DA073A">
        <w:rPr>
          <w:lang w:val="pl-PL"/>
        </w:rPr>
        <w:t>óch</w:t>
      </w:r>
      <w:r w:rsidR="00513676" w:rsidRPr="00392A07">
        <w:rPr>
          <w:lang w:val="pl-PL"/>
        </w:rPr>
        <w:t xml:space="preserve"> przetwornik</w:t>
      </w:r>
      <w:r w:rsidR="00DA073A">
        <w:rPr>
          <w:lang w:val="pl-PL"/>
        </w:rPr>
        <w:t xml:space="preserve">ów </w:t>
      </w:r>
      <w:r w:rsidR="00513676" w:rsidRPr="00392A07">
        <w:rPr>
          <w:lang w:val="pl-PL"/>
        </w:rPr>
        <w:t>ciśnienia</w:t>
      </w:r>
      <w:r w:rsidR="005C38FD">
        <w:rPr>
          <w:lang w:val="pl-PL"/>
        </w:rPr>
        <w:t xml:space="preserve"> z </w:t>
      </w:r>
      <w:r w:rsidR="00513676" w:rsidRPr="00392A07">
        <w:rPr>
          <w:lang w:val="pl-PL"/>
        </w:rPr>
        <w:t>kalibracją obejmującą odpowiednie zakresy.</w:t>
      </w:r>
    </w:p>
    <w:p w14:paraId="692D00CE" w14:textId="736643B0" w:rsidR="00385AE7" w:rsidRPr="00392A07" w:rsidRDefault="00385AE7" w:rsidP="00513676">
      <w:pPr>
        <w:ind w:firstLine="284"/>
        <w:rPr>
          <w:lang w:val="pl-PL"/>
        </w:rPr>
      </w:pPr>
      <w:r w:rsidRPr="00385AE7">
        <w:rPr>
          <w:lang w:val="pl-PL"/>
        </w:rPr>
        <w:t>Przetwornik powinien posiadać zabezpieczenie przed błędnym połączeniem przewodów zasilających (zamiana miejscami przewodów „+”</w:t>
      </w:r>
      <w:r w:rsidR="005C38FD">
        <w:rPr>
          <w:lang w:val="pl-PL"/>
        </w:rPr>
        <w:t xml:space="preserve"> i </w:t>
      </w:r>
      <w:r w:rsidRPr="00385AE7">
        <w:rPr>
          <w:lang w:val="pl-PL"/>
        </w:rPr>
        <w:t>„-”).</w:t>
      </w:r>
      <w:r w:rsidR="00CE0D82">
        <w:rPr>
          <w:lang w:val="pl-PL"/>
        </w:rPr>
        <w:t xml:space="preserve"> </w:t>
      </w:r>
      <w:r w:rsidR="00CE0D82" w:rsidRPr="00CE0D82">
        <w:rPr>
          <w:lang w:val="pl-PL"/>
        </w:rPr>
        <w:t>Maksymalna odchyłka długookresowa powinna być mniejsz</w:t>
      </w:r>
      <w:r w:rsidR="00CE0D82">
        <w:rPr>
          <w:lang w:val="pl-PL"/>
        </w:rPr>
        <w:t>a</w:t>
      </w:r>
      <w:r w:rsidR="005C38FD">
        <w:rPr>
          <w:lang w:val="pl-PL"/>
        </w:rPr>
        <w:t xml:space="preserve"> lub </w:t>
      </w:r>
      <w:r w:rsidR="00CE0D82" w:rsidRPr="00CE0D82">
        <w:rPr>
          <w:lang w:val="pl-PL"/>
        </w:rPr>
        <w:t>równa ±0.15% zakresu sensora</w:t>
      </w:r>
      <w:r w:rsidR="005C38FD">
        <w:rPr>
          <w:lang w:val="pl-PL"/>
        </w:rPr>
        <w:t xml:space="preserve"> na </w:t>
      </w:r>
      <w:r w:rsidR="00CE0D82" w:rsidRPr="00CE0D82">
        <w:rPr>
          <w:lang w:val="pl-PL"/>
        </w:rPr>
        <w:t>okres 10 lat</w:t>
      </w:r>
      <w:r w:rsidRPr="00385AE7">
        <w:rPr>
          <w:lang w:val="pl-PL"/>
        </w:rPr>
        <w:t>. Całkowity czas reakcji</w:t>
      </w:r>
      <w:r w:rsidR="005C38FD">
        <w:rPr>
          <w:lang w:val="pl-PL"/>
        </w:rPr>
        <w:t xml:space="preserve"> na </w:t>
      </w:r>
      <w:r w:rsidRPr="00385AE7">
        <w:rPr>
          <w:lang w:val="pl-PL"/>
        </w:rPr>
        <w:t>zmianę ciśnienia, uwzględniają</w:t>
      </w:r>
      <w:r w:rsidR="002227E8">
        <w:rPr>
          <w:lang w:val="pl-PL"/>
        </w:rPr>
        <w:t>cy</w:t>
      </w:r>
      <w:r w:rsidRPr="00385AE7">
        <w:rPr>
          <w:lang w:val="pl-PL"/>
        </w:rPr>
        <w:t xml:space="preserve"> również czas konwersji AD</w:t>
      </w:r>
      <w:r w:rsidR="002227E8">
        <w:rPr>
          <w:lang w:val="pl-PL"/>
        </w:rPr>
        <w:t>,</w:t>
      </w:r>
      <w:r w:rsidRPr="00385AE7">
        <w:rPr>
          <w:lang w:val="pl-PL"/>
        </w:rPr>
        <w:t xml:space="preserve"> powinien być mniejszy</w:t>
      </w:r>
      <w:r w:rsidR="005C38FD">
        <w:rPr>
          <w:lang w:val="pl-PL"/>
        </w:rPr>
        <w:t xml:space="preserve"> lub </w:t>
      </w:r>
      <w:r w:rsidRPr="00385AE7">
        <w:rPr>
          <w:lang w:val="pl-PL"/>
        </w:rPr>
        <w:t xml:space="preserve">równy 250 ms (4 </w:t>
      </w:r>
      <w:proofErr w:type="spellStart"/>
      <w:r w:rsidRPr="00385AE7">
        <w:rPr>
          <w:lang w:val="pl-PL"/>
        </w:rPr>
        <w:t>Hz</w:t>
      </w:r>
      <w:proofErr w:type="spellEnd"/>
      <w:r w:rsidRPr="00385AE7">
        <w:rPr>
          <w:lang w:val="pl-PL"/>
        </w:rPr>
        <w:t>).</w:t>
      </w:r>
    </w:p>
    <w:p w14:paraId="125FE97B" w14:textId="65DDCECB" w:rsidR="00513676" w:rsidRPr="00392A07" w:rsidRDefault="00513676" w:rsidP="00513676">
      <w:pPr>
        <w:ind w:firstLine="284"/>
        <w:rPr>
          <w:lang w:val="pl-PL"/>
        </w:rPr>
      </w:pPr>
      <w:r w:rsidRPr="00392A07">
        <w:rPr>
          <w:lang w:val="pl-PL"/>
        </w:rPr>
        <w:t>Przetworniki muszą wytrzymać pełen zakres ciśnień,</w:t>
      </w:r>
      <w:r w:rsidR="005C38FD">
        <w:rPr>
          <w:lang w:val="pl-PL"/>
        </w:rPr>
        <w:t xml:space="preserve"> od </w:t>
      </w:r>
      <w:r w:rsidRPr="00392A07">
        <w:rPr>
          <w:lang w:val="pl-PL"/>
        </w:rPr>
        <w:t>podciśnienia</w:t>
      </w:r>
      <w:r w:rsidR="005C38FD">
        <w:rPr>
          <w:lang w:val="pl-PL"/>
        </w:rPr>
        <w:t xml:space="preserve"> do </w:t>
      </w:r>
      <w:r w:rsidRPr="00392A07">
        <w:rPr>
          <w:lang w:val="pl-PL"/>
        </w:rPr>
        <w:t>maksymalnego ciśnienia test</w:t>
      </w:r>
      <w:r w:rsidR="002227E8">
        <w:rPr>
          <w:lang w:val="pl-PL"/>
        </w:rPr>
        <w:t>owego,  bez dekalibracji</w:t>
      </w:r>
      <w:r w:rsidR="005C38FD">
        <w:rPr>
          <w:lang w:val="pl-PL"/>
        </w:rPr>
        <w:t xml:space="preserve"> i </w:t>
      </w:r>
      <w:r w:rsidR="002227E8">
        <w:rPr>
          <w:lang w:val="pl-PL"/>
        </w:rPr>
        <w:t xml:space="preserve">jakichkolwiek </w:t>
      </w:r>
      <w:r w:rsidRPr="00392A07">
        <w:rPr>
          <w:lang w:val="pl-PL"/>
        </w:rPr>
        <w:t>uszkodze</w:t>
      </w:r>
      <w:r w:rsidR="002227E8">
        <w:rPr>
          <w:lang w:val="pl-PL"/>
        </w:rPr>
        <w:t>ń</w:t>
      </w:r>
      <w:r w:rsidRPr="00392A07">
        <w:rPr>
          <w:lang w:val="pl-PL"/>
        </w:rPr>
        <w:t>.</w:t>
      </w:r>
    </w:p>
    <w:p w14:paraId="048CC31E" w14:textId="4878372A" w:rsidR="00513676" w:rsidRPr="00392A07" w:rsidRDefault="00513676" w:rsidP="00513676">
      <w:pPr>
        <w:ind w:firstLine="284"/>
        <w:rPr>
          <w:lang w:val="pl-PL"/>
        </w:rPr>
      </w:pPr>
      <w:r w:rsidRPr="00392A07">
        <w:rPr>
          <w:lang w:val="pl-PL"/>
        </w:rPr>
        <w:t>Przetworniki muszą być wyposażone</w:t>
      </w:r>
      <w:r w:rsidR="005C38FD">
        <w:rPr>
          <w:lang w:val="pl-PL"/>
        </w:rPr>
        <w:t xml:space="preserve"> w </w:t>
      </w:r>
      <w:r w:rsidRPr="00392A07">
        <w:rPr>
          <w:lang w:val="pl-PL"/>
        </w:rPr>
        <w:t>zawory procesowe (zawory odcinające)</w:t>
      </w:r>
      <w:r w:rsidR="005C38FD">
        <w:rPr>
          <w:lang w:val="pl-PL"/>
        </w:rPr>
        <w:t xml:space="preserve"> oraz </w:t>
      </w:r>
      <w:r w:rsidRPr="00392A07">
        <w:rPr>
          <w:lang w:val="pl-PL"/>
        </w:rPr>
        <w:t>przyłącza</w:t>
      </w:r>
      <w:r w:rsidR="005C38FD">
        <w:rPr>
          <w:lang w:val="pl-PL"/>
        </w:rPr>
        <w:t xml:space="preserve"> do </w:t>
      </w:r>
      <w:r w:rsidRPr="00392A07">
        <w:rPr>
          <w:lang w:val="pl-PL"/>
        </w:rPr>
        <w:t>kalibracji (odpowietrzania itp.), izolowane zaworem (kolektorem zaworowym). Otwory</w:t>
      </w:r>
      <w:r w:rsidR="005C38FD">
        <w:rPr>
          <w:lang w:val="pl-PL"/>
        </w:rPr>
        <w:t xml:space="preserve"> w </w:t>
      </w:r>
      <w:r w:rsidRPr="00392A07">
        <w:rPr>
          <w:lang w:val="pl-PL"/>
        </w:rPr>
        <w:t xml:space="preserve">kolektorach zaworowych, które nie są używane, muszą być </w:t>
      </w:r>
      <w:r w:rsidR="002227E8" w:rsidRPr="00392A07">
        <w:rPr>
          <w:lang w:val="pl-PL"/>
        </w:rPr>
        <w:t xml:space="preserve">szczelnie </w:t>
      </w:r>
      <w:r w:rsidRPr="00392A07">
        <w:rPr>
          <w:lang w:val="pl-PL"/>
        </w:rPr>
        <w:t>zaślepione odpowiednimi zaślepkami.</w:t>
      </w:r>
    </w:p>
    <w:p w14:paraId="2726088D" w14:textId="3F753DA9" w:rsidR="00513676" w:rsidRPr="00392A07" w:rsidRDefault="00513676" w:rsidP="00513676">
      <w:pPr>
        <w:ind w:firstLine="284"/>
        <w:rPr>
          <w:lang w:val="pl-PL"/>
        </w:rPr>
      </w:pPr>
      <w:r w:rsidRPr="00392A07">
        <w:rPr>
          <w:lang w:val="pl-PL"/>
        </w:rPr>
        <w:t>Wszystkie przetworniki muszą być wyposażone</w:t>
      </w:r>
      <w:r w:rsidR="005C38FD">
        <w:rPr>
          <w:lang w:val="pl-PL"/>
        </w:rPr>
        <w:t xml:space="preserve"> w </w:t>
      </w:r>
      <w:r w:rsidRPr="00392A07">
        <w:rPr>
          <w:lang w:val="pl-PL"/>
        </w:rPr>
        <w:t>zintegrowany panel</w:t>
      </w:r>
      <w:r w:rsidR="005C38FD">
        <w:rPr>
          <w:lang w:val="pl-PL"/>
        </w:rPr>
        <w:t xml:space="preserve"> i </w:t>
      </w:r>
      <w:r w:rsidRPr="00392A07">
        <w:rPr>
          <w:lang w:val="pl-PL"/>
        </w:rPr>
        <w:t>wyświetlacz LCD, który umożliwia konfigurację</w:t>
      </w:r>
      <w:r w:rsidR="005C38FD">
        <w:rPr>
          <w:lang w:val="pl-PL"/>
        </w:rPr>
        <w:t xml:space="preserve"> i </w:t>
      </w:r>
      <w:r w:rsidRPr="00392A07">
        <w:rPr>
          <w:lang w:val="pl-PL"/>
        </w:rPr>
        <w:t>odczyt wartości ciśnienia.</w:t>
      </w:r>
    </w:p>
    <w:p w14:paraId="078B1D98" w14:textId="71811C0B" w:rsidR="00101B6E" w:rsidRPr="00392A07" w:rsidRDefault="00513676" w:rsidP="004368C4">
      <w:pPr>
        <w:pStyle w:val="Nagwek3"/>
        <w:numPr>
          <w:ilvl w:val="2"/>
          <w:numId w:val="26"/>
        </w:numPr>
        <w:ind w:left="1418" w:hanging="708"/>
        <w:rPr>
          <w:sz w:val="22"/>
          <w:lang w:val="pl-PL"/>
        </w:rPr>
      </w:pPr>
      <w:bookmarkStart w:id="95" w:name="_Toc76041747"/>
      <w:r w:rsidRPr="00392A07">
        <w:rPr>
          <w:sz w:val="22"/>
          <w:lang w:val="pl-PL"/>
        </w:rPr>
        <w:t>Wskaźniki ciśnienia</w:t>
      </w:r>
      <w:bookmarkEnd w:id="95"/>
    </w:p>
    <w:p w14:paraId="64A69D2A" w14:textId="3A00B5F2" w:rsidR="00513676" w:rsidRPr="00392A07" w:rsidRDefault="00233811" w:rsidP="00513676">
      <w:pPr>
        <w:ind w:firstLine="284"/>
        <w:rPr>
          <w:lang w:val="pl-PL"/>
        </w:rPr>
      </w:pPr>
      <w:r>
        <w:rPr>
          <w:lang w:val="pl-PL"/>
        </w:rPr>
        <w:t>Wskaźniki ciśnienia (m</w:t>
      </w:r>
      <w:r w:rsidR="00513676" w:rsidRPr="00392A07">
        <w:rPr>
          <w:lang w:val="pl-PL"/>
        </w:rPr>
        <w:t>anometry</w:t>
      </w:r>
      <w:r>
        <w:rPr>
          <w:lang w:val="pl-PL"/>
        </w:rPr>
        <w:t>)</w:t>
      </w:r>
      <w:r w:rsidR="00513676" w:rsidRPr="00392A07">
        <w:rPr>
          <w:lang w:val="pl-PL"/>
        </w:rPr>
        <w:t xml:space="preserve"> muszą posiadać obudowę</w:t>
      </w:r>
      <w:r w:rsidR="005C38FD">
        <w:rPr>
          <w:lang w:val="pl-PL"/>
        </w:rPr>
        <w:t xml:space="preserve"> ze </w:t>
      </w:r>
      <w:r w:rsidR="00513676" w:rsidRPr="00392A07">
        <w:rPr>
          <w:lang w:val="pl-PL"/>
        </w:rPr>
        <w:t>stali nierdzewnej.</w:t>
      </w:r>
      <w:r w:rsidR="005C38FD">
        <w:rPr>
          <w:lang w:val="pl-PL"/>
        </w:rPr>
        <w:t xml:space="preserve"> W </w:t>
      </w:r>
      <w:r w:rsidR="00513676" w:rsidRPr="00392A07">
        <w:rPr>
          <w:lang w:val="pl-PL"/>
        </w:rPr>
        <w:t xml:space="preserve">przypadku </w:t>
      </w:r>
      <w:r w:rsidR="004F5BAB">
        <w:rPr>
          <w:lang w:val="pl-PL"/>
        </w:rPr>
        <w:t xml:space="preserve">wystąpienia </w:t>
      </w:r>
      <w:r w:rsidR="00513676" w:rsidRPr="00392A07">
        <w:rPr>
          <w:lang w:val="pl-PL"/>
        </w:rPr>
        <w:t>drgań mechanicznych manometry powinny być wypełnione olejem silikonowym tłumiącym drgania. Wymagana klasa dokładności to minimum 1</w:t>
      </w:r>
      <w:r w:rsidR="00432B35">
        <w:rPr>
          <w:lang w:val="pl-PL"/>
        </w:rPr>
        <w:t>%</w:t>
      </w:r>
      <w:r w:rsidR="00513676" w:rsidRPr="00392A07">
        <w:rPr>
          <w:lang w:val="pl-PL"/>
        </w:rPr>
        <w:t>. Wyświetlane ciśnienie musi być przedstawione</w:t>
      </w:r>
      <w:r w:rsidR="005C38FD">
        <w:rPr>
          <w:lang w:val="pl-PL"/>
        </w:rPr>
        <w:t xml:space="preserve"> w </w:t>
      </w:r>
      <w:r w:rsidR="00513676" w:rsidRPr="00392A07">
        <w:rPr>
          <w:lang w:val="pl-PL"/>
        </w:rPr>
        <w:t xml:space="preserve">wartościach ciśnienia bezwzględnego. Minimalna dopuszczalna średnica tarczy </w:t>
      </w:r>
      <w:r w:rsidR="004F5BAB">
        <w:rPr>
          <w:lang w:val="pl-PL"/>
        </w:rPr>
        <w:t>manometru</w:t>
      </w:r>
      <w:r w:rsidR="00513676" w:rsidRPr="00392A07">
        <w:rPr>
          <w:lang w:val="pl-PL"/>
        </w:rPr>
        <w:t xml:space="preserve"> powinna być nie mniejsza niż 100 mm. </w:t>
      </w:r>
    </w:p>
    <w:p w14:paraId="66E852A9" w14:textId="42185440" w:rsidR="00513676" w:rsidRPr="00392A07" w:rsidRDefault="00513676" w:rsidP="00513676">
      <w:pPr>
        <w:ind w:firstLine="284"/>
        <w:rPr>
          <w:lang w:val="pl-PL"/>
        </w:rPr>
      </w:pPr>
      <w:r w:rsidRPr="00392A07">
        <w:rPr>
          <w:lang w:val="pl-PL"/>
        </w:rPr>
        <w:t>Manometry muszą być podłą</w:t>
      </w:r>
      <w:r w:rsidR="008658ED">
        <w:rPr>
          <w:lang w:val="pl-PL"/>
        </w:rPr>
        <w:t>czone</w:t>
      </w:r>
      <w:r w:rsidR="005C38FD">
        <w:rPr>
          <w:lang w:val="pl-PL"/>
        </w:rPr>
        <w:t xml:space="preserve"> do </w:t>
      </w:r>
      <w:r w:rsidR="008658ED">
        <w:rPr>
          <w:lang w:val="pl-PL"/>
        </w:rPr>
        <w:t>instalacji poprzez zawó</w:t>
      </w:r>
      <w:r w:rsidRPr="00392A07">
        <w:rPr>
          <w:lang w:val="pl-PL"/>
        </w:rPr>
        <w:t>r odcinający, umożliwiając zdemontowanie manometru</w:t>
      </w:r>
      <w:r w:rsidR="005C38FD">
        <w:rPr>
          <w:lang w:val="pl-PL"/>
        </w:rPr>
        <w:t xml:space="preserve"> w </w:t>
      </w:r>
      <w:r w:rsidRPr="00392A07">
        <w:rPr>
          <w:lang w:val="pl-PL"/>
        </w:rPr>
        <w:t>przypadku jego naprawy</w:t>
      </w:r>
      <w:r w:rsidR="005C38FD">
        <w:rPr>
          <w:lang w:val="pl-PL"/>
        </w:rPr>
        <w:t xml:space="preserve"> lub </w:t>
      </w:r>
      <w:r w:rsidRPr="00392A07">
        <w:rPr>
          <w:lang w:val="pl-PL"/>
        </w:rPr>
        <w:t>wymiany.</w:t>
      </w:r>
    </w:p>
    <w:p w14:paraId="608E2D17" w14:textId="28DA0413" w:rsidR="002E5203" w:rsidRPr="00392A07" w:rsidRDefault="00513676" w:rsidP="004368C4">
      <w:pPr>
        <w:pStyle w:val="Nagwek2"/>
        <w:numPr>
          <w:ilvl w:val="1"/>
          <w:numId w:val="26"/>
        </w:numPr>
        <w:ind w:left="993" w:hanging="568"/>
        <w:rPr>
          <w:sz w:val="24"/>
          <w:lang w:val="pl-PL"/>
        </w:rPr>
      </w:pPr>
      <w:bookmarkStart w:id="96" w:name="_Toc76041748"/>
      <w:r w:rsidRPr="00392A07">
        <w:rPr>
          <w:sz w:val="24"/>
          <w:lang w:val="pl-PL"/>
        </w:rPr>
        <w:t>Pomiar temperatury</w:t>
      </w:r>
      <w:bookmarkEnd w:id="96"/>
    </w:p>
    <w:p w14:paraId="3965EE99" w14:textId="4636506A" w:rsidR="00513676" w:rsidRPr="00392A07" w:rsidRDefault="00513676" w:rsidP="00513676">
      <w:pPr>
        <w:ind w:firstLine="284"/>
        <w:rPr>
          <w:lang w:val="pl-PL" w:eastAsia="ja-JP"/>
        </w:rPr>
      </w:pPr>
      <w:r w:rsidRPr="00392A07">
        <w:rPr>
          <w:lang w:val="pl-PL" w:eastAsia="ja-JP"/>
        </w:rPr>
        <w:t>Pomiary temperatury</w:t>
      </w:r>
      <w:r w:rsidR="005C38FD">
        <w:rPr>
          <w:lang w:val="pl-PL" w:eastAsia="ja-JP"/>
        </w:rPr>
        <w:t xml:space="preserve"> w </w:t>
      </w:r>
      <w:r w:rsidRPr="00392A07">
        <w:rPr>
          <w:lang w:val="pl-PL" w:eastAsia="ja-JP"/>
        </w:rPr>
        <w:t>CDS są realizowane</w:t>
      </w:r>
      <w:r w:rsidR="005C38FD">
        <w:rPr>
          <w:lang w:val="pl-PL" w:eastAsia="ja-JP"/>
        </w:rPr>
        <w:t xml:space="preserve"> za </w:t>
      </w:r>
      <w:r w:rsidRPr="00392A07">
        <w:rPr>
          <w:lang w:val="pl-PL" w:eastAsia="ja-JP"/>
        </w:rPr>
        <w:t>pomocą czujników temperatury zwanych „termometrami”, co oznacza zespół składający się</w:t>
      </w:r>
      <w:r w:rsidR="005C38FD">
        <w:rPr>
          <w:lang w:val="pl-PL" w:eastAsia="ja-JP"/>
        </w:rPr>
        <w:t xml:space="preserve"> z </w:t>
      </w:r>
      <w:r w:rsidRPr="00392A07">
        <w:rPr>
          <w:lang w:val="pl-PL" w:eastAsia="ja-JP"/>
        </w:rPr>
        <w:t>czujnika temperatury, mat</w:t>
      </w:r>
      <w:r w:rsidR="0054121E">
        <w:rPr>
          <w:lang w:val="pl-PL" w:eastAsia="ja-JP"/>
        </w:rPr>
        <w:t>y</w:t>
      </w:r>
      <w:r w:rsidRPr="00392A07">
        <w:rPr>
          <w:lang w:val="pl-PL" w:eastAsia="ja-JP"/>
        </w:rPr>
        <w:t xml:space="preserve"> </w:t>
      </w:r>
      <w:r w:rsidR="0054121E">
        <w:rPr>
          <w:lang w:val="pl-PL" w:eastAsia="ja-JP"/>
        </w:rPr>
        <w:t xml:space="preserve">mocującej </w:t>
      </w:r>
      <w:r w:rsidRPr="00392A07">
        <w:rPr>
          <w:lang w:val="pl-PL" w:eastAsia="ja-JP"/>
        </w:rPr>
        <w:t>czujnik (elementów mocujących)</w:t>
      </w:r>
      <w:r w:rsidR="005C38FD">
        <w:rPr>
          <w:lang w:val="pl-PL" w:eastAsia="ja-JP"/>
        </w:rPr>
        <w:t xml:space="preserve"> oraz </w:t>
      </w:r>
      <w:r w:rsidRPr="00392A07">
        <w:rPr>
          <w:lang w:val="pl-PL" w:eastAsia="ja-JP"/>
        </w:rPr>
        <w:t>przewodów czujnika.</w:t>
      </w:r>
      <w:r w:rsidR="005C38FD">
        <w:rPr>
          <w:lang w:val="pl-PL" w:eastAsia="ja-JP"/>
        </w:rPr>
        <w:t xml:space="preserve"> Dla </w:t>
      </w:r>
      <w:r w:rsidRPr="00F24FF9">
        <w:rPr>
          <w:lang w:val="pl-PL" w:eastAsia="ja-JP"/>
        </w:rPr>
        <w:t xml:space="preserve">temperatur helowych </w:t>
      </w:r>
      <w:r w:rsidR="00216F57">
        <w:rPr>
          <w:lang w:val="pl-PL" w:eastAsia="ja-JP"/>
        </w:rPr>
        <w:t xml:space="preserve">należy zastosować </w:t>
      </w:r>
      <w:r w:rsidR="005F5CB7" w:rsidRPr="00F24FF9">
        <w:rPr>
          <w:lang w:val="pl-PL" w:eastAsia="ja-JP"/>
        </w:rPr>
        <w:t>termometr</w:t>
      </w:r>
      <w:r w:rsidR="00216F57">
        <w:rPr>
          <w:lang w:val="pl-PL" w:eastAsia="ja-JP"/>
        </w:rPr>
        <w:t xml:space="preserve">y </w:t>
      </w:r>
      <w:r w:rsidR="00065A68">
        <w:rPr>
          <w:lang w:val="pl-PL" w:eastAsia="ja-JP"/>
        </w:rPr>
        <w:t>specjalnie przystosowane</w:t>
      </w:r>
      <w:r w:rsidR="005C38FD">
        <w:rPr>
          <w:lang w:val="pl-PL" w:eastAsia="ja-JP"/>
        </w:rPr>
        <w:t xml:space="preserve"> </w:t>
      </w:r>
      <w:r w:rsidR="005C38FD">
        <w:rPr>
          <w:lang w:val="pl-PL" w:eastAsia="ja-JP"/>
        </w:rPr>
        <w:lastRenderedPageBreak/>
        <w:t>do </w:t>
      </w:r>
      <w:r w:rsidR="00065A68">
        <w:rPr>
          <w:lang w:val="pl-PL" w:eastAsia="ja-JP"/>
        </w:rPr>
        <w:t>tego zakresu temperatur</w:t>
      </w:r>
      <w:r w:rsidR="005C38FD">
        <w:rPr>
          <w:lang w:val="pl-PL" w:eastAsia="ja-JP"/>
        </w:rPr>
        <w:t xml:space="preserve"> i </w:t>
      </w:r>
      <w:r w:rsidR="00D50B93">
        <w:rPr>
          <w:lang w:val="pl-PL" w:eastAsia="ja-JP"/>
        </w:rPr>
        <w:t>spełniające wymagania opisane poniżej</w:t>
      </w:r>
      <w:r w:rsidRPr="00F24FF9">
        <w:rPr>
          <w:lang w:val="pl-PL" w:eastAsia="ja-JP"/>
        </w:rPr>
        <w:t>, jednakże</w:t>
      </w:r>
      <w:r w:rsidRPr="00392A07">
        <w:rPr>
          <w:lang w:val="pl-PL" w:eastAsia="ja-JP"/>
        </w:rPr>
        <w:t xml:space="preserve"> wszystkie termometry wchodzące</w:t>
      </w:r>
      <w:r w:rsidR="005C38FD">
        <w:rPr>
          <w:lang w:val="pl-PL" w:eastAsia="ja-JP"/>
        </w:rPr>
        <w:t xml:space="preserve"> w </w:t>
      </w:r>
      <w:r w:rsidRPr="00392A07">
        <w:rPr>
          <w:lang w:val="pl-PL" w:eastAsia="ja-JP"/>
        </w:rPr>
        <w:t>skład dostawy muszą być tego samego typu</w:t>
      </w:r>
      <w:r w:rsidR="005C38FD">
        <w:rPr>
          <w:lang w:val="pl-PL" w:eastAsia="ja-JP"/>
        </w:rPr>
        <w:t xml:space="preserve"> i </w:t>
      </w:r>
      <w:r w:rsidRPr="00392A07">
        <w:rPr>
          <w:lang w:val="pl-PL" w:eastAsia="ja-JP"/>
        </w:rPr>
        <w:t>pochodzić</w:t>
      </w:r>
      <w:r w:rsidR="005C38FD">
        <w:rPr>
          <w:lang w:val="pl-PL" w:eastAsia="ja-JP"/>
        </w:rPr>
        <w:t xml:space="preserve"> od </w:t>
      </w:r>
      <w:r w:rsidRPr="00392A07">
        <w:rPr>
          <w:lang w:val="pl-PL" w:eastAsia="ja-JP"/>
        </w:rPr>
        <w:t>tego samego producenta.</w:t>
      </w:r>
    </w:p>
    <w:p w14:paraId="167F327C" w14:textId="3692784F" w:rsidR="00513676" w:rsidRDefault="00513676" w:rsidP="00513676">
      <w:pPr>
        <w:ind w:firstLine="284"/>
        <w:rPr>
          <w:lang w:val="pl-PL" w:eastAsia="ja-JP"/>
        </w:rPr>
      </w:pPr>
      <w:r w:rsidRPr="00392A07">
        <w:rPr>
          <w:lang w:val="pl-PL" w:eastAsia="ja-JP"/>
        </w:rPr>
        <w:t>Mocowanie termometrów powinno zapewniać mocne</w:t>
      </w:r>
      <w:r w:rsidR="005C38FD">
        <w:rPr>
          <w:lang w:val="pl-PL" w:eastAsia="ja-JP"/>
        </w:rPr>
        <w:t xml:space="preserve"> i </w:t>
      </w:r>
      <w:r w:rsidRPr="00392A07">
        <w:rPr>
          <w:lang w:val="pl-PL" w:eastAsia="ja-JP"/>
        </w:rPr>
        <w:t>trwałe połączenie, niewrażliwe</w:t>
      </w:r>
      <w:r w:rsidR="005C38FD">
        <w:rPr>
          <w:lang w:val="pl-PL" w:eastAsia="ja-JP"/>
        </w:rPr>
        <w:t xml:space="preserve"> na </w:t>
      </w:r>
      <w:r w:rsidRPr="00392A07">
        <w:rPr>
          <w:lang w:val="pl-PL" w:eastAsia="ja-JP"/>
        </w:rPr>
        <w:t>częste zmiany temperatury, dobry kontakt termiczny pomiędzy powierzchnią rury</w:t>
      </w:r>
      <w:r w:rsidR="005C38FD">
        <w:rPr>
          <w:lang w:val="pl-PL" w:eastAsia="ja-JP"/>
        </w:rPr>
        <w:t xml:space="preserve"> a </w:t>
      </w:r>
      <w:r w:rsidRPr="00392A07">
        <w:rPr>
          <w:lang w:val="pl-PL" w:eastAsia="ja-JP"/>
        </w:rPr>
        <w:t xml:space="preserve">czujnikiem. </w:t>
      </w:r>
      <w:r w:rsidR="006D2573" w:rsidRPr="006D2573">
        <w:rPr>
          <w:lang w:val="pl-PL" w:eastAsia="ja-JP"/>
        </w:rPr>
        <w:t>Wszystkie czujniki powinny być zabezpieczone przed uszkodzeniem mechanicznym</w:t>
      </w:r>
      <w:r w:rsidR="005C38FD">
        <w:rPr>
          <w:lang w:val="pl-PL" w:eastAsia="ja-JP"/>
        </w:rPr>
        <w:t xml:space="preserve"> oraz </w:t>
      </w:r>
      <w:r w:rsidR="006D2573" w:rsidRPr="006D2573">
        <w:rPr>
          <w:lang w:val="pl-PL" w:eastAsia="ja-JP"/>
        </w:rPr>
        <w:t>prz</w:t>
      </w:r>
      <w:r w:rsidR="006D2573">
        <w:rPr>
          <w:lang w:val="pl-PL" w:eastAsia="ja-JP"/>
        </w:rPr>
        <w:t>ed bezpośrednim kontaktem</w:t>
      </w:r>
      <w:r w:rsidR="005C38FD">
        <w:rPr>
          <w:lang w:val="pl-PL" w:eastAsia="ja-JP"/>
        </w:rPr>
        <w:t xml:space="preserve"> z </w:t>
      </w:r>
      <w:r w:rsidR="006D2573">
        <w:rPr>
          <w:lang w:val="pl-PL" w:eastAsia="ja-JP"/>
        </w:rPr>
        <w:t>MLI,</w:t>
      </w:r>
      <w:r w:rsidR="005C38FD">
        <w:rPr>
          <w:lang w:val="pl-PL" w:eastAsia="ja-JP"/>
        </w:rPr>
        <w:t xml:space="preserve"> np. </w:t>
      </w:r>
      <w:r w:rsidR="006D2573">
        <w:rPr>
          <w:lang w:val="pl-PL" w:eastAsia="ja-JP"/>
        </w:rPr>
        <w:t xml:space="preserve">poprzez zastosowanie </w:t>
      </w:r>
      <w:r w:rsidR="0050480B">
        <w:rPr>
          <w:lang w:val="pl-PL" w:eastAsia="ja-JP"/>
        </w:rPr>
        <w:t>warstwy izolacyjnej</w:t>
      </w:r>
      <w:r w:rsidR="005C38FD">
        <w:rPr>
          <w:lang w:val="pl-PL" w:eastAsia="ja-JP"/>
        </w:rPr>
        <w:t xml:space="preserve"> w </w:t>
      </w:r>
      <w:r w:rsidR="0050480B">
        <w:rPr>
          <w:lang w:val="pl-PL" w:eastAsia="ja-JP"/>
        </w:rPr>
        <w:t xml:space="preserve">postaci </w:t>
      </w:r>
      <w:r w:rsidR="006D2573">
        <w:rPr>
          <w:lang w:val="pl-PL" w:eastAsia="ja-JP"/>
        </w:rPr>
        <w:t>folii kaptonowej.</w:t>
      </w:r>
    </w:p>
    <w:p w14:paraId="1EC9BE15" w14:textId="2A547B6E" w:rsidR="00F76847" w:rsidRPr="006D2573" w:rsidRDefault="00F76847" w:rsidP="00513676">
      <w:pPr>
        <w:ind w:firstLine="284"/>
        <w:rPr>
          <w:lang w:val="pl-PL" w:eastAsia="ja-JP"/>
        </w:rPr>
      </w:pPr>
      <w:r w:rsidRPr="00F76847">
        <w:rPr>
          <w:lang w:val="pl-PL" w:eastAsia="ja-JP"/>
        </w:rPr>
        <w:t>Projekt mocowania czujników powinien pozwalać</w:t>
      </w:r>
      <w:r w:rsidR="005C38FD">
        <w:rPr>
          <w:lang w:val="pl-PL" w:eastAsia="ja-JP"/>
        </w:rPr>
        <w:t xml:space="preserve"> na </w:t>
      </w:r>
      <w:r w:rsidRPr="00F76847">
        <w:rPr>
          <w:lang w:val="pl-PL" w:eastAsia="ja-JP"/>
        </w:rPr>
        <w:t>łatwą wymianę termometrów</w:t>
      </w:r>
      <w:r w:rsidR="005C38FD">
        <w:rPr>
          <w:lang w:val="pl-PL" w:eastAsia="ja-JP"/>
        </w:rPr>
        <w:t xml:space="preserve"> w </w:t>
      </w:r>
      <w:r w:rsidRPr="00F76847">
        <w:rPr>
          <w:lang w:val="pl-PL" w:eastAsia="ja-JP"/>
        </w:rPr>
        <w:t>razie potrzeby. Wykonawca powinien dostarczyć pełną instrukcję wymiany termometrów.</w:t>
      </w:r>
    </w:p>
    <w:p w14:paraId="28C08841" w14:textId="018D5D6B" w:rsidR="00513676" w:rsidRPr="00392A07" w:rsidRDefault="00513676" w:rsidP="00513676">
      <w:pPr>
        <w:ind w:firstLine="284"/>
        <w:rPr>
          <w:lang w:val="pl-PL" w:eastAsia="ja-JP"/>
        </w:rPr>
      </w:pPr>
      <w:r w:rsidRPr="00392A07">
        <w:rPr>
          <w:lang w:val="pl-PL" w:eastAsia="ja-JP"/>
        </w:rPr>
        <w:t>Każdy termometr</w:t>
      </w:r>
      <w:r w:rsidR="005C38FD">
        <w:rPr>
          <w:lang w:val="pl-PL" w:eastAsia="ja-JP"/>
        </w:rPr>
        <w:t xml:space="preserve"> do </w:t>
      </w:r>
      <w:r w:rsidRPr="00392A07">
        <w:rPr>
          <w:lang w:val="pl-PL" w:eastAsia="ja-JP"/>
        </w:rPr>
        <w:t>temperatur helowych musi posiadać dokumentację sporządzoną</w:t>
      </w:r>
      <w:r w:rsidR="005C38FD">
        <w:rPr>
          <w:lang w:val="pl-PL" w:eastAsia="ja-JP"/>
        </w:rPr>
        <w:t xml:space="preserve"> w </w:t>
      </w:r>
      <w:r w:rsidRPr="00392A07">
        <w:rPr>
          <w:lang w:val="pl-PL" w:eastAsia="ja-JP"/>
        </w:rPr>
        <w:t>formie papierowej</w:t>
      </w:r>
      <w:r w:rsidR="005C38FD">
        <w:rPr>
          <w:lang w:val="pl-PL" w:eastAsia="ja-JP"/>
        </w:rPr>
        <w:t xml:space="preserve"> i </w:t>
      </w:r>
      <w:r w:rsidRPr="00392A07">
        <w:rPr>
          <w:lang w:val="pl-PL" w:eastAsia="ja-JP"/>
        </w:rPr>
        <w:t>elektronicznej</w:t>
      </w:r>
      <w:r w:rsidR="005C38FD">
        <w:rPr>
          <w:lang w:val="pl-PL" w:eastAsia="ja-JP"/>
        </w:rPr>
        <w:t xml:space="preserve"> do </w:t>
      </w:r>
      <w:r w:rsidRPr="00392A07">
        <w:rPr>
          <w:lang w:val="pl-PL" w:eastAsia="ja-JP"/>
        </w:rPr>
        <w:t>dalszego wykorzystania</w:t>
      </w:r>
      <w:r w:rsidR="005C38FD">
        <w:rPr>
          <w:lang w:val="pl-PL" w:eastAsia="ja-JP"/>
        </w:rPr>
        <w:t xml:space="preserve"> w </w:t>
      </w:r>
      <w:r w:rsidRPr="00392A07">
        <w:rPr>
          <w:lang w:val="pl-PL" w:eastAsia="ja-JP"/>
        </w:rPr>
        <w:t>systemie sterowania</w:t>
      </w:r>
      <w:r w:rsidR="005C38FD">
        <w:rPr>
          <w:lang w:val="pl-PL" w:eastAsia="ja-JP"/>
        </w:rPr>
        <w:t xml:space="preserve"> i </w:t>
      </w:r>
      <w:r w:rsidRPr="00392A07">
        <w:rPr>
          <w:lang w:val="pl-PL" w:eastAsia="ja-JP"/>
        </w:rPr>
        <w:t>monitoringu. Każda dokumentacja wraz czujnikiem powinny być jednoznacznie identyfikowalne,</w:t>
      </w:r>
      <w:r w:rsidR="005C38FD">
        <w:rPr>
          <w:lang w:val="pl-PL" w:eastAsia="ja-JP"/>
        </w:rPr>
        <w:t xml:space="preserve"> by </w:t>
      </w:r>
      <w:r w:rsidRPr="00392A07">
        <w:rPr>
          <w:lang w:val="pl-PL" w:eastAsia="ja-JP"/>
        </w:rPr>
        <w:t>można było łatwo przypisać poszczególną dokumentację</w:t>
      </w:r>
      <w:r w:rsidR="005C38FD">
        <w:rPr>
          <w:lang w:val="pl-PL" w:eastAsia="ja-JP"/>
        </w:rPr>
        <w:t xml:space="preserve"> do </w:t>
      </w:r>
      <w:r w:rsidRPr="00392A07">
        <w:rPr>
          <w:lang w:val="pl-PL" w:eastAsia="ja-JP"/>
        </w:rPr>
        <w:t>odpowiedniego czujnika,</w:t>
      </w:r>
      <w:r w:rsidR="005C38FD">
        <w:rPr>
          <w:lang w:val="pl-PL" w:eastAsia="ja-JP"/>
        </w:rPr>
        <w:t xml:space="preserve"> w </w:t>
      </w:r>
      <w:r w:rsidRPr="00392A07">
        <w:rPr>
          <w:lang w:val="pl-PL" w:eastAsia="ja-JP"/>
        </w:rPr>
        <w:t>celu uniknięcia przypadkowej zamiany. Termometry muszą być kalibrowane</w:t>
      </w:r>
      <w:r w:rsidR="005C38FD">
        <w:rPr>
          <w:lang w:val="pl-PL" w:eastAsia="ja-JP"/>
        </w:rPr>
        <w:t xml:space="preserve"> w </w:t>
      </w:r>
      <w:r w:rsidRPr="00392A07">
        <w:rPr>
          <w:lang w:val="pl-PL" w:eastAsia="ja-JP"/>
        </w:rPr>
        <w:t xml:space="preserve">całym zakresie temperatury </w:t>
      </w:r>
      <w:r w:rsidR="00DB1EF1">
        <w:rPr>
          <w:lang w:val="pl-PL" w:eastAsia="ja-JP"/>
        </w:rPr>
        <w:t>pracy</w:t>
      </w:r>
      <w:r w:rsidRPr="00392A07">
        <w:rPr>
          <w:lang w:val="pl-PL" w:eastAsia="ja-JP"/>
        </w:rPr>
        <w:t>.</w:t>
      </w:r>
    </w:p>
    <w:p w14:paraId="155C3E84" w14:textId="77777777" w:rsidR="00D50B93" w:rsidRPr="00392A07" w:rsidRDefault="00D50B93" w:rsidP="00D50B93">
      <w:pPr>
        <w:spacing w:after="0"/>
        <w:ind w:firstLine="284"/>
        <w:rPr>
          <w:lang w:val="pl-PL" w:eastAsia="ja-JP"/>
        </w:rPr>
      </w:pPr>
      <w:r w:rsidRPr="00392A07">
        <w:rPr>
          <w:lang w:val="pl-PL" w:eastAsia="ja-JP"/>
        </w:rPr>
        <w:t>Termometry helowe muszą spełniać następujące wymagania:</w:t>
      </w:r>
    </w:p>
    <w:p w14:paraId="0ED7003C" w14:textId="77777777" w:rsidR="00D50B93" w:rsidRPr="00392A07" w:rsidRDefault="00D50B93" w:rsidP="00D50B93">
      <w:pPr>
        <w:pStyle w:val="Akapitzlist"/>
        <w:numPr>
          <w:ilvl w:val="0"/>
          <w:numId w:val="18"/>
        </w:numPr>
        <w:ind w:left="426"/>
        <w:rPr>
          <w:lang w:val="pl-PL" w:eastAsia="ja-JP"/>
        </w:rPr>
      </w:pPr>
      <w:r w:rsidRPr="00392A07">
        <w:rPr>
          <w:lang w:val="pl-PL" w:eastAsia="ja-JP"/>
        </w:rPr>
        <w:t>Stabilność długoterminow</w:t>
      </w:r>
      <w:r>
        <w:rPr>
          <w:lang w:val="pl-PL" w:eastAsia="ja-JP"/>
        </w:rPr>
        <w:t>a</w:t>
      </w:r>
      <w:r w:rsidRPr="00392A07">
        <w:rPr>
          <w:lang w:val="pl-PL" w:eastAsia="ja-JP"/>
        </w:rPr>
        <w:t xml:space="preserve"> &lt; 15</w:t>
      </w:r>
      <w:r>
        <w:rPr>
          <w:lang w:val="pl-PL" w:eastAsia="ja-JP"/>
        </w:rPr>
        <w:t xml:space="preserve"> </w:t>
      </w:r>
      <w:proofErr w:type="spellStart"/>
      <w:r w:rsidRPr="00392A07">
        <w:rPr>
          <w:lang w:val="pl-PL" w:eastAsia="ja-JP"/>
        </w:rPr>
        <w:t>mK</w:t>
      </w:r>
      <w:proofErr w:type="spellEnd"/>
      <w:r w:rsidRPr="00392A07">
        <w:rPr>
          <w:lang w:val="pl-PL" w:eastAsia="ja-JP"/>
        </w:rPr>
        <w:t xml:space="preserve"> @ 4.2</w:t>
      </w:r>
      <w:r>
        <w:rPr>
          <w:lang w:val="pl-PL" w:eastAsia="ja-JP"/>
        </w:rPr>
        <w:t xml:space="preserve"> </w:t>
      </w:r>
      <w:r w:rsidRPr="00392A07">
        <w:rPr>
          <w:lang w:val="pl-PL" w:eastAsia="ja-JP"/>
        </w:rPr>
        <w:t>K / 15</w:t>
      </w:r>
      <w:r>
        <w:rPr>
          <w:lang w:val="pl-PL" w:eastAsia="ja-JP"/>
        </w:rPr>
        <w:t xml:space="preserve"> lat</w:t>
      </w:r>
    </w:p>
    <w:p w14:paraId="6930ACB3" w14:textId="77777777" w:rsidR="00D50B93" w:rsidRPr="00392A07" w:rsidRDefault="00D50B93" w:rsidP="00D50B93">
      <w:pPr>
        <w:pStyle w:val="Akapitzlist"/>
        <w:numPr>
          <w:ilvl w:val="0"/>
          <w:numId w:val="18"/>
        </w:numPr>
        <w:ind w:left="426"/>
        <w:rPr>
          <w:lang w:val="pl-PL" w:eastAsia="ja-JP"/>
        </w:rPr>
      </w:pPr>
      <w:r w:rsidRPr="00392A07">
        <w:rPr>
          <w:lang w:val="pl-PL" w:eastAsia="ja-JP"/>
        </w:rPr>
        <w:t>Powtarzalność</w:t>
      </w:r>
      <w:r>
        <w:rPr>
          <w:lang w:val="pl-PL" w:eastAsia="ja-JP"/>
        </w:rPr>
        <w:t xml:space="preserve"> krótkoterminowa &lt; 0.05% @ 4.2 K</w:t>
      </w:r>
    </w:p>
    <w:p w14:paraId="0B5E43FE" w14:textId="77777777" w:rsidR="00D50B93" w:rsidRPr="00392A07" w:rsidRDefault="00D50B93" w:rsidP="00D50B93">
      <w:pPr>
        <w:pStyle w:val="Akapitzlist"/>
        <w:numPr>
          <w:ilvl w:val="0"/>
          <w:numId w:val="18"/>
        </w:numPr>
        <w:ind w:left="426"/>
        <w:rPr>
          <w:lang w:val="pl-PL" w:eastAsia="ja-JP"/>
        </w:rPr>
      </w:pPr>
      <w:r>
        <w:rPr>
          <w:lang w:val="pl-PL" w:eastAsia="ja-JP"/>
        </w:rPr>
        <w:t>Dokładność &lt; 0.05%</w:t>
      </w:r>
    </w:p>
    <w:p w14:paraId="3A632F81" w14:textId="77777777" w:rsidR="00D50B93" w:rsidRPr="00392A07" w:rsidRDefault="00D50B93" w:rsidP="00D50B93">
      <w:pPr>
        <w:pStyle w:val="Akapitzlist"/>
        <w:numPr>
          <w:ilvl w:val="0"/>
          <w:numId w:val="18"/>
        </w:numPr>
        <w:ind w:left="426"/>
        <w:rPr>
          <w:lang w:val="pl-PL" w:eastAsia="ja-JP"/>
        </w:rPr>
      </w:pPr>
      <w:r>
        <w:rPr>
          <w:lang w:val="pl-PL" w:eastAsia="ja-JP"/>
        </w:rPr>
        <w:t xml:space="preserve">Odpowiedź termiczna &lt; 1 </w:t>
      </w:r>
      <w:proofErr w:type="spellStart"/>
      <w:r>
        <w:rPr>
          <w:lang w:val="pl-PL" w:eastAsia="ja-JP"/>
        </w:rPr>
        <w:t>mS</w:t>
      </w:r>
      <w:proofErr w:type="spellEnd"/>
      <w:r>
        <w:rPr>
          <w:lang w:val="pl-PL" w:eastAsia="ja-JP"/>
        </w:rPr>
        <w:t xml:space="preserve"> @ 4.2 K</w:t>
      </w:r>
    </w:p>
    <w:p w14:paraId="0A22459A" w14:textId="788ACF95" w:rsidR="00D50B93" w:rsidRPr="00392A07" w:rsidRDefault="00D50B93" w:rsidP="00D50B93">
      <w:pPr>
        <w:pStyle w:val="Akapitzlist"/>
        <w:numPr>
          <w:ilvl w:val="0"/>
          <w:numId w:val="18"/>
        </w:numPr>
        <w:ind w:left="426"/>
        <w:rPr>
          <w:lang w:val="pl-PL" w:eastAsia="ja-JP"/>
        </w:rPr>
      </w:pPr>
      <w:r>
        <w:rPr>
          <w:lang w:val="pl-PL" w:eastAsia="ja-JP"/>
        </w:rPr>
        <w:t>Czułość</w:t>
      </w:r>
      <w:r w:rsidR="005C38FD">
        <w:rPr>
          <w:lang w:val="pl-PL" w:eastAsia="ja-JP"/>
        </w:rPr>
        <w:t xml:space="preserve"> do </w:t>
      </w:r>
      <w:r>
        <w:rPr>
          <w:lang w:val="pl-PL" w:eastAsia="ja-JP"/>
        </w:rPr>
        <w:t>1800 Ω/K @ 4.2 K</w:t>
      </w:r>
    </w:p>
    <w:p w14:paraId="5FD4E156" w14:textId="1EAF8072" w:rsidR="00D50B93" w:rsidRPr="00392A07" w:rsidRDefault="00D50B93" w:rsidP="00D50B93">
      <w:pPr>
        <w:pStyle w:val="Akapitzlist"/>
        <w:numPr>
          <w:ilvl w:val="0"/>
          <w:numId w:val="18"/>
        </w:numPr>
        <w:ind w:left="426"/>
        <w:rPr>
          <w:lang w:val="pl-PL" w:eastAsia="ja-JP"/>
        </w:rPr>
      </w:pPr>
      <w:r>
        <w:rPr>
          <w:lang w:val="pl-PL" w:eastAsia="ja-JP"/>
        </w:rPr>
        <w:t>B</w:t>
      </w:r>
      <w:r w:rsidRPr="00392A07">
        <w:rPr>
          <w:lang w:val="pl-PL" w:eastAsia="ja-JP"/>
        </w:rPr>
        <w:t xml:space="preserve">łąd </w:t>
      </w:r>
      <w:r>
        <w:rPr>
          <w:lang w:val="pl-PL" w:eastAsia="ja-JP"/>
        </w:rPr>
        <w:t>pola magnetycznego &lt; 1%</w:t>
      </w:r>
      <w:r w:rsidR="005C38FD">
        <w:rPr>
          <w:lang w:val="pl-PL" w:eastAsia="ja-JP"/>
        </w:rPr>
        <w:t xml:space="preserve"> dla </w:t>
      </w:r>
      <w:r>
        <w:rPr>
          <w:lang w:val="pl-PL" w:eastAsia="ja-JP"/>
        </w:rPr>
        <w:t>B &lt; 6 T</w:t>
      </w:r>
    </w:p>
    <w:p w14:paraId="04D58985" w14:textId="0B15D7D4" w:rsidR="00D50B93" w:rsidRPr="00392A07" w:rsidRDefault="00D50B93" w:rsidP="00D50B93">
      <w:pPr>
        <w:pStyle w:val="Akapitzlist"/>
        <w:numPr>
          <w:ilvl w:val="0"/>
          <w:numId w:val="18"/>
        </w:numPr>
        <w:ind w:left="426"/>
        <w:rPr>
          <w:lang w:val="pl-PL" w:eastAsia="ja-JP"/>
        </w:rPr>
      </w:pPr>
      <w:r>
        <w:rPr>
          <w:lang w:val="pl-PL" w:eastAsia="ja-JP"/>
        </w:rPr>
        <w:t>N</w:t>
      </w:r>
      <w:r w:rsidRPr="00392A07">
        <w:rPr>
          <w:lang w:val="pl-PL" w:eastAsia="ja-JP"/>
        </w:rPr>
        <w:t>iski błąd promieniowania neutronów &lt;</w:t>
      </w:r>
      <w:r>
        <w:rPr>
          <w:lang w:val="pl-PL" w:eastAsia="ja-JP"/>
        </w:rPr>
        <w:t xml:space="preserve"> </w:t>
      </w:r>
      <w:r w:rsidRPr="00392A07">
        <w:rPr>
          <w:lang w:val="pl-PL" w:eastAsia="ja-JP"/>
        </w:rPr>
        <w:t>1</w:t>
      </w:r>
      <w:r>
        <w:rPr>
          <w:lang w:val="pl-PL" w:eastAsia="ja-JP"/>
        </w:rPr>
        <w:t>%</w:t>
      </w:r>
      <w:r w:rsidR="005C38FD">
        <w:rPr>
          <w:lang w:val="pl-PL" w:eastAsia="ja-JP"/>
        </w:rPr>
        <w:t xml:space="preserve"> dla </w:t>
      </w:r>
      <w:r w:rsidRPr="00392A07">
        <w:rPr>
          <w:lang w:val="pl-PL" w:eastAsia="ja-JP"/>
        </w:rPr>
        <w:t>F &lt; 10E17 N/cm</w:t>
      </w:r>
      <w:r w:rsidRPr="00392A07">
        <w:rPr>
          <w:vertAlign w:val="superscript"/>
          <w:lang w:val="pl-PL" w:eastAsia="ja-JP"/>
        </w:rPr>
        <w:t>2</w:t>
      </w:r>
    </w:p>
    <w:p w14:paraId="0F096EAA" w14:textId="460DC61E" w:rsidR="00D50B93" w:rsidRPr="00392A07" w:rsidRDefault="00D50B93" w:rsidP="00D50B93">
      <w:pPr>
        <w:pStyle w:val="Akapitzlist"/>
        <w:numPr>
          <w:ilvl w:val="0"/>
          <w:numId w:val="18"/>
        </w:numPr>
        <w:ind w:left="426"/>
        <w:rPr>
          <w:lang w:val="pl-PL" w:eastAsia="ja-JP"/>
        </w:rPr>
      </w:pPr>
      <w:r>
        <w:rPr>
          <w:lang w:val="pl-PL" w:eastAsia="ja-JP"/>
        </w:rPr>
        <w:t>B</w:t>
      </w:r>
      <w:r w:rsidRPr="00392A07">
        <w:rPr>
          <w:lang w:val="pl-PL" w:eastAsia="ja-JP"/>
        </w:rPr>
        <w:t>łąd promieniowania joniz</w:t>
      </w:r>
      <w:r>
        <w:rPr>
          <w:lang w:val="pl-PL" w:eastAsia="ja-JP"/>
        </w:rPr>
        <w:t>ującego &lt; 1%</w:t>
      </w:r>
      <w:r w:rsidR="005C38FD">
        <w:rPr>
          <w:lang w:val="pl-PL" w:eastAsia="ja-JP"/>
        </w:rPr>
        <w:t xml:space="preserve"> po </w:t>
      </w:r>
      <w:r>
        <w:rPr>
          <w:lang w:val="pl-PL" w:eastAsia="ja-JP"/>
        </w:rPr>
        <w:t xml:space="preserve">ekspozycji 1 </w:t>
      </w:r>
      <w:proofErr w:type="spellStart"/>
      <w:r>
        <w:rPr>
          <w:lang w:val="pl-PL" w:eastAsia="ja-JP"/>
        </w:rPr>
        <w:t>MGy</w:t>
      </w:r>
      <w:proofErr w:type="spellEnd"/>
    </w:p>
    <w:p w14:paraId="7D37EAD8" w14:textId="47788B24" w:rsidR="00513676" w:rsidRPr="00392A07" w:rsidRDefault="00513676" w:rsidP="0050480B">
      <w:pPr>
        <w:spacing w:after="0"/>
        <w:ind w:firstLine="284"/>
        <w:rPr>
          <w:lang w:val="pl-PL" w:eastAsia="ja-JP"/>
        </w:rPr>
      </w:pPr>
      <w:r w:rsidRPr="00392A07">
        <w:rPr>
          <w:lang w:val="pl-PL" w:eastAsia="ja-JP"/>
        </w:rPr>
        <w:t>Dokumentacja czujnika</w:t>
      </w:r>
      <w:r w:rsidR="005C38FD">
        <w:rPr>
          <w:lang w:val="pl-PL" w:eastAsia="ja-JP"/>
        </w:rPr>
        <w:t xml:space="preserve"> do </w:t>
      </w:r>
      <w:r w:rsidRPr="00392A07">
        <w:rPr>
          <w:lang w:val="pl-PL" w:eastAsia="ja-JP"/>
        </w:rPr>
        <w:t>zastosowań helowych powinna posiadać:</w:t>
      </w:r>
    </w:p>
    <w:p w14:paraId="65395A60" w14:textId="33EEC172" w:rsidR="00513676" w:rsidRPr="00392A07" w:rsidRDefault="00AA4932" w:rsidP="004368C4">
      <w:pPr>
        <w:pStyle w:val="Akapitzlist"/>
        <w:numPr>
          <w:ilvl w:val="0"/>
          <w:numId w:val="28"/>
        </w:numPr>
        <w:ind w:left="426"/>
        <w:rPr>
          <w:lang w:val="pl-PL" w:eastAsia="ja-JP"/>
        </w:rPr>
      </w:pPr>
      <w:r w:rsidRPr="00AA4932">
        <w:rPr>
          <w:lang w:val="pl-PL"/>
        </w:rPr>
        <w:t>Certyfikat kalibracji</w:t>
      </w:r>
      <w:r w:rsidR="005C38FD">
        <w:rPr>
          <w:lang w:val="pl-PL"/>
        </w:rPr>
        <w:t xml:space="preserve"> w </w:t>
      </w:r>
      <w:r w:rsidRPr="00AA4932">
        <w:rPr>
          <w:lang w:val="pl-PL"/>
        </w:rPr>
        <w:t>zakresie 1.5 K – 300 K</w:t>
      </w:r>
    </w:p>
    <w:p w14:paraId="644D0318" w14:textId="3152F66B" w:rsidR="00513676" w:rsidRPr="00392A07" w:rsidRDefault="00513676" w:rsidP="004368C4">
      <w:pPr>
        <w:pStyle w:val="Akapitzlist"/>
        <w:numPr>
          <w:ilvl w:val="0"/>
          <w:numId w:val="28"/>
        </w:numPr>
        <w:ind w:left="426"/>
        <w:rPr>
          <w:lang w:val="pl-PL" w:eastAsia="ja-JP"/>
        </w:rPr>
      </w:pPr>
      <w:r w:rsidRPr="00392A07">
        <w:rPr>
          <w:lang w:val="pl-PL" w:eastAsia="ja-JP"/>
        </w:rPr>
        <w:t>Zapisy eksperymentalne zawierające wszystkie dane</w:t>
      </w:r>
      <w:r w:rsidR="005C38FD">
        <w:rPr>
          <w:lang w:val="pl-PL" w:eastAsia="ja-JP"/>
        </w:rPr>
        <w:t xml:space="preserve"> i </w:t>
      </w:r>
      <w:r w:rsidRPr="00392A07">
        <w:rPr>
          <w:lang w:val="pl-PL" w:eastAsia="ja-JP"/>
        </w:rPr>
        <w:t>warunki eksperymentalne</w:t>
      </w:r>
    </w:p>
    <w:p w14:paraId="797C90F9" w14:textId="71A903C6" w:rsidR="00513676" w:rsidRPr="00392A07" w:rsidRDefault="00513676" w:rsidP="004368C4">
      <w:pPr>
        <w:pStyle w:val="Akapitzlist"/>
        <w:numPr>
          <w:ilvl w:val="0"/>
          <w:numId w:val="28"/>
        </w:numPr>
        <w:ind w:left="426"/>
        <w:rPr>
          <w:lang w:val="pl-PL" w:eastAsia="ja-JP"/>
        </w:rPr>
      </w:pPr>
      <w:r w:rsidRPr="00392A07">
        <w:rPr>
          <w:lang w:val="pl-PL" w:eastAsia="ja-JP"/>
        </w:rPr>
        <w:t>Wszystkie dane wielomianu interpolacji, jak</w:t>
      </w:r>
      <w:r w:rsidR="005C38FD">
        <w:rPr>
          <w:lang w:val="pl-PL" w:eastAsia="ja-JP"/>
        </w:rPr>
        <w:t xml:space="preserve"> np. </w:t>
      </w:r>
      <w:r w:rsidRPr="00392A07">
        <w:rPr>
          <w:lang w:val="pl-PL" w:eastAsia="ja-JP"/>
        </w:rPr>
        <w:t>typ wielomianu, współczynniki wielomianu itp. Funkcja powinna być podana</w:t>
      </w:r>
      <w:r w:rsidR="005C38FD">
        <w:rPr>
          <w:lang w:val="pl-PL" w:eastAsia="ja-JP"/>
        </w:rPr>
        <w:t xml:space="preserve"> w </w:t>
      </w:r>
      <w:r w:rsidRPr="00392A07">
        <w:rPr>
          <w:lang w:val="pl-PL" w:eastAsia="ja-JP"/>
        </w:rPr>
        <w:t>postaci T=f (R),</w:t>
      </w:r>
      <w:r w:rsidR="005C38FD">
        <w:rPr>
          <w:lang w:val="pl-PL" w:eastAsia="ja-JP"/>
        </w:rPr>
        <w:t xml:space="preserve"> a </w:t>
      </w:r>
      <w:r w:rsidRPr="00392A07">
        <w:rPr>
          <w:lang w:val="pl-PL" w:eastAsia="ja-JP"/>
        </w:rPr>
        <w:t>nie odwrotnie</w:t>
      </w:r>
    </w:p>
    <w:p w14:paraId="3AD297D2" w14:textId="613C46C2" w:rsidR="00513676" w:rsidRPr="00392A07" w:rsidRDefault="00513676" w:rsidP="004368C4">
      <w:pPr>
        <w:pStyle w:val="Akapitzlist"/>
        <w:numPr>
          <w:ilvl w:val="0"/>
          <w:numId w:val="28"/>
        </w:numPr>
        <w:ind w:left="426"/>
        <w:rPr>
          <w:lang w:val="pl-PL" w:eastAsia="ja-JP"/>
        </w:rPr>
      </w:pPr>
      <w:r w:rsidRPr="00392A07">
        <w:rPr>
          <w:lang w:val="pl-PL" w:eastAsia="ja-JP"/>
        </w:rPr>
        <w:t>Wykres funkcji R=f (T)</w:t>
      </w:r>
      <w:r w:rsidR="005C38FD">
        <w:rPr>
          <w:lang w:val="pl-PL" w:eastAsia="ja-JP"/>
        </w:rPr>
        <w:t xml:space="preserve"> ze </w:t>
      </w:r>
      <w:r w:rsidRPr="00392A07">
        <w:rPr>
          <w:lang w:val="pl-PL" w:eastAsia="ja-JP"/>
        </w:rPr>
        <w:t>wskazanymi punktami kalibracji</w:t>
      </w:r>
    </w:p>
    <w:p w14:paraId="3C171467" w14:textId="539E7BEC" w:rsidR="00513676" w:rsidRPr="00392A07" w:rsidRDefault="00513676" w:rsidP="004368C4">
      <w:pPr>
        <w:pStyle w:val="Akapitzlist"/>
        <w:numPr>
          <w:ilvl w:val="0"/>
          <w:numId w:val="28"/>
        </w:numPr>
        <w:ind w:left="426"/>
        <w:rPr>
          <w:lang w:val="pl-PL" w:eastAsia="ja-JP"/>
        </w:rPr>
      </w:pPr>
      <w:r w:rsidRPr="00392A07">
        <w:rPr>
          <w:lang w:val="pl-PL" w:eastAsia="ja-JP"/>
        </w:rPr>
        <w:t>Tabelę, zawierającą temperaturę</w:t>
      </w:r>
      <w:r w:rsidR="005C38FD">
        <w:rPr>
          <w:lang w:val="pl-PL" w:eastAsia="ja-JP"/>
        </w:rPr>
        <w:t xml:space="preserve"> i </w:t>
      </w:r>
      <w:r w:rsidRPr="00392A07">
        <w:rPr>
          <w:lang w:val="pl-PL" w:eastAsia="ja-JP"/>
        </w:rPr>
        <w:t>czułość (</w:t>
      </w:r>
      <w:proofErr w:type="spellStart"/>
      <w:r w:rsidRPr="00392A07">
        <w:rPr>
          <w:lang w:val="pl-PL" w:eastAsia="ja-JP"/>
        </w:rPr>
        <w:t>dR</w:t>
      </w:r>
      <w:proofErr w:type="spellEnd"/>
      <w:r w:rsidRPr="00392A07">
        <w:rPr>
          <w:lang w:val="pl-PL" w:eastAsia="ja-JP"/>
        </w:rPr>
        <w:t>/</w:t>
      </w:r>
      <w:proofErr w:type="spellStart"/>
      <w:r w:rsidRPr="00392A07">
        <w:rPr>
          <w:lang w:val="pl-PL" w:eastAsia="ja-JP"/>
        </w:rPr>
        <w:t>dT</w:t>
      </w:r>
      <w:proofErr w:type="spellEnd"/>
      <w:r w:rsidRPr="00392A07">
        <w:rPr>
          <w:lang w:val="pl-PL" w:eastAsia="ja-JP"/>
        </w:rPr>
        <w:t>)</w:t>
      </w:r>
      <w:r w:rsidR="005C38FD">
        <w:rPr>
          <w:lang w:val="pl-PL" w:eastAsia="ja-JP"/>
        </w:rPr>
        <w:t xml:space="preserve"> dla </w:t>
      </w:r>
      <w:r w:rsidRPr="00392A07">
        <w:rPr>
          <w:lang w:val="pl-PL" w:eastAsia="ja-JP"/>
        </w:rPr>
        <w:t>co najmniej 150 wartości rezystancji</w:t>
      </w:r>
      <w:r w:rsidR="005C38FD">
        <w:rPr>
          <w:lang w:val="pl-PL" w:eastAsia="ja-JP"/>
        </w:rPr>
        <w:t xml:space="preserve"> w </w:t>
      </w:r>
      <w:r w:rsidRPr="00392A07">
        <w:rPr>
          <w:lang w:val="pl-PL" w:eastAsia="ja-JP"/>
        </w:rPr>
        <w:t>równych</w:t>
      </w:r>
      <w:r w:rsidR="005C38FD">
        <w:rPr>
          <w:lang w:val="pl-PL" w:eastAsia="ja-JP"/>
        </w:rPr>
        <w:t xml:space="preserve"> i </w:t>
      </w:r>
      <w:r w:rsidRPr="00392A07">
        <w:rPr>
          <w:lang w:val="pl-PL" w:eastAsia="ja-JP"/>
        </w:rPr>
        <w:t>okrągłych krokach rezystancji</w:t>
      </w:r>
    </w:p>
    <w:p w14:paraId="43ACEFA9" w14:textId="06493F58" w:rsidR="00513676" w:rsidRPr="003A76F5" w:rsidRDefault="003A76F5" w:rsidP="00513676">
      <w:pPr>
        <w:rPr>
          <w:lang w:val="pl-PL" w:eastAsia="ja-JP"/>
        </w:rPr>
      </w:pPr>
      <w:r w:rsidRPr="003A76F5">
        <w:rPr>
          <w:lang w:val="pl-PL" w:eastAsia="ja-JP"/>
        </w:rPr>
        <w:t>Termometry pracujące</w:t>
      </w:r>
      <w:r w:rsidR="005C38FD">
        <w:rPr>
          <w:lang w:val="pl-PL" w:eastAsia="ja-JP"/>
        </w:rPr>
        <w:t xml:space="preserve"> w </w:t>
      </w:r>
      <w:r w:rsidRPr="003A76F5">
        <w:rPr>
          <w:lang w:val="pl-PL" w:eastAsia="ja-JP"/>
        </w:rPr>
        <w:t>temperaturze powyżej 40</w:t>
      </w:r>
      <w:r w:rsidR="00F4343E">
        <w:rPr>
          <w:lang w:val="pl-PL" w:eastAsia="ja-JP"/>
        </w:rPr>
        <w:t xml:space="preserve"> </w:t>
      </w:r>
      <w:r w:rsidR="00BA0BF2">
        <w:rPr>
          <w:lang w:val="pl-PL" w:eastAsia="ja-JP"/>
        </w:rPr>
        <w:t>K mogą być czujnikami PT100</w:t>
      </w:r>
    </w:p>
    <w:p w14:paraId="351D9662" w14:textId="0FD12EDD" w:rsidR="00B07BEA" w:rsidRPr="00392A07" w:rsidRDefault="00B07BEA" w:rsidP="00B07BEA">
      <w:pPr>
        <w:widowControl w:val="0"/>
        <w:autoSpaceDE w:val="0"/>
        <w:autoSpaceDN w:val="0"/>
        <w:adjustRightInd w:val="0"/>
        <w:ind w:firstLine="284"/>
        <w:rPr>
          <w:lang w:val="pl-PL" w:eastAsia="ja-JP"/>
        </w:rPr>
      </w:pPr>
      <w:r w:rsidRPr="00392A07">
        <w:rPr>
          <w:lang w:val="pl-PL" w:eastAsia="ja-JP"/>
        </w:rPr>
        <w:t xml:space="preserve">Przewody </w:t>
      </w:r>
      <w:r>
        <w:rPr>
          <w:lang w:val="pl-PL" w:eastAsia="ja-JP"/>
        </w:rPr>
        <w:t xml:space="preserve">termometrów </w:t>
      </w:r>
      <w:r w:rsidRPr="00392A07">
        <w:rPr>
          <w:lang w:val="pl-PL" w:eastAsia="ja-JP"/>
        </w:rPr>
        <w:t>powinny być zabezpieczone przed zniszczeniem, przypadkowym wyrwaniem</w:t>
      </w:r>
      <w:r>
        <w:rPr>
          <w:lang w:val="pl-PL" w:eastAsia="ja-JP"/>
        </w:rPr>
        <w:t xml:space="preserve"> itp</w:t>
      </w:r>
      <w:r w:rsidRPr="00392A07">
        <w:rPr>
          <w:lang w:val="pl-PL" w:eastAsia="ja-JP"/>
        </w:rPr>
        <w:t>. Przewody te nie powinny leżeć swobodnie</w:t>
      </w:r>
      <w:r w:rsidR="005C38FD">
        <w:rPr>
          <w:lang w:val="pl-PL" w:eastAsia="ja-JP"/>
        </w:rPr>
        <w:t xml:space="preserve"> i </w:t>
      </w:r>
      <w:r w:rsidRPr="00392A07">
        <w:rPr>
          <w:lang w:val="pl-PL" w:eastAsia="ja-JP"/>
        </w:rPr>
        <w:t>być zanurzone</w:t>
      </w:r>
      <w:r w:rsidR="005C38FD">
        <w:rPr>
          <w:lang w:val="pl-PL" w:eastAsia="ja-JP"/>
        </w:rPr>
        <w:t xml:space="preserve"> w </w:t>
      </w:r>
      <w:r w:rsidRPr="00392A07">
        <w:rPr>
          <w:lang w:val="pl-PL" w:eastAsia="ja-JP"/>
        </w:rPr>
        <w:t>kąpieli helowej. Przewody powinny być podłączone</w:t>
      </w:r>
      <w:r w:rsidR="005C38FD">
        <w:rPr>
          <w:lang w:val="pl-PL" w:eastAsia="ja-JP"/>
        </w:rPr>
        <w:t xml:space="preserve"> do </w:t>
      </w:r>
      <w:r w:rsidRPr="00392A07">
        <w:rPr>
          <w:lang w:val="pl-PL" w:eastAsia="ja-JP"/>
        </w:rPr>
        <w:t>złączy elektrycznych, które następnie powinny być zamontowane</w:t>
      </w:r>
      <w:r w:rsidR="005C38FD">
        <w:rPr>
          <w:lang w:val="pl-PL" w:eastAsia="ja-JP"/>
        </w:rPr>
        <w:t xml:space="preserve"> na </w:t>
      </w:r>
      <w:r w:rsidRPr="00392A07">
        <w:rPr>
          <w:lang w:val="pl-PL" w:eastAsia="ja-JP"/>
        </w:rPr>
        <w:t>przepustach</w:t>
      </w:r>
      <w:r w:rsidR="005C38FD">
        <w:rPr>
          <w:lang w:val="pl-PL" w:eastAsia="ja-JP"/>
        </w:rPr>
        <w:t xml:space="preserve"> np. </w:t>
      </w:r>
      <w:r w:rsidRPr="00392A07">
        <w:rPr>
          <w:lang w:val="pl-PL" w:eastAsia="ja-JP"/>
        </w:rPr>
        <w:t xml:space="preserve">typu KF, uszczelnionych </w:t>
      </w:r>
      <w:r w:rsidR="009C7A38">
        <w:rPr>
          <w:lang w:val="pl-PL" w:eastAsia="ja-JP"/>
        </w:rPr>
        <w:t>O-ring</w:t>
      </w:r>
      <w:r w:rsidRPr="00392A07">
        <w:rPr>
          <w:lang w:val="pl-PL" w:eastAsia="ja-JP"/>
        </w:rPr>
        <w:t>iem.</w:t>
      </w:r>
    </w:p>
    <w:p w14:paraId="4B1F014C" w14:textId="220539F8" w:rsidR="00B07BEA" w:rsidRPr="00EA2F22" w:rsidRDefault="00A159CB" w:rsidP="00B07BEA">
      <w:pPr>
        <w:widowControl w:val="0"/>
        <w:autoSpaceDE w:val="0"/>
        <w:autoSpaceDN w:val="0"/>
        <w:adjustRightInd w:val="0"/>
        <w:ind w:firstLine="284"/>
        <w:rPr>
          <w:lang w:val="pl-PL" w:eastAsia="ja-JP"/>
        </w:rPr>
      </w:pPr>
      <w:r w:rsidRPr="00EA2F22">
        <w:rPr>
          <w:lang w:val="pl-PL" w:eastAsia="ja-JP"/>
        </w:rPr>
        <w:t>Termometry</w:t>
      </w:r>
      <w:r w:rsidR="005C38FD">
        <w:rPr>
          <w:lang w:val="pl-PL" w:eastAsia="ja-JP"/>
        </w:rPr>
        <w:t xml:space="preserve"> oraz </w:t>
      </w:r>
      <w:r w:rsidR="00B07BEA" w:rsidRPr="00EA2F22">
        <w:rPr>
          <w:lang w:val="pl-PL" w:eastAsia="ja-JP"/>
        </w:rPr>
        <w:t>towarzyszące im komponenty, takie jak</w:t>
      </w:r>
      <w:r w:rsidR="0003212C">
        <w:rPr>
          <w:lang w:val="pl-PL" w:eastAsia="ja-JP"/>
        </w:rPr>
        <w:t xml:space="preserve"> </w:t>
      </w:r>
      <w:r w:rsidR="00B07BEA" w:rsidRPr="00EA2F22">
        <w:rPr>
          <w:lang w:val="pl-PL" w:eastAsia="ja-JP"/>
        </w:rPr>
        <w:t xml:space="preserve">przewody </w:t>
      </w:r>
      <w:r w:rsidRPr="00EA2F22">
        <w:rPr>
          <w:lang w:val="pl-PL" w:eastAsia="ja-JP"/>
        </w:rPr>
        <w:t>elektryczne</w:t>
      </w:r>
      <w:r w:rsidR="00B07BEA" w:rsidRPr="00EA2F22">
        <w:rPr>
          <w:lang w:val="pl-PL" w:eastAsia="ja-JP"/>
        </w:rPr>
        <w:t xml:space="preserve">, </w:t>
      </w:r>
      <w:r w:rsidR="0003212C">
        <w:rPr>
          <w:lang w:val="pl-PL" w:eastAsia="ja-JP"/>
        </w:rPr>
        <w:t xml:space="preserve">elementy mocujące, </w:t>
      </w:r>
      <w:r w:rsidR="00B07BEA" w:rsidRPr="00EA2F22">
        <w:rPr>
          <w:lang w:val="pl-PL" w:eastAsia="ja-JP"/>
        </w:rPr>
        <w:t>uszczelnienia, złącza elektryczne</w:t>
      </w:r>
      <w:r w:rsidR="0003212C">
        <w:rPr>
          <w:lang w:val="pl-PL" w:eastAsia="ja-JP"/>
        </w:rPr>
        <w:t>, uszczelnienia</w:t>
      </w:r>
      <w:r w:rsidR="00B07BEA" w:rsidRPr="00EA2F22">
        <w:rPr>
          <w:lang w:val="pl-PL" w:eastAsia="ja-JP"/>
        </w:rPr>
        <w:t xml:space="preserve"> itp. muszą spełniać wymagania dotyczące odporności</w:t>
      </w:r>
      <w:r w:rsidR="005C38FD">
        <w:rPr>
          <w:lang w:val="pl-PL" w:eastAsia="ja-JP"/>
        </w:rPr>
        <w:t xml:space="preserve"> na </w:t>
      </w:r>
      <w:r w:rsidR="00B07BEA" w:rsidRPr="00EA2F22">
        <w:rPr>
          <w:lang w:val="pl-PL" w:eastAsia="ja-JP"/>
        </w:rPr>
        <w:t xml:space="preserve">promieniowanie </w:t>
      </w:r>
      <w:r w:rsidR="0050480B">
        <w:rPr>
          <w:lang w:val="pl-PL" w:eastAsia="ja-JP"/>
        </w:rPr>
        <w:t>opisane</w:t>
      </w:r>
      <w:r w:rsidR="005C38FD">
        <w:rPr>
          <w:lang w:val="pl-PL" w:eastAsia="ja-JP"/>
        </w:rPr>
        <w:t xml:space="preserve"> w </w:t>
      </w:r>
      <w:r w:rsidR="00B07BEA" w:rsidRPr="00EA2F22">
        <w:rPr>
          <w:lang w:val="pl-PL" w:eastAsia="ja-JP"/>
        </w:rPr>
        <w:t>rozdziale 14.2.</w:t>
      </w:r>
    </w:p>
    <w:p w14:paraId="509741A0" w14:textId="470028B5" w:rsidR="00B51052" w:rsidRPr="00392A07" w:rsidRDefault="00B07BEA" w:rsidP="00450FC1">
      <w:pPr>
        <w:widowControl w:val="0"/>
        <w:autoSpaceDE w:val="0"/>
        <w:autoSpaceDN w:val="0"/>
        <w:adjustRightInd w:val="0"/>
        <w:ind w:firstLine="284"/>
        <w:rPr>
          <w:lang w:val="pl-PL" w:eastAsia="ja-JP"/>
        </w:rPr>
      </w:pPr>
      <w:r w:rsidRPr="00EA2F22">
        <w:rPr>
          <w:lang w:val="pl-PL" w:eastAsia="ja-JP"/>
        </w:rPr>
        <w:t>Układ pinów złączy elektrycznych powinien być jest jednoznaczny</w:t>
      </w:r>
      <w:r w:rsidR="005C38FD">
        <w:rPr>
          <w:lang w:val="pl-PL" w:eastAsia="ja-JP"/>
        </w:rPr>
        <w:t xml:space="preserve"> i </w:t>
      </w:r>
      <w:r w:rsidRPr="00392A07">
        <w:rPr>
          <w:lang w:val="pl-PL" w:eastAsia="ja-JP"/>
        </w:rPr>
        <w:t>możliwy</w:t>
      </w:r>
      <w:r w:rsidR="005C38FD">
        <w:rPr>
          <w:lang w:val="pl-PL" w:eastAsia="ja-JP"/>
        </w:rPr>
        <w:t xml:space="preserve"> do </w:t>
      </w:r>
      <w:r w:rsidRPr="00392A07">
        <w:rPr>
          <w:lang w:val="pl-PL" w:eastAsia="ja-JP"/>
        </w:rPr>
        <w:t>zidentyfikowania zgodnie</w:t>
      </w:r>
      <w:r w:rsidR="005C38FD">
        <w:rPr>
          <w:lang w:val="pl-PL" w:eastAsia="ja-JP"/>
        </w:rPr>
        <w:t xml:space="preserve"> ze </w:t>
      </w:r>
      <w:r w:rsidRPr="00392A07">
        <w:rPr>
          <w:lang w:val="pl-PL" w:eastAsia="ja-JP"/>
        </w:rPr>
        <w:t>schematem alokacji dostarczonym przez Wykonawcę.</w:t>
      </w:r>
    </w:p>
    <w:p w14:paraId="613C9388" w14:textId="46DFB22B" w:rsidR="002E5203" w:rsidRPr="00136BB0" w:rsidRDefault="009C7718" w:rsidP="004368C4">
      <w:pPr>
        <w:pStyle w:val="Nagwek2"/>
        <w:numPr>
          <w:ilvl w:val="1"/>
          <w:numId w:val="26"/>
        </w:numPr>
        <w:ind w:left="993" w:hanging="567"/>
        <w:rPr>
          <w:sz w:val="24"/>
          <w:lang w:val="pl-PL"/>
        </w:rPr>
      </w:pPr>
      <w:bookmarkStart w:id="97" w:name="_Toc76041749"/>
      <w:r w:rsidRPr="00136BB0">
        <w:rPr>
          <w:sz w:val="24"/>
          <w:lang w:val="pl-PL"/>
        </w:rPr>
        <w:lastRenderedPageBreak/>
        <w:t>Pomiar przepływu</w:t>
      </w:r>
      <w:bookmarkEnd w:id="97"/>
    </w:p>
    <w:p w14:paraId="2B6C18E2" w14:textId="1ACDE6D6" w:rsidR="002A3F73" w:rsidRPr="00136BB0" w:rsidRDefault="009C7718" w:rsidP="002A3F73">
      <w:pPr>
        <w:pStyle w:val="NormalPWr"/>
        <w:ind w:firstLine="284"/>
        <w:rPr>
          <w:lang w:val="pl-PL"/>
        </w:rPr>
      </w:pPr>
      <w:r w:rsidRPr="00136BB0">
        <w:rPr>
          <w:lang w:val="pl-PL"/>
        </w:rPr>
        <w:t xml:space="preserve">Przepływomierze </w:t>
      </w:r>
      <w:r w:rsidR="0035655C" w:rsidRPr="00136BB0">
        <w:rPr>
          <w:lang w:val="pl-PL"/>
        </w:rPr>
        <w:t xml:space="preserve">powinny być </w:t>
      </w:r>
      <w:r w:rsidRPr="00136BB0">
        <w:rPr>
          <w:lang w:val="pl-PL"/>
        </w:rPr>
        <w:t>montowane</w:t>
      </w:r>
      <w:r w:rsidR="005C38FD">
        <w:rPr>
          <w:lang w:val="pl-PL"/>
        </w:rPr>
        <w:t xml:space="preserve"> do </w:t>
      </w:r>
      <w:r w:rsidR="0035655C" w:rsidRPr="00136BB0">
        <w:rPr>
          <w:lang w:val="pl-PL"/>
        </w:rPr>
        <w:t>linii procesowej metodą spawania</w:t>
      </w:r>
      <w:r w:rsidR="002A3F73" w:rsidRPr="00136BB0">
        <w:rPr>
          <w:lang w:val="pl-PL"/>
        </w:rPr>
        <w:t>, n</w:t>
      </w:r>
      <w:r w:rsidR="0035655C" w:rsidRPr="00136BB0">
        <w:rPr>
          <w:lang w:val="pl-PL"/>
        </w:rPr>
        <w:t>iedopuszczalny jest montaż</w:t>
      </w:r>
      <w:r w:rsidR="005C38FD">
        <w:rPr>
          <w:lang w:val="pl-PL"/>
        </w:rPr>
        <w:t xml:space="preserve"> z </w:t>
      </w:r>
      <w:r w:rsidR="002A3F73" w:rsidRPr="00136BB0">
        <w:rPr>
          <w:lang w:val="pl-PL"/>
        </w:rPr>
        <w:t>wykorzystaniem połączeń skręcanych</w:t>
      </w:r>
      <w:r w:rsidR="0035655C" w:rsidRPr="00136BB0">
        <w:rPr>
          <w:lang w:val="pl-PL"/>
        </w:rPr>
        <w:t xml:space="preserve">. </w:t>
      </w:r>
      <w:r w:rsidR="002A3F73" w:rsidRPr="00136BB0">
        <w:rPr>
          <w:lang w:val="pl-PL"/>
        </w:rPr>
        <w:t>Elementy metalowe powinny być wykonane</w:t>
      </w:r>
      <w:r w:rsidR="005C38FD">
        <w:rPr>
          <w:lang w:val="pl-PL"/>
        </w:rPr>
        <w:t xml:space="preserve"> ze </w:t>
      </w:r>
      <w:r w:rsidR="002A3F73" w:rsidRPr="00136BB0">
        <w:rPr>
          <w:lang w:val="pl-PL"/>
        </w:rPr>
        <w:t>stali nierdzewnej</w:t>
      </w:r>
      <w:r w:rsidR="005C38FD">
        <w:rPr>
          <w:lang w:val="pl-PL"/>
        </w:rPr>
        <w:t xml:space="preserve"> w </w:t>
      </w:r>
      <w:r w:rsidR="002A3F73" w:rsidRPr="00136BB0">
        <w:rPr>
          <w:lang w:val="pl-PL"/>
        </w:rPr>
        <w:t>odpowiednim gatunku, zgodnie</w:t>
      </w:r>
      <w:r w:rsidR="005C38FD">
        <w:rPr>
          <w:lang w:val="pl-PL"/>
        </w:rPr>
        <w:t xml:space="preserve"> z </w:t>
      </w:r>
      <w:r w:rsidR="002A3F73" w:rsidRPr="00136BB0">
        <w:rPr>
          <w:lang w:val="pl-PL"/>
        </w:rPr>
        <w:t>wymaganiami</w:t>
      </w:r>
      <w:r w:rsidR="005C38FD">
        <w:rPr>
          <w:lang w:val="pl-PL"/>
        </w:rPr>
        <w:t xml:space="preserve"> w </w:t>
      </w:r>
      <w:r w:rsidR="002A3F73" w:rsidRPr="00136BB0">
        <w:rPr>
          <w:lang w:val="pl-PL"/>
        </w:rPr>
        <w:t>rozdziale 13.2.</w:t>
      </w:r>
    </w:p>
    <w:p w14:paraId="04DAB310" w14:textId="0061D9E4" w:rsidR="009C7718" w:rsidRPr="00136BB0" w:rsidRDefault="002A3F73" w:rsidP="009C7718">
      <w:pPr>
        <w:pStyle w:val="NormalPWr"/>
        <w:ind w:firstLine="284"/>
        <w:rPr>
          <w:lang w:val="pl-PL"/>
        </w:rPr>
      </w:pPr>
      <w:r w:rsidRPr="00136BB0">
        <w:rPr>
          <w:lang w:val="pl-PL"/>
        </w:rPr>
        <w:t>Część elektroniczna powinna być wyprowadzona poza płaszcz próżniowy</w:t>
      </w:r>
      <w:r w:rsidR="005C38FD">
        <w:rPr>
          <w:lang w:val="pl-PL"/>
        </w:rPr>
        <w:t xml:space="preserve"> i w </w:t>
      </w:r>
      <w:r w:rsidRPr="00136BB0">
        <w:rPr>
          <w:lang w:val="pl-PL"/>
        </w:rPr>
        <w:t>razie konieczności poza strefę promieniowania.</w:t>
      </w:r>
    </w:p>
    <w:p w14:paraId="370A8BB6" w14:textId="4D29CFE4" w:rsidR="00A34206" w:rsidRPr="00136BB0" w:rsidRDefault="00A34206" w:rsidP="00A34206">
      <w:pPr>
        <w:pStyle w:val="NormalPWr"/>
        <w:ind w:firstLine="284"/>
        <w:rPr>
          <w:lang w:val="pl-PL"/>
        </w:rPr>
      </w:pPr>
      <w:r w:rsidRPr="00136BB0">
        <w:rPr>
          <w:lang w:val="pl-PL"/>
        </w:rPr>
        <w:t>Skumulowany błąd pomiarowy przepływomierzy powinien być nie większy niż 1%, potwierdzony badaniami akredytowanymi zgodnie</w:t>
      </w:r>
      <w:r w:rsidR="005C38FD">
        <w:rPr>
          <w:lang w:val="pl-PL"/>
        </w:rPr>
        <w:t xml:space="preserve"> z </w:t>
      </w:r>
      <w:r w:rsidRPr="00136BB0">
        <w:rPr>
          <w:lang w:val="pl-PL"/>
        </w:rPr>
        <w:t>EN ISO/IEC 17025</w:t>
      </w:r>
      <w:r w:rsidR="005C38FD">
        <w:rPr>
          <w:lang w:val="pl-PL"/>
        </w:rPr>
        <w:t xml:space="preserve"> lub </w:t>
      </w:r>
      <w:r w:rsidR="0083105D">
        <w:rPr>
          <w:lang w:val="pl-PL"/>
        </w:rPr>
        <w:t>równoważn</w:t>
      </w:r>
      <w:r w:rsidR="00AB3B13">
        <w:rPr>
          <w:lang w:val="pl-PL"/>
        </w:rPr>
        <w:t>ą</w:t>
      </w:r>
      <w:r w:rsidRPr="00136BB0">
        <w:rPr>
          <w:lang w:val="pl-PL"/>
        </w:rPr>
        <w:t>.</w:t>
      </w:r>
    </w:p>
    <w:p w14:paraId="30A87F5E" w14:textId="7E13FBFD" w:rsidR="002A3F73" w:rsidRPr="00136BB0" w:rsidRDefault="002A3F73" w:rsidP="002A3F73">
      <w:pPr>
        <w:widowControl w:val="0"/>
        <w:autoSpaceDE w:val="0"/>
        <w:autoSpaceDN w:val="0"/>
        <w:adjustRightInd w:val="0"/>
        <w:ind w:firstLine="284"/>
        <w:rPr>
          <w:lang w:val="pl-PL" w:eastAsia="ja-JP"/>
        </w:rPr>
      </w:pPr>
      <w:r w:rsidRPr="00136BB0">
        <w:rPr>
          <w:lang w:val="pl-PL"/>
        </w:rPr>
        <w:t>Przepływomierze</w:t>
      </w:r>
      <w:r w:rsidR="005C38FD">
        <w:rPr>
          <w:lang w:val="pl-PL"/>
        </w:rPr>
        <w:t xml:space="preserve"> oraz </w:t>
      </w:r>
      <w:r w:rsidRPr="00136BB0">
        <w:rPr>
          <w:lang w:val="pl-PL" w:eastAsia="ja-JP"/>
        </w:rPr>
        <w:t>towarzyszące im komponenty, takie jak przewody elektryczne, elementy mocujące, uszczelnienia, złącza elektryczne, uszczelnienia itp. muszą spełniać wymagania dotyczące odporności</w:t>
      </w:r>
      <w:r w:rsidR="005C38FD">
        <w:rPr>
          <w:lang w:val="pl-PL" w:eastAsia="ja-JP"/>
        </w:rPr>
        <w:t xml:space="preserve"> na </w:t>
      </w:r>
      <w:r w:rsidRPr="00136BB0">
        <w:rPr>
          <w:lang w:val="pl-PL" w:eastAsia="ja-JP"/>
        </w:rPr>
        <w:t>promieniowanie opisane</w:t>
      </w:r>
      <w:r w:rsidR="005C38FD">
        <w:rPr>
          <w:lang w:val="pl-PL" w:eastAsia="ja-JP"/>
        </w:rPr>
        <w:t xml:space="preserve"> w </w:t>
      </w:r>
      <w:r w:rsidRPr="00136BB0">
        <w:rPr>
          <w:lang w:val="pl-PL" w:eastAsia="ja-JP"/>
        </w:rPr>
        <w:t>rozdziale 14.2.</w:t>
      </w:r>
    </w:p>
    <w:p w14:paraId="4870F65F" w14:textId="486A58E1" w:rsidR="002A3F73" w:rsidRPr="009C7718" w:rsidRDefault="002A3F73" w:rsidP="002A3F73">
      <w:pPr>
        <w:pStyle w:val="NormalPWr"/>
        <w:ind w:firstLine="284"/>
        <w:rPr>
          <w:lang w:val="pl-PL"/>
        </w:rPr>
      </w:pPr>
      <w:r w:rsidRPr="00136BB0">
        <w:rPr>
          <w:lang w:val="pl-PL" w:eastAsia="ja-JP"/>
        </w:rPr>
        <w:t>Układ pinów złączy elektrycznych powinien być jest jednoznaczny</w:t>
      </w:r>
      <w:r w:rsidR="005C38FD">
        <w:rPr>
          <w:lang w:val="pl-PL" w:eastAsia="ja-JP"/>
        </w:rPr>
        <w:t xml:space="preserve"> i </w:t>
      </w:r>
      <w:r w:rsidRPr="00136BB0">
        <w:rPr>
          <w:lang w:val="pl-PL" w:eastAsia="ja-JP"/>
        </w:rPr>
        <w:t>możliwy</w:t>
      </w:r>
      <w:r w:rsidR="005C38FD">
        <w:rPr>
          <w:lang w:val="pl-PL" w:eastAsia="ja-JP"/>
        </w:rPr>
        <w:t xml:space="preserve"> do </w:t>
      </w:r>
      <w:r w:rsidRPr="00136BB0">
        <w:rPr>
          <w:lang w:val="pl-PL" w:eastAsia="ja-JP"/>
        </w:rPr>
        <w:t>zidentyfikowania zgodnie</w:t>
      </w:r>
      <w:r w:rsidR="005C38FD">
        <w:rPr>
          <w:lang w:val="pl-PL" w:eastAsia="ja-JP"/>
        </w:rPr>
        <w:t xml:space="preserve"> ze </w:t>
      </w:r>
      <w:r w:rsidRPr="00136BB0">
        <w:rPr>
          <w:lang w:val="pl-PL" w:eastAsia="ja-JP"/>
        </w:rPr>
        <w:t>schematem alokacji dostarczonym przez Wykonawcę.</w:t>
      </w:r>
    </w:p>
    <w:p w14:paraId="3DFBEDB3" w14:textId="77777777" w:rsidR="009C7718" w:rsidRDefault="009C7718" w:rsidP="009C7718">
      <w:pPr>
        <w:pStyle w:val="Nagwek2"/>
        <w:numPr>
          <w:ilvl w:val="1"/>
          <w:numId w:val="26"/>
        </w:numPr>
        <w:ind w:left="993" w:hanging="567"/>
        <w:rPr>
          <w:sz w:val="24"/>
          <w:lang w:val="pl-PL"/>
        </w:rPr>
      </w:pPr>
      <w:bookmarkStart w:id="98" w:name="_Toc76041750"/>
      <w:r w:rsidRPr="00392A07">
        <w:rPr>
          <w:sz w:val="24"/>
          <w:lang w:val="pl-PL"/>
        </w:rPr>
        <w:t>Czujniki poziomu</w:t>
      </w:r>
      <w:bookmarkEnd w:id="98"/>
    </w:p>
    <w:p w14:paraId="40C88BF1" w14:textId="53679BC0" w:rsidR="00513676" w:rsidRPr="00A34206" w:rsidRDefault="00513676" w:rsidP="00513676">
      <w:pPr>
        <w:ind w:firstLine="284"/>
        <w:rPr>
          <w:lang w:val="pl-PL" w:eastAsia="ja-JP"/>
        </w:rPr>
      </w:pPr>
      <w:r w:rsidRPr="00392A07">
        <w:rPr>
          <w:lang w:val="pl-PL" w:eastAsia="ja-JP"/>
        </w:rPr>
        <w:t>Czujniki poziomu helu muszą być oparte</w:t>
      </w:r>
      <w:r w:rsidR="005C38FD">
        <w:rPr>
          <w:lang w:val="pl-PL" w:eastAsia="ja-JP"/>
        </w:rPr>
        <w:t xml:space="preserve"> o </w:t>
      </w:r>
      <w:r w:rsidRPr="00392A07">
        <w:rPr>
          <w:lang w:val="pl-PL" w:eastAsia="ja-JP"/>
        </w:rPr>
        <w:t>technologię nadprzewodnikową. Nominalnie przewidziano,</w:t>
      </w:r>
      <w:r w:rsidR="005C38FD">
        <w:rPr>
          <w:lang w:val="pl-PL" w:eastAsia="ja-JP"/>
        </w:rPr>
        <w:t xml:space="preserve"> że </w:t>
      </w:r>
      <w:r w:rsidRPr="00392A07">
        <w:rPr>
          <w:lang w:val="pl-PL" w:eastAsia="ja-JP"/>
        </w:rPr>
        <w:t>tylko jeden czujnik będzie pełnił główną funkcję pomiarową,</w:t>
      </w:r>
      <w:r w:rsidR="005C38FD">
        <w:rPr>
          <w:lang w:val="pl-PL" w:eastAsia="ja-JP"/>
        </w:rPr>
        <w:t xml:space="preserve"> a </w:t>
      </w:r>
      <w:r w:rsidRPr="00392A07">
        <w:rPr>
          <w:lang w:val="pl-PL" w:eastAsia="ja-JP"/>
        </w:rPr>
        <w:t>drugi czujnik będzie redundantny. Czujniki powinny być montowane</w:t>
      </w:r>
      <w:r w:rsidR="005C38FD">
        <w:rPr>
          <w:lang w:val="pl-PL" w:eastAsia="ja-JP"/>
        </w:rPr>
        <w:t xml:space="preserve"> w </w:t>
      </w:r>
      <w:r w:rsidRPr="00392A07">
        <w:rPr>
          <w:lang w:val="pl-PL" w:eastAsia="ja-JP"/>
        </w:rPr>
        <w:t>taki sposób,</w:t>
      </w:r>
      <w:r w:rsidR="005C38FD">
        <w:rPr>
          <w:lang w:val="pl-PL" w:eastAsia="ja-JP"/>
        </w:rPr>
        <w:t xml:space="preserve"> aby </w:t>
      </w:r>
      <w:r w:rsidRPr="00392A07">
        <w:rPr>
          <w:lang w:val="pl-PL" w:eastAsia="ja-JP"/>
        </w:rPr>
        <w:t>aktywna długość czujników pokrywała się</w:t>
      </w:r>
      <w:r w:rsidR="005C38FD">
        <w:rPr>
          <w:lang w:val="pl-PL" w:eastAsia="ja-JP"/>
        </w:rPr>
        <w:t xml:space="preserve"> z </w:t>
      </w:r>
      <w:r w:rsidRPr="00392A07">
        <w:rPr>
          <w:lang w:val="pl-PL" w:eastAsia="ja-JP"/>
        </w:rPr>
        <w:t xml:space="preserve">pełnym zakresem kontrolowanego poziomu. </w:t>
      </w:r>
      <w:r w:rsidR="00A34206">
        <w:rPr>
          <w:lang w:val="pl-PL" w:eastAsia="ja-JP"/>
        </w:rPr>
        <w:t>S</w:t>
      </w:r>
      <w:r w:rsidR="00A34206" w:rsidRPr="00A34206">
        <w:rPr>
          <w:lang w:val="pl-PL" w:eastAsia="ja-JP"/>
        </w:rPr>
        <w:t xml:space="preserve">kumulowany błąd pomiarowy </w:t>
      </w:r>
      <w:r w:rsidR="00A34206" w:rsidRPr="00392A07">
        <w:rPr>
          <w:lang w:val="pl-PL" w:eastAsia="ja-JP"/>
        </w:rPr>
        <w:t xml:space="preserve">czujników </w:t>
      </w:r>
      <w:r w:rsidR="00A34206" w:rsidRPr="00A34206">
        <w:rPr>
          <w:lang w:val="pl-PL" w:eastAsia="ja-JP"/>
        </w:rPr>
        <w:t xml:space="preserve">powinien być nie większy niż </w:t>
      </w:r>
      <w:r w:rsidR="00A34206">
        <w:rPr>
          <w:lang w:val="pl-PL" w:eastAsia="ja-JP"/>
        </w:rPr>
        <w:t>0.5</w:t>
      </w:r>
      <w:r w:rsidR="00A34206" w:rsidRPr="00A34206">
        <w:rPr>
          <w:lang w:val="pl-PL" w:eastAsia="ja-JP"/>
        </w:rPr>
        <w:t>%</w:t>
      </w:r>
      <w:r w:rsidR="00A34206">
        <w:rPr>
          <w:lang w:val="pl-PL" w:eastAsia="ja-JP"/>
        </w:rPr>
        <w:t xml:space="preserve"> </w:t>
      </w:r>
      <w:r w:rsidR="00A34206" w:rsidRPr="00392A07">
        <w:rPr>
          <w:lang w:val="pl-PL" w:eastAsia="ja-JP"/>
        </w:rPr>
        <w:t>(w razie potrzeby należy zapewnić krzywe korekcyjne).</w:t>
      </w:r>
    </w:p>
    <w:p w14:paraId="67C03DE4" w14:textId="241B6D81" w:rsidR="00673C52" w:rsidRPr="00392A07" w:rsidRDefault="00513676" w:rsidP="00673C52">
      <w:pPr>
        <w:ind w:firstLine="284"/>
        <w:rPr>
          <w:lang w:val="pl-PL" w:eastAsia="ja-JP"/>
        </w:rPr>
      </w:pPr>
      <w:r w:rsidRPr="00392A07">
        <w:rPr>
          <w:lang w:val="pl-PL" w:eastAsia="ja-JP"/>
        </w:rPr>
        <w:t>Sposób montażu czujników poziomu powinien pozwalać</w:t>
      </w:r>
      <w:r w:rsidR="005C38FD">
        <w:rPr>
          <w:lang w:val="pl-PL" w:eastAsia="ja-JP"/>
        </w:rPr>
        <w:t xml:space="preserve"> na </w:t>
      </w:r>
      <w:r w:rsidRPr="00392A07">
        <w:rPr>
          <w:lang w:val="pl-PL" w:eastAsia="ja-JP"/>
        </w:rPr>
        <w:t>ich łatwą wymianę. Oba czujniki poziomu powinny być zainstalowane</w:t>
      </w:r>
      <w:r w:rsidR="005C38FD">
        <w:rPr>
          <w:lang w:val="pl-PL" w:eastAsia="ja-JP"/>
        </w:rPr>
        <w:t xml:space="preserve"> w </w:t>
      </w:r>
      <w:r w:rsidRPr="00392A07">
        <w:rPr>
          <w:lang w:val="pl-PL" w:eastAsia="ja-JP"/>
        </w:rPr>
        <w:t>rurze osłonowej</w:t>
      </w:r>
      <w:r w:rsidR="005C38FD">
        <w:rPr>
          <w:lang w:val="pl-PL" w:eastAsia="ja-JP"/>
        </w:rPr>
        <w:t xml:space="preserve"> i </w:t>
      </w:r>
      <w:r w:rsidRPr="00392A07">
        <w:rPr>
          <w:lang w:val="pl-PL" w:eastAsia="ja-JP"/>
        </w:rPr>
        <w:t>zamocowane możliwie najbliżej górnej</w:t>
      </w:r>
      <w:r w:rsidR="005C38FD">
        <w:rPr>
          <w:lang w:val="pl-PL" w:eastAsia="ja-JP"/>
        </w:rPr>
        <w:t xml:space="preserve"> i </w:t>
      </w:r>
      <w:r w:rsidRPr="00392A07">
        <w:rPr>
          <w:lang w:val="pl-PL" w:eastAsia="ja-JP"/>
        </w:rPr>
        <w:t>dolnej części naczynia</w:t>
      </w:r>
      <w:r w:rsidR="005C38FD">
        <w:rPr>
          <w:lang w:val="pl-PL" w:eastAsia="ja-JP"/>
        </w:rPr>
        <w:t xml:space="preserve"> w </w:t>
      </w:r>
      <w:r w:rsidRPr="00392A07">
        <w:rPr>
          <w:lang w:val="pl-PL" w:eastAsia="ja-JP"/>
        </w:rPr>
        <w:t xml:space="preserve">którym dokonywany </w:t>
      </w:r>
      <w:r w:rsidR="00673C52">
        <w:rPr>
          <w:lang w:val="pl-PL" w:eastAsia="ja-JP"/>
        </w:rPr>
        <w:t>będzie</w:t>
      </w:r>
      <w:r w:rsidRPr="00392A07">
        <w:rPr>
          <w:lang w:val="pl-PL" w:eastAsia="ja-JP"/>
        </w:rPr>
        <w:t xml:space="preserve"> pomiar. Rury osłonowe służą jako podpora mechaniczna</w:t>
      </w:r>
      <w:r w:rsidR="005C38FD">
        <w:rPr>
          <w:lang w:val="pl-PL" w:eastAsia="ja-JP"/>
        </w:rPr>
        <w:t xml:space="preserve"> dla </w:t>
      </w:r>
      <w:r w:rsidRPr="00392A07">
        <w:rPr>
          <w:lang w:val="pl-PL" w:eastAsia="ja-JP"/>
        </w:rPr>
        <w:t>czujników</w:t>
      </w:r>
      <w:r w:rsidR="005C38FD">
        <w:rPr>
          <w:lang w:val="pl-PL" w:eastAsia="ja-JP"/>
        </w:rPr>
        <w:t xml:space="preserve"> i </w:t>
      </w:r>
      <w:r w:rsidRPr="00392A07">
        <w:rPr>
          <w:lang w:val="pl-PL" w:eastAsia="ja-JP"/>
        </w:rPr>
        <w:t>ochrona przed rozpryskami helu. Rury osłonowe powinny posiadać otwory wywiercone równomiernie</w:t>
      </w:r>
      <w:r w:rsidR="005C38FD">
        <w:rPr>
          <w:lang w:val="pl-PL" w:eastAsia="ja-JP"/>
        </w:rPr>
        <w:t xml:space="preserve"> na </w:t>
      </w:r>
      <w:r w:rsidRPr="00392A07">
        <w:rPr>
          <w:lang w:val="pl-PL" w:eastAsia="ja-JP"/>
        </w:rPr>
        <w:t xml:space="preserve">całej długości rury. </w:t>
      </w:r>
      <w:r w:rsidR="00673C52">
        <w:rPr>
          <w:lang w:val="pl-PL" w:eastAsia="ja-JP"/>
        </w:rPr>
        <w:t>Sposób montażu czujników powinien pozwolić</w:t>
      </w:r>
      <w:r w:rsidR="005C38FD">
        <w:rPr>
          <w:lang w:val="pl-PL" w:eastAsia="ja-JP"/>
        </w:rPr>
        <w:t xml:space="preserve"> na </w:t>
      </w:r>
      <w:r w:rsidR="00673C52">
        <w:rPr>
          <w:lang w:val="pl-PL" w:eastAsia="ja-JP"/>
        </w:rPr>
        <w:t>ich montaż bez konieczności chwytania</w:t>
      </w:r>
      <w:r w:rsidR="005C38FD">
        <w:rPr>
          <w:lang w:val="pl-PL" w:eastAsia="ja-JP"/>
        </w:rPr>
        <w:t xml:space="preserve"> za </w:t>
      </w:r>
      <w:r w:rsidR="00673C52">
        <w:rPr>
          <w:lang w:val="pl-PL" w:eastAsia="ja-JP"/>
        </w:rPr>
        <w:t>przewody</w:t>
      </w:r>
      <w:r w:rsidR="005C38FD">
        <w:rPr>
          <w:lang w:val="pl-PL" w:eastAsia="ja-JP"/>
        </w:rPr>
        <w:t xml:space="preserve"> w </w:t>
      </w:r>
      <w:r w:rsidR="00673C52">
        <w:rPr>
          <w:lang w:val="pl-PL" w:eastAsia="ja-JP"/>
        </w:rPr>
        <w:t>trakcie opuszczania czujników</w:t>
      </w:r>
      <w:r w:rsidR="005C38FD">
        <w:rPr>
          <w:lang w:val="pl-PL" w:eastAsia="ja-JP"/>
        </w:rPr>
        <w:t xml:space="preserve"> do </w:t>
      </w:r>
      <w:r w:rsidR="00673C52">
        <w:rPr>
          <w:lang w:val="pl-PL" w:eastAsia="ja-JP"/>
        </w:rPr>
        <w:t>rur osłonowych.</w:t>
      </w:r>
    </w:p>
    <w:p w14:paraId="5F42476A" w14:textId="76D0F570" w:rsidR="00513676" w:rsidRPr="00392A07" w:rsidRDefault="00513676" w:rsidP="00513676">
      <w:pPr>
        <w:widowControl w:val="0"/>
        <w:autoSpaceDE w:val="0"/>
        <w:autoSpaceDN w:val="0"/>
        <w:adjustRightInd w:val="0"/>
        <w:ind w:firstLine="284"/>
        <w:rPr>
          <w:lang w:val="pl-PL" w:eastAsia="ja-JP"/>
        </w:rPr>
      </w:pPr>
      <w:r w:rsidRPr="00392A07">
        <w:rPr>
          <w:lang w:val="pl-PL" w:eastAsia="ja-JP"/>
        </w:rPr>
        <w:t xml:space="preserve">Przewody </w:t>
      </w:r>
      <w:r w:rsidR="00A159CB">
        <w:rPr>
          <w:lang w:val="pl-PL" w:eastAsia="ja-JP"/>
        </w:rPr>
        <w:t>elektryczne</w:t>
      </w:r>
      <w:r w:rsidRPr="00392A07">
        <w:rPr>
          <w:lang w:val="pl-PL" w:eastAsia="ja-JP"/>
        </w:rPr>
        <w:t xml:space="preserve"> obu czujników poziomu powinny być zabezpieczone przed zniszczeniem, przypadkowym wyrwaniem</w:t>
      </w:r>
      <w:r w:rsidR="009529EA">
        <w:rPr>
          <w:lang w:val="pl-PL" w:eastAsia="ja-JP"/>
        </w:rPr>
        <w:t xml:space="preserve"> itp</w:t>
      </w:r>
      <w:r w:rsidRPr="00392A07">
        <w:rPr>
          <w:lang w:val="pl-PL" w:eastAsia="ja-JP"/>
        </w:rPr>
        <w:t>. Przewody te nie powinny leżeć swobodnie</w:t>
      </w:r>
      <w:r w:rsidR="005C38FD">
        <w:rPr>
          <w:lang w:val="pl-PL" w:eastAsia="ja-JP"/>
        </w:rPr>
        <w:t xml:space="preserve"> i </w:t>
      </w:r>
      <w:r w:rsidRPr="00392A07">
        <w:rPr>
          <w:lang w:val="pl-PL" w:eastAsia="ja-JP"/>
        </w:rPr>
        <w:t>być zanurzone</w:t>
      </w:r>
      <w:r w:rsidR="005C38FD">
        <w:rPr>
          <w:lang w:val="pl-PL" w:eastAsia="ja-JP"/>
        </w:rPr>
        <w:t xml:space="preserve"> w </w:t>
      </w:r>
      <w:r w:rsidRPr="00392A07">
        <w:rPr>
          <w:lang w:val="pl-PL" w:eastAsia="ja-JP"/>
        </w:rPr>
        <w:t>kąpieli helowej. Przewody powinny być podłączone</w:t>
      </w:r>
      <w:r w:rsidR="005C38FD">
        <w:rPr>
          <w:lang w:val="pl-PL" w:eastAsia="ja-JP"/>
        </w:rPr>
        <w:t xml:space="preserve"> do </w:t>
      </w:r>
      <w:r w:rsidRPr="00392A07">
        <w:rPr>
          <w:lang w:val="pl-PL" w:eastAsia="ja-JP"/>
        </w:rPr>
        <w:t>złączy elektrycznych, które następnie powinny być zamontowane</w:t>
      </w:r>
      <w:r w:rsidR="005C38FD">
        <w:rPr>
          <w:lang w:val="pl-PL" w:eastAsia="ja-JP"/>
        </w:rPr>
        <w:t xml:space="preserve"> na </w:t>
      </w:r>
      <w:r w:rsidRPr="00392A07">
        <w:rPr>
          <w:lang w:val="pl-PL" w:eastAsia="ja-JP"/>
        </w:rPr>
        <w:t>przepustach</w:t>
      </w:r>
      <w:r w:rsidR="005C38FD">
        <w:rPr>
          <w:lang w:val="pl-PL" w:eastAsia="ja-JP"/>
        </w:rPr>
        <w:t xml:space="preserve"> np. </w:t>
      </w:r>
      <w:r w:rsidRPr="00392A07">
        <w:rPr>
          <w:lang w:val="pl-PL" w:eastAsia="ja-JP"/>
        </w:rPr>
        <w:t xml:space="preserve">typu KF, uszczelnionych </w:t>
      </w:r>
      <w:r w:rsidR="009C7A38">
        <w:rPr>
          <w:lang w:val="pl-PL" w:eastAsia="ja-JP"/>
        </w:rPr>
        <w:t>O-ring</w:t>
      </w:r>
      <w:r w:rsidRPr="00392A07">
        <w:rPr>
          <w:lang w:val="pl-PL" w:eastAsia="ja-JP"/>
        </w:rPr>
        <w:t>iem.</w:t>
      </w:r>
    </w:p>
    <w:p w14:paraId="77C35DC4" w14:textId="0D346BC1" w:rsidR="005C3065" w:rsidRPr="00EA2F22" w:rsidRDefault="00513676" w:rsidP="005C3065">
      <w:pPr>
        <w:widowControl w:val="0"/>
        <w:autoSpaceDE w:val="0"/>
        <w:autoSpaceDN w:val="0"/>
        <w:adjustRightInd w:val="0"/>
        <w:ind w:firstLine="284"/>
        <w:rPr>
          <w:lang w:val="pl-PL" w:eastAsia="ja-JP"/>
        </w:rPr>
      </w:pPr>
      <w:r w:rsidRPr="00392A07">
        <w:rPr>
          <w:lang w:val="pl-PL" w:eastAsia="ja-JP"/>
        </w:rPr>
        <w:t>Czujniki poziomu</w:t>
      </w:r>
      <w:r w:rsidR="005C38FD">
        <w:rPr>
          <w:lang w:val="pl-PL" w:eastAsia="ja-JP"/>
        </w:rPr>
        <w:t xml:space="preserve"> oraz </w:t>
      </w:r>
      <w:r w:rsidRPr="00392A07">
        <w:rPr>
          <w:lang w:val="pl-PL" w:eastAsia="ja-JP"/>
        </w:rPr>
        <w:t>towarzys</w:t>
      </w:r>
      <w:r w:rsidR="005C3065">
        <w:rPr>
          <w:lang w:val="pl-PL" w:eastAsia="ja-JP"/>
        </w:rPr>
        <w:t xml:space="preserve">zące im komponenty, takie jak </w:t>
      </w:r>
      <w:r w:rsidRPr="00392A07">
        <w:rPr>
          <w:lang w:val="pl-PL" w:eastAsia="ja-JP"/>
        </w:rPr>
        <w:t xml:space="preserve">przewody </w:t>
      </w:r>
      <w:r w:rsidR="00A159CB">
        <w:rPr>
          <w:lang w:val="pl-PL" w:eastAsia="ja-JP"/>
        </w:rPr>
        <w:t>elektryczne</w:t>
      </w:r>
      <w:r w:rsidRPr="00392A07">
        <w:rPr>
          <w:lang w:val="pl-PL" w:eastAsia="ja-JP"/>
        </w:rPr>
        <w:t xml:space="preserve">, </w:t>
      </w:r>
      <w:r w:rsidR="005C3065">
        <w:rPr>
          <w:lang w:val="pl-PL" w:eastAsia="ja-JP"/>
        </w:rPr>
        <w:t xml:space="preserve">elementy mocujące, </w:t>
      </w:r>
      <w:r w:rsidR="005C3065" w:rsidRPr="00EA2F22">
        <w:rPr>
          <w:lang w:val="pl-PL" w:eastAsia="ja-JP"/>
        </w:rPr>
        <w:t>uszczelnienia, złącza elektryczne</w:t>
      </w:r>
      <w:r w:rsidR="005C3065">
        <w:rPr>
          <w:lang w:val="pl-PL" w:eastAsia="ja-JP"/>
        </w:rPr>
        <w:t>, uszczelnienia</w:t>
      </w:r>
      <w:r w:rsidR="005C3065" w:rsidRPr="00EA2F22">
        <w:rPr>
          <w:lang w:val="pl-PL" w:eastAsia="ja-JP"/>
        </w:rPr>
        <w:t xml:space="preserve"> itp. muszą spełniać wymagania dotyczące odporności</w:t>
      </w:r>
      <w:r w:rsidR="005C38FD">
        <w:rPr>
          <w:lang w:val="pl-PL" w:eastAsia="ja-JP"/>
        </w:rPr>
        <w:t xml:space="preserve"> na </w:t>
      </w:r>
      <w:r w:rsidR="005C3065" w:rsidRPr="00EA2F22">
        <w:rPr>
          <w:lang w:val="pl-PL" w:eastAsia="ja-JP"/>
        </w:rPr>
        <w:t xml:space="preserve">promieniowanie </w:t>
      </w:r>
      <w:r w:rsidR="005C3065">
        <w:rPr>
          <w:lang w:val="pl-PL" w:eastAsia="ja-JP"/>
        </w:rPr>
        <w:t>opisane</w:t>
      </w:r>
      <w:r w:rsidR="005C38FD">
        <w:rPr>
          <w:lang w:val="pl-PL" w:eastAsia="ja-JP"/>
        </w:rPr>
        <w:t xml:space="preserve"> w </w:t>
      </w:r>
      <w:r w:rsidR="005C3065" w:rsidRPr="00EA2F22">
        <w:rPr>
          <w:lang w:val="pl-PL" w:eastAsia="ja-JP"/>
        </w:rPr>
        <w:t>rozdziale 14.2.</w:t>
      </w:r>
    </w:p>
    <w:p w14:paraId="6B46A303" w14:textId="6875A22E" w:rsidR="00592156" w:rsidRPr="00392A07" w:rsidRDefault="00513676" w:rsidP="00450FC1">
      <w:pPr>
        <w:widowControl w:val="0"/>
        <w:autoSpaceDE w:val="0"/>
        <w:autoSpaceDN w:val="0"/>
        <w:adjustRightInd w:val="0"/>
        <w:ind w:firstLine="284"/>
        <w:rPr>
          <w:rStyle w:val="tlid-translation"/>
          <w:lang w:val="pl-PL"/>
        </w:rPr>
      </w:pPr>
      <w:r w:rsidRPr="00392A07">
        <w:rPr>
          <w:lang w:val="pl-PL" w:eastAsia="ja-JP"/>
        </w:rPr>
        <w:t>Układ pinów złączy elektrycznych powinien być jest jednoznaczny</w:t>
      </w:r>
      <w:r w:rsidR="005C38FD">
        <w:rPr>
          <w:lang w:val="pl-PL" w:eastAsia="ja-JP"/>
        </w:rPr>
        <w:t xml:space="preserve"> i </w:t>
      </w:r>
      <w:r w:rsidRPr="00392A07">
        <w:rPr>
          <w:lang w:val="pl-PL" w:eastAsia="ja-JP"/>
        </w:rPr>
        <w:t>możliwy</w:t>
      </w:r>
      <w:r w:rsidR="005C38FD">
        <w:rPr>
          <w:lang w:val="pl-PL" w:eastAsia="ja-JP"/>
        </w:rPr>
        <w:t xml:space="preserve"> do </w:t>
      </w:r>
      <w:r w:rsidRPr="00392A07">
        <w:rPr>
          <w:lang w:val="pl-PL" w:eastAsia="ja-JP"/>
        </w:rPr>
        <w:t>zidentyfikowania zgodnie</w:t>
      </w:r>
      <w:r w:rsidR="005C38FD">
        <w:rPr>
          <w:lang w:val="pl-PL" w:eastAsia="ja-JP"/>
        </w:rPr>
        <w:t xml:space="preserve"> ze </w:t>
      </w:r>
      <w:r w:rsidRPr="00392A07">
        <w:rPr>
          <w:lang w:val="pl-PL" w:eastAsia="ja-JP"/>
        </w:rPr>
        <w:t>schematem alokacji dostarczonym przez Wykonawcę.</w:t>
      </w:r>
      <w:r w:rsidR="00592156" w:rsidRPr="00392A07">
        <w:rPr>
          <w:rStyle w:val="tlid-translation"/>
          <w:lang w:val="pl-PL"/>
        </w:rPr>
        <w:t xml:space="preserve"> </w:t>
      </w:r>
    </w:p>
    <w:p w14:paraId="5D472047" w14:textId="661084B2" w:rsidR="002E5203" w:rsidRPr="00392A07" w:rsidRDefault="00513676" w:rsidP="004368C4">
      <w:pPr>
        <w:pStyle w:val="Nagwek2"/>
        <w:numPr>
          <w:ilvl w:val="1"/>
          <w:numId w:val="26"/>
        </w:numPr>
        <w:ind w:left="993" w:hanging="567"/>
        <w:rPr>
          <w:sz w:val="24"/>
          <w:lang w:val="pl-PL"/>
        </w:rPr>
      </w:pPr>
      <w:bookmarkStart w:id="99" w:name="_Toc76041751"/>
      <w:r w:rsidRPr="00392A07">
        <w:rPr>
          <w:sz w:val="24"/>
          <w:lang w:val="pl-PL"/>
        </w:rPr>
        <w:t>Grzałki</w:t>
      </w:r>
      <w:bookmarkEnd w:id="99"/>
    </w:p>
    <w:p w14:paraId="2E6BB7EE" w14:textId="58AFBFD9" w:rsidR="00513676" w:rsidRPr="00392A07" w:rsidRDefault="00513676" w:rsidP="00513676">
      <w:pPr>
        <w:ind w:firstLine="284"/>
        <w:rPr>
          <w:lang w:val="pl-PL" w:eastAsia="ja-JP"/>
        </w:rPr>
      </w:pPr>
      <w:r w:rsidRPr="00392A07">
        <w:rPr>
          <w:lang w:val="pl-PL" w:eastAsia="ja-JP"/>
        </w:rPr>
        <w:t>Konstrukcja</w:t>
      </w:r>
      <w:r w:rsidR="005C38FD">
        <w:rPr>
          <w:lang w:val="pl-PL" w:eastAsia="ja-JP"/>
        </w:rPr>
        <w:t xml:space="preserve"> i </w:t>
      </w:r>
      <w:r w:rsidRPr="00392A07">
        <w:rPr>
          <w:lang w:val="pl-PL" w:eastAsia="ja-JP"/>
        </w:rPr>
        <w:t>materiał grzałki (lub grzałek) powinny być odpowiednie</w:t>
      </w:r>
      <w:r w:rsidR="005C38FD">
        <w:rPr>
          <w:lang w:val="pl-PL" w:eastAsia="ja-JP"/>
        </w:rPr>
        <w:t xml:space="preserve"> dla </w:t>
      </w:r>
      <w:r w:rsidRPr="00392A07">
        <w:rPr>
          <w:lang w:val="pl-PL" w:eastAsia="ja-JP"/>
        </w:rPr>
        <w:t>ich pracy</w:t>
      </w:r>
      <w:r w:rsidR="005C38FD">
        <w:rPr>
          <w:lang w:val="pl-PL" w:eastAsia="ja-JP"/>
        </w:rPr>
        <w:t xml:space="preserve"> we </w:t>
      </w:r>
      <w:r w:rsidRPr="00392A07">
        <w:rPr>
          <w:lang w:val="pl-PL" w:eastAsia="ja-JP"/>
        </w:rPr>
        <w:t xml:space="preserve">wszystkich możliwych temperaturach </w:t>
      </w:r>
      <w:r w:rsidR="00DB1EF1">
        <w:rPr>
          <w:lang w:val="pl-PL" w:eastAsia="ja-JP"/>
        </w:rPr>
        <w:t>pracy</w:t>
      </w:r>
      <w:r w:rsidRPr="00392A07">
        <w:rPr>
          <w:lang w:val="pl-PL" w:eastAsia="ja-JP"/>
        </w:rPr>
        <w:t>. Powierzchnia czynna grzałki musi być dobrana</w:t>
      </w:r>
      <w:r w:rsidR="005C38FD">
        <w:rPr>
          <w:lang w:val="pl-PL" w:eastAsia="ja-JP"/>
        </w:rPr>
        <w:t xml:space="preserve"> w </w:t>
      </w:r>
      <w:r w:rsidR="0053670A">
        <w:rPr>
          <w:lang w:val="pl-PL" w:eastAsia="ja-JP"/>
        </w:rPr>
        <w:t>taki sposób</w:t>
      </w:r>
      <w:r w:rsidRPr="00392A07">
        <w:rPr>
          <w:lang w:val="pl-PL" w:eastAsia="ja-JP"/>
        </w:rPr>
        <w:t>,</w:t>
      </w:r>
      <w:r w:rsidR="005C38FD">
        <w:rPr>
          <w:lang w:val="pl-PL" w:eastAsia="ja-JP"/>
        </w:rPr>
        <w:t xml:space="preserve"> aby </w:t>
      </w:r>
      <w:r w:rsidRPr="00392A07">
        <w:rPr>
          <w:lang w:val="pl-PL" w:eastAsia="ja-JP"/>
        </w:rPr>
        <w:t xml:space="preserve">gęstość strumienia ciepła nie przekraczała 1 W/cm². Jeśli grzałka </w:t>
      </w:r>
      <w:r w:rsidR="0053670A" w:rsidRPr="00392A07">
        <w:rPr>
          <w:lang w:val="pl-PL" w:eastAsia="ja-JP"/>
        </w:rPr>
        <w:t xml:space="preserve">będzie </w:t>
      </w:r>
      <w:r w:rsidRPr="00392A07">
        <w:rPr>
          <w:lang w:val="pl-PL" w:eastAsia="ja-JP"/>
        </w:rPr>
        <w:t>instalowana wewnątrz zbiornika</w:t>
      </w:r>
      <w:r w:rsidR="005C38FD">
        <w:rPr>
          <w:lang w:val="pl-PL" w:eastAsia="ja-JP"/>
        </w:rPr>
        <w:t xml:space="preserve"> z </w:t>
      </w:r>
      <w:r w:rsidRPr="00392A07">
        <w:rPr>
          <w:lang w:val="pl-PL" w:eastAsia="ja-JP"/>
        </w:rPr>
        <w:t xml:space="preserve">helem, wówczas powinno się ją umieścić poziomo, jak najbliżej dna zbiornika. Jeśli grzałka </w:t>
      </w:r>
      <w:r w:rsidR="0053670A" w:rsidRPr="00392A07">
        <w:rPr>
          <w:lang w:val="pl-PL" w:eastAsia="ja-JP"/>
        </w:rPr>
        <w:t xml:space="preserve">będzie instalowana </w:t>
      </w:r>
      <w:r w:rsidRPr="00392A07">
        <w:rPr>
          <w:lang w:val="pl-PL" w:eastAsia="ja-JP"/>
        </w:rPr>
        <w:lastRenderedPageBreak/>
        <w:t>pionowo</w:t>
      </w:r>
      <w:r w:rsidR="0053670A">
        <w:rPr>
          <w:lang w:val="pl-PL" w:eastAsia="ja-JP"/>
        </w:rPr>
        <w:t>,</w:t>
      </w:r>
      <w:r w:rsidRPr="00392A07">
        <w:rPr>
          <w:lang w:val="pl-PL" w:eastAsia="ja-JP"/>
        </w:rPr>
        <w:t xml:space="preserve"> wówczas powinna zostać umieszczona przy dnie zbiornika helowego,</w:t>
      </w:r>
      <w:r w:rsidR="005C38FD">
        <w:rPr>
          <w:lang w:val="pl-PL" w:eastAsia="ja-JP"/>
        </w:rPr>
        <w:t xml:space="preserve"> a </w:t>
      </w:r>
      <w:r w:rsidRPr="00392A07">
        <w:rPr>
          <w:lang w:val="pl-PL" w:eastAsia="ja-JP"/>
        </w:rPr>
        <w:t xml:space="preserve">jej długość czynna powinna być całkowicie </w:t>
      </w:r>
      <w:r w:rsidR="0053670A">
        <w:rPr>
          <w:lang w:val="pl-PL" w:eastAsia="ja-JP"/>
        </w:rPr>
        <w:t>za</w:t>
      </w:r>
      <w:r w:rsidRPr="00392A07">
        <w:rPr>
          <w:lang w:val="pl-PL" w:eastAsia="ja-JP"/>
        </w:rPr>
        <w:t>kryta ciekłym helem przy poziomie napełnienia nie przekraczającym 30</w:t>
      </w:r>
      <w:r w:rsidR="00432B35">
        <w:rPr>
          <w:lang w:val="pl-PL" w:eastAsia="ja-JP"/>
        </w:rPr>
        <w:t>%</w:t>
      </w:r>
      <w:r w:rsidRPr="00392A07">
        <w:rPr>
          <w:lang w:val="pl-PL" w:eastAsia="ja-JP"/>
        </w:rPr>
        <w:t>.</w:t>
      </w:r>
    </w:p>
    <w:p w14:paraId="757BE97E" w14:textId="444231E7" w:rsidR="00513676" w:rsidRPr="00392A07" w:rsidRDefault="00513676" w:rsidP="00513676">
      <w:pPr>
        <w:ind w:firstLine="284"/>
        <w:rPr>
          <w:lang w:val="pl-PL" w:eastAsia="ja-JP"/>
        </w:rPr>
      </w:pPr>
      <w:r w:rsidRPr="00392A07">
        <w:rPr>
          <w:lang w:val="pl-PL" w:eastAsia="ja-JP"/>
        </w:rPr>
        <w:t>Grzałki powinn</w:t>
      </w:r>
      <w:r w:rsidR="00B81477">
        <w:rPr>
          <w:lang w:val="pl-PL" w:eastAsia="ja-JP"/>
        </w:rPr>
        <w:t>y</w:t>
      </w:r>
      <w:r w:rsidRPr="00392A07">
        <w:rPr>
          <w:lang w:val="pl-PL" w:eastAsia="ja-JP"/>
        </w:rPr>
        <w:t xml:space="preserve"> być wyposażone</w:t>
      </w:r>
      <w:r w:rsidR="005C38FD">
        <w:rPr>
          <w:lang w:val="pl-PL" w:eastAsia="ja-JP"/>
        </w:rPr>
        <w:t xml:space="preserve"> w </w:t>
      </w:r>
      <w:r w:rsidRPr="00392A07">
        <w:rPr>
          <w:lang w:val="pl-PL" w:eastAsia="ja-JP"/>
        </w:rPr>
        <w:t xml:space="preserve">co najmniej dwa czujniki temperatury, które będą monitorować temperaturę powierzchni </w:t>
      </w:r>
      <w:r w:rsidR="0053670A">
        <w:rPr>
          <w:lang w:val="pl-PL" w:eastAsia="ja-JP"/>
        </w:rPr>
        <w:t>grzałek</w:t>
      </w:r>
      <w:r w:rsidR="005C38FD">
        <w:rPr>
          <w:lang w:val="pl-PL" w:eastAsia="ja-JP"/>
        </w:rPr>
        <w:t xml:space="preserve"> i </w:t>
      </w:r>
      <w:r w:rsidRPr="00392A07">
        <w:rPr>
          <w:lang w:val="pl-PL" w:eastAsia="ja-JP"/>
        </w:rPr>
        <w:t>chronić układ przed uszkodzeniami,</w:t>
      </w:r>
      <w:r w:rsidR="005C38FD">
        <w:rPr>
          <w:lang w:val="pl-PL" w:eastAsia="ja-JP"/>
        </w:rPr>
        <w:t xml:space="preserve"> m.in. </w:t>
      </w:r>
      <w:r w:rsidRPr="00392A07">
        <w:rPr>
          <w:lang w:val="pl-PL" w:eastAsia="ja-JP"/>
        </w:rPr>
        <w:t>przed przegrzaniem.</w:t>
      </w:r>
    </w:p>
    <w:p w14:paraId="2DB98448" w14:textId="36E1ECC5" w:rsidR="00513676" w:rsidRPr="00392A07" w:rsidRDefault="00513676" w:rsidP="00513676">
      <w:pPr>
        <w:ind w:firstLine="284"/>
        <w:rPr>
          <w:lang w:val="pl-PL" w:eastAsia="ja-JP"/>
        </w:rPr>
      </w:pPr>
      <w:r w:rsidRPr="00392A07">
        <w:rPr>
          <w:lang w:val="pl-PL" w:eastAsia="ja-JP"/>
        </w:rPr>
        <w:t>Każda grzałka</w:t>
      </w:r>
      <w:r w:rsidR="005C38FD">
        <w:rPr>
          <w:lang w:val="pl-PL" w:eastAsia="ja-JP"/>
        </w:rPr>
        <w:t xml:space="preserve"> i </w:t>
      </w:r>
      <w:r w:rsidRPr="00392A07">
        <w:rPr>
          <w:lang w:val="pl-PL" w:eastAsia="ja-JP"/>
        </w:rPr>
        <w:t>każdy czujnik temperatury kontrolujący parametry grzałki powinny być podłączone</w:t>
      </w:r>
      <w:r w:rsidR="005C38FD">
        <w:rPr>
          <w:lang w:val="pl-PL" w:eastAsia="ja-JP"/>
        </w:rPr>
        <w:t xml:space="preserve"> do </w:t>
      </w:r>
      <w:r w:rsidRPr="00392A07">
        <w:rPr>
          <w:lang w:val="pl-PL" w:eastAsia="ja-JP"/>
        </w:rPr>
        <w:t>złączy elektrycznych umieszczonych</w:t>
      </w:r>
      <w:r w:rsidR="005C38FD">
        <w:rPr>
          <w:lang w:val="pl-PL" w:eastAsia="ja-JP"/>
        </w:rPr>
        <w:t xml:space="preserve"> w </w:t>
      </w:r>
      <w:r w:rsidRPr="00392A07">
        <w:rPr>
          <w:lang w:val="pl-PL" w:eastAsia="ja-JP"/>
        </w:rPr>
        <w:t>pokrywie</w:t>
      </w:r>
      <w:r w:rsidR="005C38FD">
        <w:rPr>
          <w:lang w:val="pl-PL" w:eastAsia="ja-JP"/>
        </w:rPr>
        <w:t xml:space="preserve"> lub </w:t>
      </w:r>
      <w:r w:rsidRPr="00392A07">
        <w:rPr>
          <w:lang w:val="pl-PL" w:eastAsia="ja-JP"/>
        </w:rPr>
        <w:t>ścianach płaszcza próżniowego. Grzałki</w:t>
      </w:r>
      <w:r w:rsidR="005C38FD">
        <w:rPr>
          <w:lang w:val="pl-PL" w:eastAsia="ja-JP"/>
        </w:rPr>
        <w:t xml:space="preserve"> i </w:t>
      </w:r>
      <w:r w:rsidRPr="00392A07">
        <w:rPr>
          <w:lang w:val="pl-PL" w:eastAsia="ja-JP"/>
        </w:rPr>
        <w:t>czujniki temperatury powinny być podłączone</w:t>
      </w:r>
      <w:r w:rsidR="005C38FD">
        <w:rPr>
          <w:lang w:val="pl-PL" w:eastAsia="ja-JP"/>
        </w:rPr>
        <w:t xml:space="preserve"> do </w:t>
      </w:r>
      <w:r w:rsidRPr="00392A07">
        <w:rPr>
          <w:lang w:val="pl-PL" w:eastAsia="ja-JP"/>
        </w:rPr>
        <w:t>osobnych złączy. Również prowadzenie przewodów elektrycznych powinno mieć osobne trasy odseparowujące przewody grzałek</w:t>
      </w:r>
      <w:r w:rsidR="005C38FD">
        <w:rPr>
          <w:lang w:val="pl-PL" w:eastAsia="ja-JP"/>
        </w:rPr>
        <w:t xml:space="preserve"> od </w:t>
      </w:r>
      <w:r w:rsidRPr="00392A07">
        <w:rPr>
          <w:lang w:val="pl-PL" w:eastAsia="ja-JP"/>
        </w:rPr>
        <w:t>przewodów czujników temperatury. Przewody powinny być podłączone</w:t>
      </w:r>
      <w:r w:rsidR="005C38FD">
        <w:rPr>
          <w:lang w:val="pl-PL" w:eastAsia="ja-JP"/>
        </w:rPr>
        <w:t xml:space="preserve"> do </w:t>
      </w:r>
      <w:r w:rsidRPr="00392A07">
        <w:rPr>
          <w:lang w:val="pl-PL" w:eastAsia="ja-JP"/>
        </w:rPr>
        <w:t>złączy elektrycznych, które następnie powinny być zamontowane</w:t>
      </w:r>
      <w:r w:rsidR="005C38FD">
        <w:rPr>
          <w:lang w:val="pl-PL" w:eastAsia="ja-JP"/>
        </w:rPr>
        <w:t xml:space="preserve"> na </w:t>
      </w:r>
      <w:r w:rsidRPr="00392A07">
        <w:rPr>
          <w:lang w:val="pl-PL" w:eastAsia="ja-JP"/>
        </w:rPr>
        <w:t>przepustach</w:t>
      </w:r>
      <w:r w:rsidR="005C38FD">
        <w:rPr>
          <w:lang w:val="pl-PL" w:eastAsia="ja-JP"/>
        </w:rPr>
        <w:t xml:space="preserve"> np. </w:t>
      </w:r>
      <w:r w:rsidRPr="00392A07">
        <w:rPr>
          <w:lang w:val="pl-PL" w:eastAsia="ja-JP"/>
        </w:rPr>
        <w:t>typu KF</w:t>
      </w:r>
      <w:r w:rsidR="005C38FD">
        <w:rPr>
          <w:lang w:val="pl-PL" w:eastAsia="ja-JP"/>
        </w:rPr>
        <w:t xml:space="preserve"> lub </w:t>
      </w:r>
      <w:r w:rsidRPr="00392A07">
        <w:rPr>
          <w:lang w:val="pl-PL" w:eastAsia="ja-JP"/>
        </w:rPr>
        <w:t>innych zapewniających możliwość weryfikacji podłączenia</w:t>
      </w:r>
      <w:r w:rsidR="005C38FD">
        <w:rPr>
          <w:lang w:val="pl-PL" w:eastAsia="ja-JP"/>
        </w:rPr>
        <w:t xml:space="preserve"> od </w:t>
      </w:r>
      <w:r w:rsidRPr="00392A07">
        <w:rPr>
          <w:lang w:val="pl-PL" w:eastAsia="ja-JP"/>
        </w:rPr>
        <w:t>strony procesowej.</w:t>
      </w:r>
    </w:p>
    <w:p w14:paraId="41147B39" w14:textId="0F5BFD80" w:rsidR="00513676" w:rsidRPr="00EA2F22" w:rsidRDefault="00513676" w:rsidP="00513676">
      <w:pPr>
        <w:ind w:firstLine="284"/>
        <w:rPr>
          <w:lang w:val="pl-PL" w:eastAsia="ja-JP"/>
        </w:rPr>
      </w:pPr>
      <w:r w:rsidRPr="00EA2F22">
        <w:rPr>
          <w:lang w:val="pl-PL" w:eastAsia="ja-JP"/>
        </w:rPr>
        <w:t>Grzałki</w:t>
      </w:r>
      <w:r w:rsidR="005C38FD">
        <w:rPr>
          <w:lang w:val="pl-PL" w:eastAsia="ja-JP"/>
        </w:rPr>
        <w:t xml:space="preserve"> oraz </w:t>
      </w:r>
      <w:r w:rsidRPr="00EA2F22">
        <w:rPr>
          <w:lang w:val="pl-PL" w:eastAsia="ja-JP"/>
        </w:rPr>
        <w:t>wszystkie związane</w:t>
      </w:r>
      <w:r w:rsidR="005C38FD">
        <w:rPr>
          <w:lang w:val="pl-PL" w:eastAsia="ja-JP"/>
        </w:rPr>
        <w:t xml:space="preserve"> z </w:t>
      </w:r>
      <w:r w:rsidRPr="00EA2F22">
        <w:rPr>
          <w:lang w:val="pl-PL" w:eastAsia="ja-JP"/>
        </w:rPr>
        <w:t>nimi komponenty, jak</w:t>
      </w:r>
      <w:r w:rsidR="005C38FD">
        <w:rPr>
          <w:lang w:val="pl-PL" w:eastAsia="ja-JP"/>
        </w:rPr>
        <w:t xml:space="preserve"> np. </w:t>
      </w:r>
      <w:r w:rsidRPr="00EA2F22">
        <w:rPr>
          <w:lang w:val="pl-PL" w:eastAsia="ja-JP"/>
        </w:rPr>
        <w:t>czujniki temperatury, przewody, złącza elektryczne, uszczelnienia itp. muszą spełniać wymagania dotyczące odporności</w:t>
      </w:r>
      <w:r w:rsidR="005C38FD">
        <w:rPr>
          <w:lang w:val="pl-PL" w:eastAsia="ja-JP"/>
        </w:rPr>
        <w:t xml:space="preserve"> na </w:t>
      </w:r>
      <w:r w:rsidRPr="00EA2F22">
        <w:rPr>
          <w:lang w:val="pl-PL" w:eastAsia="ja-JP"/>
        </w:rPr>
        <w:t xml:space="preserve">promieniowanie </w:t>
      </w:r>
      <w:r w:rsidR="0050480B">
        <w:rPr>
          <w:lang w:val="pl-PL" w:eastAsia="ja-JP"/>
        </w:rPr>
        <w:t>opisane</w:t>
      </w:r>
      <w:r w:rsidR="005C38FD">
        <w:rPr>
          <w:lang w:val="pl-PL" w:eastAsia="ja-JP"/>
        </w:rPr>
        <w:t xml:space="preserve"> w </w:t>
      </w:r>
      <w:r w:rsidRPr="00EA2F22">
        <w:rPr>
          <w:lang w:val="pl-PL" w:eastAsia="ja-JP"/>
        </w:rPr>
        <w:t>rozdziale 14.2.</w:t>
      </w:r>
    </w:p>
    <w:p w14:paraId="20F6F86A" w14:textId="1E777CDB" w:rsidR="009906AF" w:rsidRPr="00EA2F22" w:rsidRDefault="00513676" w:rsidP="00513676">
      <w:pPr>
        <w:widowControl w:val="0"/>
        <w:autoSpaceDE w:val="0"/>
        <w:autoSpaceDN w:val="0"/>
        <w:adjustRightInd w:val="0"/>
        <w:ind w:firstLine="284"/>
        <w:rPr>
          <w:rStyle w:val="tlid-translation"/>
          <w:lang w:val="pl-PL" w:eastAsia="ja-JP"/>
        </w:rPr>
      </w:pPr>
      <w:r w:rsidRPr="00EA2F22">
        <w:rPr>
          <w:lang w:val="pl-PL" w:eastAsia="ja-JP"/>
        </w:rPr>
        <w:t>Układ pinów złączy elektrycznych powinien być jest jednoznaczny</w:t>
      </w:r>
      <w:r w:rsidR="005C38FD">
        <w:rPr>
          <w:lang w:val="pl-PL" w:eastAsia="ja-JP"/>
        </w:rPr>
        <w:t xml:space="preserve"> i </w:t>
      </w:r>
      <w:r w:rsidRPr="00EA2F22">
        <w:rPr>
          <w:lang w:val="pl-PL" w:eastAsia="ja-JP"/>
        </w:rPr>
        <w:t>możliwy</w:t>
      </w:r>
      <w:r w:rsidR="005C38FD">
        <w:rPr>
          <w:lang w:val="pl-PL" w:eastAsia="ja-JP"/>
        </w:rPr>
        <w:t xml:space="preserve"> do </w:t>
      </w:r>
      <w:r w:rsidRPr="00EA2F22">
        <w:rPr>
          <w:lang w:val="pl-PL" w:eastAsia="ja-JP"/>
        </w:rPr>
        <w:t>zidentyfikowania zgodnie</w:t>
      </w:r>
      <w:r w:rsidR="005C38FD">
        <w:rPr>
          <w:lang w:val="pl-PL" w:eastAsia="ja-JP"/>
        </w:rPr>
        <w:t xml:space="preserve"> ze </w:t>
      </w:r>
      <w:r w:rsidRPr="00EA2F22">
        <w:rPr>
          <w:lang w:val="pl-PL" w:eastAsia="ja-JP"/>
        </w:rPr>
        <w:t>schematem alokacji dostarczonym przez Wykonawcę.</w:t>
      </w:r>
    </w:p>
    <w:p w14:paraId="1491635A" w14:textId="77777777" w:rsidR="00280DE6" w:rsidRPr="00EA2F22" w:rsidRDefault="00280DE6" w:rsidP="00280DE6">
      <w:pPr>
        <w:spacing w:after="0"/>
        <w:ind w:firstLine="284"/>
        <w:rPr>
          <w:rStyle w:val="tlid-translation"/>
          <w:lang w:val="pl-PL"/>
        </w:rPr>
      </w:pPr>
    </w:p>
    <w:p w14:paraId="2CF61BAA" w14:textId="76806132" w:rsidR="00817F65" w:rsidRPr="00EA2F22" w:rsidRDefault="006B7321" w:rsidP="004368C4">
      <w:pPr>
        <w:pStyle w:val="Nagwek1"/>
        <w:numPr>
          <w:ilvl w:val="0"/>
          <w:numId w:val="26"/>
        </w:numPr>
        <w:spacing w:before="0"/>
        <w:ind w:left="425" w:hanging="425"/>
        <w:rPr>
          <w:lang w:val="pl-PL"/>
        </w:rPr>
      </w:pPr>
      <w:bookmarkStart w:id="100" w:name="_Toc76041752"/>
      <w:r w:rsidRPr="00EA2F22">
        <w:rPr>
          <w:lang w:val="pl-PL"/>
        </w:rPr>
        <w:t>System sterowania</w:t>
      </w:r>
      <w:r w:rsidR="005C38FD">
        <w:rPr>
          <w:lang w:val="pl-PL"/>
        </w:rPr>
        <w:t xml:space="preserve"> i </w:t>
      </w:r>
      <w:r w:rsidRPr="00EA2F22">
        <w:rPr>
          <w:lang w:val="pl-PL"/>
        </w:rPr>
        <w:t>kontroli</w:t>
      </w:r>
      <w:bookmarkEnd w:id="100"/>
    </w:p>
    <w:p w14:paraId="08ACF99B" w14:textId="66FBE689" w:rsidR="00CF52BB" w:rsidRPr="00BD6BA6" w:rsidRDefault="00CF52BB" w:rsidP="00CF52BB">
      <w:pPr>
        <w:pStyle w:val="NormalPWr"/>
        <w:rPr>
          <w:lang w:val="pl-PL"/>
        </w:rPr>
      </w:pPr>
      <w:r>
        <w:rPr>
          <w:lang w:val="pl-PL"/>
        </w:rPr>
        <w:t>System Sterowania</w:t>
      </w:r>
      <w:r w:rsidR="005C38FD">
        <w:rPr>
          <w:lang w:val="pl-PL"/>
        </w:rPr>
        <w:t xml:space="preserve"> i </w:t>
      </w:r>
      <w:r>
        <w:rPr>
          <w:lang w:val="pl-PL"/>
        </w:rPr>
        <w:t>kontroli CDS nie należy</w:t>
      </w:r>
      <w:r w:rsidR="005C38FD">
        <w:rPr>
          <w:lang w:val="pl-PL"/>
        </w:rPr>
        <w:t xml:space="preserve"> do </w:t>
      </w:r>
      <w:r>
        <w:rPr>
          <w:lang w:val="pl-PL"/>
        </w:rPr>
        <w:t>przedmiotu dostawy. Zrealizuje go Zamawiający</w:t>
      </w:r>
      <w:r w:rsidR="005C38FD">
        <w:rPr>
          <w:lang w:val="pl-PL"/>
        </w:rPr>
        <w:t xml:space="preserve"> w </w:t>
      </w:r>
      <w:r>
        <w:rPr>
          <w:lang w:val="pl-PL"/>
        </w:rPr>
        <w:t>oparciu</w:t>
      </w:r>
      <w:r w:rsidR="005C38FD">
        <w:rPr>
          <w:lang w:val="pl-PL"/>
        </w:rPr>
        <w:t xml:space="preserve"> o </w:t>
      </w:r>
      <w:r>
        <w:rPr>
          <w:lang w:val="pl-PL"/>
        </w:rPr>
        <w:t>dokumentację techniczną dostarczoną przez Wykonawcę.</w:t>
      </w:r>
      <w:r w:rsidR="005C38FD">
        <w:rPr>
          <w:lang w:val="pl-PL"/>
        </w:rPr>
        <w:t xml:space="preserve"> W </w:t>
      </w:r>
      <w:r>
        <w:rPr>
          <w:lang w:val="pl-PL"/>
        </w:rPr>
        <w:t>tym celu</w:t>
      </w:r>
      <w:r w:rsidR="005C38FD">
        <w:rPr>
          <w:lang w:val="pl-PL"/>
        </w:rPr>
        <w:t xml:space="preserve"> na </w:t>
      </w:r>
      <w:r>
        <w:rPr>
          <w:lang w:val="pl-PL"/>
        </w:rPr>
        <w:t>etapie tworzenia projektu wykonawczego Wykonawca sporządzi kompletną listę wymagających sterowania elektronicznego elementów pomiarowo-kontrolnych wchodzących</w:t>
      </w:r>
      <w:r w:rsidR="005C38FD">
        <w:rPr>
          <w:lang w:val="pl-PL"/>
        </w:rPr>
        <w:t xml:space="preserve"> w </w:t>
      </w:r>
      <w:r>
        <w:rPr>
          <w:lang w:val="pl-PL"/>
        </w:rPr>
        <w:t>skład systemu CDS, wraz</w:t>
      </w:r>
      <w:r w:rsidR="005C38FD">
        <w:rPr>
          <w:lang w:val="pl-PL"/>
        </w:rPr>
        <w:t xml:space="preserve"> ze </w:t>
      </w:r>
      <w:r>
        <w:rPr>
          <w:lang w:val="pl-PL"/>
        </w:rPr>
        <w:t>specyfikacja ich interfejsów komunikacyjnych.</w:t>
      </w:r>
      <w:r w:rsidR="005C38FD">
        <w:rPr>
          <w:lang w:val="pl-PL"/>
        </w:rPr>
        <w:t xml:space="preserve"> W </w:t>
      </w:r>
      <w:r>
        <w:rPr>
          <w:lang w:val="pl-PL"/>
        </w:rPr>
        <w:t>szczególności lista ta obejmie:</w:t>
      </w:r>
    </w:p>
    <w:p w14:paraId="6EF06F38" w14:textId="77777777" w:rsidR="00CF52BB" w:rsidRPr="00BD6BA6" w:rsidRDefault="00CF52BB" w:rsidP="00CF52BB">
      <w:pPr>
        <w:pStyle w:val="NormalPWr"/>
        <w:numPr>
          <w:ilvl w:val="0"/>
          <w:numId w:val="52"/>
        </w:numPr>
        <w:rPr>
          <w:lang w:val="pl-PL"/>
        </w:rPr>
      </w:pPr>
      <w:r>
        <w:rPr>
          <w:lang w:val="pl-PL"/>
        </w:rPr>
        <w:t>zawory regulacyjne lub/i układy sterowania zaworami,</w:t>
      </w:r>
    </w:p>
    <w:p w14:paraId="18E7B53A" w14:textId="77777777" w:rsidR="00CF52BB" w:rsidRDefault="00CF52BB" w:rsidP="00CF52BB">
      <w:pPr>
        <w:pStyle w:val="NormalPWr"/>
        <w:numPr>
          <w:ilvl w:val="0"/>
          <w:numId w:val="52"/>
        </w:numPr>
      </w:pPr>
      <w:r>
        <w:rPr>
          <w:lang w:val="pl-PL"/>
        </w:rPr>
        <w:t>grzałki,</w:t>
      </w:r>
    </w:p>
    <w:p w14:paraId="0C202B8B" w14:textId="77777777" w:rsidR="00CF52BB" w:rsidRDefault="00CF52BB" w:rsidP="00CF52BB">
      <w:pPr>
        <w:pStyle w:val="NormalPWr"/>
        <w:numPr>
          <w:ilvl w:val="0"/>
          <w:numId w:val="52"/>
        </w:numPr>
      </w:pPr>
      <w:r>
        <w:rPr>
          <w:lang w:val="pl-PL"/>
        </w:rPr>
        <w:t>przetworniki ciśnienia,</w:t>
      </w:r>
    </w:p>
    <w:p w14:paraId="4933332F" w14:textId="77777777" w:rsidR="00CF52BB" w:rsidRDefault="00CF52BB" w:rsidP="00CF52BB">
      <w:pPr>
        <w:pStyle w:val="NormalPWr"/>
        <w:numPr>
          <w:ilvl w:val="0"/>
          <w:numId w:val="52"/>
        </w:numPr>
      </w:pPr>
      <w:r>
        <w:rPr>
          <w:lang w:val="pl-PL"/>
        </w:rPr>
        <w:t>przetworniki temperatury,</w:t>
      </w:r>
    </w:p>
    <w:p w14:paraId="4C3F7B0C" w14:textId="77777777" w:rsidR="00CF52BB" w:rsidRDefault="00CF52BB" w:rsidP="00CF52BB">
      <w:pPr>
        <w:pStyle w:val="NormalPWr"/>
        <w:numPr>
          <w:ilvl w:val="0"/>
          <w:numId w:val="52"/>
        </w:numPr>
      </w:pPr>
      <w:r>
        <w:rPr>
          <w:lang w:val="pl-PL"/>
        </w:rPr>
        <w:t>czujniki przepływu,</w:t>
      </w:r>
    </w:p>
    <w:p w14:paraId="3A60678E" w14:textId="704626ED" w:rsidR="00CF52BB" w:rsidRPr="00BD6BA6" w:rsidRDefault="00CF52BB" w:rsidP="00CF52BB">
      <w:pPr>
        <w:pStyle w:val="NormalPWr"/>
        <w:numPr>
          <w:ilvl w:val="0"/>
          <w:numId w:val="52"/>
        </w:numPr>
        <w:rPr>
          <w:lang w:val="pl-PL"/>
        </w:rPr>
      </w:pPr>
      <w:r>
        <w:rPr>
          <w:lang w:val="pl-PL"/>
        </w:rPr>
        <w:t>wszystkie inne czujniki</w:t>
      </w:r>
      <w:r w:rsidR="005C38FD">
        <w:rPr>
          <w:lang w:val="pl-PL"/>
        </w:rPr>
        <w:t xml:space="preserve"> oraz </w:t>
      </w:r>
      <w:r>
        <w:rPr>
          <w:lang w:val="pl-PL"/>
        </w:rPr>
        <w:t xml:space="preserve">urządzenia którymi należy sterować </w:t>
      </w:r>
      <w:r w:rsidR="005C38FD">
        <w:rPr>
          <w:lang w:val="pl-PL"/>
        </w:rPr>
        <w:t xml:space="preserve"> w </w:t>
      </w:r>
      <w:r>
        <w:rPr>
          <w:lang w:val="pl-PL"/>
        </w:rPr>
        <w:t>czasie normalnej eksploatacji systemu CDS, które są</w:t>
      </w:r>
      <w:r w:rsidR="005C38FD">
        <w:rPr>
          <w:lang w:val="pl-PL"/>
        </w:rPr>
        <w:t xml:space="preserve"> z </w:t>
      </w:r>
      <w:r>
        <w:rPr>
          <w:lang w:val="pl-PL"/>
        </w:rPr>
        <w:t>nim bezpośrednio zintegrowane.</w:t>
      </w:r>
    </w:p>
    <w:p w14:paraId="1F719784" w14:textId="021BD9B4" w:rsidR="00CF52BB" w:rsidRPr="00BD6BA6" w:rsidRDefault="00CF52BB" w:rsidP="00CF52BB">
      <w:pPr>
        <w:pStyle w:val="NormalPWr"/>
        <w:rPr>
          <w:lang w:val="pl-PL"/>
        </w:rPr>
      </w:pPr>
      <w:r>
        <w:rPr>
          <w:lang w:val="pl-PL"/>
        </w:rPr>
        <w:t>Powyższe wymaganie nie dotyczy elementów instalacji, które są wykorzystywane tylko przy doraźnych pracach konserwacyjnych</w:t>
      </w:r>
      <w:r w:rsidR="005C38FD">
        <w:rPr>
          <w:lang w:val="pl-PL"/>
        </w:rPr>
        <w:t xml:space="preserve"> i w </w:t>
      </w:r>
      <w:r>
        <w:rPr>
          <w:lang w:val="pl-PL"/>
        </w:rPr>
        <w:t>specjalnych przypadkach,</w:t>
      </w:r>
      <w:r w:rsidR="005C38FD">
        <w:rPr>
          <w:lang w:val="pl-PL"/>
        </w:rPr>
        <w:t xml:space="preserve"> np. </w:t>
      </w:r>
      <w:r>
        <w:rPr>
          <w:lang w:val="pl-PL"/>
        </w:rPr>
        <w:t xml:space="preserve">zawory ręczne, analogowe wskaźniki ciśnienia (manometry), zawory bezpieczeństwa, itp. </w:t>
      </w:r>
    </w:p>
    <w:p w14:paraId="63CE7021" w14:textId="7744AA3E" w:rsidR="00CF52BB" w:rsidRPr="00BD6BA6" w:rsidRDefault="00B12A2A" w:rsidP="00CF52BB">
      <w:pPr>
        <w:pStyle w:val="NormalPWr"/>
        <w:rPr>
          <w:lang w:val="pl-PL"/>
        </w:rPr>
      </w:pPr>
      <w:r>
        <w:rPr>
          <w:lang w:val="pl-PL"/>
        </w:rPr>
        <w:t xml:space="preserve">Na etapie instalacji systemu CDS  </w:t>
      </w:r>
      <w:r w:rsidR="00CF52BB">
        <w:rPr>
          <w:lang w:val="pl-PL"/>
        </w:rPr>
        <w:t>Zamawiający zapewni elektroniczne układy pomiarowo-kontrolne (montowane</w:t>
      </w:r>
      <w:r w:rsidR="005C38FD">
        <w:rPr>
          <w:lang w:val="pl-PL"/>
        </w:rPr>
        <w:t xml:space="preserve"> w </w:t>
      </w:r>
      <w:r w:rsidR="00CF52BB">
        <w:rPr>
          <w:lang w:val="pl-PL"/>
        </w:rPr>
        <w:t xml:space="preserve">szafach </w:t>
      </w:r>
      <w:proofErr w:type="spellStart"/>
      <w:r w:rsidR="00CF52BB">
        <w:rPr>
          <w:lang w:val="pl-PL"/>
        </w:rPr>
        <w:t>rack</w:t>
      </w:r>
      <w:proofErr w:type="spellEnd"/>
      <w:r w:rsidR="005C38FD">
        <w:rPr>
          <w:lang w:val="pl-PL"/>
        </w:rPr>
        <w:t xml:space="preserve"> w </w:t>
      </w:r>
      <w:r w:rsidR="00CF52BB">
        <w:rPr>
          <w:lang w:val="pl-PL"/>
        </w:rPr>
        <w:t>osobnym pomieszczeniu)</w:t>
      </w:r>
      <w:r w:rsidR="005C38FD">
        <w:rPr>
          <w:lang w:val="pl-PL"/>
        </w:rPr>
        <w:t xml:space="preserve"> do </w:t>
      </w:r>
      <w:r w:rsidR="00CF52BB">
        <w:rPr>
          <w:lang w:val="pl-PL"/>
        </w:rPr>
        <w:t>odczytu ww. elektronicznych czujników  zintegrowanych</w:t>
      </w:r>
      <w:r w:rsidR="005C38FD">
        <w:rPr>
          <w:lang w:val="pl-PL"/>
        </w:rPr>
        <w:t xml:space="preserve"> w </w:t>
      </w:r>
      <w:r w:rsidR="00CF52BB">
        <w:rPr>
          <w:lang w:val="pl-PL"/>
        </w:rPr>
        <w:t>instalacji CDS</w:t>
      </w:r>
      <w:r w:rsidR="005C38FD">
        <w:rPr>
          <w:lang w:val="pl-PL"/>
        </w:rPr>
        <w:t xml:space="preserve"> oraz do </w:t>
      </w:r>
      <w:r w:rsidR="00CF52BB">
        <w:rPr>
          <w:lang w:val="pl-PL"/>
        </w:rPr>
        <w:t>sterowania wybranymi urządzeniami CDS, takimi jak</w:t>
      </w:r>
      <w:r w:rsidR="005C38FD">
        <w:rPr>
          <w:lang w:val="pl-PL"/>
        </w:rPr>
        <w:t xml:space="preserve"> np. </w:t>
      </w:r>
      <w:r w:rsidR="00CF52BB">
        <w:rPr>
          <w:lang w:val="pl-PL"/>
        </w:rPr>
        <w:t>zawory regulacyjne czy grzałki.</w:t>
      </w:r>
    </w:p>
    <w:p w14:paraId="01B07F47" w14:textId="64D6EFAD" w:rsidR="00CF52BB" w:rsidRPr="00BD6BA6" w:rsidRDefault="00CF52BB" w:rsidP="00CF52BB">
      <w:pPr>
        <w:pStyle w:val="NormalPWr"/>
        <w:rPr>
          <w:lang w:val="pl-PL"/>
        </w:rPr>
      </w:pPr>
      <w:r>
        <w:rPr>
          <w:lang w:val="pl-PL"/>
        </w:rPr>
        <w:t>Wykonawca dostarczy</w:t>
      </w:r>
      <w:r w:rsidR="005C38FD">
        <w:rPr>
          <w:lang w:val="pl-PL"/>
        </w:rPr>
        <w:t xml:space="preserve"> w </w:t>
      </w:r>
      <w:r>
        <w:rPr>
          <w:lang w:val="pl-PL"/>
        </w:rPr>
        <w:t>ramach dokumentacji technicznej (patrz. p. 18) szczegółowe procedury (algorytmy) sterowania instalacją CDS</w:t>
      </w:r>
      <w:r w:rsidR="005C38FD">
        <w:rPr>
          <w:lang w:val="pl-PL"/>
        </w:rPr>
        <w:t xml:space="preserve"> dla </w:t>
      </w:r>
      <w:r>
        <w:rPr>
          <w:lang w:val="pl-PL"/>
        </w:rPr>
        <w:t>poszczególnych trybów pracy wymienionych</w:t>
      </w:r>
      <w:r w:rsidR="005C38FD">
        <w:rPr>
          <w:lang w:val="pl-PL"/>
        </w:rPr>
        <w:t xml:space="preserve"> w </w:t>
      </w:r>
      <w:r>
        <w:rPr>
          <w:lang w:val="pl-PL"/>
        </w:rPr>
        <w:t>p. 5.1. Opis procedury obsługi CDS</w:t>
      </w:r>
      <w:r w:rsidR="005C38FD">
        <w:rPr>
          <w:lang w:val="pl-PL"/>
        </w:rPr>
        <w:t xml:space="preserve"> dla </w:t>
      </w:r>
      <w:r>
        <w:rPr>
          <w:lang w:val="pl-PL"/>
        </w:rPr>
        <w:t>każdego trybu pracy powinien zawierać:</w:t>
      </w:r>
    </w:p>
    <w:p w14:paraId="6B0F7FBC" w14:textId="5188D70B" w:rsidR="00CF52BB" w:rsidRPr="00BD6BA6" w:rsidRDefault="00CF52BB" w:rsidP="00CF52BB">
      <w:pPr>
        <w:pStyle w:val="NormalPWr"/>
        <w:numPr>
          <w:ilvl w:val="0"/>
          <w:numId w:val="53"/>
        </w:numPr>
        <w:rPr>
          <w:lang w:val="pl-PL"/>
        </w:rPr>
      </w:pPr>
      <w:r>
        <w:rPr>
          <w:lang w:val="pl-PL"/>
        </w:rPr>
        <w:lastRenderedPageBreak/>
        <w:t>listę stanów</w:t>
      </w:r>
      <w:r w:rsidR="005C38FD">
        <w:rPr>
          <w:lang w:val="pl-PL"/>
        </w:rPr>
        <w:t xml:space="preserve"> w </w:t>
      </w:r>
      <w:r>
        <w:rPr>
          <w:lang w:val="pl-PL"/>
        </w:rPr>
        <w:t>jakich może się znaleźć instalacja CDS,</w:t>
      </w:r>
    </w:p>
    <w:p w14:paraId="4CA4514D" w14:textId="77777777" w:rsidR="00CF52BB" w:rsidRPr="00BD6BA6" w:rsidRDefault="00CF52BB" w:rsidP="00CF52BB">
      <w:pPr>
        <w:pStyle w:val="NormalPWr"/>
        <w:numPr>
          <w:ilvl w:val="0"/>
          <w:numId w:val="53"/>
        </w:numPr>
        <w:rPr>
          <w:lang w:val="pl-PL"/>
        </w:rPr>
      </w:pPr>
      <w:r>
        <w:rPr>
          <w:lang w:val="pl-PL"/>
        </w:rPr>
        <w:t>graf przejść pomiędzy ww. stanami,</w:t>
      </w:r>
    </w:p>
    <w:p w14:paraId="56CFC712" w14:textId="0F90F65A" w:rsidR="00CF52BB" w:rsidRPr="00BD6BA6" w:rsidRDefault="00CF52BB" w:rsidP="00CF52BB">
      <w:pPr>
        <w:pStyle w:val="NormalPWr"/>
        <w:numPr>
          <w:ilvl w:val="0"/>
          <w:numId w:val="53"/>
        </w:numPr>
        <w:rPr>
          <w:lang w:val="pl-PL"/>
        </w:rPr>
      </w:pPr>
      <w:r>
        <w:rPr>
          <w:lang w:val="pl-PL"/>
        </w:rPr>
        <w:t>dla każdego stanu: warunki (w odniesieniu</w:t>
      </w:r>
      <w:r w:rsidR="005C38FD">
        <w:rPr>
          <w:lang w:val="pl-PL"/>
        </w:rPr>
        <w:t xml:space="preserve"> do </w:t>
      </w:r>
      <w:r>
        <w:rPr>
          <w:lang w:val="pl-PL"/>
        </w:rPr>
        <w:t>odczytów wybranych czujników)</w:t>
      </w:r>
      <w:r w:rsidR="00B12A2A">
        <w:rPr>
          <w:lang w:val="pl-PL"/>
        </w:rPr>
        <w:t>,</w:t>
      </w:r>
      <w:r>
        <w:rPr>
          <w:lang w:val="pl-PL"/>
        </w:rPr>
        <w:t xml:space="preserve"> kiedy następuje przejście</w:t>
      </w:r>
      <w:r w:rsidR="005C38FD">
        <w:rPr>
          <w:lang w:val="pl-PL"/>
        </w:rPr>
        <w:t xml:space="preserve"> do </w:t>
      </w:r>
      <w:r>
        <w:rPr>
          <w:lang w:val="pl-PL"/>
        </w:rPr>
        <w:t>innych stanów,</w:t>
      </w:r>
    </w:p>
    <w:p w14:paraId="7C14DE0B" w14:textId="68C6E4B9" w:rsidR="00CF52BB" w:rsidRPr="00BD6BA6" w:rsidRDefault="00CF52BB" w:rsidP="00CF52BB">
      <w:pPr>
        <w:pStyle w:val="NormalPWr"/>
        <w:numPr>
          <w:ilvl w:val="0"/>
          <w:numId w:val="53"/>
        </w:numPr>
        <w:rPr>
          <w:lang w:val="pl-PL"/>
        </w:rPr>
      </w:pPr>
      <w:r>
        <w:rPr>
          <w:lang w:val="pl-PL"/>
        </w:rPr>
        <w:t>dla każdego stanu: wartości/nastawy</w:t>
      </w:r>
      <w:r w:rsidR="005C38FD">
        <w:rPr>
          <w:lang w:val="pl-PL"/>
        </w:rPr>
        <w:t xml:space="preserve"> dla </w:t>
      </w:r>
      <w:r>
        <w:rPr>
          <w:lang w:val="pl-PL"/>
        </w:rPr>
        <w:t>wybranych urządzeń sterujących (np. zaworów czy grzałek)</w:t>
      </w:r>
    </w:p>
    <w:p w14:paraId="47974A66" w14:textId="52BE5FC1" w:rsidR="00CF52BB" w:rsidRPr="00BD6BA6" w:rsidRDefault="00CF52BB" w:rsidP="00CF52BB">
      <w:pPr>
        <w:pStyle w:val="NormalPWr"/>
        <w:rPr>
          <w:lang w:val="pl-PL"/>
        </w:rPr>
      </w:pPr>
      <w:r>
        <w:rPr>
          <w:lang w:val="pl-PL"/>
        </w:rPr>
        <w:t>Dla każdego czujnika obsługiwanego przez system sterowania</w:t>
      </w:r>
      <w:r w:rsidR="005C38FD">
        <w:rPr>
          <w:lang w:val="pl-PL"/>
        </w:rPr>
        <w:t xml:space="preserve"> i </w:t>
      </w:r>
      <w:r>
        <w:rPr>
          <w:lang w:val="pl-PL"/>
        </w:rPr>
        <w:t>kontroli Wykonawca określi następujące zakresy wartości (rys. 12.1) -</w:t>
      </w:r>
      <w:r w:rsidR="005C38FD">
        <w:rPr>
          <w:lang w:val="pl-PL"/>
        </w:rPr>
        <w:t xml:space="preserve"> o </w:t>
      </w:r>
      <w:r>
        <w:rPr>
          <w:lang w:val="pl-PL"/>
        </w:rPr>
        <w:t>ile mają one zastosowanie</w:t>
      </w:r>
      <w:r w:rsidR="005C38FD">
        <w:rPr>
          <w:lang w:val="pl-PL"/>
        </w:rPr>
        <w:t xml:space="preserve"> dla </w:t>
      </w:r>
      <w:r>
        <w:rPr>
          <w:lang w:val="pl-PL"/>
        </w:rPr>
        <w:t>danego czujnika:</w:t>
      </w:r>
    </w:p>
    <w:p w14:paraId="120E1562" w14:textId="77777777" w:rsidR="00CF52BB" w:rsidRPr="00BD6BA6" w:rsidRDefault="00CF52BB" w:rsidP="00CF52BB">
      <w:pPr>
        <w:pStyle w:val="NormalPWr"/>
        <w:numPr>
          <w:ilvl w:val="0"/>
          <w:numId w:val="54"/>
        </w:numPr>
        <w:rPr>
          <w:lang w:val="pl-PL"/>
        </w:rPr>
      </w:pPr>
      <w:r>
        <w:rPr>
          <w:lang w:val="pl-PL"/>
        </w:rPr>
        <w:t>Zakres pracy normalnej [-A, +A]</w:t>
      </w:r>
    </w:p>
    <w:p w14:paraId="4156FA69" w14:textId="17FCCE60" w:rsidR="00CF52BB" w:rsidRPr="00BD6BA6" w:rsidRDefault="00CF52BB" w:rsidP="00CF52BB">
      <w:pPr>
        <w:pStyle w:val="NormalPWr"/>
        <w:numPr>
          <w:ilvl w:val="0"/>
          <w:numId w:val="54"/>
        </w:numPr>
        <w:rPr>
          <w:lang w:val="pl-PL"/>
        </w:rPr>
      </w:pPr>
      <w:r>
        <w:rPr>
          <w:lang w:val="pl-PL"/>
        </w:rPr>
        <w:t>Zakres ostrz</w:t>
      </w:r>
      <w:r w:rsidR="00B12A2A">
        <w:rPr>
          <w:lang w:val="pl-PL"/>
        </w:rPr>
        <w:t>egawczy [-B, +B] - Wartość wykr</w:t>
      </w:r>
      <w:r>
        <w:rPr>
          <w:lang w:val="pl-PL"/>
        </w:rPr>
        <w:t>acza poza założony zakres pracy normalnej</w:t>
      </w:r>
      <w:r w:rsidR="005C38FD">
        <w:rPr>
          <w:lang w:val="pl-PL"/>
        </w:rPr>
        <w:t xml:space="preserve"> ale </w:t>
      </w:r>
      <w:r>
        <w:rPr>
          <w:lang w:val="pl-PL"/>
        </w:rPr>
        <w:t>nie powoduje to negatywnych skutków</w:t>
      </w:r>
      <w:r w:rsidR="005C38FD">
        <w:rPr>
          <w:lang w:val="pl-PL"/>
        </w:rPr>
        <w:t xml:space="preserve"> i </w:t>
      </w:r>
      <w:r>
        <w:rPr>
          <w:lang w:val="pl-PL"/>
        </w:rPr>
        <w:t>nie wymaga podejmowania akcji, poza zasygnalizowaniem takiego zdarzenia,</w:t>
      </w:r>
    </w:p>
    <w:p w14:paraId="40D1759F" w14:textId="5EBAC63B" w:rsidR="00CF52BB" w:rsidRPr="00BD6BA6" w:rsidRDefault="00CF52BB" w:rsidP="00CF52BB">
      <w:pPr>
        <w:pStyle w:val="NormalPWr"/>
        <w:numPr>
          <w:ilvl w:val="0"/>
          <w:numId w:val="54"/>
        </w:numPr>
        <w:rPr>
          <w:lang w:val="pl-PL"/>
        </w:rPr>
      </w:pPr>
      <w:r>
        <w:rPr>
          <w:lang w:val="pl-PL"/>
        </w:rPr>
        <w:t>Zakres a</w:t>
      </w:r>
      <w:r w:rsidR="00B12A2A">
        <w:rPr>
          <w:lang w:val="pl-PL"/>
        </w:rPr>
        <w:t>larmowy [-C, +C] - Wartość wykr</w:t>
      </w:r>
      <w:r>
        <w:rPr>
          <w:lang w:val="pl-PL"/>
        </w:rPr>
        <w:t>acza poza założony zakres pracy normalnej, ew. negatywne skutki takiej sytuacji nie powodują nieodwracalnych uszkodzeń instalacji</w:t>
      </w:r>
      <w:r w:rsidR="005C38FD">
        <w:rPr>
          <w:lang w:val="pl-PL"/>
        </w:rPr>
        <w:t xml:space="preserve"> lub </w:t>
      </w:r>
      <w:r>
        <w:rPr>
          <w:lang w:val="pl-PL"/>
        </w:rPr>
        <w:t>narażenia personelu,  system sterowania powinien podjąć natychmiastową akcję</w:t>
      </w:r>
      <w:r w:rsidR="005C38FD">
        <w:rPr>
          <w:lang w:val="pl-PL"/>
        </w:rPr>
        <w:t xml:space="preserve"> w </w:t>
      </w:r>
      <w:r>
        <w:rPr>
          <w:lang w:val="pl-PL"/>
        </w:rPr>
        <w:t>celu powrotu danej wielkości</w:t>
      </w:r>
      <w:r w:rsidR="005C38FD">
        <w:rPr>
          <w:lang w:val="pl-PL"/>
        </w:rPr>
        <w:t xml:space="preserve"> do </w:t>
      </w:r>
      <w:r>
        <w:rPr>
          <w:lang w:val="pl-PL"/>
        </w:rPr>
        <w:t>zakresu pracy normalnej, co może wiązać się</w:t>
      </w:r>
      <w:r w:rsidR="005C38FD">
        <w:rPr>
          <w:lang w:val="pl-PL"/>
        </w:rPr>
        <w:t xml:space="preserve"> ze </w:t>
      </w:r>
      <w:r>
        <w:rPr>
          <w:lang w:val="pl-PL"/>
        </w:rPr>
        <w:t>zmianą trybu pracy akceleratora (wstrzymanie wiązki, wyłączenie wybranych systemów, itp.)</w:t>
      </w:r>
    </w:p>
    <w:p w14:paraId="3E9A28AF" w14:textId="51F96CB6" w:rsidR="00CF52BB" w:rsidRPr="00BD6BA6" w:rsidRDefault="00CF52BB" w:rsidP="00CF52BB">
      <w:pPr>
        <w:pStyle w:val="NormalPWr"/>
        <w:numPr>
          <w:ilvl w:val="0"/>
          <w:numId w:val="54"/>
        </w:numPr>
        <w:rPr>
          <w:lang w:val="pl-PL"/>
        </w:rPr>
      </w:pPr>
      <w:r>
        <w:rPr>
          <w:lang w:val="pl-PL"/>
        </w:rPr>
        <w:t>Zakres krytyczny [poniże</w:t>
      </w:r>
      <w:r w:rsidR="00B12A2A">
        <w:rPr>
          <w:lang w:val="pl-PL"/>
        </w:rPr>
        <w:t>j -C; powyżej +C]; Wartość wykr</w:t>
      </w:r>
      <w:r>
        <w:rPr>
          <w:lang w:val="pl-PL"/>
        </w:rPr>
        <w:t>acza poza założony zakres pracy normalnej</w:t>
      </w:r>
      <w:r w:rsidR="005C38FD">
        <w:rPr>
          <w:lang w:val="pl-PL"/>
        </w:rPr>
        <w:t xml:space="preserve"> i </w:t>
      </w:r>
      <w:r>
        <w:rPr>
          <w:lang w:val="pl-PL"/>
        </w:rPr>
        <w:t>występuję prawdopodobieństwo nieodwracalnego uszkodzenia instalacji lub/i narażenia personelu</w:t>
      </w:r>
      <w:r w:rsidR="005C38FD">
        <w:rPr>
          <w:lang w:val="pl-PL"/>
        </w:rPr>
        <w:t xml:space="preserve"> na </w:t>
      </w:r>
      <w:r>
        <w:rPr>
          <w:lang w:val="pl-PL"/>
        </w:rPr>
        <w:t>niebezpieczeństwo. System sterowania powinien podjąć natychmiastową akcję</w:t>
      </w:r>
      <w:r w:rsidR="005C38FD">
        <w:rPr>
          <w:lang w:val="pl-PL"/>
        </w:rPr>
        <w:t xml:space="preserve"> w </w:t>
      </w:r>
      <w:r>
        <w:rPr>
          <w:lang w:val="pl-PL"/>
        </w:rPr>
        <w:t>celu wstrzymania pracy wybranych systemów</w:t>
      </w:r>
      <w:r w:rsidR="005C38FD">
        <w:rPr>
          <w:lang w:val="pl-PL"/>
        </w:rPr>
        <w:t xml:space="preserve"> lub </w:t>
      </w:r>
      <w:r>
        <w:rPr>
          <w:lang w:val="pl-PL"/>
        </w:rPr>
        <w:t>całej instalacji.</w:t>
      </w:r>
    </w:p>
    <w:p w14:paraId="3B1785D6" w14:textId="77777777" w:rsidR="00CF52BB" w:rsidRDefault="00CF52BB" w:rsidP="00CF52BB">
      <w:pPr>
        <w:pStyle w:val="NormalPWr"/>
        <w:jc w:val="center"/>
      </w:pPr>
      <w:r>
        <w:rPr>
          <w:noProof/>
          <w:lang w:val="pl-PL" w:eastAsia="pl-PL"/>
        </w:rPr>
        <w:drawing>
          <wp:inline distT="0" distB="0" distL="0" distR="0" wp14:anchorId="7B6F8BF6" wp14:editId="01596916">
            <wp:extent cx="1908175" cy="1480185"/>
            <wp:effectExtent l="0" t="0" r="0" b="0"/>
            <wp:docPr id="227" name="Image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Image1"/>
                    <pic:cNvPicPr>
                      <a:picLocks noChangeAspect="1" noChangeArrowheads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8175" cy="1480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76286E" w14:textId="77777777" w:rsidR="00CF52BB" w:rsidRPr="00BD6BA6" w:rsidRDefault="00CF52BB" w:rsidP="00CF52BB">
      <w:pPr>
        <w:pStyle w:val="NormalPWr"/>
        <w:ind w:firstLine="0"/>
        <w:jc w:val="center"/>
        <w:rPr>
          <w:lang w:val="pl-PL"/>
        </w:rPr>
      </w:pPr>
      <w:r>
        <w:rPr>
          <w:b/>
          <w:lang w:val="pl-PL"/>
        </w:rPr>
        <w:t xml:space="preserve">Rysunek 12.1. </w:t>
      </w:r>
      <w:r>
        <w:rPr>
          <w:rStyle w:val="Pogrubienie"/>
          <w:lang w:val="pl-PL"/>
        </w:rPr>
        <w:t>Wizualizacja opisanych poziomów zakresów czujników</w:t>
      </w:r>
    </w:p>
    <w:p w14:paraId="1FF9B497" w14:textId="77777777" w:rsidR="00CF52BB" w:rsidRDefault="00CF52BB" w:rsidP="00CF52BB">
      <w:pPr>
        <w:pStyle w:val="NormalPWr"/>
        <w:rPr>
          <w:lang w:val="pl-PL"/>
        </w:rPr>
      </w:pPr>
    </w:p>
    <w:p w14:paraId="4991DA46" w14:textId="28FA5030" w:rsidR="00233872" w:rsidRDefault="00CF52BB" w:rsidP="00CF52BB">
      <w:pPr>
        <w:pStyle w:val="NormalPWr"/>
        <w:rPr>
          <w:lang w:val="pl-PL"/>
        </w:rPr>
      </w:pPr>
      <w:r>
        <w:rPr>
          <w:lang w:val="pl-PL"/>
        </w:rPr>
        <w:t>W oparciu</w:t>
      </w:r>
      <w:r w:rsidR="005C38FD">
        <w:rPr>
          <w:lang w:val="pl-PL"/>
        </w:rPr>
        <w:t xml:space="preserve"> o </w:t>
      </w:r>
      <w:r>
        <w:rPr>
          <w:lang w:val="pl-PL"/>
        </w:rPr>
        <w:t>ww. opisy procedur</w:t>
      </w:r>
      <w:r w:rsidR="005C38FD">
        <w:rPr>
          <w:lang w:val="pl-PL"/>
        </w:rPr>
        <w:t xml:space="preserve"> i </w:t>
      </w:r>
      <w:r>
        <w:rPr>
          <w:lang w:val="pl-PL"/>
        </w:rPr>
        <w:t>algorytmów operacyjnych</w:t>
      </w:r>
      <w:r w:rsidR="005C38FD">
        <w:rPr>
          <w:lang w:val="pl-PL"/>
        </w:rPr>
        <w:t xml:space="preserve"> oraz w </w:t>
      </w:r>
      <w:r>
        <w:rPr>
          <w:lang w:val="pl-PL"/>
        </w:rPr>
        <w:t>oparciu</w:t>
      </w:r>
      <w:r w:rsidR="005C38FD">
        <w:rPr>
          <w:lang w:val="pl-PL"/>
        </w:rPr>
        <w:t xml:space="preserve"> o </w:t>
      </w:r>
      <w:r>
        <w:rPr>
          <w:lang w:val="pl-PL"/>
        </w:rPr>
        <w:t>zakresy wartości poszczególnych czujników, Zamawiający zapewni oprogramowanie</w:t>
      </w:r>
      <w:r w:rsidR="005C38FD">
        <w:rPr>
          <w:lang w:val="pl-PL"/>
        </w:rPr>
        <w:t xml:space="preserve"> dla </w:t>
      </w:r>
      <w:r>
        <w:rPr>
          <w:lang w:val="pl-PL"/>
        </w:rPr>
        <w:t>elektronicznego układu sterującego umożliwiające jego pracę</w:t>
      </w:r>
      <w:r w:rsidR="005C38FD">
        <w:rPr>
          <w:lang w:val="pl-PL"/>
        </w:rPr>
        <w:t xml:space="preserve"> w </w:t>
      </w:r>
      <w:r>
        <w:rPr>
          <w:lang w:val="pl-PL"/>
        </w:rPr>
        <w:t>trybach opisanych</w:t>
      </w:r>
      <w:r w:rsidR="005C38FD">
        <w:rPr>
          <w:lang w:val="pl-PL"/>
        </w:rPr>
        <w:t xml:space="preserve"> w </w:t>
      </w:r>
      <w:r>
        <w:rPr>
          <w:lang w:val="pl-PL"/>
        </w:rPr>
        <w:t>p. 5.1.</w:t>
      </w:r>
    </w:p>
    <w:p w14:paraId="25E30A92" w14:textId="77777777" w:rsidR="00233872" w:rsidRDefault="00233872">
      <w:pPr>
        <w:spacing w:after="0" w:line="240" w:lineRule="auto"/>
        <w:ind w:firstLine="0"/>
        <w:jc w:val="left"/>
        <w:rPr>
          <w:lang w:val="pl-PL"/>
        </w:rPr>
      </w:pPr>
      <w:r>
        <w:rPr>
          <w:lang w:val="pl-PL"/>
        </w:rPr>
        <w:br w:type="page"/>
      </w:r>
    </w:p>
    <w:p w14:paraId="6DB7BDD1" w14:textId="6B547417" w:rsidR="00FF419C" w:rsidRPr="00392A07" w:rsidRDefault="006B7321" w:rsidP="004368C4">
      <w:pPr>
        <w:pStyle w:val="Nagwek1"/>
        <w:numPr>
          <w:ilvl w:val="0"/>
          <w:numId w:val="26"/>
        </w:numPr>
        <w:spacing w:before="0"/>
        <w:ind w:left="425" w:hanging="425"/>
        <w:rPr>
          <w:lang w:val="pl-PL"/>
        </w:rPr>
      </w:pPr>
      <w:bookmarkStart w:id="101" w:name="_Toc76041753"/>
      <w:bookmarkStart w:id="102" w:name="_Toc44096967"/>
      <w:r w:rsidRPr="00392A07">
        <w:rPr>
          <w:lang w:val="pl-PL"/>
        </w:rPr>
        <w:lastRenderedPageBreak/>
        <w:t>Wymagania techniczne</w:t>
      </w:r>
      <w:bookmarkEnd w:id="101"/>
    </w:p>
    <w:p w14:paraId="11ABEED7" w14:textId="758F2F99" w:rsidR="00EE7FAB" w:rsidRPr="00392A07" w:rsidRDefault="006B7321" w:rsidP="004368C4">
      <w:pPr>
        <w:pStyle w:val="Nagwek2"/>
        <w:numPr>
          <w:ilvl w:val="1"/>
          <w:numId w:val="26"/>
        </w:numPr>
        <w:spacing w:before="120"/>
        <w:ind w:left="992" w:hanging="567"/>
        <w:rPr>
          <w:sz w:val="24"/>
          <w:lang w:val="pl-PL"/>
        </w:rPr>
      </w:pPr>
      <w:bookmarkStart w:id="103" w:name="_Toc76041754"/>
      <w:r w:rsidRPr="00392A07">
        <w:rPr>
          <w:sz w:val="24"/>
          <w:lang w:val="pl-PL"/>
        </w:rPr>
        <w:t>Informacje ogólne</w:t>
      </w:r>
      <w:bookmarkEnd w:id="103"/>
    </w:p>
    <w:p w14:paraId="720460E2" w14:textId="4842195B" w:rsidR="006B7321" w:rsidRPr="00392A07" w:rsidRDefault="006B7321" w:rsidP="006B7321">
      <w:pPr>
        <w:pStyle w:val="NormalPWr"/>
        <w:ind w:firstLine="284"/>
        <w:rPr>
          <w:lang w:val="pl-PL"/>
        </w:rPr>
      </w:pPr>
      <w:r w:rsidRPr="00392A07">
        <w:rPr>
          <w:lang w:val="pl-PL"/>
        </w:rPr>
        <w:t>Projekt</w:t>
      </w:r>
      <w:r w:rsidR="005C38FD">
        <w:rPr>
          <w:lang w:val="pl-PL"/>
        </w:rPr>
        <w:t xml:space="preserve"> i </w:t>
      </w:r>
      <w:r w:rsidRPr="00392A07">
        <w:rPr>
          <w:lang w:val="pl-PL"/>
        </w:rPr>
        <w:t>obliczenia systemu rurociągów</w:t>
      </w:r>
      <w:r w:rsidR="005C38FD">
        <w:rPr>
          <w:lang w:val="pl-PL"/>
        </w:rPr>
        <w:t xml:space="preserve"> i </w:t>
      </w:r>
      <w:r w:rsidRPr="00392A07">
        <w:rPr>
          <w:lang w:val="pl-PL"/>
        </w:rPr>
        <w:t>linii technologicznych CDS wraz</w:t>
      </w:r>
      <w:r w:rsidR="005C38FD">
        <w:rPr>
          <w:lang w:val="pl-PL"/>
        </w:rPr>
        <w:t xml:space="preserve"> z </w:t>
      </w:r>
      <w:r w:rsidRPr="00392A07">
        <w:rPr>
          <w:lang w:val="pl-PL"/>
        </w:rPr>
        <w:t>podporami, powinny być wykonane zgodnie</w:t>
      </w:r>
      <w:r w:rsidR="005C38FD">
        <w:rPr>
          <w:lang w:val="pl-PL"/>
        </w:rPr>
        <w:t xml:space="preserve"> z </w:t>
      </w:r>
      <w:r w:rsidRPr="00392A07">
        <w:rPr>
          <w:lang w:val="pl-PL"/>
        </w:rPr>
        <w:t>nomą EN 13480-3. Wytwarzanie</w:t>
      </w:r>
      <w:r w:rsidR="005C38FD">
        <w:rPr>
          <w:lang w:val="pl-PL"/>
        </w:rPr>
        <w:t xml:space="preserve"> i </w:t>
      </w:r>
      <w:r w:rsidRPr="00392A07">
        <w:rPr>
          <w:lang w:val="pl-PL"/>
        </w:rPr>
        <w:t>montaż system</w:t>
      </w:r>
      <w:r w:rsidR="0053670A">
        <w:rPr>
          <w:lang w:val="pl-PL"/>
        </w:rPr>
        <w:t>u</w:t>
      </w:r>
      <w:r w:rsidRPr="00392A07">
        <w:rPr>
          <w:lang w:val="pl-PL"/>
        </w:rPr>
        <w:t xml:space="preserve"> rurociągów,</w:t>
      </w:r>
      <w:r w:rsidR="005C38FD">
        <w:rPr>
          <w:lang w:val="pl-PL"/>
        </w:rPr>
        <w:t xml:space="preserve"> w </w:t>
      </w:r>
      <w:r w:rsidRPr="00392A07">
        <w:rPr>
          <w:lang w:val="pl-PL"/>
        </w:rPr>
        <w:t>tym podpór, powinn</w:t>
      </w:r>
      <w:r w:rsidR="0053670A">
        <w:rPr>
          <w:lang w:val="pl-PL"/>
        </w:rPr>
        <w:t>y</w:t>
      </w:r>
      <w:r w:rsidRPr="00392A07">
        <w:rPr>
          <w:lang w:val="pl-PL"/>
        </w:rPr>
        <w:t xml:space="preserve"> spełniać wymagania określone</w:t>
      </w:r>
      <w:r w:rsidR="005C38FD">
        <w:rPr>
          <w:lang w:val="pl-PL"/>
        </w:rPr>
        <w:t xml:space="preserve"> w </w:t>
      </w:r>
      <w:r w:rsidRPr="00392A07">
        <w:rPr>
          <w:lang w:val="pl-PL"/>
        </w:rPr>
        <w:t>normie EN 13480-4. Kontrole</w:t>
      </w:r>
      <w:r w:rsidR="005C38FD">
        <w:rPr>
          <w:lang w:val="pl-PL"/>
        </w:rPr>
        <w:t xml:space="preserve"> i </w:t>
      </w:r>
      <w:r w:rsidRPr="00392A07">
        <w:rPr>
          <w:lang w:val="pl-PL"/>
        </w:rPr>
        <w:t>testy rurociągów,</w:t>
      </w:r>
      <w:r w:rsidR="005C38FD">
        <w:rPr>
          <w:lang w:val="pl-PL"/>
        </w:rPr>
        <w:t xml:space="preserve"> w </w:t>
      </w:r>
      <w:r w:rsidRPr="00392A07">
        <w:rPr>
          <w:lang w:val="pl-PL"/>
        </w:rPr>
        <w:t>tym kontrole</w:t>
      </w:r>
      <w:r w:rsidR="005C38FD">
        <w:rPr>
          <w:lang w:val="pl-PL"/>
        </w:rPr>
        <w:t xml:space="preserve"> i </w:t>
      </w:r>
      <w:r w:rsidRPr="00392A07">
        <w:rPr>
          <w:lang w:val="pl-PL"/>
        </w:rPr>
        <w:t>testy procesu produkcyjnego, należy wykonywać zgodnie</w:t>
      </w:r>
      <w:r w:rsidR="005C38FD">
        <w:rPr>
          <w:lang w:val="pl-PL"/>
        </w:rPr>
        <w:t xml:space="preserve"> z </w:t>
      </w:r>
      <w:r w:rsidRPr="00392A07">
        <w:rPr>
          <w:lang w:val="pl-PL"/>
        </w:rPr>
        <w:t>normą EN 13480-5.</w:t>
      </w:r>
      <w:r w:rsidR="00D0663B">
        <w:rPr>
          <w:lang w:val="pl-PL"/>
        </w:rPr>
        <w:t xml:space="preserve"> Wartości podane</w:t>
      </w:r>
      <w:r w:rsidR="005C38FD">
        <w:rPr>
          <w:lang w:val="pl-PL"/>
        </w:rPr>
        <w:t xml:space="preserve"> w </w:t>
      </w:r>
      <w:r w:rsidR="00D0663B">
        <w:rPr>
          <w:lang w:val="pl-PL"/>
        </w:rPr>
        <w:t>tym dokumencie takie jak odległości, średnice rurociągów, rozmiary zaworów, ciśnienia pracy poszczególnych podzespołów etc. muszę być zweryfikowane przez Wykonawcę</w:t>
      </w:r>
      <w:r w:rsidR="005C38FD">
        <w:rPr>
          <w:lang w:val="pl-PL"/>
        </w:rPr>
        <w:t xml:space="preserve"> na </w:t>
      </w:r>
      <w:r w:rsidR="00D0663B">
        <w:rPr>
          <w:lang w:val="pl-PL"/>
        </w:rPr>
        <w:t xml:space="preserve">etapie tworzenia projektu. </w:t>
      </w:r>
    </w:p>
    <w:p w14:paraId="2D05B085" w14:textId="4E72BBC4" w:rsidR="006B7321" w:rsidRPr="00392A07" w:rsidRDefault="006B7321" w:rsidP="006B7321">
      <w:pPr>
        <w:pStyle w:val="NormalPWr"/>
        <w:ind w:firstLine="284"/>
        <w:rPr>
          <w:lang w:val="pl-PL"/>
        </w:rPr>
      </w:pPr>
      <w:r w:rsidRPr="00392A07">
        <w:rPr>
          <w:lang w:val="pl-PL"/>
        </w:rPr>
        <w:t>Dodatkowo podczas projektowania</w:t>
      </w:r>
      <w:r w:rsidR="005C38FD">
        <w:rPr>
          <w:lang w:val="pl-PL"/>
        </w:rPr>
        <w:t xml:space="preserve"> i </w:t>
      </w:r>
      <w:r w:rsidRPr="00392A07">
        <w:rPr>
          <w:lang w:val="pl-PL"/>
        </w:rPr>
        <w:t>wytwarzania</w:t>
      </w:r>
      <w:r w:rsidR="005C38FD">
        <w:rPr>
          <w:lang w:val="pl-PL"/>
        </w:rPr>
        <w:t xml:space="preserve"> oraz </w:t>
      </w:r>
      <w:r w:rsidRPr="00392A07">
        <w:rPr>
          <w:lang w:val="pl-PL"/>
        </w:rPr>
        <w:t>oceny zgodności CDS należy zastosować Dyrektywę Ciśnieniową 2014/68/WE.</w:t>
      </w:r>
    </w:p>
    <w:p w14:paraId="74140DE7" w14:textId="104D7451" w:rsidR="00EE7FAB" w:rsidRPr="00392A07" w:rsidRDefault="006B7321" w:rsidP="004368C4">
      <w:pPr>
        <w:pStyle w:val="Nagwek2"/>
        <w:numPr>
          <w:ilvl w:val="1"/>
          <w:numId w:val="26"/>
        </w:numPr>
        <w:ind w:left="993" w:hanging="567"/>
        <w:rPr>
          <w:sz w:val="24"/>
          <w:lang w:val="pl-PL"/>
        </w:rPr>
      </w:pPr>
      <w:bookmarkStart w:id="104" w:name="_Toc76041755"/>
      <w:r w:rsidRPr="00392A07">
        <w:rPr>
          <w:sz w:val="24"/>
          <w:lang w:val="pl-PL"/>
        </w:rPr>
        <w:t>Wybór materiałów</w:t>
      </w:r>
      <w:bookmarkEnd w:id="104"/>
    </w:p>
    <w:p w14:paraId="353C600F" w14:textId="1118877D" w:rsidR="006B7321" w:rsidRPr="00392A07" w:rsidRDefault="006B7321" w:rsidP="006B7321">
      <w:pPr>
        <w:pStyle w:val="NormalPWr"/>
        <w:ind w:firstLine="284"/>
        <w:rPr>
          <w:lang w:val="pl-PL"/>
        </w:rPr>
      </w:pPr>
      <w:r w:rsidRPr="00392A07">
        <w:rPr>
          <w:lang w:val="pl-PL"/>
        </w:rPr>
        <w:t>Wybór materiałów musi być zgodny</w:t>
      </w:r>
      <w:r w:rsidR="005C38FD">
        <w:rPr>
          <w:lang w:val="pl-PL"/>
        </w:rPr>
        <w:t xml:space="preserve"> z </w:t>
      </w:r>
      <w:r w:rsidRPr="00392A07">
        <w:rPr>
          <w:lang w:val="pl-PL"/>
        </w:rPr>
        <w:t>dyrektywą 2014/68/WE</w:t>
      </w:r>
      <w:r w:rsidR="005C38FD">
        <w:rPr>
          <w:lang w:val="pl-PL"/>
        </w:rPr>
        <w:t xml:space="preserve"> oraz </w:t>
      </w:r>
      <w:r w:rsidRPr="00392A07">
        <w:rPr>
          <w:lang w:val="pl-PL"/>
        </w:rPr>
        <w:t>najnowszą edycją normy EN 13480. Należy zwrócić szczególną uwagę przy wyborze materiałów pracujących</w:t>
      </w:r>
      <w:r w:rsidR="005C38FD">
        <w:rPr>
          <w:lang w:val="pl-PL"/>
        </w:rPr>
        <w:t xml:space="preserve"> w </w:t>
      </w:r>
      <w:r w:rsidRPr="00392A07">
        <w:rPr>
          <w:lang w:val="pl-PL"/>
        </w:rPr>
        <w:t>bardzo niskich temperaturach.</w:t>
      </w:r>
    </w:p>
    <w:p w14:paraId="683DF278" w14:textId="2C53AC99" w:rsidR="006B7321" w:rsidRPr="00392A07" w:rsidRDefault="006B7321" w:rsidP="006B7321">
      <w:pPr>
        <w:pStyle w:val="NormalPWr"/>
        <w:ind w:firstLine="284"/>
        <w:rPr>
          <w:lang w:val="pl-PL"/>
        </w:rPr>
      </w:pPr>
      <w:r w:rsidRPr="00392A07">
        <w:rPr>
          <w:lang w:val="pl-PL"/>
        </w:rPr>
        <w:t>Wszystkie elementy mające styczność</w:t>
      </w:r>
      <w:r w:rsidR="005C38FD">
        <w:rPr>
          <w:lang w:val="pl-PL"/>
        </w:rPr>
        <w:t xml:space="preserve"> z </w:t>
      </w:r>
      <w:r w:rsidRPr="00392A07">
        <w:rPr>
          <w:lang w:val="pl-PL"/>
        </w:rPr>
        <w:t>czynnikiem procesowym jakim jest hel</w:t>
      </w:r>
      <w:r w:rsidR="005C38FD">
        <w:rPr>
          <w:lang w:val="pl-PL"/>
        </w:rPr>
        <w:t xml:space="preserve"> oraz </w:t>
      </w:r>
      <w:r w:rsidRPr="00392A07">
        <w:rPr>
          <w:lang w:val="pl-PL"/>
        </w:rPr>
        <w:t>zbiorniki próżniowe</w:t>
      </w:r>
      <w:r w:rsidR="00E10811">
        <w:rPr>
          <w:lang w:val="pl-PL"/>
        </w:rPr>
        <w:t>,</w:t>
      </w:r>
      <w:r w:rsidRPr="00392A07">
        <w:rPr>
          <w:lang w:val="pl-PL"/>
        </w:rPr>
        <w:t xml:space="preserve"> muszą być wykonane</w:t>
      </w:r>
      <w:r w:rsidR="005C38FD">
        <w:rPr>
          <w:lang w:val="pl-PL"/>
        </w:rPr>
        <w:t xml:space="preserve"> ze </w:t>
      </w:r>
      <w:r w:rsidRPr="00392A07">
        <w:rPr>
          <w:lang w:val="pl-PL"/>
        </w:rPr>
        <w:t xml:space="preserve">stali </w:t>
      </w:r>
      <w:r w:rsidR="00A75B8E">
        <w:rPr>
          <w:lang w:val="pl-PL"/>
        </w:rPr>
        <w:t>nierdzewnej</w:t>
      </w:r>
      <w:r w:rsidRPr="00392A07">
        <w:rPr>
          <w:lang w:val="pl-PL"/>
        </w:rPr>
        <w:t>, której jakość musi być potwierdzona</w:t>
      </w:r>
      <w:r w:rsidR="005C38FD">
        <w:rPr>
          <w:lang w:val="pl-PL"/>
        </w:rPr>
        <w:t xml:space="preserve"> z </w:t>
      </w:r>
      <w:r w:rsidRPr="00392A07">
        <w:rPr>
          <w:lang w:val="pl-PL"/>
        </w:rPr>
        <w:t>certyfikatem badań zgodnie</w:t>
      </w:r>
      <w:r w:rsidR="005C38FD">
        <w:rPr>
          <w:lang w:val="pl-PL"/>
        </w:rPr>
        <w:t xml:space="preserve"> z </w:t>
      </w:r>
      <w:r w:rsidRPr="00392A07">
        <w:rPr>
          <w:lang w:val="pl-PL"/>
        </w:rPr>
        <w:t>EN 10204-3.1.</w:t>
      </w:r>
    </w:p>
    <w:p w14:paraId="2B8BC953" w14:textId="2D62E2C5" w:rsidR="006B7321" w:rsidRPr="00392A07" w:rsidRDefault="006B7321" w:rsidP="006B7321">
      <w:pPr>
        <w:pStyle w:val="NormalPWr"/>
        <w:ind w:firstLine="284"/>
        <w:rPr>
          <w:lang w:val="pl-PL"/>
        </w:rPr>
      </w:pPr>
      <w:r w:rsidRPr="00392A07">
        <w:rPr>
          <w:lang w:val="pl-PL"/>
        </w:rPr>
        <w:t>Ekrany termiczne powinny być wykonane</w:t>
      </w:r>
      <w:r w:rsidR="005C38FD">
        <w:rPr>
          <w:lang w:val="pl-PL"/>
        </w:rPr>
        <w:t xml:space="preserve"> ze </w:t>
      </w:r>
      <w:r w:rsidRPr="00392A07">
        <w:rPr>
          <w:lang w:val="pl-PL"/>
        </w:rPr>
        <w:t>stopów miedzi</w:t>
      </w:r>
      <w:r w:rsidR="005C38FD">
        <w:rPr>
          <w:lang w:val="pl-PL"/>
        </w:rPr>
        <w:t xml:space="preserve"> lub </w:t>
      </w:r>
      <w:r w:rsidRPr="00392A07">
        <w:rPr>
          <w:lang w:val="pl-PL"/>
        </w:rPr>
        <w:t>aluminium.</w:t>
      </w:r>
    </w:p>
    <w:p w14:paraId="2CB745ED" w14:textId="05A410E7" w:rsidR="006B7321" w:rsidRPr="00392A07" w:rsidRDefault="006B7321" w:rsidP="006B7321">
      <w:pPr>
        <w:pStyle w:val="NormalPWr"/>
        <w:ind w:firstLine="284"/>
        <w:rPr>
          <w:lang w:val="pl-PL"/>
        </w:rPr>
      </w:pPr>
      <w:r w:rsidRPr="00392A07">
        <w:rPr>
          <w:lang w:val="pl-PL"/>
        </w:rPr>
        <w:t>Podpory stałe rur procesowych</w:t>
      </w:r>
      <w:r w:rsidR="005C38FD">
        <w:rPr>
          <w:lang w:val="pl-PL"/>
        </w:rPr>
        <w:t xml:space="preserve"> i </w:t>
      </w:r>
      <w:r w:rsidR="00E10811">
        <w:rPr>
          <w:lang w:val="pl-PL"/>
        </w:rPr>
        <w:t xml:space="preserve">płaszcza próżniowego </w:t>
      </w:r>
      <w:r w:rsidRPr="00392A07">
        <w:rPr>
          <w:lang w:val="pl-PL"/>
        </w:rPr>
        <w:t>powinny być wykonane</w:t>
      </w:r>
      <w:r w:rsidR="005C38FD">
        <w:rPr>
          <w:lang w:val="pl-PL"/>
        </w:rPr>
        <w:t xml:space="preserve"> z </w:t>
      </w:r>
      <w:r w:rsidRPr="00392A07">
        <w:rPr>
          <w:lang w:val="pl-PL"/>
        </w:rPr>
        <w:t>tego samego rodzaju materiału, co rury</w:t>
      </w:r>
      <w:r w:rsidR="005C38FD">
        <w:rPr>
          <w:lang w:val="pl-PL"/>
        </w:rPr>
        <w:t xml:space="preserve"> i </w:t>
      </w:r>
      <w:r w:rsidRPr="00392A07">
        <w:rPr>
          <w:lang w:val="pl-PL"/>
        </w:rPr>
        <w:t>płaszcz próżniowy. Podpory ślizgowe rur procesowych powinny być wykonane</w:t>
      </w:r>
      <w:r w:rsidR="005C38FD">
        <w:rPr>
          <w:lang w:val="pl-PL"/>
        </w:rPr>
        <w:t xml:space="preserve"> z </w:t>
      </w:r>
      <w:r w:rsidRPr="00392A07">
        <w:rPr>
          <w:lang w:val="pl-PL"/>
        </w:rPr>
        <w:t>materiałów kompozytowych</w:t>
      </w:r>
      <w:r w:rsidR="005C38FD">
        <w:rPr>
          <w:lang w:val="pl-PL"/>
        </w:rPr>
        <w:t xml:space="preserve"> o </w:t>
      </w:r>
      <w:r w:rsidRPr="00392A07">
        <w:rPr>
          <w:lang w:val="pl-PL"/>
        </w:rPr>
        <w:t>niskiej przewodności cieplnej, dużej wytrzymałości mechanicznej, odpowiednich</w:t>
      </w:r>
      <w:r w:rsidR="005C38FD">
        <w:rPr>
          <w:lang w:val="pl-PL"/>
        </w:rPr>
        <w:t xml:space="preserve"> do </w:t>
      </w:r>
      <w:r w:rsidRPr="00392A07">
        <w:rPr>
          <w:lang w:val="pl-PL"/>
        </w:rPr>
        <w:t>zastosowań kriogenicznych,</w:t>
      </w:r>
      <w:r w:rsidR="005C38FD">
        <w:rPr>
          <w:lang w:val="pl-PL"/>
        </w:rPr>
        <w:t xml:space="preserve"> np. </w:t>
      </w:r>
      <w:r w:rsidRPr="00392A07">
        <w:rPr>
          <w:lang w:val="pl-PL"/>
        </w:rPr>
        <w:t>takich jak G10. Materiały zastosowane</w:t>
      </w:r>
      <w:r w:rsidR="005C38FD">
        <w:rPr>
          <w:lang w:val="pl-PL"/>
        </w:rPr>
        <w:t xml:space="preserve"> do </w:t>
      </w:r>
      <w:r w:rsidRPr="00392A07">
        <w:rPr>
          <w:lang w:val="pl-PL"/>
        </w:rPr>
        <w:t>podpór</w:t>
      </w:r>
      <w:r w:rsidR="005C38FD">
        <w:rPr>
          <w:lang w:val="pl-PL"/>
        </w:rPr>
        <w:t xml:space="preserve"> w </w:t>
      </w:r>
      <w:r w:rsidRPr="00392A07">
        <w:rPr>
          <w:lang w:val="pl-PL"/>
        </w:rPr>
        <w:t>budynku lasera muszą być odporne</w:t>
      </w:r>
      <w:r w:rsidR="005C38FD">
        <w:rPr>
          <w:lang w:val="pl-PL"/>
        </w:rPr>
        <w:t xml:space="preserve"> na </w:t>
      </w:r>
      <w:r w:rsidRPr="00EA2F22">
        <w:rPr>
          <w:lang w:val="pl-PL"/>
        </w:rPr>
        <w:t>promieniowanie zgodnie</w:t>
      </w:r>
      <w:r w:rsidR="005C38FD">
        <w:rPr>
          <w:lang w:val="pl-PL"/>
        </w:rPr>
        <w:t xml:space="preserve"> z </w:t>
      </w:r>
      <w:r w:rsidRPr="00EA2F22">
        <w:rPr>
          <w:lang w:val="pl-PL"/>
        </w:rPr>
        <w:t>rozdziałem 14.2.</w:t>
      </w:r>
    </w:p>
    <w:p w14:paraId="0E026799" w14:textId="46B70724" w:rsidR="006B7321" w:rsidRPr="00392A07" w:rsidRDefault="006B7321" w:rsidP="006B7321">
      <w:pPr>
        <w:pStyle w:val="NormalPWr"/>
        <w:ind w:firstLine="284"/>
        <w:rPr>
          <w:lang w:val="pl-PL"/>
        </w:rPr>
      </w:pPr>
      <w:r w:rsidRPr="00392A07">
        <w:rPr>
          <w:lang w:val="pl-PL"/>
        </w:rPr>
        <w:t>Dobór materiałów dodatkowych wykorzystywanych podczas prac spawalniczych</w:t>
      </w:r>
      <w:r w:rsidR="005C38FD">
        <w:rPr>
          <w:lang w:val="pl-PL"/>
        </w:rPr>
        <w:t xml:space="preserve"> i </w:t>
      </w:r>
      <w:r w:rsidRPr="00392A07">
        <w:rPr>
          <w:lang w:val="pl-PL"/>
        </w:rPr>
        <w:t>lutowniczych należy dokonać zgodnie</w:t>
      </w:r>
      <w:r w:rsidR="005C38FD">
        <w:rPr>
          <w:lang w:val="pl-PL"/>
        </w:rPr>
        <w:t xml:space="preserve"> z </w:t>
      </w:r>
      <w:r w:rsidRPr="00392A07">
        <w:rPr>
          <w:lang w:val="pl-PL"/>
        </w:rPr>
        <w:t>normami europejskimi, przepisami jednostki notyfikowanej</w:t>
      </w:r>
      <w:r w:rsidR="005C38FD">
        <w:rPr>
          <w:lang w:val="pl-PL"/>
        </w:rPr>
        <w:t xml:space="preserve"> i </w:t>
      </w:r>
      <w:r w:rsidRPr="00392A07">
        <w:rPr>
          <w:lang w:val="pl-PL"/>
        </w:rPr>
        <w:t>odpowiednimi wymaganiami technicznymi. Materiały dodatkowe stosowane</w:t>
      </w:r>
      <w:r w:rsidR="005C38FD">
        <w:rPr>
          <w:lang w:val="pl-PL"/>
        </w:rPr>
        <w:t xml:space="preserve"> w </w:t>
      </w:r>
      <w:r w:rsidRPr="00392A07">
        <w:rPr>
          <w:lang w:val="pl-PL"/>
        </w:rPr>
        <w:t>niskich</w:t>
      </w:r>
      <w:r w:rsidR="005C38FD">
        <w:rPr>
          <w:lang w:val="pl-PL"/>
        </w:rPr>
        <w:t xml:space="preserve"> w </w:t>
      </w:r>
      <w:r w:rsidRPr="00392A07">
        <w:rPr>
          <w:lang w:val="pl-PL"/>
        </w:rPr>
        <w:t>niskich temperaturach wymagają poświadczenia stosownym certyfikatem.</w:t>
      </w:r>
    </w:p>
    <w:p w14:paraId="40665BEA" w14:textId="42EDB649" w:rsidR="00EE7FAB" w:rsidRPr="00392A07" w:rsidRDefault="00534CE7" w:rsidP="006B7321">
      <w:pPr>
        <w:pStyle w:val="NormalPWr"/>
        <w:ind w:firstLine="284"/>
        <w:rPr>
          <w:lang w:val="pl-PL"/>
        </w:rPr>
      </w:pPr>
      <w:r>
        <w:rPr>
          <w:lang w:val="pl-PL"/>
        </w:rPr>
        <w:t>Zamawiający</w:t>
      </w:r>
      <w:r w:rsidR="006B7321" w:rsidRPr="00392A07">
        <w:rPr>
          <w:lang w:val="pl-PL"/>
        </w:rPr>
        <w:t xml:space="preserve"> musi zostać poinformowan</w:t>
      </w:r>
      <w:r w:rsidR="00E10811">
        <w:rPr>
          <w:lang w:val="pl-PL"/>
        </w:rPr>
        <w:t>y</w:t>
      </w:r>
      <w:r w:rsidR="005C38FD">
        <w:rPr>
          <w:lang w:val="pl-PL"/>
        </w:rPr>
        <w:t xml:space="preserve"> o </w:t>
      </w:r>
      <w:r w:rsidR="006B7321" w:rsidRPr="00392A07">
        <w:rPr>
          <w:lang w:val="pl-PL"/>
        </w:rPr>
        <w:t>wyborze powyższych materiałów przed rozpoczęciem przez Wykonawcę procedury zakupowej.</w:t>
      </w:r>
    </w:p>
    <w:p w14:paraId="3DB74E18" w14:textId="4379BEC7" w:rsidR="00ED34B3" w:rsidRPr="00392A07" w:rsidRDefault="006B7321" w:rsidP="004368C4">
      <w:pPr>
        <w:pStyle w:val="Nagwek2"/>
        <w:numPr>
          <w:ilvl w:val="1"/>
          <w:numId w:val="26"/>
        </w:numPr>
        <w:ind w:left="993" w:hanging="567"/>
        <w:rPr>
          <w:sz w:val="24"/>
          <w:lang w:val="pl-PL"/>
        </w:rPr>
      </w:pPr>
      <w:bookmarkStart w:id="105" w:name="_Toc76041756"/>
      <w:r w:rsidRPr="00392A07">
        <w:rPr>
          <w:sz w:val="24"/>
          <w:lang w:val="pl-PL"/>
        </w:rPr>
        <w:t>Rury procesowe</w:t>
      </w:r>
      <w:bookmarkEnd w:id="105"/>
    </w:p>
    <w:p w14:paraId="7692A958" w14:textId="00AADA91" w:rsidR="006B7321" w:rsidRPr="00392A07" w:rsidRDefault="006B7321" w:rsidP="006B7321">
      <w:pPr>
        <w:ind w:firstLine="284"/>
        <w:rPr>
          <w:lang w:val="pl-PL"/>
        </w:rPr>
      </w:pPr>
      <w:r w:rsidRPr="00392A07">
        <w:rPr>
          <w:lang w:val="pl-PL"/>
        </w:rPr>
        <w:t>Rury procesowe zaklasyfikowane jako urządzenia ciśnieniowe powinny być projektowane, produkowane</w:t>
      </w:r>
      <w:r w:rsidR="005C38FD">
        <w:rPr>
          <w:lang w:val="pl-PL"/>
        </w:rPr>
        <w:t xml:space="preserve"> i </w:t>
      </w:r>
      <w:r w:rsidRPr="00392A07">
        <w:rPr>
          <w:lang w:val="pl-PL"/>
        </w:rPr>
        <w:t>testowane</w:t>
      </w:r>
      <w:r w:rsidR="005C38FD">
        <w:rPr>
          <w:lang w:val="pl-PL"/>
        </w:rPr>
        <w:t xml:space="preserve"> w </w:t>
      </w:r>
      <w:r w:rsidRPr="00392A07">
        <w:rPr>
          <w:lang w:val="pl-PL"/>
        </w:rPr>
        <w:t>celu spełnienia wymagań dyrektywy ciśnieniowej 2014/68/WE</w:t>
      </w:r>
      <w:r w:rsidR="005C38FD">
        <w:rPr>
          <w:lang w:val="pl-PL"/>
        </w:rPr>
        <w:t xml:space="preserve"> oraz </w:t>
      </w:r>
      <w:r w:rsidRPr="00392A07">
        <w:rPr>
          <w:lang w:val="pl-PL"/>
        </w:rPr>
        <w:t>zgodnie</w:t>
      </w:r>
      <w:r w:rsidR="005C38FD">
        <w:rPr>
          <w:lang w:val="pl-PL"/>
        </w:rPr>
        <w:t xml:space="preserve"> z </w:t>
      </w:r>
      <w:r w:rsidRPr="00392A07">
        <w:rPr>
          <w:lang w:val="pl-PL"/>
        </w:rPr>
        <w:t>normą EN 13480. Stosować można tylko elementy bezszwowe, dotyczy to rur, kolan, trójników, redukcji itp.</w:t>
      </w:r>
    </w:p>
    <w:p w14:paraId="737794B8" w14:textId="63307C21" w:rsidR="006B7321" w:rsidRPr="00392A07" w:rsidRDefault="006B7321" w:rsidP="006B7321">
      <w:pPr>
        <w:ind w:firstLine="284"/>
        <w:rPr>
          <w:lang w:val="pl-PL"/>
        </w:rPr>
      </w:pPr>
      <w:r w:rsidRPr="00392A07">
        <w:rPr>
          <w:lang w:val="pl-PL"/>
        </w:rPr>
        <w:t>Powierzchnie wewnętrzne</w:t>
      </w:r>
      <w:r w:rsidR="005C38FD">
        <w:rPr>
          <w:lang w:val="pl-PL"/>
        </w:rPr>
        <w:t xml:space="preserve"> i </w:t>
      </w:r>
      <w:r w:rsidRPr="00392A07">
        <w:rPr>
          <w:lang w:val="pl-PL"/>
        </w:rPr>
        <w:t>zewnętrzne wszystkich rur procesowych muszą być czyste,</w:t>
      </w:r>
      <w:r w:rsidR="005C38FD">
        <w:rPr>
          <w:lang w:val="pl-PL"/>
        </w:rPr>
        <w:t xml:space="preserve"> aby </w:t>
      </w:r>
      <w:r w:rsidRPr="00392A07">
        <w:rPr>
          <w:lang w:val="pl-PL"/>
        </w:rPr>
        <w:t xml:space="preserve">zapobiec odgazowaniu, zanieczyszczeniu </w:t>
      </w:r>
      <w:r w:rsidR="005A0C2E">
        <w:rPr>
          <w:lang w:val="pl-PL"/>
        </w:rPr>
        <w:t>helu</w:t>
      </w:r>
      <w:r w:rsidRPr="00392A07">
        <w:rPr>
          <w:lang w:val="pl-PL"/>
        </w:rPr>
        <w:t>, uszkodzeniu uszczelek zaworów, przetworników itp. Powierzchnie powinny być wolne</w:t>
      </w:r>
      <w:r w:rsidR="005C38FD">
        <w:rPr>
          <w:lang w:val="pl-PL"/>
        </w:rPr>
        <w:t xml:space="preserve"> od </w:t>
      </w:r>
      <w:r w:rsidRPr="00392A07">
        <w:rPr>
          <w:lang w:val="pl-PL"/>
        </w:rPr>
        <w:t>oleju, wody, wilgoci, kurzu, opiłków</w:t>
      </w:r>
      <w:r w:rsidR="005C38FD">
        <w:rPr>
          <w:lang w:val="pl-PL"/>
        </w:rPr>
        <w:t xml:space="preserve"> i </w:t>
      </w:r>
      <w:r w:rsidRPr="00392A07">
        <w:rPr>
          <w:lang w:val="pl-PL"/>
        </w:rPr>
        <w:t>innych zanieczyszczeń. Czyszczenie</w:t>
      </w:r>
      <w:r w:rsidR="005C38FD">
        <w:rPr>
          <w:lang w:val="pl-PL"/>
        </w:rPr>
        <w:t xml:space="preserve"> i </w:t>
      </w:r>
      <w:r w:rsidRPr="00392A07">
        <w:rPr>
          <w:lang w:val="pl-PL"/>
        </w:rPr>
        <w:t>kontrola czystości rur procesowych powinna odbywać się podczas całego procesu produkcji</w:t>
      </w:r>
      <w:r w:rsidR="005C38FD">
        <w:rPr>
          <w:lang w:val="pl-PL"/>
        </w:rPr>
        <w:t xml:space="preserve"> i </w:t>
      </w:r>
      <w:r w:rsidRPr="00392A07">
        <w:rPr>
          <w:lang w:val="pl-PL"/>
        </w:rPr>
        <w:t>montażu. Szczególną uwagę należy zwrócić</w:t>
      </w:r>
      <w:r w:rsidR="005C38FD">
        <w:rPr>
          <w:lang w:val="pl-PL"/>
        </w:rPr>
        <w:t xml:space="preserve"> na </w:t>
      </w:r>
      <w:r w:rsidRPr="00392A07">
        <w:rPr>
          <w:lang w:val="pl-PL"/>
        </w:rPr>
        <w:t>czyszczenie przed</w:t>
      </w:r>
      <w:r w:rsidR="005C38FD">
        <w:rPr>
          <w:lang w:val="pl-PL"/>
        </w:rPr>
        <w:t xml:space="preserve"> i po </w:t>
      </w:r>
      <w:r w:rsidRPr="00392A07">
        <w:rPr>
          <w:lang w:val="pl-PL"/>
        </w:rPr>
        <w:t>spawaniu</w:t>
      </w:r>
      <w:r w:rsidR="005C38FD">
        <w:rPr>
          <w:lang w:val="pl-PL"/>
        </w:rPr>
        <w:t xml:space="preserve"> oraz </w:t>
      </w:r>
      <w:r w:rsidRPr="005A0C2E">
        <w:rPr>
          <w:lang w:val="pl-PL"/>
        </w:rPr>
        <w:t>nawijani</w:t>
      </w:r>
      <w:r w:rsidR="00085666" w:rsidRPr="005A0C2E">
        <w:rPr>
          <w:lang w:val="pl-PL"/>
        </w:rPr>
        <w:t>u</w:t>
      </w:r>
      <w:r w:rsidRPr="005A0C2E">
        <w:rPr>
          <w:lang w:val="pl-PL"/>
        </w:rPr>
        <w:t xml:space="preserve"> MLI.</w:t>
      </w:r>
    </w:p>
    <w:p w14:paraId="0CAE39E2" w14:textId="43A7AF85" w:rsidR="002E5203" w:rsidRPr="00392A07" w:rsidRDefault="006B7321" w:rsidP="004368C4">
      <w:pPr>
        <w:pStyle w:val="Nagwek2"/>
        <w:numPr>
          <w:ilvl w:val="1"/>
          <w:numId w:val="26"/>
        </w:numPr>
        <w:ind w:left="993" w:hanging="567"/>
        <w:rPr>
          <w:sz w:val="24"/>
          <w:lang w:val="pl-PL"/>
        </w:rPr>
      </w:pPr>
      <w:bookmarkStart w:id="106" w:name="_Toc76041757"/>
      <w:r w:rsidRPr="00392A07">
        <w:rPr>
          <w:sz w:val="24"/>
          <w:lang w:val="pl-PL"/>
        </w:rPr>
        <w:lastRenderedPageBreak/>
        <w:t>Ekran termiczny</w:t>
      </w:r>
      <w:bookmarkEnd w:id="102"/>
      <w:bookmarkEnd w:id="106"/>
    </w:p>
    <w:p w14:paraId="0DC08CAF" w14:textId="24A3449F" w:rsidR="006B7321" w:rsidRPr="00392A07" w:rsidRDefault="006B7321" w:rsidP="006B7321">
      <w:pPr>
        <w:ind w:firstLine="284"/>
        <w:rPr>
          <w:lang w:val="pl-PL"/>
        </w:rPr>
      </w:pPr>
      <w:r w:rsidRPr="00392A07">
        <w:rPr>
          <w:lang w:val="pl-PL"/>
        </w:rPr>
        <w:t xml:space="preserve">Wszystkie elementy posiadające temperaturę poniżej 80 K powinny być </w:t>
      </w:r>
      <w:r w:rsidR="00E10811">
        <w:rPr>
          <w:lang w:val="pl-PL"/>
        </w:rPr>
        <w:t>osłaniane cieplnie</w:t>
      </w:r>
      <w:r w:rsidR="005C38FD">
        <w:rPr>
          <w:lang w:val="pl-PL"/>
        </w:rPr>
        <w:t xml:space="preserve"> za </w:t>
      </w:r>
      <w:r w:rsidRPr="00392A07">
        <w:rPr>
          <w:lang w:val="pl-PL"/>
        </w:rPr>
        <w:t>pomocą ekranów termicznych. Ekrany te należy odpowiednio połączyć termicznie</w:t>
      </w:r>
      <w:r w:rsidR="005C38FD">
        <w:rPr>
          <w:lang w:val="pl-PL"/>
        </w:rPr>
        <w:t xml:space="preserve"> z </w:t>
      </w:r>
      <w:r w:rsidRPr="00392A07">
        <w:rPr>
          <w:lang w:val="pl-PL"/>
        </w:rPr>
        <w:t>rurami procesowymi</w:t>
      </w:r>
      <w:r w:rsidR="005C38FD">
        <w:rPr>
          <w:lang w:val="pl-PL"/>
        </w:rPr>
        <w:t xml:space="preserve"> o </w:t>
      </w:r>
      <w:r w:rsidRPr="00392A07">
        <w:rPr>
          <w:lang w:val="pl-PL"/>
        </w:rPr>
        <w:t xml:space="preserve">temperaturze </w:t>
      </w:r>
      <w:r w:rsidRPr="005A0C2E">
        <w:rPr>
          <w:lang w:val="pl-PL"/>
        </w:rPr>
        <w:t>80 K (linie powrotne ekranu termicznego). Projekt</w:t>
      </w:r>
      <w:r w:rsidRPr="00392A07">
        <w:rPr>
          <w:lang w:val="pl-PL"/>
        </w:rPr>
        <w:t xml:space="preserve"> mechaniczny ekranu termicznego powinien być wykonany</w:t>
      </w:r>
      <w:r w:rsidR="005C38FD">
        <w:rPr>
          <w:lang w:val="pl-PL"/>
        </w:rPr>
        <w:t xml:space="preserve"> z </w:t>
      </w:r>
      <w:r w:rsidRPr="00392A07">
        <w:rPr>
          <w:lang w:val="pl-PL"/>
        </w:rPr>
        <w:t>uwzględnieniem różnicy rozszerzalności cieplnej pomiędzy materiałem ekranu</w:t>
      </w:r>
      <w:r w:rsidR="005C38FD">
        <w:rPr>
          <w:lang w:val="pl-PL"/>
        </w:rPr>
        <w:t xml:space="preserve"> a </w:t>
      </w:r>
      <w:r w:rsidRPr="00392A07">
        <w:rPr>
          <w:lang w:val="pl-PL"/>
        </w:rPr>
        <w:t xml:space="preserve">materiałem rury procesowej. Mostki termalne łączące termicznie zespoły ekranów </w:t>
      </w:r>
      <w:r w:rsidR="002D0CA1">
        <w:rPr>
          <w:lang w:val="pl-PL"/>
        </w:rPr>
        <w:t>termicznych</w:t>
      </w:r>
      <w:r w:rsidR="005C38FD">
        <w:rPr>
          <w:lang w:val="pl-PL"/>
        </w:rPr>
        <w:t xml:space="preserve"> z </w:t>
      </w:r>
      <w:r w:rsidRPr="00392A07">
        <w:rPr>
          <w:lang w:val="pl-PL"/>
        </w:rPr>
        <w:t>rurami procesowymi nie mogą powodować odkształceń zespołów ekranów</w:t>
      </w:r>
      <w:r w:rsidR="005C38FD">
        <w:rPr>
          <w:lang w:val="pl-PL"/>
        </w:rPr>
        <w:t xml:space="preserve"> i </w:t>
      </w:r>
      <w:r w:rsidRPr="00392A07">
        <w:rPr>
          <w:lang w:val="pl-PL"/>
        </w:rPr>
        <w:t>rur procesowych.</w:t>
      </w:r>
    </w:p>
    <w:p w14:paraId="2EE1BD83" w14:textId="25B54B41" w:rsidR="006B7321" w:rsidRPr="00392A07" w:rsidRDefault="006B7321" w:rsidP="006B7321">
      <w:pPr>
        <w:ind w:firstLine="284"/>
        <w:rPr>
          <w:lang w:val="pl-PL"/>
        </w:rPr>
      </w:pPr>
      <w:r w:rsidRPr="00392A07">
        <w:rPr>
          <w:lang w:val="pl-PL"/>
        </w:rPr>
        <w:t>Konstrukcja ekranu termicznego powinna wytrzymywać bez uszkodzeń wszystkie maksymalne możliwe ró</w:t>
      </w:r>
      <w:r w:rsidR="00E10811">
        <w:rPr>
          <w:lang w:val="pl-PL"/>
        </w:rPr>
        <w:t>żnice temperatur między wlotem</w:t>
      </w:r>
      <w:r w:rsidR="005C38FD">
        <w:rPr>
          <w:lang w:val="pl-PL"/>
        </w:rPr>
        <w:t xml:space="preserve"> a </w:t>
      </w:r>
      <w:r w:rsidRPr="00392A07">
        <w:rPr>
          <w:lang w:val="pl-PL"/>
        </w:rPr>
        <w:t>wylotem rur chłodzących. Otwory</w:t>
      </w:r>
      <w:r w:rsidR="005C38FD">
        <w:rPr>
          <w:lang w:val="pl-PL"/>
        </w:rPr>
        <w:t xml:space="preserve"> i </w:t>
      </w:r>
      <w:r w:rsidRPr="00392A07">
        <w:rPr>
          <w:lang w:val="pl-PL"/>
        </w:rPr>
        <w:t>szczeliny</w:t>
      </w:r>
      <w:r w:rsidR="005C38FD">
        <w:rPr>
          <w:lang w:val="pl-PL"/>
        </w:rPr>
        <w:t xml:space="preserve"> w </w:t>
      </w:r>
      <w:r w:rsidRPr="00392A07">
        <w:rPr>
          <w:lang w:val="pl-PL"/>
        </w:rPr>
        <w:t>osłonach termicznych co</w:t>
      </w:r>
      <w:r w:rsidR="005C38FD">
        <w:rPr>
          <w:lang w:val="pl-PL"/>
        </w:rPr>
        <w:t xml:space="preserve"> do </w:t>
      </w:r>
      <w:r w:rsidRPr="00392A07">
        <w:rPr>
          <w:lang w:val="pl-PL"/>
        </w:rPr>
        <w:t>zasady są niedozwolone</w:t>
      </w:r>
      <w:r w:rsidR="005C38FD">
        <w:rPr>
          <w:lang w:val="pl-PL"/>
        </w:rPr>
        <w:t xml:space="preserve"> a </w:t>
      </w:r>
      <w:r w:rsidRPr="00392A07">
        <w:rPr>
          <w:lang w:val="pl-PL"/>
        </w:rPr>
        <w:t>ich występowanie powinno być minimalizowane</w:t>
      </w:r>
      <w:r w:rsidR="00E10811">
        <w:rPr>
          <w:lang w:val="pl-PL"/>
        </w:rPr>
        <w:t>. Otwory te</w:t>
      </w:r>
      <w:r w:rsidR="005C38FD">
        <w:rPr>
          <w:lang w:val="pl-PL"/>
        </w:rPr>
        <w:t xml:space="preserve"> w </w:t>
      </w:r>
      <w:r w:rsidRPr="00392A07">
        <w:rPr>
          <w:lang w:val="pl-PL"/>
        </w:rPr>
        <w:t xml:space="preserve">miarę możliwości </w:t>
      </w:r>
      <w:r w:rsidR="00E10811">
        <w:rPr>
          <w:lang w:val="pl-PL"/>
        </w:rPr>
        <w:t xml:space="preserve">powinny być </w:t>
      </w:r>
      <w:r w:rsidRPr="00392A07">
        <w:rPr>
          <w:lang w:val="pl-PL"/>
        </w:rPr>
        <w:t>zasłaniane dodatkowymi elementami ekranującymi.</w:t>
      </w:r>
    </w:p>
    <w:p w14:paraId="25301D50" w14:textId="4A8FD611" w:rsidR="006B7321" w:rsidRPr="00392A07" w:rsidRDefault="006B7321" w:rsidP="006B7321">
      <w:pPr>
        <w:ind w:firstLine="284"/>
        <w:rPr>
          <w:lang w:val="pl-PL"/>
        </w:rPr>
      </w:pPr>
      <w:r w:rsidRPr="00392A07">
        <w:rPr>
          <w:lang w:val="pl-PL"/>
        </w:rPr>
        <w:t>Konstrukcja ekranu powinna umożliwiać odprowadzanie gazów podczas pompowania próżniowego</w:t>
      </w:r>
      <w:r w:rsidR="005C38FD">
        <w:rPr>
          <w:lang w:val="pl-PL"/>
        </w:rPr>
        <w:t xml:space="preserve"> oraz </w:t>
      </w:r>
      <w:r w:rsidRPr="00392A07">
        <w:rPr>
          <w:lang w:val="pl-PL"/>
        </w:rPr>
        <w:t>zrzutu helu</w:t>
      </w:r>
      <w:r w:rsidR="005C38FD">
        <w:rPr>
          <w:lang w:val="pl-PL"/>
        </w:rPr>
        <w:t xml:space="preserve"> w </w:t>
      </w:r>
      <w:r w:rsidRPr="00392A07">
        <w:rPr>
          <w:lang w:val="pl-PL"/>
        </w:rPr>
        <w:t>przypadku awarii rur procesowych.</w:t>
      </w:r>
    </w:p>
    <w:p w14:paraId="0083D813" w14:textId="7FFDB869" w:rsidR="002E5203" w:rsidRPr="00392A07" w:rsidRDefault="002E5203" w:rsidP="004368C4">
      <w:pPr>
        <w:pStyle w:val="Nagwek2"/>
        <w:numPr>
          <w:ilvl w:val="1"/>
          <w:numId w:val="26"/>
        </w:numPr>
        <w:ind w:left="993" w:hanging="567"/>
        <w:rPr>
          <w:sz w:val="24"/>
          <w:lang w:val="pl-PL"/>
        </w:rPr>
      </w:pPr>
      <w:r w:rsidRPr="00392A07">
        <w:rPr>
          <w:sz w:val="24"/>
          <w:lang w:val="pl-PL"/>
        </w:rPr>
        <w:t xml:space="preserve"> </w:t>
      </w:r>
      <w:bookmarkStart w:id="107" w:name="_Toc76041758"/>
      <w:bookmarkStart w:id="108" w:name="_Toc250788953"/>
      <w:bookmarkStart w:id="109" w:name="_Toc260758004"/>
      <w:r w:rsidR="006B7321" w:rsidRPr="00392A07">
        <w:rPr>
          <w:sz w:val="24"/>
          <w:lang w:val="pl-PL"/>
        </w:rPr>
        <w:t>Płaszcz próżniowy</w:t>
      </w:r>
      <w:bookmarkEnd w:id="107"/>
    </w:p>
    <w:p w14:paraId="18947A54" w14:textId="20DDA17C" w:rsidR="006B7321" w:rsidRPr="00392A07" w:rsidRDefault="003009DD" w:rsidP="006B7321">
      <w:pPr>
        <w:widowControl w:val="0"/>
        <w:autoSpaceDE w:val="0"/>
        <w:autoSpaceDN w:val="0"/>
        <w:adjustRightInd w:val="0"/>
        <w:ind w:firstLine="284"/>
        <w:rPr>
          <w:lang w:val="pl-PL"/>
        </w:rPr>
      </w:pPr>
      <w:r>
        <w:rPr>
          <w:lang w:val="pl-PL"/>
        </w:rPr>
        <w:t>P</w:t>
      </w:r>
      <w:r w:rsidR="006B7321" w:rsidRPr="00392A07">
        <w:rPr>
          <w:lang w:val="pl-PL"/>
        </w:rPr>
        <w:t xml:space="preserve">łaszcze </w:t>
      </w:r>
      <w:r>
        <w:rPr>
          <w:lang w:val="pl-PL"/>
        </w:rPr>
        <w:t xml:space="preserve">próżniowe podzespołów </w:t>
      </w:r>
      <w:r w:rsidR="006B7321" w:rsidRPr="00392A07">
        <w:rPr>
          <w:lang w:val="pl-PL"/>
        </w:rPr>
        <w:t>CDS n</w:t>
      </w:r>
      <w:r>
        <w:rPr>
          <w:lang w:val="pl-PL"/>
        </w:rPr>
        <w:t>ie są traktowane jako urządzenia</w:t>
      </w:r>
      <w:r w:rsidR="006B7321" w:rsidRPr="00392A07">
        <w:rPr>
          <w:lang w:val="pl-PL"/>
        </w:rPr>
        <w:t xml:space="preserve"> ciśnieniowe. Należy je jednak zaprojektować jako elementy rurociągów</w:t>
      </w:r>
      <w:r w:rsidR="005C38FD">
        <w:rPr>
          <w:lang w:val="pl-PL"/>
        </w:rPr>
        <w:t xml:space="preserve"> i </w:t>
      </w:r>
      <w:r w:rsidR="006B7321" w:rsidRPr="00392A07">
        <w:rPr>
          <w:lang w:val="pl-PL"/>
        </w:rPr>
        <w:t>zbiorniki</w:t>
      </w:r>
      <w:r w:rsidR="005C38FD">
        <w:rPr>
          <w:lang w:val="pl-PL"/>
        </w:rPr>
        <w:t xml:space="preserve"> pod </w:t>
      </w:r>
      <w:r w:rsidR="006B7321" w:rsidRPr="00392A07">
        <w:rPr>
          <w:lang w:val="pl-PL"/>
        </w:rPr>
        <w:t>ciśnieniem zewnętrznym zgodnie</w:t>
      </w:r>
      <w:r w:rsidR="005C38FD">
        <w:rPr>
          <w:lang w:val="pl-PL"/>
        </w:rPr>
        <w:t xml:space="preserve"> z </w:t>
      </w:r>
      <w:r w:rsidR="006B7321" w:rsidRPr="00392A07">
        <w:rPr>
          <w:lang w:val="pl-PL"/>
        </w:rPr>
        <w:t>normami EN 13480, EN 13445</w:t>
      </w:r>
      <w:r w:rsidR="005C38FD">
        <w:rPr>
          <w:lang w:val="pl-PL"/>
        </w:rPr>
        <w:t xml:space="preserve"> i </w:t>
      </w:r>
      <w:r w:rsidR="006B7321" w:rsidRPr="00392A07">
        <w:rPr>
          <w:lang w:val="pl-PL"/>
        </w:rPr>
        <w:t>EN 13458.</w:t>
      </w:r>
    </w:p>
    <w:p w14:paraId="1325A968" w14:textId="414E2069" w:rsidR="006B7321" w:rsidRPr="005A0C2E" w:rsidRDefault="003009DD" w:rsidP="006B7321">
      <w:pPr>
        <w:widowControl w:val="0"/>
        <w:autoSpaceDE w:val="0"/>
        <w:autoSpaceDN w:val="0"/>
        <w:adjustRightInd w:val="0"/>
        <w:ind w:firstLine="284"/>
        <w:rPr>
          <w:lang w:val="pl-PL"/>
        </w:rPr>
      </w:pPr>
      <w:r>
        <w:rPr>
          <w:lang w:val="pl-PL"/>
        </w:rPr>
        <w:t>Płaszcz</w:t>
      </w:r>
      <w:r w:rsidR="00792AFA">
        <w:rPr>
          <w:lang w:val="pl-PL"/>
        </w:rPr>
        <w:t xml:space="preserve"> próżniowy</w:t>
      </w:r>
      <w:r>
        <w:rPr>
          <w:lang w:val="pl-PL"/>
        </w:rPr>
        <w:t xml:space="preserve"> </w:t>
      </w:r>
      <w:r w:rsidR="00792AFA">
        <w:rPr>
          <w:lang w:val="pl-PL"/>
        </w:rPr>
        <w:t>powinien</w:t>
      </w:r>
      <w:r w:rsidR="006B7321" w:rsidRPr="00392A07">
        <w:rPr>
          <w:lang w:val="pl-PL"/>
        </w:rPr>
        <w:t xml:space="preserve"> być zaprojektowan</w:t>
      </w:r>
      <w:r w:rsidR="00792AFA">
        <w:rPr>
          <w:lang w:val="pl-PL"/>
        </w:rPr>
        <w:t>y</w:t>
      </w:r>
      <w:r w:rsidR="005C38FD">
        <w:rPr>
          <w:lang w:val="pl-PL"/>
        </w:rPr>
        <w:t xml:space="preserve"> dla </w:t>
      </w:r>
      <w:r w:rsidR="006B7321" w:rsidRPr="00392A07">
        <w:rPr>
          <w:lang w:val="pl-PL"/>
        </w:rPr>
        <w:t xml:space="preserve">warunków próżni </w:t>
      </w:r>
      <w:r w:rsidR="006B7321" w:rsidRPr="005A0C2E">
        <w:rPr>
          <w:lang w:val="pl-PL"/>
        </w:rPr>
        <w:t>podanych</w:t>
      </w:r>
      <w:r w:rsidR="005C38FD">
        <w:rPr>
          <w:lang w:val="pl-PL"/>
        </w:rPr>
        <w:t xml:space="preserve"> w </w:t>
      </w:r>
      <w:r w:rsidR="006B7321" w:rsidRPr="005A0C2E">
        <w:rPr>
          <w:lang w:val="pl-PL"/>
        </w:rPr>
        <w:t>tabeli 6.2.1.</w:t>
      </w:r>
    </w:p>
    <w:p w14:paraId="26E0B9CC" w14:textId="71484DA5" w:rsidR="006B7321" w:rsidRPr="005A0C2E" w:rsidRDefault="006B7321" w:rsidP="006B7321">
      <w:pPr>
        <w:widowControl w:val="0"/>
        <w:autoSpaceDE w:val="0"/>
        <w:autoSpaceDN w:val="0"/>
        <w:adjustRightInd w:val="0"/>
        <w:ind w:firstLine="284"/>
        <w:rPr>
          <w:lang w:val="pl-PL"/>
        </w:rPr>
      </w:pPr>
      <w:r w:rsidRPr="005A0C2E">
        <w:rPr>
          <w:lang w:val="pl-PL"/>
        </w:rPr>
        <w:t xml:space="preserve">Dodatkowo, płaszcz próżniowy powinien wytrzymać nadciśnienie 500 </w:t>
      </w:r>
      <w:proofErr w:type="spellStart"/>
      <w:r w:rsidRPr="005A0C2E">
        <w:rPr>
          <w:lang w:val="pl-PL"/>
        </w:rPr>
        <w:t>mbar</w:t>
      </w:r>
      <w:proofErr w:type="spellEnd"/>
      <w:r w:rsidR="005C38FD">
        <w:rPr>
          <w:lang w:val="pl-PL"/>
        </w:rPr>
        <w:t xml:space="preserve"> w </w:t>
      </w:r>
      <w:r w:rsidRPr="005A0C2E">
        <w:rPr>
          <w:lang w:val="pl-PL"/>
        </w:rPr>
        <w:t>przypadku rozszczelnienia którejkolwiek</w:t>
      </w:r>
      <w:r w:rsidR="005C38FD">
        <w:rPr>
          <w:lang w:val="pl-PL"/>
        </w:rPr>
        <w:t xml:space="preserve"> z </w:t>
      </w:r>
      <w:r w:rsidR="00792AFA">
        <w:rPr>
          <w:lang w:val="pl-PL"/>
        </w:rPr>
        <w:t>rur procesowych</w:t>
      </w:r>
      <w:r w:rsidRPr="005A0C2E">
        <w:rPr>
          <w:lang w:val="pl-PL"/>
        </w:rPr>
        <w:t>. Płaszcz powinien być chroniony przez urządzenia odciążające, takie jak klapowe zawory bezpieczeństwa</w:t>
      </w:r>
      <w:r w:rsidR="005C38FD">
        <w:rPr>
          <w:lang w:val="pl-PL"/>
        </w:rPr>
        <w:t xml:space="preserve"> lub </w:t>
      </w:r>
      <w:r w:rsidR="00792AFA">
        <w:rPr>
          <w:lang w:val="pl-PL"/>
        </w:rPr>
        <w:t xml:space="preserve">inne </w:t>
      </w:r>
      <w:r w:rsidRPr="005A0C2E">
        <w:rPr>
          <w:lang w:val="pl-PL"/>
        </w:rPr>
        <w:t>równoważne, zdolne</w:t>
      </w:r>
      <w:r w:rsidR="005C38FD">
        <w:rPr>
          <w:lang w:val="pl-PL"/>
        </w:rPr>
        <w:t xml:space="preserve"> do </w:t>
      </w:r>
      <w:r w:rsidRPr="005A0C2E">
        <w:rPr>
          <w:lang w:val="pl-PL"/>
        </w:rPr>
        <w:t>odprowadzenia maksymalnego przepływu helu</w:t>
      </w:r>
      <w:r w:rsidR="005C38FD">
        <w:rPr>
          <w:lang w:val="pl-PL"/>
        </w:rPr>
        <w:t xml:space="preserve"> do </w:t>
      </w:r>
      <w:r w:rsidRPr="005A0C2E">
        <w:rPr>
          <w:lang w:val="pl-PL"/>
        </w:rPr>
        <w:t xml:space="preserve">atmosfery, ograniczając jednocześnie wewnętrzne nadciśnienie poniżej 200 </w:t>
      </w:r>
      <w:proofErr w:type="spellStart"/>
      <w:r w:rsidRPr="005A0C2E">
        <w:rPr>
          <w:lang w:val="pl-PL"/>
        </w:rPr>
        <w:t>mbar</w:t>
      </w:r>
      <w:proofErr w:type="spellEnd"/>
      <w:r w:rsidRPr="005A0C2E">
        <w:rPr>
          <w:lang w:val="pl-PL"/>
        </w:rPr>
        <w:t>. Powierzchnia otworu</w:t>
      </w:r>
      <w:r w:rsidR="005C38FD">
        <w:rPr>
          <w:lang w:val="pl-PL"/>
        </w:rPr>
        <w:t xml:space="preserve"> dla </w:t>
      </w:r>
      <w:r w:rsidRPr="005A0C2E">
        <w:rPr>
          <w:lang w:val="pl-PL"/>
        </w:rPr>
        <w:t>zrzutu ciśnienia nie powinna być mniejsza niż 0</w:t>
      </w:r>
      <w:r w:rsidR="00897130" w:rsidRPr="005A0C2E">
        <w:rPr>
          <w:lang w:val="pl-PL"/>
        </w:rPr>
        <w:t>.</w:t>
      </w:r>
      <w:r w:rsidRPr="005A0C2E">
        <w:rPr>
          <w:lang w:val="pl-PL"/>
        </w:rPr>
        <w:t>34 mm</w:t>
      </w:r>
      <w:r w:rsidRPr="005A0C2E">
        <w:rPr>
          <w:vertAlign w:val="superscript"/>
          <w:lang w:val="pl-PL"/>
        </w:rPr>
        <w:t>2</w:t>
      </w:r>
      <w:r w:rsidR="005C38FD">
        <w:rPr>
          <w:lang w:val="pl-PL"/>
        </w:rPr>
        <w:t xml:space="preserve"> na </w:t>
      </w:r>
      <w:r w:rsidRPr="005A0C2E">
        <w:rPr>
          <w:lang w:val="pl-PL"/>
        </w:rPr>
        <w:t>1 dm</w:t>
      </w:r>
      <w:r w:rsidRPr="005A0C2E">
        <w:rPr>
          <w:vertAlign w:val="superscript"/>
          <w:lang w:val="pl-PL"/>
        </w:rPr>
        <w:t>3</w:t>
      </w:r>
      <w:r w:rsidRPr="005A0C2E">
        <w:rPr>
          <w:lang w:val="pl-PL"/>
        </w:rPr>
        <w:t xml:space="preserve"> o</w:t>
      </w:r>
      <w:r w:rsidR="00BB30B6">
        <w:rPr>
          <w:lang w:val="pl-PL"/>
        </w:rPr>
        <w:t>bjętości płaszcza próżniowego</w:t>
      </w:r>
      <w:r w:rsidR="005C38FD">
        <w:rPr>
          <w:lang w:val="pl-PL"/>
        </w:rPr>
        <w:t xml:space="preserve"> i </w:t>
      </w:r>
      <w:r w:rsidRPr="005A0C2E">
        <w:rPr>
          <w:lang w:val="pl-PL"/>
        </w:rPr>
        <w:t>nie powinna przekraczać jednorazowo 10 000 mm</w:t>
      </w:r>
      <w:r w:rsidRPr="005A0C2E">
        <w:rPr>
          <w:vertAlign w:val="superscript"/>
          <w:lang w:val="pl-PL"/>
        </w:rPr>
        <w:t>2</w:t>
      </w:r>
      <w:r w:rsidRPr="005A0C2E">
        <w:rPr>
          <w:lang w:val="pl-PL"/>
        </w:rPr>
        <w:t>. Wykonawca jest odpowiedzialny</w:t>
      </w:r>
      <w:r w:rsidR="005C38FD">
        <w:rPr>
          <w:lang w:val="pl-PL"/>
        </w:rPr>
        <w:t xml:space="preserve"> za </w:t>
      </w:r>
      <w:r w:rsidRPr="005A0C2E">
        <w:rPr>
          <w:lang w:val="pl-PL"/>
        </w:rPr>
        <w:t>konstrukcję urządzeń odciążających</w:t>
      </w:r>
      <w:r w:rsidR="00792AFA">
        <w:rPr>
          <w:lang w:val="pl-PL"/>
        </w:rPr>
        <w:t>.</w:t>
      </w:r>
      <w:r w:rsidRPr="005A0C2E">
        <w:rPr>
          <w:lang w:val="pl-PL"/>
        </w:rPr>
        <w:t xml:space="preserve"> Przykład konstrukcji takiego urządzenia zaprezentowano</w:t>
      </w:r>
      <w:r w:rsidR="005C38FD">
        <w:rPr>
          <w:lang w:val="pl-PL"/>
        </w:rPr>
        <w:t xml:space="preserve"> na </w:t>
      </w:r>
      <w:r w:rsidR="00F17073" w:rsidRPr="005A0C2E">
        <w:rPr>
          <w:lang w:val="pl-PL"/>
        </w:rPr>
        <w:t>rys.</w:t>
      </w:r>
      <w:r w:rsidR="00325FDE">
        <w:rPr>
          <w:lang w:val="pl-PL"/>
        </w:rPr>
        <w:t xml:space="preserve"> 6.3.6.</w:t>
      </w:r>
      <w:r w:rsidRPr="005A0C2E">
        <w:rPr>
          <w:lang w:val="pl-PL"/>
        </w:rPr>
        <w:t xml:space="preserve"> Urządzenia odciążające muszą być zgodne</w:t>
      </w:r>
      <w:r w:rsidR="005C38FD">
        <w:rPr>
          <w:lang w:val="pl-PL"/>
        </w:rPr>
        <w:t xml:space="preserve"> z </w:t>
      </w:r>
      <w:r w:rsidRPr="005A0C2E">
        <w:rPr>
          <w:lang w:val="pl-PL"/>
        </w:rPr>
        <w:t>załącznikiem</w:t>
      </w:r>
      <w:r w:rsidR="005C38FD">
        <w:rPr>
          <w:lang w:val="pl-PL"/>
        </w:rPr>
        <w:t xml:space="preserve"> nr </w:t>
      </w:r>
      <w:r w:rsidR="00CA7527" w:rsidRPr="005A0C2E">
        <w:rPr>
          <w:lang w:val="pl-PL"/>
        </w:rPr>
        <w:t>1</w:t>
      </w:r>
      <w:r w:rsidR="005C38FD">
        <w:rPr>
          <w:lang w:val="pl-PL"/>
        </w:rPr>
        <w:t xml:space="preserve"> do </w:t>
      </w:r>
      <w:r w:rsidRPr="005A0C2E">
        <w:rPr>
          <w:lang w:val="pl-PL"/>
        </w:rPr>
        <w:t>normy EN 13458-2. Umiejscowienie</w:t>
      </w:r>
      <w:r w:rsidR="005C38FD">
        <w:rPr>
          <w:lang w:val="pl-PL"/>
        </w:rPr>
        <w:t xml:space="preserve"> i </w:t>
      </w:r>
      <w:r w:rsidRPr="005A0C2E">
        <w:rPr>
          <w:lang w:val="pl-PL"/>
        </w:rPr>
        <w:t>konstrukcja tych urządzeń powinny być tak dobrane,</w:t>
      </w:r>
      <w:r w:rsidR="005C38FD">
        <w:rPr>
          <w:lang w:val="pl-PL"/>
        </w:rPr>
        <w:t xml:space="preserve"> aby </w:t>
      </w:r>
      <w:r w:rsidRPr="005A0C2E">
        <w:rPr>
          <w:lang w:val="pl-PL"/>
        </w:rPr>
        <w:t xml:space="preserve">zapobiec zranieniu personelu </w:t>
      </w:r>
      <w:r w:rsidR="00792AFA">
        <w:rPr>
          <w:lang w:val="pl-PL"/>
        </w:rPr>
        <w:t xml:space="preserve">przez </w:t>
      </w:r>
      <w:r w:rsidRPr="005A0C2E">
        <w:rPr>
          <w:lang w:val="pl-PL"/>
        </w:rPr>
        <w:t>strumie</w:t>
      </w:r>
      <w:r w:rsidR="00792AFA">
        <w:rPr>
          <w:lang w:val="pl-PL"/>
        </w:rPr>
        <w:t xml:space="preserve">ń </w:t>
      </w:r>
      <w:r w:rsidRPr="005A0C2E">
        <w:rPr>
          <w:lang w:val="pl-PL"/>
        </w:rPr>
        <w:t>zimnego helu</w:t>
      </w:r>
      <w:r w:rsidR="005C38FD">
        <w:rPr>
          <w:lang w:val="pl-PL"/>
        </w:rPr>
        <w:t xml:space="preserve"> oraz aby w </w:t>
      </w:r>
      <w:r w:rsidR="009C65EE">
        <w:rPr>
          <w:lang w:val="pl-PL"/>
        </w:rPr>
        <w:t>hali lasera nie powstała atmosfera</w:t>
      </w:r>
      <w:r w:rsidR="005C38FD">
        <w:rPr>
          <w:lang w:val="pl-PL"/>
        </w:rPr>
        <w:t xml:space="preserve"> z </w:t>
      </w:r>
      <w:r w:rsidR="009C65EE">
        <w:rPr>
          <w:lang w:val="pl-PL"/>
        </w:rPr>
        <w:t xml:space="preserve">niedoborem tlenu zagrażająca życiu. </w:t>
      </w:r>
      <w:r w:rsidRPr="005A0C2E">
        <w:rPr>
          <w:lang w:val="pl-PL"/>
        </w:rPr>
        <w:t xml:space="preserve">Dokładne położenie urządzeń zabezpieczających zostanie </w:t>
      </w:r>
      <w:r w:rsidR="009C65EE">
        <w:rPr>
          <w:lang w:val="pl-PL"/>
        </w:rPr>
        <w:t xml:space="preserve">przez Wykonawcę </w:t>
      </w:r>
      <w:r w:rsidR="009C65EE" w:rsidRPr="005A0C2E">
        <w:rPr>
          <w:lang w:val="pl-PL"/>
        </w:rPr>
        <w:t>uzgodnione</w:t>
      </w:r>
      <w:r w:rsidR="005C38FD">
        <w:rPr>
          <w:lang w:val="pl-PL"/>
        </w:rPr>
        <w:t xml:space="preserve"> z </w:t>
      </w:r>
      <w:r w:rsidR="00534CE7">
        <w:rPr>
          <w:lang w:val="pl-PL"/>
        </w:rPr>
        <w:t>Zamawiającym</w:t>
      </w:r>
      <w:r w:rsidRPr="005A0C2E">
        <w:rPr>
          <w:lang w:val="pl-PL"/>
        </w:rPr>
        <w:t xml:space="preserve"> podczas </w:t>
      </w:r>
      <w:r w:rsidR="003B77B5" w:rsidRPr="005A0C2E">
        <w:rPr>
          <w:lang w:val="pl-PL"/>
        </w:rPr>
        <w:t>p</w:t>
      </w:r>
      <w:r w:rsidRPr="005A0C2E">
        <w:rPr>
          <w:lang w:val="pl-PL"/>
        </w:rPr>
        <w:t xml:space="preserve">rzeglądu </w:t>
      </w:r>
      <w:r w:rsidR="003B77B5" w:rsidRPr="005A0C2E">
        <w:rPr>
          <w:lang w:val="pl-PL"/>
        </w:rPr>
        <w:t>p</w:t>
      </w:r>
      <w:r w:rsidRPr="005A0C2E">
        <w:rPr>
          <w:lang w:val="pl-PL"/>
        </w:rPr>
        <w:t>rojektu</w:t>
      </w:r>
      <w:r w:rsidR="003B77B5" w:rsidRPr="005A0C2E">
        <w:rPr>
          <w:lang w:val="pl-PL"/>
        </w:rPr>
        <w:t xml:space="preserve"> technicznego </w:t>
      </w:r>
      <w:r w:rsidR="00A9447D">
        <w:rPr>
          <w:lang w:val="pl-PL"/>
        </w:rPr>
        <w:t>(</w:t>
      </w:r>
      <w:r w:rsidR="003B77B5" w:rsidRPr="005A0C2E">
        <w:rPr>
          <w:lang w:val="pl-PL"/>
        </w:rPr>
        <w:t>TDR</w:t>
      </w:r>
      <w:r w:rsidR="00A9447D">
        <w:rPr>
          <w:lang w:val="pl-PL"/>
        </w:rPr>
        <w:t>)</w:t>
      </w:r>
      <w:r w:rsidRPr="005A0C2E">
        <w:rPr>
          <w:lang w:val="pl-PL"/>
        </w:rPr>
        <w:t>.</w:t>
      </w:r>
    </w:p>
    <w:p w14:paraId="164497BC" w14:textId="0B53A7C4" w:rsidR="006B7321" w:rsidRPr="00392A07" w:rsidRDefault="00A75B8E" w:rsidP="006B7321">
      <w:pPr>
        <w:widowControl w:val="0"/>
        <w:autoSpaceDE w:val="0"/>
        <w:autoSpaceDN w:val="0"/>
        <w:adjustRightInd w:val="0"/>
        <w:ind w:firstLine="284"/>
        <w:rPr>
          <w:lang w:val="pl-PL"/>
        </w:rPr>
      </w:pPr>
      <w:r w:rsidRPr="005A0C2E">
        <w:rPr>
          <w:lang w:val="pl-PL"/>
        </w:rPr>
        <w:t>Wykonawca</w:t>
      </w:r>
      <w:r w:rsidR="006B7321" w:rsidRPr="005A0C2E">
        <w:rPr>
          <w:lang w:val="pl-PL"/>
        </w:rPr>
        <w:t xml:space="preserve"> musi wykonać wszystkie niezbędne obliczenia</w:t>
      </w:r>
      <w:r w:rsidR="005C38FD">
        <w:rPr>
          <w:lang w:val="pl-PL"/>
        </w:rPr>
        <w:t xml:space="preserve"> w </w:t>
      </w:r>
      <w:r w:rsidR="006B7321" w:rsidRPr="005A0C2E">
        <w:rPr>
          <w:lang w:val="pl-PL"/>
        </w:rPr>
        <w:t>celu sprawdzenia, czy ogólne naprężenia</w:t>
      </w:r>
      <w:r w:rsidR="005C38FD">
        <w:rPr>
          <w:lang w:val="pl-PL"/>
        </w:rPr>
        <w:t xml:space="preserve"> i </w:t>
      </w:r>
      <w:r w:rsidR="006B7321" w:rsidRPr="00392A07">
        <w:rPr>
          <w:lang w:val="pl-PL"/>
        </w:rPr>
        <w:t>obciążenia</w:t>
      </w:r>
      <w:r w:rsidR="005C38FD">
        <w:rPr>
          <w:lang w:val="pl-PL"/>
        </w:rPr>
        <w:t xml:space="preserve"> w </w:t>
      </w:r>
      <w:r w:rsidR="006B7321" w:rsidRPr="00392A07">
        <w:rPr>
          <w:lang w:val="pl-PL"/>
        </w:rPr>
        <w:t>płaszczu próżniowym mieszczą się</w:t>
      </w:r>
      <w:r w:rsidR="005C38FD">
        <w:rPr>
          <w:lang w:val="pl-PL"/>
        </w:rPr>
        <w:t xml:space="preserve"> w </w:t>
      </w:r>
      <w:r w:rsidR="006B7321" w:rsidRPr="00392A07">
        <w:rPr>
          <w:lang w:val="pl-PL"/>
        </w:rPr>
        <w:t>dopuszczalnych wartościach. Szczególną uwagę należy zwrócić</w:t>
      </w:r>
      <w:r w:rsidR="005C38FD">
        <w:rPr>
          <w:lang w:val="pl-PL"/>
        </w:rPr>
        <w:t xml:space="preserve"> na </w:t>
      </w:r>
      <w:r w:rsidR="006B7321" w:rsidRPr="00392A07">
        <w:rPr>
          <w:lang w:val="pl-PL"/>
        </w:rPr>
        <w:t>przypadek utraty próżni</w:t>
      </w:r>
      <w:r w:rsidR="005C38FD">
        <w:rPr>
          <w:lang w:val="pl-PL"/>
        </w:rPr>
        <w:t xml:space="preserve"> w </w:t>
      </w:r>
      <w:r w:rsidR="006B7321" w:rsidRPr="00392A07">
        <w:rPr>
          <w:lang w:val="pl-PL"/>
        </w:rPr>
        <w:t>wyniku rozszczelnienia rury procesowej,</w:t>
      </w:r>
      <w:r w:rsidR="005C38FD">
        <w:rPr>
          <w:lang w:val="pl-PL"/>
        </w:rPr>
        <w:t xml:space="preserve"> w </w:t>
      </w:r>
      <w:r w:rsidR="006B7321" w:rsidRPr="00392A07">
        <w:rPr>
          <w:lang w:val="pl-PL"/>
        </w:rPr>
        <w:t>którym temperatura płaszcza próżniowego znacznie spada poniżej temperatury otocze</w:t>
      </w:r>
      <w:r w:rsidR="000353BF">
        <w:rPr>
          <w:lang w:val="pl-PL"/>
        </w:rPr>
        <w:t>nia.</w:t>
      </w:r>
    </w:p>
    <w:p w14:paraId="607DCBDB" w14:textId="3D3FF024" w:rsidR="006B7321" w:rsidRPr="005A0C2E" w:rsidRDefault="006B7321" w:rsidP="006B7321">
      <w:pPr>
        <w:widowControl w:val="0"/>
        <w:autoSpaceDE w:val="0"/>
        <w:autoSpaceDN w:val="0"/>
        <w:adjustRightInd w:val="0"/>
        <w:ind w:firstLine="284"/>
        <w:rPr>
          <w:lang w:val="pl-PL"/>
        </w:rPr>
      </w:pPr>
      <w:r w:rsidRPr="00392A07">
        <w:rPr>
          <w:lang w:val="pl-PL"/>
        </w:rPr>
        <w:t>Bariery próżniowe powinny być zaprojektowane</w:t>
      </w:r>
      <w:r w:rsidR="005C38FD">
        <w:rPr>
          <w:lang w:val="pl-PL"/>
        </w:rPr>
        <w:t xml:space="preserve"> dla </w:t>
      </w:r>
      <w:r w:rsidRPr="00392A07">
        <w:rPr>
          <w:lang w:val="pl-PL"/>
        </w:rPr>
        <w:t>takich samych wymagań jak płaszcz próżniowy. Bariery powinny mieć wystarczającą wytrzymałość mechaniczną,</w:t>
      </w:r>
      <w:r w:rsidR="005C38FD">
        <w:rPr>
          <w:lang w:val="pl-PL"/>
        </w:rPr>
        <w:t xml:space="preserve"> aby </w:t>
      </w:r>
      <w:r w:rsidRPr="00392A07">
        <w:rPr>
          <w:lang w:val="pl-PL"/>
        </w:rPr>
        <w:t>wytrzymać bez uszkodzenia</w:t>
      </w:r>
      <w:r w:rsidR="005C38FD">
        <w:rPr>
          <w:lang w:val="pl-PL"/>
        </w:rPr>
        <w:t xml:space="preserve"> lub </w:t>
      </w:r>
      <w:r w:rsidRPr="00392A07">
        <w:rPr>
          <w:lang w:val="pl-PL"/>
        </w:rPr>
        <w:t>trwałych odkształceń różnicę ciśnień 1.5 bar</w:t>
      </w:r>
      <w:r w:rsidR="005C38FD">
        <w:rPr>
          <w:lang w:val="pl-PL"/>
        </w:rPr>
        <w:t xml:space="preserve"> oraz </w:t>
      </w:r>
      <w:r w:rsidRPr="00392A07">
        <w:rPr>
          <w:lang w:val="pl-PL"/>
        </w:rPr>
        <w:t>wytrzymać wszelkie obciążenia mechaniczne spodziewane podczas transportu</w:t>
      </w:r>
      <w:r w:rsidR="005C38FD">
        <w:rPr>
          <w:lang w:val="pl-PL"/>
        </w:rPr>
        <w:t xml:space="preserve"> i </w:t>
      </w:r>
      <w:r w:rsidRPr="00392A07">
        <w:rPr>
          <w:lang w:val="pl-PL"/>
        </w:rPr>
        <w:t xml:space="preserve">montażu. </w:t>
      </w:r>
      <w:r w:rsidRPr="005A0C2E">
        <w:rPr>
          <w:lang w:val="pl-PL"/>
        </w:rPr>
        <w:t>Jeżeli bariery próżniowe są traktowane jako punkt stały, ich konstrukcja powinna spełniać wymagania mechaniczne określone</w:t>
      </w:r>
      <w:r w:rsidR="005C38FD">
        <w:rPr>
          <w:lang w:val="pl-PL"/>
        </w:rPr>
        <w:t xml:space="preserve"> w </w:t>
      </w:r>
      <w:r w:rsidRPr="005A0C2E">
        <w:rPr>
          <w:lang w:val="pl-PL"/>
        </w:rPr>
        <w:t>rozdziale 13.6.1.</w:t>
      </w:r>
    </w:p>
    <w:p w14:paraId="5502721D" w14:textId="7CADE2F5" w:rsidR="006B7321" w:rsidRPr="00392A07" w:rsidRDefault="006B7321" w:rsidP="006B7321">
      <w:pPr>
        <w:widowControl w:val="0"/>
        <w:autoSpaceDE w:val="0"/>
        <w:autoSpaceDN w:val="0"/>
        <w:adjustRightInd w:val="0"/>
        <w:ind w:firstLine="284"/>
        <w:rPr>
          <w:lang w:val="pl-PL"/>
        </w:rPr>
      </w:pPr>
      <w:r w:rsidRPr="005A0C2E">
        <w:rPr>
          <w:lang w:val="pl-PL"/>
        </w:rPr>
        <w:t>Każdy</w:t>
      </w:r>
      <w:r w:rsidR="005C38FD">
        <w:rPr>
          <w:lang w:val="pl-PL"/>
        </w:rPr>
        <w:t xml:space="preserve"> z </w:t>
      </w:r>
      <w:r w:rsidRPr="005A0C2E">
        <w:rPr>
          <w:lang w:val="pl-PL"/>
        </w:rPr>
        <w:t>płaszczy próżniowych</w:t>
      </w:r>
      <w:r w:rsidR="005C38FD">
        <w:rPr>
          <w:lang w:val="pl-PL"/>
        </w:rPr>
        <w:t xml:space="preserve"> z </w:t>
      </w:r>
      <w:r w:rsidRPr="005A0C2E">
        <w:rPr>
          <w:lang w:val="pl-PL"/>
        </w:rPr>
        <w:t>osobną próżnią musi być wyposażony</w:t>
      </w:r>
      <w:r w:rsidR="005C38FD">
        <w:rPr>
          <w:lang w:val="pl-PL"/>
        </w:rPr>
        <w:t xml:space="preserve"> w </w:t>
      </w:r>
      <w:r w:rsidRPr="005A0C2E">
        <w:rPr>
          <w:lang w:val="pl-PL"/>
        </w:rPr>
        <w:t>jeden</w:t>
      </w:r>
      <w:r w:rsidR="005C38FD">
        <w:rPr>
          <w:lang w:val="pl-PL"/>
        </w:rPr>
        <w:t xml:space="preserve"> lub </w:t>
      </w:r>
      <w:r w:rsidRPr="005A0C2E">
        <w:rPr>
          <w:lang w:val="pl-PL"/>
        </w:rPr>
        <w:t>więcej portów</w:t>
      </w:r>
      <w:r w:rsidR="005C38FD">
        <w:rPr>
          <w:lang w:val="pl-PL"/>
        </w:rPr>
        <w:t xml:space="preserve"> do </w:t>
      </w:r>
      <w:r w:rsidRPr="005A0C2E">
        <w:rPr>
          <w:lang w:val="pl-PL"/>
        </w:rPr>
        <w:t>pompowania próżni zgodnie</w:t>
      </w:r>
      <w:r w:rsidR="005C38FD">
        <w:rPr>
          <w:lang w:val="pl-PL"/>
        </w:rPr>
        <w:t xml:space="preserve"> z </w:t>
      </w:r>
      <w:r w:rsidRPr="005A0C2E">
        <w:rPr>
          <w:lang w:val="pl-PL"/>
        </w:rPr>
        <w:t>ISO 2861</w:t>
      </w:r>
      <w:r w:rsidR="005C38FD">
        <w:rPr>
          <w:lang w:val="pl-PL"/>
        </w:rPr>
        <w:t xml:space="preserve"> i </w:t>
      </w:r>
      <w:r w:rsidRPr="005A0C2E">
        <w:rPr>
          <w:lang w:val="pl-PL"/>
        </w:rPr>
        <w:t>ISO 1609</w:t>
      </w:r>
      <w:r w:rsidR="005C38FD">
        <w:rPr>
          <w:lang w:val="pl-PL"/>
        </w:rPr>
        <w:t xml:space="preserve"> lub </w:t>
      </w:r>
      <w:r w:rsidR="0083105D">
        <w:rPr>
          <w:lang w:val="pl-PL"/>
        </w:rPr>
        <w:t>równoważnych</w:t>
      </w:r>
      <w:r w:rsidRPr="005A0C2E">
        <w:rPr>
          <w:lang w:val="pl-PL"/>
        </w:rPr>
        <w:t xml:space="preserve">. Główny port </w:t>
      </w:r>
      <w:r w:rsidR="00897130" w:rsidRPr="005A0C2E">
        <w:rPr>
          <w:lang w:val="pl-PL"/>
        </w:rPr>
        <w:t>l</w:t>
      </w:r>
      <w:r w:rsidRPr="005A0C2E">
        <w:rPr>
          <w:lang w:val="pl-PL"/>
        </w:rPr>
        <w:t>inii transferowej sekcji most</w:t>
      </w:r>
      <w:r w:rsidR="00897130" w:rsidRPr="005A0C2E">
        <w:rPr>
          <w:lang w:val="pl-PL"/>
        </w:rPr>
        <w:t>owej</w:t>
      </w:r>
      <w:r w:rsidRPr="005A0C2E">
        <w:rPr>
          <w:lang w:val="pl-PL"/>
        </w:rPr>
        <w:t xml:space="preserve"> należy zainstalować</w:t>
      </w:r>
      <w:r w:rsidR="005C38FD">
        <w:rPr>
          <w:lang w:val="pl-PL"/>
        </w:rPr>
        <w:t xml:space="preserve"> na </w:t>
      </w:r>
      <w:r w:rsidRPr="005A0C2E">
        <w:rPr>
          <w:lang w:val="pl-PL"/>
        </w:rPr>
        <w:t>płaszczu</w:t>
      </w:r>
      <w:r w:rsidR="005C38FD">
        <w:rPr>
          <w:lang w:val="pl-PL"/>
        </w:rPr>
        <w:t xml:space="preserve"> w </w:t>
      </w:r>
      <w:r w:rsidRPr="005A0C2E">
        <w:rPr>
          <w:lang w:val="pl-PL"/>
        </w:rPr>
        <w:t xml:space="preserve">pomieszczeniu </w:t>
      </w:r>
      <w:r w:rsidR="00897130" w:rsidRPr="005A0C2E">
        <w:rPr>
          <w:lang w:val="pl-PL"/>
        </w:rPr>
        <w:t>chłodziarki helu</w:t>
      </w:r>
      <w:r w:rsidRPr="005A0C2E">
        <w:rPr>
          <w:lang w:val="pl-PL"/>
        </w:rPr>
        <w:t>. Lokalizacja głównego portu pompowania próżni</w:t>
      </w:r>
      <w:r w:rsidRPr="00392A07">
        <w:rPr>
          <w:lang w:val="pl-PL"/>
        </w:rPr>
        <w:t xml:space="preserve"> </w:t>
      </w:r>
      <w:r w:rsidR="00897130">
        <w:rPr>
          <w:lang w:val="pl-PL"/>
        </w:rPr>
        <w:t>sekcji budynkowej (w pomieszczeniu lasera</w:t>
      </w:r>
      <w:r w:rsidR="00897130" w:rsidRPr="005A0C2E">
        <w:rPr>
          <w:lang w:val="pl-PL"/>
        </w:rPr>
        <w:t>),</w:t>
      </w:r>
      <w:r w:rsidRPr="005A0C2E">
        <w:rPr>
          <w:lang w:val="pl-PL"/>
        </w:rPr>
        <w:t xml:space="preserve"> zostanie ustalony</w:t>
      </w:r>
      <w:r w:rsidR="005C38FD">
        <w:rPr>
          <w:lang w:val="pl-PL"/>
        </w:rPr>
        <w:t xml:space="preserve"> w </w:t>
      </w:r>
      <w:r w:rsidRPr="005A0C2E">
        <w:rPr>
          <w:lang w:val="pl-PL"/>
        </w:rPr>
        <w:t>porozumieniu</w:t>
      </w:r>
      <w:r w:rsidR="005C38FD">
        <w:rPr>
          <w:lang w:val="pl-PL"/>
        </w:rPr>
        <w:t xml:space="preserve"> </w:t>
      </w:r>
      <w:r w:rsidR="005C38FD">
        <w:rPr>
          <w:lang w:val="pl-PL"/>
        </w:rPr>
        <w:lastRenderedPageBreak/>
        <w:t>z </w:t>
      </w:r>
      <w:r w:rsidR="003E4E4C">
        <w:rPr>
          <w:lang w:val="pl-PL"/>
        </w:rPr>
        <w:t>Zamawiającym</w:t>
      </w:r>
      <w:r w:rsidR="005C38FD">
        <w:rPr>
          <w:lang w:val="pl-PL"/>
        </w:rPr>
        <w:t xml:space="preserve"> w </w:t>
      </w:r>
      <w:r w:rsidRPr="005A0C2E">
        <w:rPr>
          <w:lang w:val="pl-PL"/>
        </w:rPr>
        <w:t>późniejszym terminie.</w:t>
      </w:r>
    </w:p>
    <w:p w14:paraId="301F447B" w14:textId="2677CD4E" w:rsidR="006B7321" w:rsidRPr="00F046F3" w:rsidRDefault="006B7321" w:rsidP="006B7321">
      <w:pPr>
        <w:widowControl w:val="0"/>
        <w:autoSpaceDE w:val="0"/>
        <w:autoSpaceDN w:val="0"/>
        <w:adjustRightInd w:val="0"/>
        <w:ind w:firstLine="284"/>
        <w:rPr>
          <w:lang w:val="pl-PL"/>
        </w:rPr>
      </w:pPr>
      <w:r w:rsidRPr="00392A07">
        <w:rPr>
          <w:lang w:val="pl-PL"/>
        </w:rPr>
        <w:t>Aby umożliwić lokalizację potencjaln</w:t>
      </w:r>
      <w:r w:rsidR="00E22F7F">
        <w:rPr>
          <w:lang w:val="pl-PL"/>
        </w:rPr>
        <w:t xml:space="preserve">ych </w:t>
      </w:r>
      <w:r w:rsidRPr="00392A07">
        <w:rPr>
          <w:lang w:val="pl-PL"/>
        </w:rPr>
        <w:t xml:space="preserve">wycieków, płaszcze próżniowe powinny być </w:t>
      </w:r>
      <w:r w:rsidRPr="00F046F3">
        <w:rPr>
          <w:lang w:val="pl-PL"/>
        </w:rPr>
        <w:t>wyposażone</w:t>
      </w:r>
      <w:r w:rsidR="005C38FD">
        <w:rPr>
          <w:lang w:val="pl-PL"/>
        </w:rPr>
        <w:t xml:space="preserve"> w </w:t>
      </w:r>
      <w:r w:rsidR="00E22F7F">
        <w:rPr>
          <w:lang w:val="pl-PL"/>
        </w:rPr>
        <w:t>odpowiednią</w:t>
      </w:r>
      <w:r w:rsidRPr="00F046F3">
        <w:rPr>
          <w:lang w:val="pl-PL"/>
        </w:rPr>
        <w:t xml:space="preserve"> liczbę portów KF DN40 (ISO 2861, ISO 1609</w:t>
      </w:r>
      <w:r w:rsidR="005C38FD">
        <w:rPr>
          <w:lang w:val="pl-PL"/>
        </w:rPr>
        <w:t xml:space="preserve"> lub </w:t>
      </w:r>
      <w:r w:rsidR="0083105D">
        <w:rPr>
          <w:lang w:val="pl-PL"/>
        </w:rPr>
        <w:t>równoważne</w:t>
      </w:r>
      <w:r w:rsidRPr="00F046F3">
        <w:rPr>
          <w:lang w:val="pl-PL"/>
        </w:rPr>
        <w:t>), równomiernie rozmieszczonych</w:t>
      </w:r>
      <w:r w:rsidR="005C38FD">
        <w:rPr>
          <w:lang w:val="pl-PL"/>
        </w:rPr>
        <w:t xml:space="preserve"> w </w:t>
      </w:r>
      <w:r w:rsidRPr="00F046F3">
        <w:rPr>
          <w:lang w:val="pl-PL"/>
        </w:rPr>
        <w:t>całym CDS. Porty te powinny być zaprojektowane</w:t>
      </w:r>
      <w:r w:rsidR="005C38FD">
        <w:rPr>
          <w:lang w:val="pl-PL"/>
        </w:rPr>
        <w:t xml:space="preserve"> w </w:t>
      </w:r>
      <w:r w:rsidRPr="00F046F3">
        <w:rPr>
          <w:lang w:val="pl-PL"/>
        </w:rPr>
        <w:t>taki sposób,</w:t>
      </w:r>
      <w:r w:rsidR="005C38FD">
        <w:rPr>
          <w:lang w:val="pl-PL"/>
        </w:rPr>
        <w:t xml:space="preserve"> by </w:t>
      </w:r>
      <w:r w:rsidRPr="00F046F3">
        <w:rPr>
          <w:lang w:val="pl-PL"/>
        </w:rPr>
        <w:t>uniknąć zasysania luźnych fragmentów MLI. Wykonawca powinien ustalić</w:t>
      </w:r>
      <w:r w:rsidR="005C38FD">
        <w:rPr>
          <w:lang w:val="pl-PL"/>
        </w:rPr>
        <w:t xml:space="preserve"> z </w:t>
      </w:r>
      <w:r w:rsidR="00534CE7">
        <w:rPr>
          <w:lang w:val="pl-PL"/>
        </w:rPr>
        <w:t>Zamawiającym</w:t>
      </w:r>
      <w:r w:rsidRPr="00F046F3">
        <w:rPr>
          <w:lang w:val="pl-PL"/>
        </w:rPr>
        <w:t xml:space="preserve"> położenie głównych portów pompowania próżni</w:t>
      </w:r>
      <w:r w:rsidR="005C38FD">
        <w:rPr>
          <w:lang w:val="pl-PL"/>
        </w:rPr>
        <w:t xml:space="preserve"> i </w:t>
      </w:r>
      <w:r w:rsidRPr="00F046F3">
        <w:rPr>
          <w:lang w:val="pl-PL"/>
        </w:rPr>
        <w:t xml:space="preserve">portów KF przy okazji </w:t>
      </w:r>
      <w:r w:rsidR="003B77B5" w:rsidRPr="00F046F3">
        <w:rPr>
          <w:lang w:val="pl-PL"/>
        </w:rPr>
        <w:t xml:space="preserve">przeglądu projektu technicznego </w:t>
      </w:r>
      <w:r w:rsidR="00A9447D">
        <w:rPr>
          <w:lang w:val="pl-PL"/>
        </w:rPr>
        <w:t>(</w:t>
      </w:r>
      <w:r w:rsidR="003B77B5" w:rsidRPr="00F046F3">
        <w:rPr>
          <w:lang w:val="pl-PL"/>
        </w:rPr>
        <w:t>TDR</w:t>
      </w:r>
      <w:r w:rsidR="00A9447D">
        <w:rPr>
          <w:lang w:val="pl-PL"/>
        </w:rPr>
        <w:t>)</w:t>
      </w:r>
      <w:r w:rsidR="003B77B5" w:rsidRPr="00F046F3">
        <w:rPr>
          <w:lang w:val="pl-PL"/>
        </w:rPr>
        <w:t>.</w:t>
      </w:r>
    </w:p>
    <w:p w14:paraId="59ACE4A8" w14:textId="05299BAE" w:rsidR="002E5203" w:rsidRPr="00F046F3" w:rsidRDefault="006B7321" w:rsidP="006B7321">
      <w:pPr>
        <w:widowControl w:val="0"/>
        <w:autoSpaceDE w:val="0"/>
        <w:autoSpaceDN w:val="0"/>
        <w:adjustRightInd w:val="0"/>
        <w:ind w:firstLine="284"/>
        <w:rPr>
          <w:lang w:val="pl-PL"/>
        </w:rPr>
      </w:pPr>
      <w:r w:rsidRPr="00F046F3">
        <w:rPr>
          <w:lang w:val="pl-PL"/>
        </w:rPr>
        <w:t>Płaszcz próżniowy</w:t>
      </w:r>
      <w:r w:rsidR="005C38FD">
        <w:rPr>
          <w:lang w:val="pl-PL"/>
        </w:rPr>
        <w:t xml:space="preserve"> i </w:t>
      </w:r>
      <w:r w:rsidRPr="00F046F3">
        <w:rPr>
          <w:lang w:val="pl-PL"/>
        </w:rPr>
        <w:t>bariery próżniowe powinny zostać wykonane</w:t>
      </w:r>
      <w:r w:rsidR="005C38FD">
        <w:rPr>
          <w:lang w:val="pl-PL"/>
        </w:rPr>
        <w:t xml:space="preserve"> ze </w:t>
      </w:r>
      <w:r w:rsidRPr="00F046F3">
        <w:rPr>
          <w:lang w:val="pl-PL"/>
        </w:rPr>
        <w:t>stali nierdzewnej</w:t>
      </w:r>
      <w:r w:rsidR="005C38FD">
        <w:rPr>
          <w:lang w:val="pl-PL"/>
        </w:rPr>
        <w:t xml:space="preserve"> w </w:t>
      </w:r>
      <w:r w:rsidRPr="00F046F3">
        <w:rPr>
          <w:lang w:val="pl-PL"/>
        </w:rPr>
        <w:t>odpowiednim gatunku, zgodnie</w:t>
      </w:r>
      <w:r w:rsidR="005C38FD">
        <w:rPr>
          <w:lang w:val="pl-PL"/>
        </w:rPr>
        <w:t xml:space="preserve"> z </w:t>
      </w:r>
      <w:r w:rsidRPr="00F046F3">
        <w:rPr>
          <w:lang w:val="pl-PL"/>
        </w:rPr>
        <w:t>wymaganiami</w:t>
      </w:r>
      <w:r w:rsidR="005C38FD">
        <w:rPr>
          <w:lang w:val="pl-PL"/>
        </w:rPr>
        <w:t xml:space="preserve"> w </w:t>
      </w:r>
      <w:r w:rsidRPr="00F046F3">
        <w:rPr>
          <w:lang w:val="pl-PL"/>
        </w:rPr>
        <w:t>rozdziale 13.2.</w:t>
      </w:r>
      <w:r w:rsidR="002E5203" w:rsidRPr="00F046F3">
        <w:rPr>
          <w:lang w:val="pl-PL"/>
        </w:rPr>
        <w:tab/>
      </w:r>
    </w:p>
    <w:p w14:paraId="58CCF060" w14:textId="50C07DDE" w:rsidR="002E5203" w:rsidRPr="00F046F3" w:rsidRDefault="006B7321" w:rsidP="004368C4">
      <w:pPr>
        <w:pStyle w:val="Nagwek2"/>
        <w:numPr>
          <w:ilvl w:val="1"/>
          <w:numId w:val="26"/>
        </w:numPr>
        <w:ind w:left="993" w:hanging="567"/>
        <w:rPr>
          <w:sz w:val="24"/>
          <w:lang w:val="pl-PL"/>
        </w:rPr>
      </w:pPr>
      <w:bookmarkStart w:id="110" w:name="_Toc301789567"/>
      <w:bookmarkStart w:id="111" w:name="_Toc44096969"/>
      <w:bookmarkStart w:id="112" w:name="_Toc76041759"/>
      <w:r w:rsidRPr="00F046F3">
        <w:rPr>
          <w:sz w:val="24"/>
          <w:lang w:val="pl-PL"/>
        </w:rPr>
        <w:t>Podpory</w:t>
      </w:r>
      <w:r w:rsidR="005C38FD">
        <w:rPr>
          <w:sz w:val="24"/>
          <w:lang w:val="pl-PL"/>
        </w:rPr>
        <w:t xml:space="preserve"> i </w:t>
      </w:r>
      <w:r w:rsidRPr="00F046F3">
        <w:rPr>
          <w:sz w:val="24"/>
          <w:lang w:val="pl-PL"/>
        </w:rPr>
        <w:t>mocowania</w:t>
      </w:r>
      <w:bookmarkEnd w:id="108"/>
      <w:bookmarkEnd w:id="109"/>
      <w:bookmarkEnd w:id="110"/>
      <w:bookmarkEnd w:id="111"/>
      <w:bookmarkEnd w:id="112"/>
    </w:p>
    <w:p w14:paraId="492E6991" w14:textId="36F1C0F5" w:rsidR="002E5203" w:rsidRPr="00392A07" w:rsidRDefault="006B7321" w:rsidP="004368C4">
      <w:pPr>
        <w:pStyle w:val="Nagwek3"/>
        <w:numPr>
          <w:ilvl w:val="2"/>
          <w:numId w:val="26"/>
        </w:numPr>
        <w:spacing w:before="120"/>
        <w:ind w:left="1418" w:hanging="709"/>
        <w:rPr>
          <w:sz w:val="22"/>
          <w:lang w:val="pl-PL"/>
        </w:rPr>
      </w:pPr>
      <w:bookmarkStart w:id="113" w:name="_Toc301789568"/>
      <w:bookmarkStart w:id="114" w:name="_Toc44096970"/>
      <w:bookmarkStart w:id="115" w:name="_Toc76041760"/>
      <w:r w:rsidRPr="00392A07">
        <w:rPr>
          <w:sz w:val="22"/>
          <w:lang w:val="pl-PL"/>
        </w:rPr>
        <w:t>Podpory wewnętrzne</w:t>
      </w:r>
      <w:bookmarkEnd w:id="113"/>
      <w:bookmarkEnd w:id="114"/>
      <w:bookmarkEnd w:id="115"/>
    </w:p>
    <w:p w14:paraId="2331F74B" w14:textId="7FA4B358" w:rsidR="006B7321" w:rsidRPr="00392A07" w:rsidRDefault="006B7321" w:rsidP="006B7321">
      <w:pPr>
        <w:ind w:firstLine="284"/>
        <w:rPr>
          <w:lang w:val="pl-PL"/>
        </w:rPr>
      </w:pPr>
      <w:r w:rsidRPr="00392A07">
        <w:rPr>
          <w:lang w:val="pl-PL"/>
        </w:rPr>
        <w:t>Wewnętrzne podpory rur procesowych</w:t>
      </w:r>
      <w:r w:rsidR="00E22F7F">
        <w:rPr>
          <w:lang w:val="pl-PL"/>
        </w:rPr>
        <w:t>,</w:t>
      </w:r>
      <w:r w:rsidRPr="00392A07">
        <w:rPr>
          <w:lang w:val="pl-PL"/>
        </w:rPr>
        <w:t xml:space="preserve"> poza podstawową funkcją podpierania samych rur</w:t>
      </w:r>
      <w:r w:rsidR="005C38FD">
        <w:rPr>
          <w:lang w:val="pl-PL"/>
        </w:rPr>
        <w:t xml:space="preserve"> oraz </w:t>
      </w:r>
      <w:r w:rsidRPr="00392A07">
        <w:rPr>
          <w:lang w:val="pl-PL"/>
        </w:rPr>
        <w:t>wyznaczania ich toru, powinny utrzymywać ich wewnętrzne przemieszczenie</w:t>
      </w:r>
      <w:r w:rsidR="005C38FD">
        <w:rPr>
          <w:lang w:val="pl-PL"/>
        </w:rPr>
        <w:t xml:space="preserve"> w </w:t>
      </w:r>
      <w:r w:rsidRPr="00392A07">
        <w:rPr>
          <w:lang w:val="pl-PL"/>
        </w:rPr>
        <w:t xml:space="preserve">dopuszczalnych wartościach. Ich kształt powinien minimalizować przekazywanie ciepła pomiędzy </w:t>
      </w:r>
      <w:r w:rsidR="00E22F7F">
        <w:rPr>
          <w:lang w:val="pl-PL"/>
        </w:rPr>
        <w:t>rurami</w:t>
      </w:r>
      <w:r w:rsidR="005C38FD">
        <w:rPr>
          <w:lang w:val="pl-PL"/>
        </w:rPr>
        <w:t xml:space="preserve"> w </w:t>
      </w:r>
      <w:r w:rsidRPr="00392A07">
        <w:rPr>
          <w:lang w:val="pl-PL"/>
        </w:rPr>
        <w:t>celu uniknięcia tzw. mostków termicznych. Konstrukcja podpór powinna zapewniać całkowite naprężenia</w:t>
      </w:r>
      <w:r w:rsidR="005C38FD">
        <w:rPr>
          <w:lang w:val="pl-PL"/>
        </w:rPr>
        <w:t xml:space="preserve"> w </w:t>
      </w:r>
      <w:r w:rsidRPr="00392A07">
        <w:rPr>
          <w:lang w:val="pl-PL"/>
        </w:rPr>
        <w:t>rurach procesowych</w:t>
      </w:r>
      <w:r w:rsidR="005C38FD">
        <w:rPr>
          <w:lang w:val="pl-PL"/>
        </w:rPr>
        <w:t xml:space="preserve"> w </w:t>
      </w:r>
      <w:r w:rsidRPr="00392A07">
        <w:rPr>
          <w:lang w:val="pl-PL"/>
        </w:rPr>
        <w:t>granicach dopuszczalnych wartości. Podpory powinny być zaprojektowane, wyprodukowane</w:t>
      </w:r>
      <w:r w:rsidR="005C38FD">
        <w:rPr>
          <w:lang w:val="pl-PL"/>
        </w:rPr>
        <w:t xml:space="preserve"> i </w:t>
      </w:r>
      <w:r w:rsidRPr="00392A07">
        <w:rPr>
          <w:lang w:val="pl-PL"/>
        </w:rPr>
        <w:t>przetestowane zgodnie</w:t>
      </w:r>
      <w:r w:rsidR="005C38FD">
        <w:rPr>
          <w:lang w:val="pl-PL"/>
        </w:rPr>
        <w:t xml:space="preserve"> z </w:t>
      </w:r>
      <w:r w:rsidRPr="00392A07">
        <w:rPr>
          <w:lang w:val="pl-PL"/>
        </w:rPr>
        <w:t>normą EN 13480.</w:t>
      </w:r>
    </w:p>
    <w:p w14:paraId="4EE8B96F" w14:textId="6DAE2220" w:rsidR="006B7321" w:rsidRPr="00392A07" w:rsidRDefault="006B7321" w:rsidP="006B7321">
      <w:pPr>
        <w:ind w:firstLine="284"/>
        <w:rPr>
          <w:lang w:val="pl-PL"/>
        </w:rPr>
      </w:pPr>
      <w:r w:rsidRPr="00392A07">
        <w:rPr>
          <w:lang w:val="pl-PL"/>
        </w:rPr>
        <w:t>Podpory powinny być zaprojektowane</w:t>
      </w:r>
      <w:r w:rsidR="005C38FD">
        <w:rPr>
          <w:lang w:val="pl-PL"/>
        </w:rPr>
        <w:t xml:space="preserve"> w </w:t>
      </w:r>
      <w:r w:rsidRPr="00392A07">
        <w:rPr>
          <w:lang w:val="pl-PL"/>
        </w:rPr>
        <w:t>taki sposób,</w:t>
      </w:r>
      <w:r w:rsidR="005C38FD">
        <w:rPr>
          <w:lang w:val="pl-PL"/>
        </w:rPr>
        <w:t xml:space="preserve"> aby </w:t>
      </w:r>
      <w:r w:rsidRPr="00392A07">
        <w:rPr>
          <w:lang w:val="pl-PL"/>
        </w:rPr>
        <w:t>wytrzymywały przyłożone obciążenia</w:t>
      </w:r>
      <w:r w:rsidR="005C38FD">
        <w:rPr>
          <w:lang w:val="pl-PL"/>
        </w:rPr>
        <w:t xml:space="preserve"> w </w:t>
      </w:r>
      <w:r w:rsidRPr="00392A07">
        <w:rPr>
          <w:lang w:val="pl-PL"/>
        </w:rPr>
        <w:t>określonych przypadkach projektowych bez uszkodzeń mechanicznych</w:t>
      </w:r>
      <w:r w:rsidR="005C38FD">
        <w:rPr>
          <w:lang w:val="pl-PL"/>
        </w:rPr>
        <w:t xml:space="preserve"> lub </w:t>
      </w:r>
      <w:r w:rsidRPr="00392A07">
        <w:rPr>
          <w:lang w:val="pl-PL"/>
        </w:rPr>
        <w:t>trwałych odkształceń. Ich projekt</w:t>
      </w:r>
      <w:r w:rsidR="005C38FD">
        <w:rPr>
          <w:lang w:val="pl-PL"/>
        </w:rPr>
        <w:t xml:space="preserve"> i </w:t>
      </w:r>
      <w:r w:rsidRPr="00392A07">
        <w:rPr>
          <w:lang w:val="pl-PL"/>
        </w:rPr>
        <w:t>konstrukcja powinny uwzględniać maksymalne dopuszczalne obciążenia cieplne.</w:t>
      </w:r>
    </w:p>
    <w:p w14:paraId="511EB236" w14:textId="3356CE5B" w:rsidR="006B7321" w:rsidRPr="00392A07" w:rsidRDefault="006B7321" w:rsidP="006B7321">
      <w:pPr>
        <w:ind w:firstLine="284"/>
        <w:rPr>
          <w:lang w:val="pl-PL"/>
        </w:rPr>
      </w:pPr>
      <w:r w:rsidRPr="00392A07">
        <w:rPr>
          <w:lang w:val="pl-PL"/>
        </w:rPr>
        <w:t>Podpory powinny umożliwiać odprowadzanie powietrza</w:t>
      </w:r>
      <w:r w:rsidR="005C38FD">
        <w:rPr>
          <w:lang w:val="pl-PL"/>
        </w:rPr>
        <w:t xml:space="preserve"> z </w:t>
      </w:r>
      <w:r w:rsidRPr="00392A07">
        <w:rPr>
          <w:lang w:val="pl-PL"/>
        </w:rPr>
        <w:t>przestrzeni próżniowej podczas pompowania próżni</w:t>
      </w:r>
      <w:r w:rsidR="005C38FD">
        <w:rPr>
          <w:lang w:val="pl-PL"/>
        </w:rPr>
        <w:t xml:space="preserve"> oraz </w:t>
      </w:r>
      <w:r w:rsidRPr="00392A07">
        <w:rPr>
          <w:lang w:val="pl-PL"/>
        </w:rPr>
        <w:t>powinny zagwarantować odprowadzenie helu</w:t>
      </w:r>
      <w:r w:rsidR="005C38FD">
        <w:rPr>
          <w:lang w:val="pl-PL"/>
        </w:rPr>
        <w:t xml:space="preserve"> w </w:t>
      </w:r>
      <w:r w:rsidRPr="00392A07">
        <w:rPr>
          <w:lang w:val="pl-PL"/>
        </w:rPr>
        <w:t>przypadku pęknięcia którejkolwiek</w:t>
      </w:r>
      <w:r w:rsidR="005C38FD">
        <w:rPr>
          <w:lang w:val="pl-PL"/>
        </w:rPr>
        <w:t xml:space="preserve"> z </w:t>
      </w:r>
      <w:r w:rsidRPr="00392A07">
        <w:rPr>
          <w:lang w:val="pl-PL"/>
        </w:rPr>
        <w:t>rur procesowych.</w:t>
      </w:r>
      <w:r w:rsidR="005C38FD">
        <w:rPr>
          <w:lang w:val="pl-PL"/>
        </w:rPr>
        <w:t xml:space="preserve"> W </w:t>
      </w:r>
      <w:r w:rsidRPr="00392A07">
        <w:rPr>
          <w:lang w:val="pl-PL"/>
        </w:rPr>
        <w:t>razie potrzeby należy przewidzieć otwory ewakuacyjne</w:t>
      </w:r>
      <w:r w:rsidR="005C38FD">
        <w:rPr>
          <w:lang w:val="pl-PL"/>
        </w:rPr>
        <w:t xml:space="preserve"> w </w:t>
      </w:r>
      <w:r w:rsidRPr="00392A07">
        <w:rPr>
          <w:lang w:val="pl-PL"/>
        </w:rPr>
        <w:t>podporach wewnętrznych</w:t>
      </w:r>
      <w:r w:rsidR="005C38FD">
        <w:rPr>
          <w:lang w:val="pl-PL"/>
        </w:rPr>
        <w:t xml:space="preserve"> w </w:t>
      </w:r>
      <w:r w:rsidRPr="00392A07">
        <w:rPr>
          <w:lang w:val="pl-PL"/>
        </w:rPr>
        <w:t>miejscach,</w:t>
      </w:r>
      <w:r w:rsidR="005C38FD">
        <w:rPr>
          <w:lang w:val="pl-PL"/>
        </w:rPr>
        <w:t xml:space="preserve"> w </w:t>
      </w:r>
      <w:r w:rsidRPr="00392A07">
        <w:rPr>
          <w:lang w:val="pl-PL"/>
        </w:rPr>
        <w:t>których występują niewielkie odkształcenia</w:t>
      </w:r>
      <w:r w:rsidR="005C38FD">
        <w:rPr>
          <w:lang w:val="pl-PL"/>
        </w:rPr>
        <w:t xml:space="preserve"> i </w:t>
      </w:r>
      <w:r w:rsidRPr="00392A07">
        <w:rPr>
          <w:lang w:val="pl-PL"/>
        </w:rPr>
        <w:t>gdzie mniejsza sztywność nie wpłynie negatywnie</w:t>
      </w:r>
      <w:r w:rsidR="005C38FD">
        <w:rPr>
          <w:lang w:val="pl-PL"/>
        </w:rPr>
        <w:t xml:space="preserve"> na </w:t>
      </w:r>
      <w:r w:rsidRPr="00392A07">
        <w:rPr>
          <w:lang w:val="pl-PL"/>
        </w:rPr>
        <w:t>ogólną wytrzymałość podp</w:t>
      </w:r>
      <w:r w:rsidR="00E22F7F">
        <w:rPr>
          <w:lang w:val="pl-PL"/>
        </w:rPr>
        <w:t>ór</w:t>
      </w:r>
      <w:r w:rsidRPr="00392A07">
        <w:rPr>
          <w:lang w:val="pl-PL"/>
        </w:rPr>
        <w:t>.</w:t>
      </w:r>
    </w:p>
    <w:p w14:paraId="21A7A81F" w14:textId="2846E310" w:rsidR="006B7321" w:rsidRPr="00F046F3" w:rsidRDefault="006B7321" w:rsidP="006B7321">
      <w:pPr>
        <w:ind w:firstLine="284"/>
        <w:rPr>
          <w:lang w:val="pl-PL"/>
        </w:rPr>
      </w:pPr>
      <w:r w:rsidRPr="00F046F3">
        <w:rPr>
          <w:lang w:val="pl-PL"/>
        </w:rPr>
        <w:t>Projekt</w:t>
      </w:r>
      <w:r w:rsidR="005C38FD">
        <w:rPr>
          <w:lang w:val="pl-PL"/>
        </w:rPr>
        <w:t xml:space="preserve"> i </w:t>
      </w:r>
      <w:r w:rsidRPr="00F046F3">
        <w:rPr>
          <w:lang w:val="pl-PL"/>
        </w:rPr>
        <w:t xml:space="preserve">obliczenia podpór wewnętrznych należy przedłożyć </w:t>
      </w:r>
      <w:r w:rsidR="00EC0E15">
        <w:rPr>
          <w:lang w:val="pl-PL"/>
        </w:rPr>
        <w:t>Zmawiającemu</w:t>
      </w:r>
      <w:r w:rsidR="005C38FD">
        <w:rPr>
          <w:lang w:val="pl-PL"/>
        </w:rPr>
        <w:t xml:space="preserve"> do </w:t>
      </w:r>
      <w:r w:rsidRPr="00F046F3">
        <w:rPr>
          <w:lang w:val="pl-PL"/>
        </w:rPr>
        <w:t xml:space="preserve">akceptacji podczas </w:t>
      </w:r>
      <w:r w:rsidR="003B77B5" w:rsidRPr="00F046F3">
        <w:rPr>
          <w:lang w:val="pl-PL"/>
        </w:rPr>
        <w:t xml:space="preserve">przeglądu projektu technicznego </w:t>
      </w:r>
      <w:r w:rsidR="00A9447D">
        <w:rPr>
          <w:lang w:val="pl-PL"/>
        </w:rPr>
        <w:t>(TDR)</w:t>
      </w:r>
      <w:r w:rsidR="003B77B5" w:rsidRPr="00F046F3">
        <w:rPr>
          <w:lang w:val="pl-PL"/>
        </w:rPr>
        <w:t>.</w:t>
      </w:r>
    </w:p>
    <w:p w14:paraId="37E97352" w14:textId="117452DD" w:rsidR="006B7321" w:rsidRPr="00E65F19" w:rsidRDefault="00E22F7F" w:rsidP="006B7321">
      <w:pPr>
        <w:ind w:firstLine="284"/>
        <w:rPr>
          <w:lang w:val="pl-PL"/>
        </w:rPr>
      </w:pPr>
      <w:r>
        <w:rPr>
          <w:lang w:val="pl-PL"/>
        </w:rPr>
        <w:t>R</w:t>
      </w:r>
      <w:r w:rsidR="006B7321" w:rsidRPr="00F046F3">
        <w:rPr>
          <w:lang w:val="pl-PL"/>
        </w:rPr>
        <w:t>ozróżnia</w:t>
      </w:r>
      <w:r w:rsidR="00E65F19" w:rsidRPr="00F046F3">
        <w:rPr>
          <w:lang w:val="pl-PL"/>
        </w:rPr>
        <w:t xml:space="preserve"> się</w:t>
      </w:r>
      <w:r w:rsidR="0022691B">
        <w:rPr>
          <w:lang w:val="pl-PL"/>
        </w:rPr>
        <w:t xml:space="preserve"> </w:t>
      </w:r>
      <w:r w:rsidR="00E65F19" w:rsidRPr="00E65F19">
        <w:rPr>
          <w:lang w:val="pl-PL"/>
        </w:rPr>
        <w:t>dwa rodzaje</w:t>
      </w:r>
      <w:r>
        <w:rPr>
          <w:lang w:val="pl-PL"/>
        </w:rPr>
        <w:t xml:space="preserve"> podpór</w:t>
      </w:r>
      <w:r w:rsidR="00FA6E00">
        <w:rPr>
          <w:lang w:val="pl-PL"/>
        </w:rPr>
        <w:t xml:space="preserve"> wewnętrznych</w:t>
      </w:r>
      <w:r w:rsidR="006B7321" w:rsidRPr="00E65F19">
        <w:rPr>
          <w:lang w:val="pl-PL"/>
        </w:rPr>
        <w:t>: podpory stałe</w:t>
      </w:r>
      <w:r w:rsidR="005C38FD">
        <w:rPr>
          <w:lang w:val="pl-PL"/>
        </w:rPr>
        <w:t xml:space="preserve"> i </w:t>
      </w:r>
      <w:r w:rsidR="006B7321" w:rsidRPr="00E65F19">
        <w:rPr>
          <w:lang w:val="pl-PL"/>
        </w:rPr>
        <w:t>podp</w:t>
      </w:r>
      <w:r w:rsidR="00E65F19" w:rsidRPr="00E65F19">
        <w:rPr>
          <w:lang w:val="pl-PL"/>
        </w:rPr>
        <w:t>ory przesuwne</w:t>
      </w:r>
      <w:r>
        <w:rPr>
          <w:lang w:val="pl-PL"/>
        </w:rPr>
        <w:t>.</w:t>
      </w:r>
    </w:p>
    <w:p w14:paraId="0B047995" w14:textId="2AAA6BD9" w:rsidR="006B7321" w:rsidRPr="00392A07" w:rsidRDefault="002131FA" w:rsidP="004368C4">
      <w:pPr>
        <w:pStyle w:val="Nagwek4"/>
        <w:numPr>
          <w:ilvl w:val="3"/>
          <w:numId w:val="26"/>
        </w:numPr>
        <w:ind w:left="1843" w:hanging="851"/>
        <w:rPr>
          <w:sz w:val="22"/>
          <w:lang w:val="pl-PL"/>
        </w:rPr>
      </w:pPr>
      <w:bookmarkStart w:id="116" w:name="_Toc76041761"/>
      <w:r w:rsidRPr="00392A07">
        <w:rPr>
          <w:sz w:val="22"/>
          <w:lang w:val="pl-PL"/>
        </w:rPr>
        <w:t>Podpory</w:t>
      </w:r>
      <w:r w:rsidR="006B7321" w:rsidRPr="00392A07">
        <w:rPr>
          <w:sz w:val="22"/>
          <w:lang w:val="pl-PL"/>
        </w:rPr>
        <w:t xml:space="preserve"> stałe</w:t>
      </w:r>
      <w:bookmarkEnd w:id="116"/>
    </w:p>
    <w:p w14:paraId="2023B127" w14:textId="50E227F1" w:rsidR="006B7321" w:rsidRPr="00392A07" w:rsidRDefault="006B7321" w:rsidP="006B7321">
      <w:pPr>
        <w:ind w:firstLine="284"/>
        <w:rPr>
          <w:lang w:val="pl-PL" w:eastAsia="ja-JP"/>
        </w:rPr>
      </w:pPr>
      <w:r w:rsidRPr="00392A07">
        <w:rPr>
          <w:lang w:val="pl-PL"/>
        </w:rPr>
        <w:t>Podpory stałe to punkty mocowania rur procesowych</w:t>
      </w:r>
      <w:r w:rsidR="005C38FD">
        <w:rPr>
          <w:lang w:val="pl-PL"/>
        </w:rPr>
        <w:t xml:space="preserve"> do </w:t>
      </w:r>
      <w:r w:rsidR="00FA6E00">
        <w:rPr>
          <w:lang w:val="pl-PL"/>
        </w:rPr>
        <w:t>płaszcza próżniowego</w:t>
      </w:r>
      <w:r w:rsidRPr="00392A07">
        <w:rPr>
          <w:lang w:val="pl-PL"/>
        </w:rPr>
        <w:t>, które zapewniają mechaniczną stabilność rur procesowych. Powinny one być wykonane</w:t>
      </w:r>
      <w:r w:rsidR="005C38FD">
        <w:rPr>
          <w:lang w:val="pl-PL"/>
        </w:rPr>
        <w:t xml:space="preserve"> z </w:t>
      </w:r>
      <w:r w:rsidRPr="00392A07">
        <w:rPr>
          <w:lang w:val="pl-PL"/>
        </w:rPr>
        <w:t>odpowiedniego gatunku stali nierdzewnej. Podpory stałe powinny ograniczać przemieszczenia</w:t>
      </w:r>
      <w:r w:rsidR="005C38FD">
        <w:rPr>
          <w:lang w:val="pl-PL"/>
        </w:rPr>
        <w:t xml:space="preserve"> i </w:t>
      </w:r>
      <w:r w:rsidRPr="00392A07">
        <w:rPr>
          <w:lang w:val="pl-PL"/>
        </w:rPr>
        <w:t>obroty rur. Podczas projektowania należy pamiętać,</w:t>
      </w:r>
      <w:r w:rsidR="005C38FD">
        <w:rPr>
          <w:lang w:val="pl-PL"/>
        </w:rPr>
        <w:t xml:space="preserve"> że </w:t>
      </w:r>
      <w:r w:rsidRPr="00392A07">
        <w:rPr>
          <w:lang w:val="pl-PL"/>
        </w:rPr>
        <w:t>poza przenoszeniem obciążeń</w:t>
      </w:r>
      <w:r w:rsidR="005C38FD">
        <w:rPr>
          <w:lang w:val="pl-PL"/>
        </w:rPr>
        <w:t xml:space="preserve"> i </w:t>
      </w:r>
      <w:r w:rsidRPr="00392A07">
        <w:rPr>
          <w:lang w:val="pl-PL"/>
        </w:rPr>
        <w:t>ciśnień</w:t>
      </w:r>
      <w:r w:rsidR="005C38FD">
        <w:rPr>
          <w:lang w:val="pl-PL"/>
        </w:rPr>
        <w:t xml:space="preserve"> na </w:t>
      </w:r>
      <w:r w:rsidRPr="00392A07">
        <w:rPr>
          <w:lang w:val="pl-PL"/>
        </w:rPr>
        <w:t>płaszcz próżniowy, przenoszą one także temperaturę co jest zjawiskiem niepożądanym</w:t>
      </w:r>
      <w:r w:rsidR="005C38FD">
        <w:rPr>
          <w:lang w:val="pl-PL"/>
        </w:rPr>
        <w:t xml:space="preserve"> i </w:t>
      </w:r>
      <w:r w:rsidRPr="00392A07">
        <w:rPr>
          <w:lang w:val="pl-PL"/>
        </w:rPr>
        <w:t>którego należy unikać.</w:t>
      </w:r>
    </w:p>
    <w:p w14:paraId="63FC20C6" w14:textId="4F639C4B" w:rsidR="006B7321" w:rsidRPr="00392A07" w:rsidRDefault="002131FA" w:rsidP="004368C4">
      <w:pPr>
        <w:pStyle w:val="Nagwek4"/>
        <w:numPr>
          <w:ilvl w:val="3"/>
          <w:numId w:val="26"/>
        </w:numPr>
        <w:ind w:left="1843" w:hanging="851"/>
        <w:rPr>
          <w:sz w:val="22"/>
          <w:lang w:val="pl-PL"/>
        </w:rPr>
      </w:pPr>
      <w:bookmarkStart w:id="117" w:name="_Toc76041762"/>
      <w:r w:rsidRPr="00392A07">
        <w:rPr>
          <w:sz w:val="22"/>
          <w:lang w:val="pl-PL"/>
        </w:rPr>
        <w:t>Podpory</w:t>
      </w:r>
      <w:r w:rsidR="00DB4AA2">
        <w:rPr>
          <w:sz w:val="22"/>
          <w:lang w:val="pl-PL"/>
        </w:rPr>
        <w:t xml:space="preserve"> p</w:t>
      </w:r>
      <w:r w:rsidR="006B7321" w:rsidRPr="00392A07">
        <w:rPr>
          <w:sz w:val="22"/>
          <w:lang w:val="pl-PL"/>
        </w:rPr>
        <w:t>rzesuwne</w:t>
      </w:r>
      <w:bookmarkEnd w:id="117"/>
    </w:p>
    <w:p w14:paraId="316B682C" w14:textId="0C2115DC" w:rsidR="006B7321" w:rsidRPr="00392A07" w:rsidRDefault="006B7321" w:rsidP="006B7321">
      <w:pPr>
        <w:ind w:firstLine="284"/>
        <w:rPr>
          <w:lang w:val="pl-PL"/>
        </w:rPr>
      </w:pPr>
      <w:r w:rsidRPr="00392A07">
        <w:rPr>
          <w:lang w:val="pl-PL"/>
        </w:rPr>
        <w:t xml:space="preserve">Podpory przesuwne powinny umożliwiać </w:t>
      </w:r>
      <w:r w:rsidR="00FA6E00" w:rsidRPr="00392A07">
        <w:rPr>
          <w:lang w:val="pl-PL"/>
        </w:rPr>
        <w:t xml:space="preserve">prowadzenie </w:t>
      </w:r>
      <w:r w:rsidRPr="00392A07">
        <w:rPr>
          <w:lang w:val="pl-PL"/>
        </w:rPr>
        <w:t>osiowe</w:t>
      </w:r>
      <w:r w:rsidR="005C38FD">
        <w:rPr>
          <w:lang w:val="pl-PL"/>
        </w:rPr>
        <w:t xml:space="preserve"> i </w:t>
      </w:r>
      <w:r w:rsidR="00FA6E00" w:rsidRPr="00392A07">
        <w:rPr>
          <w:lang w:val="pl-PL"/>
        </w:rPr>
        <w:t xml:space="preserve">przemieszczenie </w:t>
      </w:r>
      <w:r w:rsidRPr="00392A07">
        <w:rPr>
          <w:lang w:val="pl-PL"/>
        </w:rPr>
        <w:t xml:space="preserve">osiowe rur procesowych względem siebie, jak również względem </w:t>
      </w:r>
      <w:r w:rsidR="00B509D5" w:rsidRPr="00392A07">
        <w:rPr>
          <w:lang w:val="pl-PL"/>
        </w:rPr>
        <w:t>ekranu termicznego</w:t>
      </w:r>
      <w:r w:rsidR="005C38FD">
        <w:rPr>
          <w:lang w:val="pl-PL"/>
        </w:rPr>
        <w:t xml:space="preserve"> i </w:t>
      </w:r>
      <w:r w:rsidR="00B509D5" w:rsidRPr="00392A07">
        <w:rPr>
          <w:lang w:val="pl-PL"/>
        </w:rPr>
        <w:t>płaszcza próżniowego</w:t>
      </w:r>
      <w:r w:rsidRPr="00392A07">
        <w:rPr>
          <w:lang w:val="pl-PL"/>
        </w:rPr>
        <w:t xml:space="preserve">. Podpory te powinny ograniczać </w:t>
      </w:r>
      <w:r w:rsidR="00FA6E00" w:rsidRPr="00392A07">
        <w:rPr>
          <w:lang w:val="pl-PL"/>
        </w:rPr>
        <w:t xml:space="preserve">przemieszczenia </w:t>
      </w:r>
      <w:r w:rsidRPr="00392A07">
        <w:rPr>
          <w:lang w:val="pl-PL"/>
        </w:rPr>
        <w:t>boczne</w:t>
      </w:r>
      <w:r w:rsidR="005C38FD">
        <w:rPr>
          <w:lang w:val="pl-PL"/>
        </w:rPr>
        <w:t xml:space="preserve"> i </w:t>
      </w:r>
      <w:r w:rsidRPr="00392A07">
        <w:rPr>
          <w:lang w:val="pl-PL"/>
        </w:rPr>
        <w:t>prz</w:t>
      </w:r>
      <w:r w:rsidR="0022691B">
        <w:rPr>
          <w:lang w:val="pl-PL"/>
        </w:rPr>
        <w:t>enosić obciążenia</w:t>
      </w:r>
      <w:r w:rsidR="005C38FD">
        <w:rPr>
          <w:lang w:val="pl-PL"/>
        </w:rPr>
        <w:t xml:space="preserve"> na </w:t>
      </w:r>
      <w:r w:rsidR="0022691B">
        <w:rPr>
          <w:lang w:val="pl-PL"/>
        </w:rPr>
        <w:t>płaszcz zewnętrzny</w:t>
      </w:r>
      <w:r w:rsidRPr="00392A07">
        <w:rPr>
          <w:lang w:val="pl-PL"/>
        </w:rPr>
        <w:t>.</w:t>
      </w:r>
    </w:p>
    <w:p w14:paraId="7962A751" w14:textId="30183981" w:rsidR="00B509D5" w:rsidRPr="00F046F3" w:rsidRDefault="006B7321" w:rsidP="00B509D5">
      <w:pPr>
        <w:ind w:firstLine="284"/>
        <w:rPr>
          <w:lang w:val="pl-PL"/>
        </w:rPr>
      </w:pPr>
      <w:r w:rsidRPr="00392A07">
        <w:rPr>
          <w:lang w:val="pl-PL"/>
        </w:rPr>
        <w:t>Podpory przesuwne powinny być zaprojektowane</w:t>
      </w:r>
      <w:r w:rsidR="005C38FD">
        <w:rPr>
          <w:lang w:val="pl-PL"/>
        </w:rPr>
        <w:t xml:space="preserve"> w </w:t>
      </w:r>
      <w:r w:rsidRPr="00392A07">
        <w:rPr>
          <w:lang w:val="pl-PL"/>
        </w:rPr>
        <w:t>taki sposób,</w:t>
      </w:r>
      <w:r w:rsidR="005C38FD">
        <w:rPr>
          <w:lang w:val="pl-PL"/>
        </w:rPr>
        <w:t xml:space="preserve"> aby </w:t>
      </w:r>
      <w:r w:rsidRPr="00392A07">
        <w:rPr>
          <w:lang w:val="pl-PL"/>
        </w:rPr>
        <w:t xml:space="preserve">zachować stabilność skrętną rur procesowych. Podpory te muszą również wytrzymać przeciążenia mogące wystąpić podczas transportu. Podczas </w:t>
      </w:r>
      <w:r w:rsidRPr="00F046F3">
        <w:rPr>
          <w:lang w:val="pl-PL"/>
        </w:rPr>
        <w:lastRenderedPageBreak/>
        <w:t>projektowania należy uwzględnić tarcie pomiędzy rurami procesowymi</w:t>
      </w:r>
      <w:r w:rsidR="005C38FD">
        <w:rPr>
          <w:lang w:val="pl-PL"/>
        </w:rPr>
        <w:t xml:space="preserve"> a </w:t>
      </w:r>
      <w:r w:rsidRPr="00F046F3">
        <w:rPr>
          <w:lang w:val="pl-PL"/>
        </w:rPr>
        <w:t>elementami podpór,</w:t>
      </w:r>
      <w:r w:rsidR="005C38FD">
        <w:rPr>
          <w:lang w:val="pl-PL"/>
        </w:rPr>
        <w:t xml:space="preserve"> aby </w:t>
      </w:r>
      <w:r w:rsidRPr="00F046F3">
        <w:rPr>
          <w:lang w:val="pl-PL"/>
        </w:rPr>
        <w:t>nie nastąpiło blokowanie przemieszczania osiowego rur.</w:t>
      </w:r>
      <w:r w:rsidR="005C38FD">
        <w:rPr>
          <w:lang w:val="pl-PL"/>
        </w:rPr>
        <w:t xml:space="preserve"> W </w:t>
      </w:r>
      <w:r w:rsidRPr="00F046F3">
        <w:rPr>
          <w:lang w:val="pl-PL"/>
        </w:rPr>
        <w:t>celu zmniejszenia tarcia podpory ślizgowe mogą być wyposażone</w:t>
      </w:r>
      <w:r w:rsidR="005C38FD">
        <w:rPr>
          <w:lang w:val="pl-PL"/>
        </w:rPr>
        <w:t xml:space="preserve"> w </w:t>
      </w:r>
      <w:r w:rsidRPr="00F046F3">
        <w:rPr>
          <w:lang w:val="pl-PL"/>
        </w:rPr>
        <w:t>łożyska toczne</w:t>
      </w:r>
      <w:r w:rsidR="005C38FD">
        <w:rPr>
          <w:lang w:val="pl-PL"/>
        </w:rPr>
        <w:t xml:space="preserve"> lub </w:t>
      </w:r>
      <w:r w:rsidRPr="00F046F3">
        <w:rPr>
          <w:lang w:val="pl-PL"/>
        </w:rPr>
        <w:t>materiały</w:t>
      </w:r>
      <w:r w:rsidR="005C38FD">
        <w:rPr>
          <w:lang w:val="pl-PL"/>
        </w:rPr>
        <w:t xml:space="preserve"> o </w:t>
      </w:r>
      <w:r w:rsidRPr="00F046F3">
        <w:rPr>
          <w:lang w:val="pl-PL"/>
        </w:rPr>
        <w:t>niskim współczynniku tarcia</w:t>
      </w:r>
      <w:r w:rsidR="005C38FD">
        <w:rPr>
          <w:lang w:val="pl-PL"/>
        </w:rPr>
        <w:t xml:space="preserve"> np. </w:t>
      </w:r>
      <w:r w:rsidRPr="00F046F3">
        <w:rPr>
          <w:lang w:val="pl-PL"/>
        </w:rPr>
        <w:t>PTFE. Jednak</w:t>
      </w:r>
      <w:r w:rsidR="005C38FD">
        <w:rPr>
          <w:lang w:val="pl-PL"/>
        </w:rPr>
        <w:t xml:space="preserve"> w </w:t>
      </w:r>
      <w:r w:rsidRPr="00F046F3">
        <w:rPr>
          <w:lang w:val="pl-PL"/>
        </w:rPr>
        <w:t>komponentach CDS znajdujących się budynku lasera, gdzie występuje wysokie promieniowanie, niedozwolone jest stosowanie materiałów wrażliwych</w:t>
      </w:r>
      <w:r w:rsidR="005C38FD">
        <w:rPr>
          <w:lang w:val="pl-PL"/>
        </w:rPr>
        <w:t xml:space="preserve"> na </w:t>
      </w:r>
      <w:r w:rsidR="00B509D5">
        <w:rPr>
          <w:lang w:val="pl-PL"/>
        </w:rPr>
        <w:t>jego działanie (np. PTFE).</w:t>
      </w:r>
      <w:r w:rsidR="00B509D5" w:rsidRPr="00B509D5">
        <w:rPr>
          <w:lang w:val="pl-PL"/>
        </w:rPr>
        <w:t xml:space="preserve"> </w:t>
      </w:r>
      <w:r w:rsidR="00B509D5" w:rsidRPr="00392A07">
        <w:rPr>
          <w:lang w:val="pl-PL"/>
        </w:rPr>
        <w:t xml:space="preserve">Materiały </w:t>
      </w:r>
      <w:r w:rsidR="00B509D5">
        <w:rPr>
          <w:lang w:val="pl-PL"/>
        </w:rPr>
        <w:t xml:space="preserve">te </w:t>
      </w:r>
      <w:r w:rsidR="00B509D5" w:rsidRPr="00392A07">
        <w:rPr>
          <w:lang w:val="pl-PL"/>
        </w:rPr>
        <w:t>muszą być odporne</w:t>
      </w:r>
      <w:r w:rsidR="005C38FD">
        <w:rPr>
          <w:lang w:val="pl-PL"/>
        </w:rPr>
        <w:t xml:space="preserve"> na </w:t>
      </w:r>
      <w:r w:rsidR="00B509D5" w:rsidRPr="00EA2F22">
        <w:rPr>
          <w:lang w:val="pl-PL"/>
        </w:rPr>
        <w:t>promieniowanie zgodnie</w:t>
      </w:r>
      <w:r w:rsidR="005C38FD">
        <w:rPr>
          <w:lang w:val="pl-PL"/>
        </w:rPr>
        <w:t xml:space="preserve"> z </w:t>
      </w:r>
      <w:r w:rsidR="00B509D5" w:rsidRPr="00EA2F22">
        <w:rPr>
          <w:lang w:val="pl-PL"/>
        </w:rPr>
        <w:t>rozdziałem 14.2.</w:t>
      </w:r>
    </w:p>
    <w:p w14:paraId="1558D802" w14:textId="64E68EAE" w:rsidR="002E5203" w:rsidRPr="00F046F3" w:rsidRDefault="006B7321" w:rsidP="006B7321">
      <w:pPr>
        <w:ind w:firstLine="284"/>
        <w:rPr>
          <w:lang w:val="pl-PL"/>
        </w:rPr>
      </w:pPr>
      <w:r w:rsidRPr="00F046F3">
        <w:rPr>
          <w:lang w:val="pl-PL"/>
        </w:rPr>
        <w:t>Podpory przesuwne powinny być wykonane</w:t>
      </w:r>
      <w:r w:rsidR="005C38FD">
        <w:rPr>
          <w:lang w:val="pl-PL"/>
        </w:rPr>
        <w:t xml:space="preserve"> z </w:t>
      </w:r>
      <w:r w:rsidRPr="00F046F3">
        <w:rPr>
          <w:lang w:val="pl-PL"/>
        </w:rPr>
        <w:t>elementów</w:t>
      </w:r>
      <w:r w:rsidR="005C38FD">
        <w:rPr>
          <w:lang w:val="pl-PL"/>
        </w:rPr>
        <w:t xml:space="preserve"> o </w:t>
      </w:r>
      <w:r w:rsidRPr="00F046F3">
        <w:rPr>
          <w:lang w:val="pl-PL"/>
        </w:rPr>
        <w:t>niskiej przewodności cieplnej, jak określono</w:t>
      </w:r>
      <w:r w:rsidR="005C38FD">
        <w:rPr>
          <w:lang w:val="pl-PL"/>
        </w:rPr>
        <w:t xml:space="preserve"> w </w:t>
      </w:r>
      <w:r w:rsidR="00B509D5">
        <w:rPr>
          <w:lang w:val="pl-PL"/>
        </w:rPr>
        <w:t>rozdziale 13.2.</w:t>
      </w:r>
    </w:p>
    <w:p w14:paraId="0C638611" w14:textId="7F5D2CB1" w:rsidR="002E5203" w:rsidRPr="00F046F3" w:rsidRDefault="003322B7" w:rsidP="004368C4">
      <w:pPr>
        <w:pStyle w:val="Nagwek3"/>
        <w:numPr>
          <w:ilvl w:val="2"/>
          <w:numId w:val="26"/>
        </w:numPr>
        <w:ind w:left="1418" w:hanging="709"/>
        <w:rPr>
          <w:sz w:val="22"/>
          <w:lang w:val="pl-PL"/>
        </w:rPr>
      </w:pPr>
      <w:bookmarkStart w:id="118" w:name="_Toc301789569"/>
      <w:bookmarkStart w:id="119" w:name="_Toc44096971"/>
      <w:bookmarkStart w:id="120" w:name="_Toc76041763"/>
      <w:r w:rsidRPr="00F046F3">
        <w:rPr>
          <w:sz w:val="22"/>
          <w:lang w:val="pl-PL"/>
        </w:rPr>
        <w:t>Podpory zewnętrzne</w:t>
      </w:r>
      <w:bookmarkEnd w:id="118"/>
      <w:bookmarkEnd w:id="119"/>
      <w:bookmarkEnd w:id="120"/>
      <w:r w:rsidR="002E5203" w:rsidRPr="00F046F3">
        <w:rPr>
          <w:sz w:val="22"/>
          <w:lang w:val="pl-PL"/>
        </w:rPr>
        <w:t xml:space="preserve"> </w:t>
      </w:r>
    </w:p>
    <w:p w14:paraId="359C0202" w14:textId="253EE511" w:rsidR="003322B7" w:rsidRPr="00F046F3" w:rsidRDefault="003322B7" w:rsidP="003322B7">
      <w:pPr>
        <w:ind w:firstLine="284"/>
        <w:rPr>
          <w:lang w:val="pl-PL"/>
        </w:rPr>
      </w:pPr>
      <w:r w:rsidRPr="00F046F3">
        <w:rPr>
          <w:lang w:val="pl-PL"/>
        </w:rPr>
        <w:t>Podpory zewnętrzne służą</w:t>
      </w:r>
      <w:r w:rsidR="005C38FD">
        <w:rPr>
          <w:lang w:val="pl-PL"/>
        </w:rPr>
        <w:t xml:space="preserve"> do </w:t>
      </w:r>
      <w:r w:rsidRPr="00F046F3">
        <w:rPr>
          <w:lang w:val="pl-PL"/>
        </w:rPr>
        <w:t>podparcia</w:t>
      </w:r>
      <w:r w:rsidR="005C38FD">
        <w:rPr>
          <w:lang w:val="pl-PL"/>
        </w:rPr>
        <w:t xml:space="preserve"> z </w:t>
      </w:r>
      <w:r w:rsidRPr="00F046F3">
        <w:rPr>
          <w:lang w:val="pl-PL"/>
        </w:rPr>
        <w:t>zewnętrz komponentów CDS.</w:t>
      </w:r>
      <w:r w:rsidR="005C38FD">
        <w:rPr>
          <w:lang w:val="pl-PL"/>
        </w:rPr>
        <w:t xml:space="preserve"> W </w:t>
      </w:r>
      <w:r w:rsidRPr="00F046F3">
        <w:rPr>
          <w:lang w:val="pl-PL"/>
        </w:rPr>
        <w:t xml:space="preserve">ich skład wchodzą podpory </w:t>
      </w:r>
      <w:r w:rsidR="00CA7527" w:rsidRPr="00F046F3">
        <w:rPr>
          <w:lang w:val="pl-PL"/>
        </w:rPr>
        <w:t>l</w:t>
      </w:r>
      <w:r w:rsidRPr="00F046F3">
        <w:rPr>
          <w:lang w:val="pl-PL"/>
        </w:rPr>
        <w:t xml:space="preserve">inii transferowej, </w:t>
      </w:r>
      <w:r w:rsidR="00EA65EE" w:rsidRPr="00F046F3">
        <w:rPr>
          <w:lang w:val="pl-PL"/>
        </w:rPr>
        <w:t>modułów zaworowych</w:t>
      </w:r>
      <w:r w:rsidRPr="00F046F3">
        <w:rPr>
          <w:lang w:val="pl-PL"/>
        </w:rPr>
        <w:t>,</w:t>
      </w:r>
      <w:r w:rsidR="005C38FD">
        <w:rPr>
          <w:lang w:val="pl-PL"/>
        </w:rPr>
        <w:t xml:space="preserve"> a </w:t>
      </w:r>
      <w:r w:rsidRPr="00F046F3">
        <w:rPr>
          <w:lang w:val="pl-PL"/>
        </w:rPr>
        <w:t>także podpory wszystkich linii pomocniczych</w:t>
      </w:r>
      <w:r w:rsidR="005C38FD">
        <w:rPr>
          <w:lang w:val="pl-PL"/>
        </w:rPr>
        <w:t xml:space="preserve"> i </w:t>
      </w:r>
      <w:r w:rsidRPr="00F046F3">
        <w:rPr>
          <w:lang w:val="pl-PL"/>
        </w:rPr>
        <w:t>innych linii technologicznych. Zadaniem podpór jest nie tylko przenoszenie ciężaru,</w:t>
      </w:r>
      <w:r w:rsidR="005C38FD">
        <w:rPr>
          <w:lang w:val="pl-PL"/>
        </w:rPr>
        <w:t xml:space="preserve"> ale </w:t>
      </w:r>
      <w:r w:rsidRPr="00F046F3">
        <w:rPr>
          <w:lang w:val="pl-PL"/>
        </w:rPr>
        <w:t>także pozycjonowanie poszczególnych komponentów CDS.</w:t>
      </w:r>
    </w:p>
    <w:p w14:paraId="3D05E8CF" w14:textId="2B7F69E7" w:rsidR="003322B7" w:rsidRPr="00F046F3" w:rsidRDefault="003322B7" w:rsidP="003322B7">
      <w:pPr>
        <w:ind w:firstLine="284"/>
        <w:rPr>
          <w:lang w:val="pl-PL"/>
        </w:rPr>
      </w:pPr>
      <w:r w:rsidRPr="00F046F3">
        <w:rPr>
          <w:lang w:val="pl-PL"/>
        </w:rPr>
        <w:t>Podpory zewnętrzne należy projektować</w:t>
      </w:r>
      <w:r w:rsidR="005C38FD">
        <w:rPr>
          <w:lang w:val="pl-PL"/>
        </w:rPr>
        <w:t xml:space="preserve"> z </w:t>
      </w:r>
      <w:r w:rsidRPr="00F046F3">
        <w:rPr>
          <w:lang w:val="pl-PL"/>
        </w:rPr>
        <w:t>uwzględnieniem wszystkich wymagań dotyczących podparć elementów rurociągów</w:t>
      </w:r>
      <w:r w:rsidR="005C38FD">
        <w:rPr>
          <w:lang w:val="pl-PL"/>
        </w:rPr>
        <w:t xml:space="preserve"> i </w:t>
      </w:r>
      <w:r w:rsidRPr="00F046F3">
        <w:rPr>
          <w:lang w:val="pl-PL"/>
        </w:rPr>
        <w:t>płaszczy zbiorników znajdujących się</w:t>
      </w:r>
      <w:r w:rsidR="005C38FD">
        <w:rPr>
          <w:lang w:val="pl-PL"/>
        </w:rPr>
        <w:t xml:space="preserve"> pod </w:t>
      </w:r>
      <w:r w:rsidRPr="00F046F3">
        <w:rPr>
          <w:lang w:val="pl-PL"/>
        </w:rPr>
        <w:t>ciśnieniem zewnętrznym zgodnie</w:t>
      </w:r>
      <w:r w:rsidR="005C38FD">
        <w:rPr>
          <w:lang w:val="pl-PL"/>
        </w:rPr>
        <w:t xml:space="preserve"> z </w:t>
      </w:r>
      <w:r w:rsidRPr="00F046F3">
        <w:rPr>
          <w:lang w:val="pl-PL"/>
        </w:rPr>
        <w:t>normami EN 13480, EN 13445</w:t>
      </w:r>
      <w:r w:rsidR="005C38FD">
        <w:rPr>
          <w:lang w:val="pl-PL"/>
        </w:rPr>
        <w:t xml:space="preserve"> i </w:t>
      </w:r>
      <w:r w:rsidRPr="00F046F3">
        <w:rPr>
          <w:lang w:val="pl-PL"/>
        </w:rPr>
        <w:t>EN 13458.</w:t>
      </w:r>
    </w:p>
    <w:p w14:paraId="26C11E20" w14:textId="35756FCC" w:rsidR="003322B7" w:rsidRPr="00F046F3" w:rsidRDefault="003322B7" w:rsidP="003322B7">
      <w:pPr>
        <w:ind w:firstLine="284"/>
        <w:rPr>
          <w:lang w:val="pl-PL"/>
        </w:rPr>
      </w:pPr>
      <w:r w:rsidRPr="00F046F3">
        <w:rPr>
          <w:lang w:val="pl-PL"/>
        </w:rPr>
        <w:t>Podpory zewnętrzne należy umieścić</w:t>
      </w:r>
      <w:r w:rsidR="005C38FD">
        <w:rPr>
          <w:lang w:val="pl-PL"/>
        </w:rPr>
        <w:t xml:space="preserve"> na </w:t>
      </w:r>
      <w:r w:rsidRPr="00F046F3">
        <w:rPr>
          <w:lang w:val="pl-PL"/>
        </w:rPr>
        <w:t>całej długości CDS</w:t>
      </w:r>
      <w:r w:rsidR="007E3584">
        <w:rPr>
          <w:lang w:val="pl-PL"/>
        </w:rPr>
        <w:t>,</w:t>
      </w:r>
      <w:r w:rsidRPr="00F046F3">
        <w:rPr>
          <w:lang w:val="pl-PL"/>
        </w:rPr>
        <w:t xml:space="preserve"> zatem muszą one być umieszczone </w:t>
      </w:r>
      <w:r w:rsidR="007E3584">
        <w:rPr>
          <w:lang w:val="pl-PL"/>
        </w:rPr>
        <w:t>zarówno</w:t>
      </w:r>
      <w:r w:rsidR="005C38FD">
        <w:rPr>
          <w:lang w:val="pl-PL"/>
        </w:rPr>
        <w:t xml:space="preserve"> w </w:t>
      </w:r>
      <w:r w:rsidRPr="00F046F3">
        <w:rPr>
          <w:lang w:val="pl-PL"/>
        </w:rPr>
        <w:t>budynku chłodziarki</w:t>
      </w:r>
      <w:r w:rsidR="00EA65EE" w:rsidRPr="00F046F3">
        <w:rPr>
          <w:lang w:val="pl-PL"/>
        </w:rPr>
        <w:t xml:space="preserve"> helu</w:t>
      </w:r>
      <w:r w:rsidRPr="00F046F3">
        <w:rPr>
          <w:lang w:val="pl-PL"/>
        </w:rPr>
        <w:t>,</w:t>
      </w:r>
      <w:r w:rsidR="005C38FD">
        <w:rPr>
          <w:lang w:val="pl-PL"/>
        </w:rPr>
        <w:t xml:space="preserve"> na </w:t>
      </w:r>
      <w:r w:rsidRPr="00F046F3">
        <w:rPr>
          <w:lang w:val="pl-PL"/>
        </w:rPr>
        <w:t>moście pomiędzy budynkiem chłodziarki</w:t>
      </w:r>
      <w:r w:rsidR="005C38FD">
        <w:rPr>
          <w:lang w:val="pl-PL"/>
        </w:rPr>
        <w:t xml:space="preserve"> a </w:t>
      </w:r>
      <w:r w:rsidRPr="00F046F3">
        <w:rPr>
          <w:lang w:val="pl-PL"/>
        </w:rPr>
        <w:t>budynkiem lasera</w:t>
      </w:r>
      <w:r w:rsidR="007E3584">
        <w:rPr>
          <w:lang w:val="pl-PL"/>
        </w:rPr>
        <w:t>,</w:t>
      </w:r>
      <w:r w:rsidRPr="00F046F3">
        <w:rPr>
          <w:lang w:val="pl-PL"/>
        </w:rPr>
        <w:t xml:space="preserve"> </w:t>
      </w:r>
      <w:r w:rsidR="007E3584">
        <w:rPr>
          <w:lang w:val="pl-PL"/>
        </w:rPr>
        <w:t xml:space="preserve">jak również </w:t>
      </w:r>
      <w:r w:rsidRPr="00F046F3">
        <w:rPr>
          <w:lang w:val="pl-PL"/>
        </w:rPr>
        <w:t>wewnątrz budynku lasera.</w:t>
      </w:r>
      <w:r w:rsidR="005C38FD">
        <w:rPr>
          <w:lang w:val="pl-PL"/>
        </w:rPr>
        <w:t xml:space="preserve"> W </w:t>
      </w:r>
      <w:r w:rsidRPr="00F046F3">
        <w:rPr>
          <w:lang w:val="pl-PL"/>
        </w:rPr>
        <w:t>każdej lokalizacji można zastosować inny rodzaj konstrukcji podpór.</w:t>
      </w:r>
    </w:p>
    <w:p w14:paraId="59AD6BB1" w14:textId="25B4BBDA" w:rsidR="003322B7" w:rsidRPr="00F046F3" w:rsidRDefault="003322B7" w:rsidP="003322B7">
      <w:pPr>
        <w:ind w:firstLine="284"/>
        <w:rPr>
          <w:lang w:val="pl-PL"/>
        </w:rPr>
      </w:pPr>
      <w:r w:rsidRPr="00F046F3">
        <w:rPr>
          <w:lang w:val="pl-PL"/>
        </w:rPr>
        <w:t>Podpory powinny być zaprojektowane</w:t>
      </w:r>
      <w:r w:rsidR="005C38FD">
        <w:rPr>
          <w:lang w:val="pl-PL"/>
        </w:rPr>
        <w:t xml:space="preserve"> w </w:t>
      </w:r>
      <w:r w:rsidRPr="00F046F3">
        <w:rPr>
          <w:lang w:val="pl-PL"/>
        </w:rPr>
        <w:t>taki sposób,</w:t>
      </w:r>
      <w:r w:rsidR="005C38FD">
        <w:rPr>
          <w:lang w:val="pl-PL"/>
        </w:rPr>
        <w:t xml:space="preserve"> aby </w:t>
      </w:r>
      <w:r w:rsidRPr="00F046F3">
        <w:rPr>
          <w:lang w:val="pl-PL"/>
        </w:rPr>
        <w:t>wytrzymywały obciążenia</w:t>
      </w:r>
      <w:r w:rsidR="005C38FD">
        <w:rPr>
          <w:lang w:val="pl-PL"/>
        </w:rPr>
        <w:t xml:space="preserve"> w </w:t>
      </w:r>
      <w:r w:rsidRPr="00F046F3">
        <w:rPr>
          <w:lang w:val="pl-PL"/>
        </w:rPr>
        <w:t>określonych przypadkach projektowych bez uszkodzeń mechanicznych</w:t>
      </w:r>
      <w:r w:rsidR="005C38FD">
        <w:rPr>
          <w:lang w:val="pl-PL"/>
        </w:rPr>
        <w:t xml:space="preserve"> lub </w:t>
      </w:r>
      <w:r w:rsidRPr="00F046F3">
        <w:rPr>
          <w:lang w:val="pl-PL"/>
        </w:rPr>
        <w:t>trwałych odkształceń. Ich konstrukcja powinna pozwalać</w:t>
      </w:r>
      <w:r w:rsidR="005C38FD">
        <w:rPr>
          <w:lang w:val="pl-PL"/>
        </w:rPr>
        <w:t xml:space="preserve"> na </w:t>
      </w:r>
      <w:r w:rsidRPr="00F046F3">
        <w:rPr>
          <w:lang w:val="pl-PL"/>
        </w:rPr>
        <w:t>pozycjonowanie elementów</w:t>
      </w:r>
      <w:r w:rsidR="005C38FD">
        <w:rPr>
          <w:lang w:val="pl-PL"/>
        </w:rPr>
        <w:t xml:space="preserve"> w </w:t>
      </w:r>
      <w:r w:rsidRPr="00F046F3">
        <w:rPr>
          <w:lang w:val="pl-PL"/>
        </w:rPr>
        <w:t>kierunku wzdłużnym, pionowym</w:t>
      </w:r>
      <w:r w:rsidR="005C38FD">
        <w:rPr>
          <w:lang w:val="pl-PL"/>
        </w:rPr>
        <w:t xml:space="preserve"> oraz </w:t>
      </w:r>
      <w:r w:rsidRPr="00F046F3">
        <w:rPr>
          <w:lang w:val="pl-PL"/>
        </w:rPr>
        <w:t>dokonyw</w:t>
      </w:r>
      <w:r w:rsidR="007E3584">
        <w:rPr>
          <w:lang w:val="pl-PL"/>
        </w:rPr>
        <w:t>anie</w:t>
      </w:r>
      <w:r w:rsidRPr="00F046F3">
        <w:rPr>
          <w:lang w:val="pl-PL"/>
        </w:rPr>
        <w:t xml:space="preserve"> regulacji położenia</w:t>
      </w:r>
      <w:r w:rsidR="005C38FD">
        <w:rPr>
          <w:lang w:val="pl-PL"/>
        </w:rPr>
        <w:t xml:space="preserve"> ze </w:t>
      </w:r>
      <w:r w:rsidRPr="00F046F3">
        <w:rPr>
          <w:lang w:val="pl-PL"/>
        </w:rPr>
        <w:t xml:space="preserve">szczególnym uwzględnieniem </w:t>
      </w:r>
      <w:r w:rsidR="00EA65EE" w:rsidRPr="00F046F3">
        <w:rPr>
          <w:lang w:val="pl-PL"/>
        </w:rPr>
        <w:t>modułów zaworowych</w:t>
      </w:r>
      <w:r w:rsidR="005C38FD">
        <w:rPr>
          <w:lang w:val="pl-PL"/>
        </w:rPr>
        <w:t xml:space="preserve"> i </w:t>
      </w:r>
      <w:r w:rsidRPr="00F046F3">
        <w:rPr>
          <w:lang w:val="pl-PL"/>
        </w:rPr>
        <w:t xml:space="preserve">linii transferowych wewnątrz </w:t>
      </w:r>
      <w:r w:rsidR="007E3584">
        <w:rPr>
          <w:lang w:val="pl-PL"/>
        </w:rPr>
        <w:t>hali</w:t>
      </w:r>
      <w:r w:rsidRPr="00F046F3">
        <w:rPr>
          <w:lang w:val="pl-PL"/>
        </w:rPr>
        <w:t xml:space="preserve"> lasera.</w:t>
      </w:r>
    </w:p>
    <w:p w14:paraId="6D095CBC" w14:textId="2EBF0F09" w:rsidR="003322B7" w:rsidRPr="00F046F3" w:rsidRDefault="003322B7" w:rsidP="003322B7">
      <w:pPr>
        <w:ind w:firstLine="284"/>
        <w:rPr>
          <w:lang w:val="pl-PL"/>
        </w:rPr>
      </w:pPr>
      <w:r w:rsidRPr="00F046F3">
        <w:rPr>
          <w:lang w:val="pl-PL"/>
        </w:rPr>
        <w:t>Stałe podpory zewnętrzne powinny ograniczać przemieszczenie</w:t>
      </w:r>
      <w:r w:rsidR="005C38FD">
        <w:rPr>
          <w:lang w:val="pl-PL"/>
        </w:rPr>
        <w:t xml:space="preserve"> i </w:t>
      </w:r>
      <w:r w:rsidRPr="00F046F3">
        <w:rPr>
          <w:lang w:val="pl-PL"/>
        </w:rPr>
        <w:t>obrót elementów CDS</w:t>
      </w:r>
      <w:r w:rsidR="005C38FD">
        <w:rPr>
          <w:lang w:val="pl-PL"/>
        </w:rPr>
        <w:t xml:space="preserve"> oraz </w:t>
      </w:r>
      <w:r w:rsidRPr="00F046F3">
        <w:rPr>
          <w:lang w:val="pl-PL"/>
        </w:rPr>
        <w:t>powinny przenosić ich ciężar, ciśnienie</w:t>
      </w:r>
      <w:r w:rsidR="005C38FD">
        <w:rPr>
          <w:lang w:val="pl-PL"/>
        </w:rPr>
        <w:t xml:space="preserve"> i </w:t>
      </w:r>
      <w:r w:rsidRPr="00F046F3">
        <w:rPr>
          <w:lang w:val="pl-PL"/>
        </w:rPr>
        <w:t xml:space="preserve">obciążenie </w:t>
      </w:r>
      <w:r w:rsidR="007E3584">
        <w:rPr>
          <w:lang w:val="pl-PL"/>
        </w:rPr>
        <w:t>zarówno mechaniczne jak</w:t>
      </w:r>
      <w:r w:rsidR="005C38FD">
        <w:rPr>
          <w:lang w:val="pl-PL"/>
        </w:rPr>
        <w:t xml:space="preserve"> i </w:t>
      </w:r>
      <w:r w:rsidR="00EA65EE" w:rsidRPr="00F046F3">
        <w:rPr>
          <w:lang w:val="pl-PL"/>
        </w:rPr>
        <w:t>cieplne</w:t>
      </w:r>
      <w:r w:rsidR="005C38FD">
        <w:rPr>
          <w:lang w:val="pl-PL"/>
        </w:rPr>
        <w:t xml:space="preserve"> na </w:t>
      </w:r>
      <w:r w:rsidRPr="00F046F3">
        <w:rPr>
          <w:lang w:val="pl-PL"/>
        </w:rPr>
        <w:t>konstrukcje obiektu budowlanego czyli podłogi, ściany</w:t>
      </w:r>
      <w:r w:rsidR="005C38FD">
        <w:rPr>
          <w:lang w:val="pl-PL"/>
        </w:rPr>
        <w:t xml:space="preserve"> i </w:t>
      </w:r>
      <w:r w:rsidRPr="00F046F3">
        <w:rPr>
          <w:lang w:val="pl-PL"/>
        </w:rPr>
        <w:t>stropy. Podpory przesuwne powinny ograniczać tylko boczne przemieszczenia</w:t>
      </w:r>
      <w:r w:rsidR="005C38FD">
        <w:rPr>
          <w:lang w:val="pl-PL"/>
        </w:rPr>
        <w:t xml:space="preserve"> i </w:t>
      </w:r>
      <w:r w:rsidRPr="00F046F3">
        <w:rPr>
          <w:lang w:val="pl-PL"/>
        </w:rPr>
        <w:t>przenosić obciążenia.</w:t>
      </w:r>
    </w:p>
    <w:p w14:paraId="1B3786AB" w14:textId="55D2B1BC" w:rsidR="003322B7" w:rsidRPr="00F046F3" w:rsidRDefault="003322B7" w:rsidP="003322B7">
      <w:pPr>
        <w:ind w:firstLine="284"/>
        <w:rPr>
          <w:lang w:val="pl-PL"/>
        </w:rPr>
      </w:pPr>
      <w:r w:rsidRPr="00F046F3">
        <w:rPr>
          <w:lang w:val="pl-PL"/>
        </w:rPr>
        <w:t xml:space="preserve">Wykonawca musi przekazać </w:t>
      </w:r>
      <w:r w:rsidR="00EC0E15">
        <w:rPr>
          <w:lang w:val="pl-PL"/>
        </w:rPr>
        <w:t>Zamawiającemu</w:t>
      </w:r>
      <w:r w:rsidRPr="00F046F3">
        <w:rPr>
          <w:lang w:val="pl-PL"/>
        </w:rPr>
        <w:t xml:space="preserve"> maksymalne przewidywane obciążenia</w:t>
      </w:r>
      <w:r w:rsidR="005C38FD">
        <w:rPr>
          <w:lang w:val="pl-PL"/>
        </w:rPr>
        <w:t xml:space="preserve"> w </w:t>
      </w:r>
      <w:r w:rsidRPr="00F046F3">
        <w:rPr>
          <w:lang w:val="pl-PL"/>
        </w:rPr>
        <w:t>miejscach instalacji podpór</w:t>
      </w:r>
      <w:r w:rsidR="005C38FD">
        <w:rPr>
          <w:lang w:val="pl-PL"/>
        </w:rPr>
        <w:t xml:space="preserve"> w </w:t>
      </w:r>
      <w:r w:rsidRPr="00F046F3">
        <w:rPr>
          <w:lang w:val="pl-PL"/>
        </w:rPr>
        <w:t xml:space="preserve">trakcie </w:t>
      </w:r>
      <w:r w:rsidR="003B77B5" w:rsidRPr="00F046F3">
        <w:rPr>
          <w:lang w:val="pl-PL"/>
        </w:rPr>
        <w:t xml:space="preserve">ostatecznego przeglądu projektu </w:t>
      </w:r>
      <w:r w:rsidR="00A9447D">
        <w:rPr>
          <w:lang w:val="pl-PL"/>
        </w:rPr>
        <w:t>(FDR)</w:t>
      </w:r>
      <w:r w:rsidR="003B77B5" w:rsidRPr="00F046F3">
        <w:rPr>
          <w:lang w:val="pl-PL"/>
        </w:rPr>
        <w:t>.</w:t>
      </w:r>
    </w:p>
    <w:p w14:paraId="232E91A6" w14:textId="2A73F876" w:rsidR="00F64EED" w:rsidRPr="00F046F3" w:rsidRDefault="003322B7" w:rsidP="003322B7">
      <w:pPr>
        <w:ind w:firstLine="284"/>
        <w:rPr>
          <w:lang w:val="pl-PL"/>
        </w:rPr>
      </w:pPr>
      <w:r w:rsidRPr="00F046F3">
        <w:rPr>
          <w:lang w:val="pl-PL"/>
        </w:rPr>
        <w:t>Wszystkie elementy podpór, które mają bezpośredni kontakt</w:t>
      </w:r>
      <w:r w:rsidR="005C38FD">
        <w:rPr>
          <w:lang w:val="pl-PL"/>
        </w:rPr>
        <w:t xml:space="preserve"> z </w:t>
      </w:r>
      <w:r w:rsidRPr="00F046F3">
        <w:rPr>
          <w:lang w:val="pl-PL"/>
        </w:rPr>
        <w:t>zewnętrznymi powierzchniami komponentów CDS, powinny być wykonane</w:t>
      </w:r>
      <w:r w:rsidR="005C38FD">
        <w:rPr>
          <w:lang w:val="pl-PL"/>
        </w:rPr>
        <w:t xml:space="preserve"> z </w:t>
      </w:r>
      <w:r w:rsidRPr="00F046F3">
        <w:rPr>
          <w:lang w:val="pl-PL"/>
        </w:rPr>
        <w:t>odpowiedniego gatunku stali nierdzewnej, jak określono</w:t>
      </w:r>
      <w:r w:rsidR="005C38FD">
        <w:rPr>
          <w:lang w:val="pl-PL"/>
        </w:rPr>
        <w:t xml:space="preserve"> w </w:t>
      </w:r>
      <w:r w:rsidRPr="00F046F3">
        <w:rPr>
          <w:lang w:val="pl-PL"/>
        </w:rPr>
        <w:t>rozdziale 13.2.</w:t>
      </w:r>
    </w:p>
    <w:p w14:paraId="3C0D9CB3" w14:textId="35154ED6" w:rsidR="00F64EED" w:rsidRPr="00F046F3" w:rsidRDefault="00BB3E47" w:rsidP="004368C4">
      <w:pPr>
        <w:pStyle w:val="Nagwek4"/>
        <w:numPr>
          <w:ilvl w:val="3"/>
          <w:numId w:val="26"/>
        </w:numPr>
        <w:ind w:left="1843" w:hanging="851"/>
        <w:rPr>
          <w:sz w:val="22"/>
          <w:lang w:val="pl-PL"/>
        </w:rPr>
      </w:pPr>
      <w:bookmarkStart w:id="121" w:name="_Toc76041764"/>
      <w:r w:rsidRPr="00F046F3">
        <w:rPr>
          <w:sz w:val="22"/>
          <w:lang w:val="pl-PL"/>
        </w:rPr>
        <w:t>Podpory</w:t>
      </w:r>
      <w:r w:rsidR="005C38FD">
        <w:rPr>
          <w:sz w:val="22"/>
          <w:lang w:val="pl-PL"/>
        </w:rPr>
        <w:t xml:space="preserve"> na </w:t>
      </w:r>
      <w:r w:rsidRPr="00F046F3">
        <w:rPr>
          <w:sz w:val="22"/>
          <w:lang w:val="pl-PL"/>
        </w:rPr>
        <w:t>moście</w:t>
      </w:r>
      <w:bookmarkEnd w:id="121"/>
    </w:p>
    <w:p w14:paraId="70CE1D15" w14:textId="3EB26DCB" w:rsidR="00BB3E47" w:rsidRPr="00F046F3" w:rsidRDefault="00BB3E47" w:rsidP="00BB3E47">
      <w:pPr>
        <w:ind w:firstLine="284"/>
        <w:rPr>
          <w:lang w:val="pl-PL"/>
        </w:rPr>
      </w:pPr>
      <w:r w:rsidRPr="00F046F3">
        <w:rPr>
          <w:lang w:val="pl-PL"/>
        </w:rPr>
        <w:t>Informacje dotyczące podpór</w:t>
      </w:r>
      <w:r w:rsidR="005C38FD">
        <w:rPr>
          <w:lang w:val="pl-PL"/>
        </w:rPr>
        <w:t xml:space="preserve"> na </w:t>
      </w:r>
      <w:r w:rsidRPr="00F046F3">
        <w:rPr>
          <w:lang w:val="pl-PL"/>
        </w:rPr>
        <w:t>moście opisane są</w:t>
      </w:r>
      <w:r w:rsidR="005C38FD">
        <w:rPr>
          <w:lang w:val="pl-PL"/>
        </w:rPr>
        <w:t xml:space="preserve"> w </w:t>
      </w:r>
      <w:r w:rsidRPr="00F046F3">
        <w:rPr>
          <w:lang w:val="pl-PL"/>
        </w:rPr>
        <w:t>rozdziale 20.</w:t>
      </w:r>
    </w:p>
    <w:p w14:paraId="6423D84D" w14:textId="23535CDE" w:rsidR="004A48E9" w:rsidRPr="00F046F3" w:rsidRDefault="00BB3E47" w:rsidP="004368C4">
      <w:pPr>
        <w:pStyle w:val="Nagwek4"/>
        <w:numPr>
          <w:ilvl w:val="3"/>
          <w:numId w:val="26"/>
        </w:numPr>
        <w:ind w:left="1843" w:hanging="851"/>
        <w:rPr>
          <w:sz w:val="22"/>
          <w:lang w:val="pl-PL"/>
        </w:rPr>
      </w:pPr>
      <w:bookmarkStart w:id="122" w:name="_Toc76041765"/>
      <w:r w:rsidRPr="00F046F3">
        <w:rPr>
          <w:sz w:val="22"/>
          <w:lang w:val="pl-PL"/>
        </w:rPr>
        <w:t>Podpory</w:t>
      </w:r>
      <w:r w:rsidR="005C38FD">
        <w:rPr>
          <w:sz w:val="22"/>
          <w:lang w:val="pl-PL"/>
        </w:rPr>
        <w:t xml:space="preserve"> w </w:t>
      </w:r>
      <w:r w:rsidRPr="00F046F3">
        <w:rPr>
          <w:sz w:val="22"/>
          <w:lang w:val="pl-PL"/>
        </w:rPr>
        <w:t>budynku lasera</w:t>
      </w:r>
      <w:bookmarkEnd w:id="122"/>
    </w:p>
    <w:p w14:paraId="75371B4A" w14:textId="14C4F842" w:rsidR="00BB3E47" w:rsidRPr="00F046F3" w:rsidRDefault="00BB3E47" w:rsidP="00BB3E47">
      <w:pPr>
        <w:ind w:firstLine="284"/>
        <w:rPr>
          <w:lang w:val="pl-PL"/>
        </w:rPr>
      </w:pPr>
      <w:r w:rsidRPr="00F046F3">
        <w:rPr>
          <w:lang w:val="pl-PL"/>
        </w:rPr>
        <w:t>Linia transferowa wraz</w:t>
      </w:r>
      <w:r w:rsidR="005C38FD">
        <w:rPr>
          <w:lang w:val="pl-PL"/>
        </w:rPr>
        <w:t xml:space="preserve"> z </w:t>
      </w:r>
      <w:r w:rsidR="00EA65EE" w:rsidRPr="00F046F3">
        <w:rPr>
          <w:lang w:val="pl-PL"/>
        </w:rPr>
        <w:t>modułami zaworowymi</w:t>
      </w:r>
      <w:r w:rsidRPr="00F046F3">
        <w:rPr>
          <w:lang w:val="pl-PL"/>
        </w:rPr>
        <w:t xml:space="preserve"> powinna być zainstalowana</w:t>
      </w:r>
      <w:r w:rsidR="005C38FD">
        <w:rPr>
          <w:lang w:val="pl-PL"/>
        </w:rPr>
        <w:t xml:space="preserve"> na </w:t>
      </w:r>
      <w:r w:rsidRPr="00F046F3">
        <w:rPr>
          <w:lang w:val="pl-PL"/>
        </w:rPr>
        <w:t>podporach, które powinny zapewniać  elastyczność</w:t>
      </w:r>
      <w:r w:rsidR="005C38FD">
        <w:rPr>
          <w:lang w:val="pl-PL"/>
        </w:rPr>
        <w:t xml:space="preserve"> w </w:t>
      </w:r>
      <w:r w:rsidR="005F0304">
        <w:rPr>
          <w:lang w:val="pl-PL"/>
        </w:rPr>
        <w:t>pozycjonowaniu</w:t>
      </w:r>
      <w:r w:rsidR="005C38FD">
        <w:rPr>
          <w:lang w:val="pl-PL"/>
        </w:rPr>
        <w:t xml:space="preserve"> i </w:t>
      </w:r>
      <w:r w:rsidRPr="00F046F3">
        <w:rPr>
          <w:lang w:val="pl-PL"/>
        </w:rPr>
        <w:t>możliwość regulacji</w:t>
      </w:r>
      <w:r w:rsidR="005C38FD">
        <w:rPr>
          <w:lang w:val="pl-PL"/>
        </w:rPr>
        <w:t xml:space="preserve"> we </w:t>
      </w:r>
      <w:r w:rsidRPr="00F046F3">
        <w:rPr>
          <w:lang w:val="pl-PL"/>
        </w:rPr>
        <w:t>wszystkich płaszczyznach. Podpory</w:t>
      </w:r>
      <w:r w:rsidRPr="00392A07">
        <w:rPr>
          <w:lang w:val="pl-PL"/>
        </w:rPr>
        <w:t xml:space="preserve"> te muszą być trwale przymocowane</w:t>
      </w:r>
      <w:r w:rsidR="005C38FD">
        <w:rPr>
          <w:lang w:val="pl-PL"/>
        </w:rPr>
        <w:t xml:space="preserve"> do </w:t>
      </w:r>
      <w:r w:rsidRPr="00392A07">
        <w:rPr>
          <w:lang w:val="pl-PL"/>
        </w:rPr>
        <w:t>podłoża</w:t>
      </w:r>
      <w:r w:rsidR="005C38FD">
        <w:rPr>
          <w:lang w:val="pl-PL"/>
        </w:rPr>
        <w:t xml:space="preserve"> za </w:t>
      </w:r>
      <w:r w:rsidRPr="00392A07">
        <w:rPr>
          <w:lang w:val="pl-PL"/>
        </w:rPr>
        <w:t xml:space="preserve">pomocą kotew. Pozycje podpór muszą być zaproponowane przez </w:t>
      </w:r>
      <w:r w:rsidR="00A75B8E">
        <w:rPr>
          <w:lang w:val="pl-PL"/>
        </w:rPr>
        <w:t>Wykonawcę</w:t>
      </w:r>
      <w:r w:rsidR="005C38FD">
        <w:rPr>
          <w:lang w:val="pl-PL"/>
        </w:rPr>
        <w:t xml:space="preserve"> i </w:t>
      </w:r>
      <w:r w:rsidRPr="00392A07">
        <w:rPr>
          <w:lang w:val="pl-PL"/>
        </w:rPr>
        <w:t xml:space="preserve">przekazane </w:t>
      </w:r>
      <w:r w:rsidR="00EC0E15">
        <w:rPr>
          <w:lang w:val="pl-PL"/>
        </w:rPr>
        <w:t>Zamawiającemu</w:t>
      </w:r>
      <w:r w:rsidR="005C38FD">
        <w:rPr>
          <w:lang w:val="pl-PL"/>
        </w:rPr>
        <w:t xml:space="preserve"> do </w:t>
      </w:r>
      <w:r w:rsidR="005F0304">
        <w:rPr>
          <w:lang w:val="pl-PL"/>
        </w:rPr>
        <w:t>akceptacji</w:t>
      </w:r>
      <w:r w:rsidR="005C38FD">
        <w:rPr>
          <w:lang w:val="pl-PL"/>
        </w:rPr>
        <w:t xml:space="preserve"> na </w:t>
      </w:r>
      <w:r w:rsidRPr="00F046F3">
        <w:rPr>
          <w:lang w:val="pl-PL"/>
        </w:rPr>
        <w:t xml:space="preserve">etapie </w:t>
      </w:r>
      <w:r w:rsidR="003B77B5" w:rsidRPr="00F046F3">
        <w:rPr>
          <w:lang w:val="pl-PL"/>
        </w:rPr>
        <w:t xml:space="preserve">przeglądu projektu technicznego </w:t>
      </w:r>
      <w:r w:rsidR="00A9447D">
        <w:rPr>
          <w:lang w:val="pl-PL"/>
        </w:rPr>
        <w:t>(TDR)</w:t>
      </w:r>
      <w:r w:rsidR="003B77B5" w:rsidRPr="00F046F3">
        <w:rPr>
          <w:lang w:val="pl-PL"/>
        </w:rPr>
        <w:t>.</w:t>
      </w:r>
    </w:p>
    <w:p w14:paraId="116F2AF7" w14:textId="26D41F2B" w:rsidR="00EE20C6" w:rsidRDefault="005F0304" w:rsidP="00BB3E47">
      <w:pPr>
        <w:rPr>
          <w:lang w:val="pl-PL"/>
        </w:rPr>
      </w:pPr>
      <w:r>
        <w:rPr>
          <w:lang w:val="pl-PL"/>
        </w:rPr>
        <w:lastRenderedPageBreak/>
        <w:t>Wejście</w:t>
      </w:r>
      <w:r w:rsidR="00BB3E47" w:rsidRPr="00F046F3">
        <w:rPr>
          <w:lang w:val="pl-PL"/>
        </w:rPr>
        <w:t xml:space="preserve"> </w:t>
      </w:r>
      <w:r>
        <w:rPr>
          <w:lang w:val="pl-PL"/>
        </w:rPr>
        <w:t>CDS</w:t>
      </w:r>
      <w:r w:rsidR="005C38FD">
        <w:rPr>
          <w:lang w:val="pl-PL"/>
        </w:rPr>
        <w:t xml:space="preserve"> do </w:t>
      </w:r>
      <w:r w:rsidR="00BB3E47" w:rsidRPr="00F046F3">
        <w:rPr>
          <w:lang w:val="pl-PL"/>
        </w:rPr>
        <w:t>budynku lasera pokazano</w:t>
      </w:r>
      <w:r w:rsidR="005C38FD">
        <w:rPr>
          <w:lang w:val="pl-PL"/>
        </w:rPr>
        <w:t xml:space="preserve"> na </w:t>
      </w:r>
      <w:r w:rsidR="00F17073" w:rsidRPr="00F046F3">
        <w:rPr>
          <w:lang w:val="pl-PL"/>
        </w:rPr>
        <w:t>rys.</w:t>
      </w:r>
      <w:r w:rsidR="00BB3E47" w:rsidRPr="00F046F3">
        <w:rPr>
          <w:lang w:val="pl-PL"/>
        </w:rPr>
        <w:t xml:space="preserve"> 13.6.2.2.1.</w:t>
      </w:r>
    </w:p>
    <w:p w14:paraId="2FEFDDF9" w14:textId="7C715B9E" w:rsidR="00EE4B5F" w:rsidRDefault="00EE4B5F" w:rsidP="00EE4B5F">
      <w:pPr>
        <w:ind w:firstLine="0"/>
        <w:rPr>
          <w:lang w:val="pl-PL"/>
        </w:rPr>
      </w:pPr>
    </w:p>
    <w:p w14:paraId="7030EED3" w14:textId="555A18AC" w:rsidR="0085423D" w:rsidRDefault="0085423D" w:rsidP="00EE4B5F">
      <w:pPr>
        <w:ind w:firstLine="0"/>
        <w:rPr>
          <w:lang w:val="pl-PL"/>
        </w:rPr>
      </w:pPr>
    </w:p>
    <w:p w14:paraId="4285A056" w14:textId="4BFE790B" w:rsidR="0085423D" w:rsidRDefault="0085423D" w:rsidP="0085423D">
      <w:pPr>
        <w:ind w:left="-142" w:firstLine="0"/>
        <w:rPr>
          <w:lang w:val="pl-PL"/>
        </w:rPr>
      </w:pPr>
    </w:p>
    <w:p w14:paraId="406B235B" w14:textId="2E6C78B7" w:rsidR="00C67286" w:rsidRPr="00392A07" w:rsidRDefault="00C4773F" w:rsidP="0085423D">
      <w:pPr>
        <w:ind w:left="-142" w:firstLine="0"/>
        <w:rPr>
          <w:lang w:val="pl-PL"/>
        </w:rPr>
      </w:pPr>
      <w:r>
        <w:rPr>
          <w:noProof/>
          <w:lang w:val="pl-PL" w:eastAsia="pl-PL"/>
        </w:rPr>
        <w:drawing>
          <wp:inline distT="0" distB="0" distL="0" distR="0" wp14:anchorId="125FD4A8" wp14:editId="6A5436B0">
            <wp:extent cx="5760085" cy="5977255"/>
            <wp:effectExtent l="0" t="0" r="0" b="4445"/>
            <wp:docPr id="158" name="Obraz 1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5977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813952" w14:textId="082294BC" w:rsidR="00B94FE6" w:rsidRPr="00392A07" w:rsidRDefault="00B94FE6" w:rsidP="00B94FE6">
      <w:pPr>
        <w:ind w:firstLine="0"/>
        <w:jc w:val="center"/>
        <w:rPr>
          <w:b/>
          <w:lang w:val="pl-PL"/>
        </w:rPr>
      </w:pPr>
      <w:r w:rsidRPr="00392A07">
        <w:rPr>
          <w:b/>
          <w:lang w:val="pl-PL"/>
        </w:rPr>
        <w:t xml:space="preserve">Rysunek 13.6.2.2.1. Wejście </w:t>
      </w:r>
      <w:r w:rsidR="00CA7527">
        <w:rPr>
          <w:b/>
          <w:lang w:val="pl-PL"/>
        </w:rPr>
        <w:t>l</w:t>
      </w:r>
      <w:r w:rsidRPr="00392A07">
        <w:rPr>
          <w:b/>
          <w:lang w:val="pl-PL"/>
        </w:rPr>
        <w:t xml:space="preserve">inii </w:t>
      </w:r>
      <w:r w:rsidR="005F0304">
        <w:rPr>
          <w:b/>
          <w:lang w:val="pl-PL"/>
        </w:rPr>
        <w:t>CDS</w:t>
      </w:r>
      <w:r w:rsidR="005C38FD">
        <w:rPr>
          <w:b/>
          <w:lang w:val="pl-PL"/>
        </w:rPr>
        <w:t xml:space="preserve"> do </w:t>
      </w:r>
      <w:r w:rsidRPr="00392A07">
        <w:rPr>
          <w:b/>
          <w:lang w:val="pl-PL"/>
        </w:rPr>
        <w:t>budynku lasera</w:t>
      </w:r>
    </w:p>
    <w:p w14:paraId="59F101AA" w14:textId="77777777" w:rsidR="00343B1A" w:rsidRPr="00392A07" w:rsidRDefault="00343B1A" w:rsidP="00EE20C6">
      <w:pPr>
        <w:rPr>
          <w:lang w:val="pl-PL"/>
        </w:rPr>
      </w:pPr>
    </w:p>
    <w:p w14:paraId="039098C4" w14:textId="66AECB5C" w:rsidR="00B94FE6" w:rsidRPr="00F046F3" w:rsidRDefault="00B94FE6" w:rsidP="00CF263F">
      <w:pPr>
        <w:pStyle w:val="NormalPWr"/>
        <w:ind w:firstLine="284"/>
        <w:rPr>
          <w:lang w:val="pl-PL"/>
        </w:rPr>
      </w:pPr>
      <w:r w:rsidRPr="001560B8">
        <w:rPr>
          <w:lang w:val="pl-PL"/>
        </w:rPr>
        <w:t xml:space="preserve">Do montażu </w:t>
      </w:r>
      <w:r w:rsidR="00CA7527" w:rsidRPr="001560B8">
        <w:rPr>
          <w:lang w:val="pl-PL"/>
        </w:rPr>
        <w:t>linii pomocniczych</w:t>
      </w:r>
      <w:r w:rsidR="005C38FD">
        <w:rPr>
          <w:lang w:val="pl-PL"/>
        </w:rPr>
        <w:t xml:space="preserve"> w </w:t>
      </w:r>
      <w:r w:rsidR="00CF263F" w:rsidRPr="001560B8">
        <w:rPr>
          <w:lang w:val="pl-PL"/>
        </w:rPr>
        <w:t>hali</w:t>
      </w:r>
      <w:r w:rsidRPr="001560B8">
        <w:rPr>
          <w:lang w:val="pl-PL"/>
        </w:rPr>
        <w:t xml:space="preserve"> lasera dostępny będzie system szyn </w:t>
      </w:r>
      <w:r w:rsidR="00CF263F" w:rsidRPr="001560B8">
        <w:rPr>
          <w:lang w:val="pl-PL"/>
        </w:rPr>
        <w:t xml:space="preserve">montażowych wbetonowanych </w:t>
      </w:r>
      <w:r w:rsidR="005C38FD">
        <w:rPr>
          <w:lang w:val="pl-PL"/>
        </w:rPr>
        <w:t xml:space="preserve"> w </w:t>
      </w:r>
      <w:r w:rsidR="001560B8" w:rsidRPr="001560B8">
        <w:rPr>
          <w:lang w:val="pl-PL"/>
        </w:rPr>
        <w:t>ściany</w:t>
      </w:r>
      <w:r w:rsidR="00CF263F" w:rsidRPr="001560B8">
        <w:rPr>
          <w:lang w:val="pl-PL"/>
        </w:rPr>
        <w:t xml:space="preserve"> konstrukcyjn</w:t>
      </w:r>
      <w:r w:rsidR="001560B8" w:rsidRPr="001560B8">
        <w:rPr>
          <w:lang w:val="pl-PL"/>
        </w:rPr>
        <w:t>e</w:t>
      </w:r>
      <w:r w:rsidR="00CF263F" w:rsidRPr="001560B8">
        <w:rPr>
          <w:lang w:val="pl-PL"/>
        </w:rPr>
        <w:t xml:space="preserve"> budynku.</w:t>
      </w:r>
      <w:r w:rsidRPr="001560B8">
        <w:rPr>
          <w:lang w:val="pl-PL"/>
        </w:rPr>
        <w:t xml:space="preserve"> Nominalna</w:t>
      </w:r>
      <w:r w:rsidRPr="00F046F3">
        <w:rPr>
          <w:lang w:val="pl-PL"/>
        </w:rPr>
        <w:t xml:space="preserve"> odległość </w:t>
      </w:r>
      <w:r w:rsidR="00A154CE">
        <w:rPr>
          <w:lang w:val="pl-PL"/>
        </w:rPr>
        <w:t>po</w:t>
      </w:r>
      <w:r w:rsidRPr="00F046F3">
        <w:rPr>
          <w:lang w:val="pl-PL"/>
        </w:rPr>
        <w:t>między profilami szyn wynosi 2 m jak pokazano</w:t>
      </w:r>
      <w:r w:rsidR="005C38FD">
        <w:rPr>
          <w:lang w:val="pl-PL"/>
        </w:rPr>
        <w:t xml:space="preserve"> na </w:t>
      </w:r>
      <w:r w:rsidR="00F17073" w:rsidRPr="00F046F3">
        <w:rPr>
          <w:lang w:val="pl-PL"/>
        </w:rPr>
        <w:t>rys.</w:t>
      </w:r>
      <w:r w:rsidRPr="00F046F3">
        <w:rPr>
          <w:lang w:val="pl-PL"/>
        </w:rPr>
        <w:t xml:space="preserve"> 1</w:t>
      </w:r>
      <w:r w:rsidR="00441498">
        <w:rPr>
          <w:lang w:val="pl-PL"/>
        </w:rPr>
        <w:t>3</w:t>
      </w:r>
      <w:r w:rsidRPr="00F046F3">
        <w:rPr>
          <w:lang w:val="pl-PL"/>
        </w:rPr>
        <w:t>.6.2.2.2.</w:t>
      </w:r>
      <w:r w:rsidR="005C38FD">
        <w:rPr>
          <w:lang w:val="pl-PL"/>
        </w:rPr>
        <w:t xml:space="preserve"> i </w:t>
      </w:r>
      <w:r w:rsidRPr="00F046F3">
        <w:rPr>
          <w:lang w:val="pl-PL"/>
        </w:rPr>
        <w:t xml:space="preserve"> 1</w:t>
      </w:r>
      <w:r w:rsidR="00441498">
        <w:rPr>
          <w:lang w:val="pl-PL"/>
        </w:rPr>
        <w:t>3</w:t>
      </w:r>
      <w:r w:rsidRPr="00F046F3">
        <w:rPr>
          <w:lang w:val="pl-PL"/>
        </w:rPr>
        <w:t>.6.2.2.3.</w:t>
      </w:r>
      <w:r w:rsidR="00E236FF">
        <w:rPr>
          <w:lang w:val="pl-PL"/>
        </w:rPr>
        <w:t xml:space="preserve"> </w:t>
      </w:r>
      <w:r w:rsidR="00EC0E15">
        <w:rPr>
          <w:color w:val="000000"/>
          <w:lang w:val="pl-PL"/>
        </w:rPr>
        <w:t>Dodatkowo W</w:t>
      </w:r>
      <w:r w:rsidR="004C1711" w:rsidRPr="004C1711">
        <w:rPr>
          <w:color w:val="000000"/>
          <w:lang w:val="pl-PL"/>
        </w:rPr>
        <w:t xml:space="preserve">ykonawca będzie miał możliwość swobodnego wykorzystania </w:t>
      </w:r>
      <w:r w:rsidR="004C1711" w:rsidRPr="004C1711">
        <w:rPr>
          <w:color w:val="000000"/>
          <w:lang w:val="pl-PL"/>
        </w:rPr>
        <w:lastRenderedPageBreak/>
        <w:t>technik kotwienia kotwami roz</w:t>
      </w:r>
      <w:r w:rsidR="004C1711">
        <w:rPr>
          <w:color w:val="000000"/>
          <w:lang w:val="pl-PL"/>
        </w:rPr>
        <w:t>prężnymi</w:t>
      </w:r>
      <w:r w:rsidR="005C38FD">
        <w:rPr>
          <w:color w:val="000000"/>
          <w:lang w:val="pl-PL"/>
        </w:rPr>
        <w:t xml:space="preserve"> i </w:t>
      </w:r>
      <w:r w:rsidR="004C1711">
        <w:rPr>
          <w:color w:val="000000"/>
          <w:lang w:val="pl-PL"/>
        </w:rPr>
        <w:t>chemicznymi</w:t>
      </w:r>
      <w:r w:rsidR="005C38FD">
        <w:rPr>
          <w:color w:val="000000"/>
          <w:lang w:val="pl-PL"/>
        </w:rPr>
        <w:t xml:space="preserve"> do </w:t>
      </w:r>
      <w:r w:rsidR="004C1711">
        <w:rPr>
          <w:color w:val="000000"/>
          <w:lang w:val="pl-PL"/>
        </w:rPr>
        <w:t xml:space="preserve">ścian, </w:t>
      </w:r>
      <w:r w:rsidR="004C1711" w:rsidRPr="004C1711">
        <w:rPr>
          <w:color w:val="000000"/>
          <w:lang w:val="pl-PL"/>
        </w:rPr>
        <w:t>podłoża, stropu</w:t>
      </w:r>
      <w:r w:rsidR="005C38FD">
        <w:rPr>
          <w:color w:val="000000"/>
          <w:lang w:val="pl-PL"/>
        </w:rPr>
        <w:t xml:space="preserve"> i </w:t>
      </w:r>
      <w:r w:rsidR="004C1711" w:rsidRPr="004C1711">
        <w:rPr>
          <w:color w:val="000000"/>
          <w:lang w:val="pl-PL"/>
        </w:rPr>
        <w:t>dachu budynku</w:t>
      </w:r>
      <w:r w:rsidR="005C38FD">
        <w:rPr>
          <w:color w:val="000000"/>
          <w:lang w:val="pl-PL"/>
        </w:rPr>
        <w:t xml:space="preserve"> do </w:t>
      </w:r>
      <w:r w:rsidR="004C1711" w:rsidRPr="004C1711">
        <w:rPr>
          <w:color w:val="000000"/>
          <w:lang w:val="pl-PL"/>
        </w:rPr>
        <w:t>głębokości 10 cm</w:t>
      </w:r>
      <w:r w:rsidR="003C650A">
        <w:rPr>
          <w:lang w:val="pl-PL"/>
        </w:rPr>
        <w:t>.</w:t>
      </w:r>
    </w:p>
    <w:p w14:paraId="5D414C7A" w14:textId="4DF8C95A" w:rsidR="00B94FE6" w:rsidRPr="00392A07" w:rsidRDefault="00B94FE6" w:rsidP="00B94FE6">
      <w:pPr>
        <w:pStyle w:val="NormalPWr"/>
        <w:ind w:firstLine="284"/>
        <w:rPr>
          <w:lang w:val="pl-PL"/>
        </w:rPr>
      </w:pPr>
      <w:r w:rsidRPr="00F046F3">
        <w:rPr>
          <w:lang w:val="pl-PL"/>
        </w:rPr>
        <w:t xml:space="preserve">Położenie </w:t>
      </w:r>
      <w:r w:rsidR="00CA7527" w:rsidRPr="00F046F3">
        <w:rPr>
          <w:lang w:val="pl-PL"/>
        </w:rPr>
        <w:t>l</w:t>
      </w:r>
      <w:r w:rsidRPr="00F046F3">
        <w:rPr>
          <w:lang w:val="pl-PL"/>
        </w:rPr>
        <w:t>inii pomocniczych pokazano</w:t>
      </w:r>
      <w:r w:rsidR="005C38FD">
        <w:rPr>
          <w:lang w:val="pl-PL"/>
        </w:rPr>
        <w:t xml:space="preserve"> na </w:t>
      </w:r>
      <w:r w:rsidR="00F17073" w:rsidRPr="00F046F3">
        <w:rPr>
          <w:lang w:val="pl-PL"/>
        </w:rPr>
        <w:t>rys.</w:t>
      </w:r>
      <w:r w:rsidRPr="00F046F3">
        <w:rPr>
          <w:lang w:val="pl-PL"/>
        </w:rPr>
        <w:t xml:space="preserve"> 10.2.</w:t>
      </w:r>
    </w:p>
    <w:p w14:paraId="7872A99A" w14:textId="0B4B4087" w:rsidR="00EE20C6" w:rsidRDefault="00EE20C6" w:rsidP="002E5203">
      <w:pPr>
        <w:rPr>
          <w:b/>
          <w:lang w:val="pl-PL"/>
        </w:rPr>
      </w:pPr>
    </w:p>
    <w:p w14:paraId="20FEA907" w14:textId="5CAD7C9C" w:rsidR="00112484" w:rsidRDefault="00112484" w:rsidP="00112484">
      <w:pPr>
        <w:jc w:val="center"/>
        <w:rPr>
          <w:b/>
          <w:lang w:val="pl-PL"/>
        </w:rPr>
      </w:pPr>
    </w:p>
    <w:p w14:paraId="343056D3" w14:textId="0A6ED9F9" w:rsidR="00CB3D7C" w:rsidRPr="00392A07" w:rsidRDefault="00CB3D7C" w:rsidP="00112484">
      <w:pPr>
        <w:jc w:val="center"/>
        <w:rPr>
          <w:b/>
          <w:lang w:val="pl-PL"/>
        </w:rPr>
      </w:pPr>
      <w:r>
        <w:rPr>
          <w:noProof/>
          <w:lang w:val="pl-PL" w:eastAsia="pl-PL"/>
        </w:rPr>
        <w:drawing>
          <wp:inline distT="0" distB="0" distL="0" distR="0" wp14:anchorId="59ACE0B9" wp14:editId="3BC2DBC0">
            <wp:extent cx="4710022" cy="4321112"/>
            <wp:effectExtent l="0" t="0" r="0" b="3810"/>
            <wp:docPr id="145" name="Obraz 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4714193" cy="43249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F96C13" w14:textId="0582C19E" w:rsidR="00B94FE6" w:rsidRPr="00392A07" w:rsidRDefault="00B94FE6" w:rsidP="00B94FE6">
      <w:pPr>
        <w:ind w:firstLine="0"/>
        <w:jc w:val="center"/>
        <w:rPr>
          <w:b/>
          <w:lang w:val="pl-PL"/>
        </w:rPr>
      </w:pPr>
      <w:r w:rsidRPr="00392A07">
        <w:rPr>
          <w:b/>
          <w:lang w:val="pl-PL"/>
        </w:rPr>
        <w:t>Rysunek 1</w:t>
      </w:r>
      <w:r w:rsidR="00C97A5A">
        <w:rPr>
          <w:b/>
          <w:lang w:val="pl-PL"/>
        </w:rPr>
        <w:t>3</w:t>
      </w:r>
      <w:r w:rsidRPr="00392A07">
        <w:rPr>
          <w:b/>
          <w:lang w:val="pl-PL"/>
        </w:rPr>
        <w:t>.6.2.2.2. Położenie szyn montażowych</w:t>
      </w:r>
      <w:r w:rsidR="005C38FD">
        <w:rPr>
          <w:b/>
          <w:lang w:val="pl-PL"/>
        </w:rPr>
        <w:t xml:space="preserve"> dla </w:t>
      </w:r>
      <w:r w:rsidR="00CA7527">
        <w:rPr>
          <w:b/>
          <w:lang w:val="pl-PL"/>
        </w:rPr>
        <w:t>linii pomocniczych</w:t>
      </w:r>
      <w:r w:rsidRPr="00392A07">
        <w:rPr>
          <w:b/>
          <w:lang w:val="pl-PL"/>
        </w:rPr>
        <w:t xml:space="preserve"> – widok</w:t>
      </w:r>
      <w:r w:rsidR="005C38FD">
        <w:rPr>
          <w:b/>
          <w:lang w:val="pl-PL"/>
        </w:rPr>
        <w:t xml:space="preserve"> z </w:t>
      </w:r>
      <w:r w:rsidRPr="00392A07">
        <w:rPr>
          <w:b/>
          <w:lang w:val="pl-PL"/>
        </w:rPr>
        <w:t>góry</w:t>
      </w:r>
    </w:p>
    <w:p w14:paraId="34262AF3" w14:textId="77777777" w:rsidR="00B56144" w:rsidRPr="00392A07" w:rsidRDefault="00B56144" w:rsidP="002E5203">
      <w:pPr>
        <w:rPr>
          <w:b/>
          <w:lang w:val="pl-PL"/>
        </w:rPr>
      </w:pPr>
    </w:p>
    <w:p w14:paraId="374A6A52" w14:textId="67F6FF7F" w:rsidR="00B56144" w:rsidRDefault="00B56144" w:rsidP="002E5203">
      <w:pPr>
        <w:rPr>
          <w:b/>
          <w:lang w:val="pl-PL"/>
        </w:rPr>
      </w:pPr>
    </w:p>
    <w:p w14:paraId="3972C7C0" w14:textId="2C32E778" w:rsidR="00E97828" w:rsidRDefault="00E97828" w:rsidP="002E5203">
      <w:pPr>
        <w:rPr>
          <w:b/>
          <w:lang w:val="pl-PL"/>
        </w:rPr>
      </w:pPr>
    </w:p>
    <w:p w14:paraId="109B5E3D" w14:textId="48159219" w:rsidR="00D162DE" w:rsidRPr="00392A07" w:rsidRDefault="00CB3D7C" w:rsidP="002911F4">
      <w:pPr>
        <w:ind w:hanging="142"/>
        <w:rPr>
          <w:b/>
          <w:lang w:val="pl-PL"/>
        </w:rPr>
      </w:pPr>
      <w:r>
        <w:rPr>
          <w:noProof/>
          <w:lang w:val="pl-PL" w:eastAsia="pl-PL"/>
        </w:rPr>
        <w:lastRenderedPageBreak/>
        <w:drawing>
          <wp:inline distT="0" distB="0" distL="0" distR="0" wp14:anchorId="7E92A577" wp14:editId="3D75181C">
            <wp:extent cx="6107502" cy="4754843"/>
            <wp:effectExtent l="0" t="0" r="7620" b="8255"/>
            <wp:docPr id="117" name="Obraz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6111185" cy="4757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E0296A" w14:textId="38F9C9FA" w:rsidR="00B94FE6" w:rsidRPr="00392A07" w:rsidRDefault="00B94FE6" w:rsidP="00B94FE6">
      <w:pPr>
        <w:ind w:firstLine="0"/>
        <w:jc w:val="center"/>
        <w:rPr>
          <w:b/>
          <w:lang w:val="pl-PL"/>
        </w:rPr>
      </w:pPr>
      <w:r w:rsidRPr="00392A07">
        <w:rPr>
          <w:b/>
          <w:lang w:val="pl-PL"/>
        </w:rPr>
        <w:t>Rysunek 1</w:t>
      </w:r>
      <w:r w:rsidR="00C97A5A">
        <w:rPr>
          <w:b/>
          <w:lang w:val="pl-PL"/>
        </w:rPr>
        <w:t>3</w:t>
      </w:r>
      <w:r w:rsidRPr="00392A07">
        <w:rPr>
          <w:b/>
          <w:lang w:val="pl-PL"/>
        </w:rPr>
        <w:t>.6.2.2.3. Położenie szyn montażowych</w:t>
      </w:r>
      <w:r w:rsidR="005C38FD">
        <w:rPr>
          <w:b/>
          <w:lang w:val="pl-PL"/>
        </w:rPr>
        <w:t xml:space="preserve"> dla </w:t>
      </w:r>
      <w:r w:rsidR="00CA7527">
        <w:rPr>
          <w:b/>
          <w:lang w:val="pl-PL"/>
        </w:rPr>
        <w:t>linii pomocniczych</w:t>
      </w:r>
      <w:r w:rsidRPr="00392A07">
        <w:rPr>
          <w:b/>
          <w:lang w:val="pl-PL"/>
        </w:rPr>
        <w:t xml:space="preserve"> – widok </w:t>
      </w:r>
      <w:r w:rsidR="00A154CE">
        <w:rPr>
          <w:b/>
          <w:lang w:val="pl-PL"/>
        </w:rPr>
        <w:t>boczny</w:t>
      </w:r>
    </w:p>
    <w:p w14:paraId="5A53A017" w14:textId="4E98A71D" w:rsidR="004A48E9" w:rsidRPr="00392A07" w:rsidRDefault="00B94FE6" w:rsidP="004368C4">
      <w:pPr>
        <w:pStyle w:val="Nagwek4"/>
        <w:numPr>
          <w:ilvl w:val="3"/>
          <w:numId w:val="26"/>
        </w:numPr>
        <w:ind w:left="1843" w:hanging="851"/>
        <w:rPr>
          <w:sz w:val="22"/>
          <w:lang w:val="pl-PL"/>
        </w:rPr>
      </w:pPr>
      <w:bookmarkStart w:id="123" w:name="_Toc76041766"/>
      <w:r w:rsidRPr="00392A07">
        <w:rPr>
          <w:sz w:val="22"/>
          <w:lang w:val="pl-PL"/>
        </w:rPr>
        <w:t>Podpory</w:t>
      </w:r>
      <w:r w:rsidR="005C38FD">
        <w:rPr>
          <w:sz w:val="22"/>
          <w:lang w:val="pl-PL"/>
        </w:rPr>
        <w:t xml:space="preserve"> w </w:t>
      </w:r>
      <w:r w:rsidRPr="00392A07">
        <w:rPr>
          <w:sz w:val="22"/>
          <w:lang w:val="pl-PL"/>
        </w:rPr>
        <w:t xml:space="preserve">budynku </w:t>
      </w:r>
      <w:r w:rsidR="005158E7">
        <w:rPr>
          <w:sz w:val="22"/>
          <w:lang w:val="pl-PL"/>
        </w:rPr>
        <w:t>chłodziarki helu</w:t>
      </w:r>
      <w:bookmarkEnd w:id="123"/>
    </w:p>
    <w:p w14:paraId="0F150205" w14:textId="02CB9230" w:rsidR="00B94FE6" w:rsidRDefault="00B94FE6" w:rsidP="00B94FE6">
      <w:pPr>
        <w:ind w:firstLine="284"/>
        <w:rPr>
          <w:lang w:val="pl-PL"/>
        </w:rPr>
      </w:pPr>
      <w:r w:rsidRPr="00392A07">
        <w:rPr>
          <w:lang w:val="pl-PL"/>
        </w:rPr>
        <w:t xml:space="preserve">Po wybraniu przez </w:t>
      </w:r>
      <w:r w:rsidR="00EC0E15">
        <w:rPr>
          <w:lang w:val="pl-PL"/>
        </w:rPr>
        <w:t>Zamawiającemu</w:t>
      </w:r>
      <w:r w:rsidRPr="00392A07">
        <w:rPr>
          <w:lang w:val="pl-PL"/>
        </w:rPr>
        <w:t xml:space="preserve"> dostawcy </w:t>
      </w:r>
      <w:r w:rsidRPr="002911F4">
        <w:rPr>
          <w:lang w:val="pl-PL"/>
        </w:rPr>
        <w:t>chłodziarki helu,</w:t>
      </w:r>
      <w:r w:rsidRPr="00392A07">
        <w:rPr>
          <w:lang w:val="pl-PL"/>
        </w:rPr>
        <w:t xml:space="preserve"> Wykonawca CDS będzie musiał ściśle współpracować</w:t>
      </w:r>
      <w:r w:rsidR="005C38FD">
        <w:rPr>
          <w:lang w:val="pl-PL"/>
        </w:rPr>
        <w:t xml:space="preserve"> z </w:t>
      </w:r>
      <w:r w:rsidRPr="00392A07">
        <w:rPr>
          <w:lang w:val="pl-PL"/>
        </w:rPr>
        <w:t xml:space="preserve">dostawcą </w:t>
      </w:r>
      <w:r w:rsidR="005158E7">
        <w:rPr>
          <w:lang w:val="pl-PL"/>
        </w:rPr>
        <w:t>chłodziarki</w:t>
      </w:r>
      <w:r w:rsidR="005C38FD">
        <w:rPr>
          <w:lang w:val="pl-PL"/>
        </w:rPr>
        <w:t xml:space="preserve"> pod </w:t>
      </w:r>
      <w:r w:rsidRPr="00392A07">
        <w:rPr>
          <w:lang w:val="pl-PL"/>
        </w:rPr>
        <w:t xml:space="preserve">nadzorem </w:t>
      </w:r>
      <w:r w:rsidR="00EC0E15">
        <w:rPr>
          <w:lang w:val="pl-PL"/>
        </w:rPr>
        <w:t>Zamawiającego</w:t>
      </w:r>
      <w:r w:rsidRPr="00392A07">
        <w:rPr>
          <w:lang w:val="pl-PL"/>
        </w:rPr>
        <w:t>.</w:t>
      </w:r>
      <w:r w:rsidR="005C38FD">
        <w:rPr>
          <w:lang w:val="pl-PL"/>
        </w:rPr>
        <w:t xml:space="preserve"> W </w:t>
      </w:r>
      <w:r w:rsidRPr="00392A07">
        <w:rPr>
          <w:lang w:val="pl-PL"/>
        </w:rPr>
        <w:t>tym celu zostanie zorganizowane specjalne spotkanie inicjujące,</w:t>
      </w:r>
      <w:r w:rsidR="005C38FD">
        <w:rPr>
          <w:lang w:val="pl-PL"/>
        </w:rPr>
        <w:t xml:space="preserve"> na </w:t>
      </w:r>
      <w:r w:rsidRPr="00392A07">
        <w:rPr>
          <w:lang w:val="pl-PL"/>
        </w:rPr>
        <w:t>którym zostaną ustalone ramy współpracy</w:t>
      </w:r>
      <w:r w:rsidR="005C38FD">
        <w:rPr>
          <w:lang w:val="pl-PL"/>
        </w:rPr>
        <w:t xml:space="preserve"> oraz </w:t>
      </w:r>
      <w:r w:rsidRPr="00392A07">
        <w:rPr>
          <w:lang w:val="pl-PL"/>
        </w:rPr>
        <w:t>procedury komunikacji</w:t>
      </w:r>
      <w:r w:rsidR="005C38FD">
        <w:rPr>
          <w:lang w:val="pl-PL"/>
        </w:rPr>
        <w:t xml:space="preserve"> i </w:t>
      </w:r>
      <w:r w:rsidRPr="00392A07">
        <w:rPr>
          <w:lang w:val="pl-PL"/>
        </w:rPr>
        <w:t>wymiany danych. Współpraca ta będzie miała</w:t>
      </w:r>
      <w:r w:rsidR="005C38FD">
        <w:rPr>
          <w:lang w:val="pl-PL"/>
        </w:rPr>
        <w:t xml:space="preserve"> na </w:t>
      </w:r>
      <w:r w:rsidRPr="00392A07">
        <w:rPr>
          <w:lang w:val="pl-PL"/>
        </w:rPr>
        <w:t>celu wyjaśnienie</w:t>
      </w:r>
      <w:r w:rsidR="005C38FD">
        <w:rPr>
          <w:lang w:val="pl-PL"/>
        </w:rPr>
        <w:t xml:space="preserve"> i </w:t>
      </w:r>
      <w:r w:rsidRPr="00392A07">
        <w:rPr>
          <w:lang w:val="pl-PL"/>
        </w:rPr>
        <w:t xml:space="preserve">określenie szczegółów podłączenia przez Wykonawcę </w:t>
      </w:r>
      <w:r w:rsidR="00A154CE">
        <w:rPr>
          <w:lang w:val="pl-PL"/>
        </w:rPr>
        <w:t>rurociągów</w:t>
      </w:r>
      <w:r w:rsidRPr="00392A07">
        <w:rPr>
          <w:lang w:val="pl-PL"/>
        </w:rPr>
        <w:t xml:space="preserve"> CDS</w:t>
      </w:r>
      <w:r w:rsidR="005C38FD">
        <w:rPr>
          <w:lang w:val="pl-PL"/>
        </w:rPr>
        <w:t xml:space="preserve"> do </w:t>
      </w:r>
      <w:r w:rsidRPr="00392A07">
        <w:rPr>
          <w:lang w:val="pl-PL"/>
        </w:rPr>
        <w:t xml:space="preserve">interfejsu </w:t>
      </w:r>
      <w:r w:rsidR="005158E7">
        <w:rPr>
          <w:lang w:val="pl-PL"/>
        </w:rPr>
        <w:t>chłodziarki helu</w:t>
      </w:r>
      <w:r w:rsidR="00EC0E15">
        <w:rPr>
          <w:lang w:val="pl-PL"/>
        </w:rPr>
        <w:t xml:space="preserve"> oraz ustalenie ilości i rozmieszczenia podpór w budynku gdzie będzie zainstalowana chłodziarka helu</w:t>
      </w:r>
      <w:r w:rsidRPr="00392A07">
        <w:rPr>
          <w:lang w:val="pl-PL"/>
        </w:rPr>
        <w:t>. Wszystkie decyzje techniczne między Wykonawcą CDS</w:t>
      </w:r>
      <w:r w:rsidR="005C38FD">
        <w:rPr>
          <w:lang w:val="pl-PL"/>
        </w:rPr>
        <w:t xml:space="preserve"> a </w:t>
      </w:r>
      <w:r w:rsidRPr="00392A07">
        <w:rPr>
          <w:lang w:val="pl-PL"/>
        </w:rPr>
        <w:t xml:space="preserve">dostawcą chłodziarki będą musiały zostać zaakceptowane przez </w:t>
      </w:r>
      <w:r w:rsidR="00EC0E15">
        <w:rPr>
          <w:lang w:val="pl-PL"/>
        </w:rPr>
        <w:t>Zamawiającego</w:t>
      </w:r>
      <w:r w:rsidRPr="00392A07">
        <w:rPr>
          <w:lang w:val="pl-PL"/>
        </w:rPr>
        <w:t>.</w:t>
      </w:r>
    </w:p>
    <w:p w14:paraId="5235EB59" w14:textId="77777777" w:rsidR="00E5460F" w:rsidRPr="00392A07" w:rsidRDefault="00E5460F" w:rsidP="00B94FE6">
      <w:pPr>
        <w:ind w:firstLine="284"/>
        <w:rPr>
          <w:lang w:val="pl-PL"/>
        </w:rPr>
      </w:pPr>
    </w:p>
    <w:p w14:paraId="3AB7DE14" w14:textId="02E88D80" w:rsidR="003E26F8" w:rsidRPr="00392A07" w:rsidRDefault="00461CD4" w:rsidP="004368C4">
      <w:pPr>
        <w:pStyle w:val="Nagwek2"/>
        <w:numPr>
          <w:ilvl w:val="1"/>
          <w:numId w:val="26"/>
        </w:numPr>
        <w:ind w:left="993" w:hanging="567"/>
        <w:rPr>
          <w:sz w:val="24"/>
          <w:lang w:val="pl-PL"/>
        </w:rPr>
      </w:pPr>
      <w:bookmarkStart w:id="124" w:name="_Toc76041767"/>
      <w:r w:rsidRPr="00392A07">
        <w:rPr>
          <w:sz w:val="24"/>
          <w:lang w:val="pl-PL"/>
        </w:rPr>
        <w:t>Po</w:t>
      </w:r>
      <w:r w:rsidR="00B94FE6" w:rsidRPr="00392A07">
        <w:rPr>
          <w:sz w:val="24"/>
          <w:lang w:val="pl-PL"/>
        </w:rPr>
        <w:t>zycjonowanie</w:t>
      </w:r>
      <w:bookmarkEnd w:id="124"/>
    </w:p>
    <w:p w14:paraId="466D8E62" w14:textId="2B662A37" w:rsidR="00B94FE6" w:rsidRPr="00F046F3" w:rsidRDefault="00B94FE6" w:rsidP="00B94FE6">
      <w:pPr>
        <w:pStyle w:val="NormalPWr"/>
        <w:ind w:firstLine="284"/>
        <w:rPr>
          <w:lang w:val="pl-PL"/>
        </w:rPr>
      </w:pPr>
      <w:r w:rsidRPr="00392A07">
        <w:rPr>
          <w:lang w:val="pl-PL"/>
        </w:rPr>
        <w:t xml:space="preserve">W celu zapewnienia prawidłowego pozycjonowania </w:t>
      </w:r>
      <w:r w:rsidR="00EA65EE">
        <w:rPr>
          <w:lang w:val="pl-PL"/>
        </w:rPr>
        <w:t>modułów zaworowych</w:t>
      </w:r>
      <w:r w:rsidR="005C38FD">
        <w:rPr>
          <w:lang w:val="pl-PL"/>
        </w:rPr>
        <w:t xml:space="preserve"> w </w:t>
      </w:r>
      <w:r w:rsidRPr="00392A07">
        <w:rPr>
          <w:lang w:val="pl-PL"/>
        </w:rPr>
        <w:t>stosunku</w:t>
      </w:r>
      <w:r w:rsidR="005C38FD">
        <w:rPr>
          <w:lang w:val="pl-PL"/>
        </w:rPr>
        <w:t xml:space="preserve"> do </w:t>
      </w:r>
      <w:r w:rsidRPr="00392A07">
        <w:rPr>
          <w:lang w:val="pl-PL"/>
        </w:rPr>
        <w:t xml:space="preserve">kriomodułów, które zostaną zainstalowane </w:t>
      </w:r>
      <w:r w:rsidR="00A154CE">
        <w:rPr>
          <w:lang w:val="pl-PL"/>
        </w:rPr>
        <w:t>prawdopodobnie dopiero</w:t>
      </w:r>
      <w:r w:rsidR="005C38FD">
        <w:rPr>
          <w:lang w:val="pl-PL"/>
        </w:rPr>
        <w:t xml:space="preserve"> po </w:t>
      </w:r>
      <w:r w:rsidRPr="00392A07">
        <w:rPr>
          <w:lang w:val="pl-PL"/>
        </w:rPr>
        <w:t xml:space="preserve">zakończeniu budowy CDS, konieczne jest ustawienie </w:t>
      </w:r>
      <w:r w:rsidR="00EA65EE">
        <w:rPr>
          <w:lang w:val="pl-PL"/>
        </w:rPr>
        <w:t>modułów zaworowych</w:t>
      </w:r>
      <w:r w:rsidR="005C38FD">
        <w:rPr>
          <w:lang w:val="pl-PL"/>
        </w:rPr>
        <w:t xml:space="preserve"> w </w:t>
      </w:r>
      <w:r w:rsidRPr="00392A07">
        <w:rPr>
          <w:lang w:val="pl-PL"/>
        </w:rPr>
        <w:t>określonym miejscu</w:t>
      </w:r>
      <w:r w:rsidR="005C38FD">
        <w:rPr>
          <w:lang w:val="pl-PL"/>
        </w:rPr>
        <w:t xml:space="preserve"> i w </w:t>
      </w:r>
      <w:r w:rsidRPr="00392A07">
        <w:rPr>
          <w:lang w:val="pl-PL"/>
        </w:rPr>
        <w:t>taki sposób,</w:t>
      </w:r>
      <w:r w:rsidR="005C38FD">
        <w:rPr>
          <w:lang w:val="pl-PL"/>
        </w:rPr>
        <w:t xml:space="preserve"> aby </w:t>
      </w:r>
      <w:r w:rsidRPr="00392A07">
        <w:rPr>
          <w:lang w:val="pl-PL"/>
        </w:rPr>
        <w:t xml:space="preserve">pozycja każdego punktu </w:t>
      </w:r>
      <w:r w:rsidR="009677C4">
        <w:rPr>
          <w:lang w:val="pl-PL"/>
        </w:rPr>
        <w:t>przyłączeniowego</w:t>
      </w:r>
      <w:r w:rsidR="00705573">
        <w:rPr>
          <w:lang w:val="pl-PL"/>
        </w:rPr>
        <w:t>,</w:t>
      </w:r>
      <w:r w:rsidR="009677C4">
        <w:rPr>
          <w:lang w:val="pl-PL"/>
        </w:rPr>
        <w:t xml:space="preserve"> </w:t>
      </w:r>
      <w:r w:rsidRPr="00392A07">
        <w:rPr>
          <w:lang w:val="pl-PL"/>
        </w:rPr>
        <w:t xml:space="preserve">zwanego </w:t>
      </w:r>
      <w:r w:rsidR="00806DE5">
        <w:rPr>
          <w:lang w:val="pl-PL"/>
        </w:rPr>
        <w:t xml:space="preserve">punktem interfejsu (w skrócie </w:t>
      </w:r>
      <w:r w:rsidRPr="00392A07">
        <w:rPr>
          <w:lang w:val="pl-PL"/>
        </w:rPr>
        <w:t>IF2</w:t>
      </w:r>
      <w:r w:rsidR="005C38FD">
        <w:rPr>
          <w:lang w:val="pl-PL"/>
        </w:rPr>
        <w:t xml:space="preserve"> dla </w:t>
      </w:r>
      <w:r w:rsidR="00806DE5">
        <w:rPr>
          <w:lang w:val="pl-PL"/>
        </w:rPr>
        <w:t>modułu zaworowego działa</w:t>
      </w:r>
      <w:r w:rsidR="005C38FD">
        <w:rPr>
          <w:lang w:val="pl-PL"/>
        </w:rPr>
        <w:t xml:space="preserve"> oraz </w:t>
      </w:r>
      <w:r w:rsidR="00806DE5">
        <w:rPr>
          <w:lang w:val="pl-PL"/>
        </w:rPr>
        <w:t>IF3</w:t>
      </w:r>
      <w:r w:rsidR="005C38FD">
        <w:rPr>
          <w:lang w:val="pl-PL"/>
        </w:rPr>
        <w:t xml:space="preserve"> dla </w:t>
      </w:r>
      <w:r w:rsidR="00806DE5">
        <w:rPr>
          <w:lang w:val="pl-PL"/>
        </w:rPr>
        <w:t>pozostałych modułów zaworowych</w:t>
      </w:r>
      <w:r w:rsidRPr="00392A07">
        <w:rPr>
          <w:lang w:val="pl-PL"/>
        </w:rPr>
        <w:t>)</w:t>
      </w:r>
      <w:r w:rsidR="00705573">
        <w:rPr>
          <w:lang w:val="pl-PL"/>
        </w:rPr>
        <w:t>,</w:t>
      </w:r>
      <w:r w:rsidRPr="00392A07">
        <w:rPr>
          <w:lang w:val="pl-PL"/>
        </w:rPr>
        <w:t xml:space="preserve"> </w:t>
      </w:r>
      <w:r w:rsidR="00806DE5">
        <w:rPr>
          <w:lang w:val="pl-PL"/>
        </w:rPr>
        <w:t>odpowiadał</w:t>
      </w:r>
      <w:r w:rsidRPr="00392A07">
        <w:rPr>
          <w:lang w:val="pl-PL"/>
        </w:rPr>
        <w:t xml:space="preserve"> położeniu </w:t>
      </w:r>
      <w:r w:rsidR="00137558">
        <w:rPr>
          <w:lang w:val="pl-PL"/>
        </w:rPr>
        <w:t>analogicznemu</w:t>
      </w:r>
      <w:r w:rsidRPr="00392A07">
        <w:rPr>
          <w:lang w:val="pl-PL"/>
        </w:rPr>
        <w:t xml:space="preserve"> punktowi</w:t>
      </w:r>
      <w:r w:rsidR="005C38FD">
        <w:rPr>
          <w:lang w:val="pl-PL"/>
        </w:rPr>
        <w:t xml:space="preserve"> po </w:t>
      </w:r>
      <w:r w:rsidRPr="00392A07">
        <w:rPr>
          <w:lang w:val="pl-PL"/>
        </w:rPr>
        <w:t>stronie kriomodułu.</w:t>
      </w:r>
      <w:r w:rsidR="005C38FD">
        <w:rPr>
          <w:lang w:val="pl-PL"/>
        </w:rPr>
        <w:t xml:space="preserve"> W </w:t>
      </w:r>
      <w:r w:rsidRPr="00392A07">
        <w:rPr>
          <w:lang w:val="pl-PL"/>
        </w:rPr>
        <w:t xml:space="preserve">tym celu Wykonawca musi wyposażyć </w:t>
      </w:r>
      <w:r w:rsidR="00EA65EE">
        <w:rPr>
          <w:lang w:val="pl-PL"/>
        </w:rPr>
        <w:t>moduły zaworowe</w:t>
      </w:r>
      <w:r w:rsidR="005C38FD">
        <w:rPr>
          <w:lang w:val="pl-PL"/>
        </w:rPr>
        <w:t xml:space="preserve"> w </w:t>
      </w:r>
      <w:r w:rsidRPr="00392A07">
        <w:rPr>
          <w:lang w:val="pl-PL"/>
        </w:rPr>
        <w:t>znaczniki tzw. fi</w:t>
      </w:r>
      <w:r w:rsidR="00D61C7C">
        <w:rPr>
          <w:lang w:val="pl-PL"/>
        </w:rPr>
        <w:t>dusiale</w:t>
      </w:r>
      <w:r w:rsidRPr="00392A07">
        <w:rPr>
          <w:lang w:val="pl-PL"/>
        </w:rPr>
        <w:t>, zainstalowane</w:t>
      </w:r>
      <w:r w:rsidR="005C38FD">
        <w:rPr>
          <w:lang w:val="pl-PL"/>
        </w:rPr>
        <w:t xml:space="preserve"> w </w:t>
      </w:r>
      <w:r w:rsidRPr="00392A07">
        <w:rPr>
          <w:lang w:val="pl-PL"/>
        </w:rPr>
        <w:t xml:space="preserve">kilku </w:t>
      </w:r>
      <w:r w:rsidR="00A154CE">
        <w:rPr>
          <w:lang w:val="pl-PL"/>
        </w:rPr>
        <w:t>miejscach</w:t>
      </w:r>
      <w:r w:rsidR="005C38FD">
        <w:rPr>
          <w:lang w:val="pl-PL"/>
        </w:rPr>
        <w:t xml:space="preserve"> na </w:t>
      </w:r>
      <w:r w:rsidR="009677C4">
        <w:rPr>
          <w:lang w:val="pl-PL"/>
        </w:rPr>
        <w:t>moduł</w:t>
      </w:r>
      <w:r w:rsidR="00A154CE">
        <w:rPr>
          <w:lang w:val="pl-PL"/>
        </w:rPr>
        <w:t>ach</w:t>
      </w:r>
      <w:r w:rsidR="009677C4">
        <w:rPr>
          <w:lang w:val="pl-PL"/>
        </w:rPr>
        <w:t xml:space="preserve"> </w:t>
      </w:r>
      <w:r w:rsidR="009677C4">
        <w:rPr>
          <w:lang w:val="pl-PL"/>
        </w:rPr>
        <w:lastRenderedPageBreak/>
        <w:t xml:space="preserve">zaworowych </w:t>
      </w:r>
      <w:r w:rsidRPr="00392A07">
        <w:rPr>
          <w:lang w:val="pl-PL"/>
        </w:rPr>
        <w:t xml:space="preserve">pokazanych jako </w:t>
      </w:r>
      <w:r w:rsidRPr="00F046F3">
        <w:rPr>
          <w:lang w:val="pl-PL"/>
        </w:rPr>
        <w:t>przykład</w:t>
      </w:r>
      <w:r w:rsidR="005C38FD">
        <w:rPr>
          <w:lang w:val="pl-PL"/>
        </w:rPr>
        <w:t xml:space="preserve"> na </w:t>
      </w:r>
      <w:r w:rsidR="00F17073" w:rsidRPr="00F046F3">
        <w:rPr>
          <w:lang w:val="pl-PL"/>
        </w:rPr>
        <w:t>rys.</w:t>
      </w:r>
      <w:r w:rsidRPr="00F046F3">
        <w:rPr>
          <w:lang w:val="pl-PL"/>
        </w:rPr>
        <w:t xml:space="preserve"> 13.7.1. Wykonawca podczas produkcji musi zainstalować co najmniej 6 kompletów znaczników składających się</w:t>
      </w:r>
      <w:r w:rsidR="005C38FD">
        <w:rPr>
          <w:lang w:val="pl-PL"/>
        </w:rPr>
        <w:t xml:space="preserve"> z </w:t>
      </w:r>
      <w:r w:rsidRPr="00F046F3">
        <w:rPr>
          <w:lang w:val="pl-PL"/>
        </w:rPr>
        <w:t>pryzmy 1.5”, części stożkowej</w:t>
      </w:r>
      <w:r w:rsidR="005C38FD">
        <w:rPr>
          <w:lang w:val="pl-PL"/>
        </w:rPr>
        <w:t xml:space="preserve"> i </w:t>
      </w:r>
      <w:r w:rsidRPr="00F046F3">
        <w:rPr>
          <w:lang w:val="pl-PL"/>
        </w:rPr>
        <w:t>wspornika</w:t>
      </w:r>
      <w:r w:rsidR="005C38FD">
        <w:rPr>
          <w:lang w:val="pl-PL"/>
        </w:rPr>
        <w:t xml:space="preserve"> z </w:t>
      </w:r>
      <w:r w:rsidRPr="00F046F3">
        <w:rPr>
          <w:lang w:val="pl-PL"/>
        </w:rPr>
        <w:t>gwintem M6, jak pokazano</w:t>
      </w:r>
      <w:r w:rsidR="005C38FD">
        <w:rPr>
          <w:lang w:val="pl-PL"/>
        </w:rPr>
        <w:t xml:space="preserve"> na </w:t>
      </w:r>
      <w:r w:rsidR="00F17073" w:rsidRPr="00F046F3">
        <w:rPr>
          <w:lang w:val="pl-PL"/>
        </w:rPr>
        <w:t>rys.</w:t>
      </w:r>
      <w:r w:rsidRPr="00F046F3">
        <w:rPr>
          <w:lang w:val="pl-PL"/>
        </w:rPr>
        <w:t xml:space="preserve"> 13.7.2. Umiejscowienie znaczników powinno zostać zaproponowane przez Wykonawcę podczas </w:t>
      </w:r>
      <w:r w:rsidR="00281D2F">
        <w:rPr>
          <w:lang w:val="pl-PL"/>
        </w:rPr>
        <w:t>fazy</w:t>
      </w:r>
      <w:r w:rsidR="00281D2F" w:rsidRPr="00F046F3">
        <w:rPr>
          <w:lang w:val="pl-PL"/>
        </w:rPr>
        <w:t xml:space="preserve"> projektu technicznego</w:t>
      </w:r>
      <w:r w:rsidRPr="00F046F3">
        <w:rPr>
          <w:lang w:val="pl-PL"/>
        </w:rPr>
        <w:t xml:space="preserve">. </w:t>
      </w:r>
      <w:r w:rsidR="00282E1F">
        <w:rPr>
          <w:lang w:val="pl-PL"/>
        </w:rPr>
        <w:t>Zamawiający</w:t>
      </w:r>
      <w:r w:rsidRPr="00F046F3">
        <w:rPr>
          <w:lang w:val="pl-PL"/>
        </w:rPr>
        <w:t xml:space="preserve"> oceni możliwość wykorzystania </w:t>
      </w:r>
      <w:r w:rsidR="009677C4" w:rsidRPr="00F046F3">
        <w:rPr>
          <w:lang w:val="pl-PL"/>
        </w:rPr>
        <w:t xml:space="preserve">takiego umiejscowienia </w:t>
      </w:r>
      <w:r w:rsidR="00714A5A" w:rsidRPr="00F046F3">
        <w:rPr>
          <w:lang w:val="pl-PL"/>
        </w:rPr>
        <w:t>znaczników</w:t>
      </w:r>
      <w:r w:rsidR="005C38FD">
        <w:rPr>
          <w:lang w:val="pl-PL"/>
        </w:rPr>
        <w:t xml:space="preserve"> w </w:t>
      </w:r>
      <w:r w:rsidRPr="00F046F3">
        <w:rPr>
          <w:lang w:val="pl-PL"/>
        </w:rPr>
        <w:t>odniesieniu</w:t>
      </w:r>
      <w:r w:rsidR="005C38FD">
        <w:rPr>
          <w:lang w:val="pl-PL"/>
        </w:rPr>
        <w:t xml:space="preserve"> do </w:t>
      </w:r>
      <w:r w:rsidRPr="00F046F3">
        <w:rPr>
          <w:lang w:val="pl-PL"/>
        </w:rPr>
        <w:t xml:space="preserve">siatki metrażowej budynku lasera. </w:t>
      </w:r>
    </w:p>
    <w:p w14:paraId="73FC213C" w14:textId="64ECBB10" w:rsidR="00B94FE6" w:rsidRPr="00F046F3" w:rsidRDefault="00B94FE6" w:rsidP="00B94FE6">
      <w:pPr>
        <w:pStyle w:val="NormalPWr"/>
        <w:ind w:firstLine="284"/>
        <w:rPr>
          <w:lang w:val="pl-PL"/>
        </w:rPr>
      </w:pPr>
      <w:r w:rsidRPr="00F046F3">
        <w:rPr>
          <w:lang w:val="pl-PL"/>
        </w:rPr>
        <w:t xml:space="preserve">Najważniejszym elementem, który będzie kontrolowany przy każdym </w:t>
      </w:r>
      <w:r w:rsidR="00EA65EE" w:rsidRPr="00F046F3">
        <w:rPr>
          <w:lang w:val="pl-PL"/>
        </w:rPr>
        <w:t>module zaworowym</w:t>
      </w:r>
      <w:r w:rsidRPr="00F046F3">
        <w:rPr>
          <w:lang w:val="pl-PL"/>
        </w:rPr>
        <w:t xml:space="preserve">, to </w:t>
      </w:r>
      <w:r w:rsidR="009677C4" w:rsidRPr="00F046F3">
        <w:rPr>
          <w:lang w:val="pl-PL"/>
        </w:rPr>
        <w:t>punkt interfejsu IF2</w:t>
      </w:r>
      <w:r w:rsidR="005C38FD">
        <w:rPr>
          <w:lang w:val="pl-PL"/>
        </w:rPr>
        <w:t xml:space="preserve"> i </w:t>
      </w:r>
      <w:r w:rsidR="009677C4" w:rsidRPr="00F046F3">
        <w:rPr>
          <w:lang w:val="pl-PL"/>
        </w:rPr>
        <w:t>IF3</w:t>
      </w:r>
      <w:r w:rsidRPr="00F046F3">
        <w:rPr>
          <w:lang w:val="pl-PL"/>
        </w:rPr>
        <w:t>, któr</w:t>
      </w:r>
      <w:r w:rsidR="00281D2F">
        <w:rPr>
          <w:lang w:val="pl-PL"/>
        </w:rPr>
        <w:t>y</w:t>
      </w:r>
      <w:r w:rsidRPr="00F046F3">
        <w:rPr>
          <w:lang w:val="pl-PL"/>
        </w:rPr>
        <w:t xml:space="preserve"> powin</w:t>
      </w:r>
      <w:r w:rsidR="00281D2F">
        <w:rPr>
          <w:lang w:val="pl-PL"/>
        </w:rPr>
        <w:t xml:space="preserve">ien </w:t>
      </w:r>
      <w:r w:rsidRPr="00F046F3">
        <w:rPr>
          <w:lang w:val="pl-PL"/>
        </w:rPr>
        <w:t>zostać wyposażony</w:t>
      </w:r>
      <w:r w:rsidR="005C38FD">
        <w:rPr>
          <w:lang w:val="pl-PL"/>
        </w:rPr>
        <w:t xml:space="preserve"> w </w:t>
      </w:r>
      <w:r w:rsidRPr="00F046F3">
        <w:rPr>
          <w:lang w:val="pl-PL"/>
        </w:rPr>
        <w:t>znaczniki typu „korona”, jak pokazano</w:t>
      </w:r>
      <w:r w:rsidR="005C38FD">
        <w:rPr>
          <w:lang w:val="pl-PL"/>
        </w:rPr>
        <w:t xml:space="preserve"> na </w:t>
      </w:r>
      <w:r w:rsidR="00F17073" w:rsidRPr="00F046F3">
        <w:rPr>
          <w:lang w:val="pl-PL"/>
        </w:rPr>
        <w:t>rys.</w:t>
      </w:r>
      <w:r w:rsidRPr="00F046F3">
        <w:rPr>
          <w:lang w:val="pl-PL"/>
        </w:rPr>
        <w:t xml:space="preserve"> 13.7.3,</w:t>
      </w:r>
      <w:r w:rsidR="005C38FD">
        <w:rPr>
          <w:lang w:val="pl-PL"/>
        </w:rPr>
        <w:t xml:space="preserve"> lub </w:t>
      </w:r>
      <w:r w:rsidRPr="00F046F3">
        <w:rPr>
          <w:lang w:val="pl-PL"/>
        </w:rPr>
        <w:t xml:space="preserve">inny </w:t>
      </w:r>
      <w:r w:rsidR="00281D2F">
        <w:rPr>
          <w:lang w:val="pl-PL"/>
        </w:rPr>
        <w:t>system</w:t>
      </w:r>
      <w:r w:rsidRPr="00F046F3">
        <w:rPr>
          <w:lang w:val="pl-PL"/>
        </w:rPr>
        <w:t xml:space="preserve"> mogący pozwolić</w:t>
      </w:r>
      <w:r w:rsidR="005C38FD">
        <w:rPr>
          <w:lang w:val="pl-PL"/>
        </w:rPr>
        <w:t xml:space="preserve"> na </w:t>
      </w:r>
      <w:r w:rsidRPr="00F046F3">
        <w:rPr>
          <w:lang w:val="pl-PL"/>
        </w:rPr>
        <w:t xml:space="preserve">precyzyjne określenie </w:t>
      </w:r>
      <w:r w:rsidR="009677C4" w:rsidRPr="00F046F3">
        <w:rPr>
          <w:lang w:val="pl-PL"/>
        </w:rPr>
        <w:t>punktu interfejsu</w:t>
      </w:r>
      <w:r w:rsidR="00281D2F">
        <w:rPr>
          <w:lang w:val="pl-PL"/>
        </w:rPr>
        <w:t>.</w:t>
      </w:r>
    </w:p>
    <w:p w14:paraId="2A94009F" w14:textId="1B6C8D78" w:rsidR="00B94FE6" w:rsidRPr="00543E2F" w:rsidRDefault="00B94FE6" w:rsidP="00B94FE6">
      <w:pPr>
        <w:pStyle w:val="NormalPWr"/>
        <w:ind w:firstLine="284"/>
        <w:rPr>
          <w:lang w:val="pl-PL"/>
        </w:rPr>
      </w:pPr>
      <w:r w:rsidRPr="00543E2F">
        <w:rPr>
          <w:lang w:val="pl-PL"/>
        </w:rPr>
        <w:t>Wykonawca,</w:t>
      </w:r>
      <w:r w:rsidR="005C38FD">
        <w:rPr>
          <w:lang w:val="pl-PL"/>
        </w:rPr>
        <w:t xml:space="preserve"> po </w:t>
      </w:r>
      <w:r w:rsidRPr="00543E2F">
        <w:rPr>
          <w:lang w:val="pl-PL"/>
        </w:rPr>
        <w:t>uzgodnieniu</w:t>
      </w:r>
      <w:r w:rsidR="005C38FD">
        <w:rPr>
          <w:lang w:val="pl-PL"/>
        </w:rPr>
        <w:t xml:space="preserve"> z </w:t>
      </w:r>
      <w:r w:rsidR="00282E1F">
        <w:rPr>
          <w:lang w:val="pl-PL"/>
        </w:rPr>
        <w:t>Zamawiającym</w:t>
      </w:r>
      <w:r w:rsidRPr="00543E2F">
        <w:rPr>
          <w:lang w:val="pl-PL"/>
        </w:rPr>
        <w:t xml:space="preserve">, </w:t>
      </w:r>
      <w:r w:rsidR="009677C4" w:rsidRPr="00543E2F">
        <w:rPr>
          <w:lang w:val="pl-PL"/>
        </w:rPr>
        <w:t xml:space="preserve">musi przygotować </w:t>
      </w:r>
      <w:r w:rsidRPr="00543E2F">
        <w:rPr>
          <w:lang w:val="pl-PL"/>
        </w:rPr>
        <w:t>podstawę</w:t>
      </w:r>
      <w:r w:rsidR="005C38FD">
        <w:rPr>
          <w:lang w:val="pl-PL"/>
        </w:rPr>
        <w:t xml:space="preserve"> z </w:t>
      </w:r>
      <w:r w:rsidRPr="00543E2F">
        <w:rPr>
          <w:lang w:val="pl-PL"/>
        </w:rPr>
        <w:t>gwintem M6</w:t>
      </w:r>
      <w:r w:rsidR="005C38FD">
        <w:rPr>
          <w:lang w:val="pl-PL"/>
        </w:rPr>
        <w:t xml:space="preserve"> do </w:t>
      </w:r>
      <w:r w:rsidRPr="00543E2F">
        <w:rPr>
          <w:lang w:val="pl-PL"/>
        </w:rPr>
        <w:t>montażu znaczników</w:t>
      </w:r>
      <w:r w:rsidR="005C38FD">
        <w:rPr>
          <w:lang w:val="pl-PL"/>
        </w:rPr>
        <w:t xml:space="preserve"> w </w:t>
      </w:r>
      <w:r w:rsidRPr="00543E2F">
        <w:rPr>
          <w:lang w:val="pl-PL"/>
        </w:rPr>
        <w:t xml:space="preserve">wyznaczonych miejscach. Znaczniki zostaną wypożyczone Wykonawcy przez </w:t>
      </w:r>
      <w:r w:rsidR="00282E1F">
        <w:rPr>
          <w:lang w:val="pl-PL"/>
        </w:rPr>
        <w:t>Zamawiającego</w:t>
      </w:r>
      <w:r w:rsidR="005C38FD">
        <w:rPr>
          <w:lang w:val="pl-PL"/>
        </w:rPr>
        <w:t xml:space="preserve"> do </w:t>
      </w:r>
      <w:r w:rsidRPr="00543E2F">
        <w:rPr>
          <w:lang w:val="pl-PL"/>
        </w:rPr>
        <w:t>czasu zakończenia instalacji CDS</w:t>
      </w:r>
      <w:r w:rsidR="005C38FD">
        <w:rPr>
          <w:lang w:val="pl-PL"/>
        </w:rPr>
        <w:t xml:space="preserve"> w </w:t>
      </w:r>
      <w:r w:rsidRPr="00543E2F">
        <w:rPr>
          <w:lang w:val="pl-PL"/>
        </w:rPr>
        <w:t>budynku lasera.</w:t>
      </w:r>
    </w:p>
    <w:p w14:paraId="0AE89720" w14:textId="6924A8EA" w:rsidR="00B94FE6" w:rsidRPr="00F046F3" w:rsidRDefault="00B94FE6" w:rsidP="00B94FE6">
      <w:pPr>
        <w:pStyle w:val="NormalPWr"/>
        <w:ind w:firstLine="284"/>
        <w:rPr>
          <w:lang w:val="pl-PL"/>
        </w:rPr>
      </w:pPr>
      <w:r w:rsidRPr="00F046F3">
        <w:rPr>
          <w:lang w:val="pl-PL"/>
        </w:rPr>
        <w:t>Po zakończeniu produkcji wraz</w:t>
      </w:r>
      <w:r w:rsidR="005C38FD">
        <w:rPr>
          <w:lang w:val="pl-PL"/>
        </w:rPr>
        <w:t xml:space="preserve"> z </w:t>
      </w:r>
      <w:r w:rsidRPr="00F046F3">
        <w:rPr>
          <w:lang w:val="pl-PL"/>
        </w:rPr>
        <w:t>testami</w:t>
      </w:r>
      <w:r w:rsidR="005C38FD">
        <w:rPr>
          <w:lang w:val="pl-PL"/>
        </w:rPr>
        <w:t xml:space="preserve"> w </w:t>
      </w:r>
      <w:r w:rsidRPr="00F046F3">
        <w:rPr>
          <w:lang w:val="pl-PL"/>
        </w:rPr>
        <w:t xml:space="preserve">siedzibie </w:t>
      </w:r>
      <w:r w:rsidR="00264312" w:rsidRPr="00F046F3">
        <w:rPr>
          <w:lang w:val="pl-PL"/>
        </w:rPr>
        <w:t>Wykonawcy</w:t>
      </w:r>
      <w:r w:rsidRPr="00F046F3">
        <w:rPr>
          <w:lang w:val="pl-PL"/>
        </w:rPr>
        <w:t>, Wy</w:t>
      </w:r>
      <w:r w:rsidR="00264312" w:rsidRPr="00F046F3">
        <w:rPr>
          <w:lang w:val="pl-PL"/>
        </w:rPr>
        <w:t xml:space="preserve">konawca </w:t>
      </w:r>
      <w:r w:rsidRPr="00F046F3">
        <w:rPr>
          <w:lang w:val="pl-PL"/>
        </w:rPr>
        <w:t>musi dokonać pomiaru położenia znaczników</w:t>
      </w:r>
      <w:r w:rsidR="005C38FD">
        <w:rPr>
          <w:lang w:val="pl-PL"/>
        </w:rPr>
        <w:t xml:space="preserve"> w </w:t>
      </w:r>
      <w:r w:rsidRPr="00F046F3">
        <w:rPr>
          <w:lang w:val="pl-PL"/>
        </w:rPr>
        <w:t>odniesieniu</w:t>
      </w:r>
      <w:r w:rsidR="005C38FD">
        <w:rPr>
          <w:lang w:val="pl-PL"/>
        </w:rPr>
        <w:t xml:space="preserve"> do </w:t>
      </w:r>
      <w:r w:rsidRPr="00F046F3">
        <w:rPr>
          <w:lang w:val="pl-PL"/>
        </w:rPr>
        <w:t xml:space="preserve">głównych wymiarów każdego </w:t>
      </w:r>
      <w:r w:rsidR="0028765D" w:rsidRPr="00F046F3">
        <w:rPr>
          <w:lang w:val="pl-PL"/>
        </w:rPr>
        <w:t>modułu zaworowego</w:t>
      </w:r>
      <w:r w:rsidR="005C38FD">
        <w:rPr>
          <w:lang w:val="pl-PL"/>
        </w:rPr>
        <w:t xml:space="preserve"> i </w:t>
      </w:r>
      <w:r w:rsidRPr="00F046F3">
        <w:rPr>
          <w:lang w:val="pl-PL"/>
        </w:rPr>
        <w:t>przekazać wyniki</w:t>
      </w:r>
      <w:r w:rsidR="005C38FD">
        <w:rPr>
          <w:lang w:val="pl-PL"/>
        </w:rPr>
        <w:t xml:space="preserve"> do </w:t>
      </w:r>
      <w:r w:rsidR="00282E1F">
        <w:rPr>
          <w:lang w:val="pl-PL"/>
        </w:rPr>
        <w:t>Zamawiającego</w:t>
      </w:r>
      <w:r w:rsidR="005C38FD">
        <w:rPr>
          <w:lang w:val="pl-PL"/>
        </w:rPr>
        <w:t xml:space="preserve"> w </w:t>
      </w:r>
      <w:r w:rsidRPr="00F046F3">
        <w:rPr>
          <w:lang w:val="pl-PL"/>
        </w:rPr>
        <w:t xml:space="preserve">formie raportu. Pomiar usytuowania znaczników powinien dokonać </w:t>
      </w:r>
      <w:commentRangeStart w:id="125"/>
      <w:r w:rsidRPr="00F046F3">
        <w:rPr>
          <w:lang w:val="pl-PL"/>
        </w:rPr>
        <w:t>geodeta</w:t>
      </w:r>
      <w:commentRangeEnd w:id="125"/>
      <w:r w:rsidR="00282E1F">
        <w:rPr>
          <w:rStyle w:val="Odwoaniedokomentarza"/>
          <w:lang w:val="en-US"/>
        </w:rPr>
        <w:commentReference w:id="125"/>
      </w:r>
      <w:r w:rsidR="005C38FD">
        <w:rPr>
          <w:lang w:val="pl-PL"/>
        </w:rPr>
        <w:t xml:space="preserve"> za </w:t>
      </w:r>
      <w:r w:rsidRPr="00F046F3">
        <w:rPr>
          <w:lang w:val="pl-PL"/>
        </w:rPr>
        <w:t>pomocą systemu typu laser tracker</w:t>
      </w:r>
      <w:r w:rsidR="005C38FD">
        <w:rPr>
          <w:lang w:val="pl-PL"/>
        </w:rPr>
        <w:t xml:space="preserve"> lub </w:t>
      </w:r>
      <w:r w:rsidRPr="00F046F3">
        <w:rPr>
          <w:lang w:val="pl-PL"/>
        </w:rPr>
        <w:t>równoważn</w:t>
      </w:r>
      <w:r w:rsidR="005B3270">
        <w:rPr>
          <w:lang w:val="pl-PL"/>
        </w:rPr>
        <w:t>ego</w:t>
      </w:r>
      <w:r w:rsidRPr="00F046F3">
        <w:rPr>
          <w:lang w:val="pl-PL"/>
        </w:rPr>
        <w:t>, któr</w:t>
      </w:r>
      <w:r w:rsidR="00281D2F">
        <w:rPr>
          <w:lang w:val="pl-PL"/>
        </w:rPr>
        <w:t>y</w:t>
      </w:r>
      <w:r w:rsidRPr="00F046F3">
        <w:rPr>
          <w:lang w:val="pl-PL"/>
        </w:rPr>
        <w:t xml:space="preserve"> pozw</w:t>
      </w:r>
      <w:r w:rsidR="00281D2F">
        <w:rPr>
          <w:lang w:val="pl-PL"/>
        </w:rPr>
        <w:t>o</w:t>
      </w:r>
      <w:r w:rsidRPr="00F046F3">
        <w:rPr>
          <w:lang w:val="pl-PL"/>
        </w:rPr>
        <w:t>l</w:t>
      </w:r>
      <w:r w:rsidR="005B3270">
        <w:rPr>
          <w:lang w:val="pl-PL"/>
        </w:rPr>
        <w:t>i</w:t>
      </w:r>
      <w:r w:rsidR="005C38FD">
        <w:rPr>
          <w:lang w:val="pl-PL"/>
        </w:rPr>
        <w:t xml:space="preserve"> na </w:t>
      </w:r>
      <w:r w:rsidRPr="00F046F3">
        <w:rPr>
          <w:lang w:val="pl-PL"/>
        </w:rPr>
        <w:t>pomiar współrzędnych x-y-z</w:t>
      </w:r>
      <w:r w:rsidR="005C38FD">
        <w:rPr>
          <w:lang w:val="pl-PL"/>
        </w:rPr>
        <w:t xml:space="preserve"> w </w:t>
      </w:r>
      <w:r w:rsidRPr="00F046F3">
        <w:rPr>
          <w:lang w:val="pl-PL"/>
        </w:rPr>
        <w:t>odniesieniu</w:t>
      </w:r>
      <w:r w:rsidR="005C38FD">
        <w:rPr>
          <w:lang w:val="pl-PL"/>
        </w:rPr>
        <w:t xml:space="preserve"> do </w:t>
      </w:r>
      <w:r w:rsidRPr="00F046F3">
        <w:rPr>
          <w:lang w:val="pl-PL"/>
        </w:rPr>
        <w:t>zdefiniowanego wcześniej układu współrzędnych</w:t>
      </w:r>
      <w:r w:rsidR="005C38FD">
        <w:rPr>
          <w:lang w:val="pl-PL"/>
        </w:rPr>
        <w:t xml:space="preserve"> dla </w:t>
      </w:r>
      <w:r w:rsidR="005B3270">
        <w:rPr>
          <w:lang w:val="pl-PL"/>
        </w:rPr>
        <w:t>każdego</w:t>
      </w:r>
      <w:r w:rsidRPr="00F046F3">
        <w:rPr>
          <w:lang w:val="pl-PL"/>
        </w:rPr>
        <w:t xml:space="preserve"> </w:t>
      </w:r>
      <w:r w:rsidR="0028765D" w:rsidRPr="00F046F3">
        <w:rPr>
          <w:lang w:val="pl-PL"/>
        </w:rPr>
        <w:t>modułu zaworowego</w:t>
      </w:r>
      <w:r w:rsidRPr="00F046F3">
        <w:rPr>
          <w:lang w:val="pl-PL"/>
        </w:rPr>
        <w:t>.</w:t>
      </w:r>
    </w:p>
    <w:p w14:paraId="2101AA46" w14:textId="1F0A819A" w:rsidR="003E26F8" w:rsidRPr="00392A07" w:rsidRDefault="009677C4" w:rsidP="000A56B1">
      <w:pPr>
        <w:pStyle w:val="NormalPWr"/>
        <w:ind w:firstLine="284"/>
        <w:rPr>
          <w:lang w:val="pl-PL"/>
        </w:rPr>
      </w:pPr>
      <w:r w:rsidRPr="00F046F3">
        <w:rPr>
          <w:lang w:val="pl-PL"/>
        </w:rPr>
        <w:t>Wykonawca musi przeprowadzić pozycjonowanie komponentów CDS</w:t>
      </w:r>
      <w:r w:rsidR="005C38FD">
        <w:rPr>
          <w:lang w:val="pl-PL"/>
        </w:rPr>
        <w:t xml:space="preserve"> w </w:t>
      </w:r>
      <w:r w:rsidRPr="00F046F3">
        <w:rPr>
          <w:lang w:val="pl-PL"/>
        </w:rPr>
        <w:t>budynku lasera</w:t>
      </w:r>
      <w:r w:rsidR="005C38FD">
        <w:rPr>
          <w:lang w:val="pl-PL"/>
        </w:rPr>
        <w:t xml:space="preserve"> w </w:t>
      </w:r>
      <w:r w:rsidRPr="00F046F3">
        <w:rPr>
          <w:lang w:val="pl-PL"/>
        </w:rPr>
        <w:t>oparciu</w:t>
      </w:r>
      <w:r w:rsidR="005C38FD">
        <w:rPr>
          <w:lang w:val="pl-PL"/>
        </w:rPr>
        <w:t xml:space="preserve"> o </w:t>
      </w:r>
      <w:r w:rsidRPr="00F046F3">
        <w:rPr>
          <w:lang w:val="pl-PL"/>
        </w:rPr>
        <w:t xml:space="preserve">listę punktów interfejsu kriomodułów, która zostanie dostarczona </w:t>
      </w:r>
      <w:r w:rsidR="00281D2F" w:rsidRPr="00F046F3">
        <w:rPr>
          <w:lang w:val="pl-PL"/>
        </w:rPr>
        <w:t xml:space="preserve">Wykonawcy </w:t>
      </w:r>
      <w:r w:rsidRPr="00F046F3">
        <w:rPr>
          <w:lang w:val="pl-PL"/>
        </w:rPr>
        <w:t xml:space="preserve">przez </w:t>
      </w:r>
      <w:r w:rsidR="00282E1F">
        <w:rPr>
          <w:lang w:val="pl-PL"/>
        </w:rPr>
        <w:t>Zamawiającego</w:t>
      </w:r>
      <w:r w:rsidRPr="00F046F3">
        <w:rPr>
          <w:lang w:val="pl-PL"/>
        </w:rPr>
        <w:t xml:space="preserve"> przed rozpoczęciem </w:t>
      </w:r>
      <w:r w:rsidR="00137558" w:rsidRPr="00F046F3">
        <w:rPr>
          <w:lang w:val="pl-PL"/>
        </w:rPr>
        <w:t>montażu. Wykonawca będzie musiał ustawić moduły zaworowe</w:t>
      </w:r>
      <w:r w:rsidR="005C38FD">
        <w:rPr>
          <w:lang w:val="pl-PL"/>
        </w:rPr>
        <w:t xml:space="preserve"> w </w:t>
      </w:r>
      <w:r w:rsidR="00137558" w:rsidRPr="00F046F3">
        <w:rPr>
          <w:lang w:val="pl-PL"/>
        </w:rPr>
        <w:t>taki sposób,</w:t>
      </w:r>
      <w:r w:rsidR="005C38FD">
        <w:rPr>
          <w:lang w:val="pl-PL"/>
        </w:rPr>
        <w:t xml:space="preserve"> aby </w:t>
      </w:r>
      <w:r w:rsidR="00137558" w:rsidRPr="00F046F3">
        <w:rPr>
          <w:lang w:val="pl-PL"/>
        </w:rPr>
        <w:t>punkty interfejsu każdego modułu zaworowego pokrywały się</w:t>
      </w:r>
      <w:r w:rsidR="005C38FD">
        <w:rPr>
          <w:lang w:val="pl-PL"/>
        </w:rPr>
        <w:t xml:space="preserve"> z </w:t>
      </w:r>
      <w:r w:rsidR="00137558" w:rsidRPr="00F046F3">
        <w:rPr>
          <w:lang w:val="pl-PL"/>
        </w:rPr>
        <w:t xml:space="preserve">punktami interfejsu kriomodułu. </w:t>
      </w:r>
      <w:r w:rsidR="00B94FE6" w:rsidRPr="00F046F3">
        <w:rPr>
          <w:lang w:val="pl-PL"/>
        </w:rPr>
        <w:t>Pozycja położenia tych punktów powinna być przez Wykonawcę wielokrotnie sprawdzana podczas montażu</w:t>
      </w:r>
      <w:r w:rsidR="00281D2F">
        <w:rPr>
          <w:lang w:val="pl-PL"/>
        </w:rPr>
        <w:t>,</w:t>
      </w:r>
      <w:r w:rsidR="005C38FD">
        <w:rPr>
          <w:lang w:val="pl-PL"/>
        </w:rPr>
        <w:t xml:space="preserve"> w </w:t>
      </w:r>
      <w:r w:rsidR="00B94FE6" w:rsidRPr="00F046F3">
        <w:rPr>
          <w:lang w:val="pl-PL"/>
        </w:rPr>
        <w:t xml:space="preserve">celu kontrolowania zmiany </w:t>
      </w:r>
      <w:r w:rsidR="002B1034" w:rsidRPr="00F046F3">
        <w:rPr>
          <w:lang w:val="pl-PL"/>
        </w:rPr>
        <w:t xml:space="preserve">ich położenia. </w:t>
      </w:r>
      <w:r w:rsidR="00282E1F">
        <w:rPr>
          <w:lang w:val="pl-PL"/>
        </w:rPr>
        <w:t>Zamawiający</w:t>
      </w:r>
      <w:r w:rsidR="00B94FE6" w:rsidRPr="00F046F3">
        <w:rPr>
          <w:lang w:val="pl-PL"/>
        </w:rPr>
        <w:t xml:space="preserve"> zweryfikuje położenie </w:t>
      </w:r>
      <w:r w:rsidR="006A468A" w:rsidRPr="00F046F3">
        <w:rPr>
          <w:lang w:val="pl-PL"/>
        </w:rPr>
        <w:t xml:space="preserve">tych </w:t>
      </w:r>
      <w:r w:rsidR="00B94FE6" w:rsidRPr="00F046F3">
        <w:rPr>
          <w:lang w:val="pl-PL"/>
        </w:rPr>
        <w:t>punktów tylko dwukrotnie. Pierwszy raz</w:t>
      </w:r>
      <w:r w:rsidR="005C38FD">
        <w:rPr>
          <w:lang w:val="pl-PL"/>
        </w:rPr>
        <w:t xml:space="preserve"> po </w:t>
      </w:r>
      <w:r w:rsidR="00B94FE6" w:rsidRPr="00F046F3">
        <w:rPr>
          <w:lang w:val="pl-PL"/>
        </w:rPr>
        <w:t>ustawieniu przez Wykonawcę</w:t>
      </w:r>
      <w:r w:rsidR="00B94FE6" w:rsidRPr="002B1034">
        <w:rPr>
          <w:lang w:val="pl-PL"/>
        </w:rPr>
        <w:t xml:space="preserve"> każdego </w:t>
      </w:r>
      <w:r w:rsidR="00EA65EE" w:rsidRPr="002B1034">
        <w:rPr>
          <w:lang w:val="pl-PL"/>
        </w:rPr>
        <w:t>modułu zaworowego</w:t>
      </w:r>
      <w:r w:rsidR="00281D2F">
        <w:rPr>
          <w:lang w:val="pl-PL"/>
        </w:rPr>
        <w:t>,</w:t>
      </w:r>
      <w:r w:rsidR="00B94FE6" w:rsidRPr="002B1034">
        <w:rPr>
          <w:lang w:val="pl-PL"/>
        </w:rPr>
        <w:t xml:space="preserve"> tuż przed rozpoczęciem prac spawalniczych</w:t>
      </w:r>
      <w:r w:rsidR="006A468A" w:rsidRPr="002B1034">
        <w:rPr>
          <w:lang w:val="pl-PL"/>
        </w:rPr>
        <w:t>. Drugi raz</w:t>
      </w:r>
      <w:r w:rsidR="00EA65EE" w:rsidRPr="002B1034">
        <w:rPr>
          <w:lang w:val="pl-PL"/>
        </w:rPr>
        <w:t>, gdy wszystkie moduły zaworowe</w:t>
      </w:r>
      <w:r w:rsidR="00B94FE6" w:rsidRPr="002B1034">
        <w:rPr>
          <w:lang w:val="pl-PL"/>
        </w:rPr>
        <w:t xml:space="preserve"> zostaną</w:t>
      </w:r>
      <w:r w:rsidR="005C38FD">
        <w:rPr>
          <w:lang w:val="pl-PL"/>
        </w:rPr>
        <w:t xml:space="preserve"> ze </w:t>
      </w:r>
      <w:r w:rsidR="00B94FE6" w:rsidRPr="002B1034">
        <w:rPr>
          <w:lang w:val="pl-PL"/>
        </w:rPr>
        <w:t>sobą trwałe połączone</w:t>
      </w:r>
      <w:r w:rsidR="005C38FD">
        <w:rPr>
          <w:lang w:val="pl-PL"/>
        </w:rPr>
        <w:t xml:space="preserve"> i </w:t>
      </w:r>
      <w:r w:rsidR="00B94FE6" w:rsidRPr="002B1034">
        <w:rPr>
          <w:lang w:val="pl-PL"/>
        </w:rPr>
        <w:t>będą gotowe</w:t>
      </w:r>
      <w:r w:rsidR="005C38FD">
        <w:rPr>
          <w:lang w:val="pl-PL"/>
        </w:rPr>
        <w:t xml:space="preserve"> do </w:t>
      </w:r>
      <w:r w:rsidR="00B94FE6" w:rsidRPr="002B1034">
        <w:rPr>
          <w:lang w:val="pl-PL"/>
        </w:rPr>
        <w:t xml:space="preserve">podłączenia </w:t>
      </w:r>
      <w:r w:rsidR="002C0444" w:rsidRPr="002B1034">
        <w:rPr>
          <w:lang w:val="pl-PL"/>
        </w:rPr>
        <w:t>k</w:t>
      </w:r>
      <w:r w:rsidR="00B94FE6" w:rsidRPr="002B1034">
        <w:rPr>
          <w:lang w:val="pl-PL"/>
        </w:rPr>
        <w:t>riomodułów.</w:t>
      </w:r>
      <w:r w:rsidR="005C38FD">
        <w:rPr>
          <w:lang w:val="pl-PL"/>
        </w:rPr>
        <w:t xml:space="preserve"> W </w:t>
      </w:r>
      <w:r w:rsidR="00B94FE6" w:rsidRPr="002B1034">
        <w:rPr>
          <w:lang w:val="pl-PL"/>
        </w:rPr>
        <w:t xml:space="preserve">przypadku stwierdzenia przez </w:t>
      </w:r>
      <w:r w:rsidR="00282E1F">
        <w:rPr>
          <w:lang w:val="pl-PL"/>
        </w:rPr>
        <w:t>Zamawiającego</w:t>
      </w:r>
      <w:r w:rsidR="00B94FE6" w:rsidRPr="002B1034">
        <w:rPr>
          <w:lang w:val="pl-PL"/>
        </w:rPr>
        <w:t xml:space="preserve"> błędu</w:t>
      </w:r>
      <w:r w:rsidR="006A468A" w:rsidRPr="002B1034">
        <w:rPr>
          <w:lang w:val="pl-PL"/>
        </w:rPr>
        <w:t xml:space="preserve"> ustawienia punktów interfejsu</w:t>
      </w:r>
      <w:r w:rsidR="00B94FE6" w:rsidRPr="002B1034">
        <w:rPr>
          <w:lang w:val="pl-PL"/>
        </w:rPr>
        <w:t xml:space="preserve">, Wykonawca zobowiązany </w:t>
      </w:r>
      <w:r w:rsidR="00281D2F">
        <w:rPr>
          <w:lang w:val="pl-PL"/>
        </w:rPr>
        <w:t>będzie</w:t>
      </w:r>
      <w:r w:rsidR="005C38FD">
        <w:rPr>
          <w:lang w:val="pl-PL"/>
        </w:rPr>
        <w:t xml:space="preserve"> do </w:t>
      </w:r>
      <w:r w:rsidR="00B94FE6" w:rsidRPr="002B1034">
        <w:rPr>
          <w:lang w:val="pl-PL"/>
        </w:rPr>
        <w:t>poprawienia ich pozycji.</w:t>
      </w:r>
    </w:p>
    <w:p w14:paraId="5E885218" w14:textId="46367A50" w:rsidR="00763804" w:rsidRPr="00392A07" w:rsidRDefault="00186E45" w:rsidP="000F184A">
      <w:pPr>
        <w:pStyle w:val="NormalPWr"/>
        <w:rPr>
          <w:lang w:val="pl-PL"/>
        </w:rPr>
      </w:pPr>
      <w:r w:rsidRPr="00392A07">
        <w:rPr>
          <w:noProof/>
          <w:lang w:val="pl-PL" w:eastAsia="pl-PL"/>
        </w:rPr>
        <w:lastRenderedPageBreak/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32FF3005" wp14:editId="502ACF53">
                <wp:simplePos x="0" y="0"/>
                <wp:positionH relativeFrom="column">
                  <wp:posOffset>218686</wp:posOffset>
                </wp:positionH>
                <wp:positionV relativeFrom="paragraph">
                  <wp:posOffset>1665927</wp:posOffset>
                </wp:positionV>
                <wp:extent cx="264795" cy="279400"/>
                <wp:effectExtent l="0" t="0" r="516255" b="25400"/>
                <wp:wrapNone/>
                <wp:docPr id="10" name="Objaśnienie liniowe 1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4795" cy="279400"/>
                        </a:xfrm>
                        <a:prstGeom prst="borderCallout1">
                          <a:avLst>
                            <a:gd name="adj1" fmla="val 51902"/>
                            <a:gd name="adj2" fmla="val 99638"/>
                            <a:gd name="adj3" fmla="val 63205"/>
                            <a:gd name="adj4" fmla="val 282035"/>
                          </a:avLst>
                        </a:prstGeom>
                        <a:noFill/>
                        <a:ln w="19050">
                          <a:solidFill>
                            <a:schemeClr val="accent2">
                              <a:lumMod val="75000"/>
                            </a:schemeClr>
                          </a:solidFill>
                          <a:tailEnd type="triangle"/>
                        </a:ln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3C49F66" w14:textId="682344EF" w:rsidR="00447CE6" w:rsidRPr="00186E45" w:rsidRDefault="00447CE6" w:rsidP="00186E45">
                            <w:pPr>
                              <w:ind w:left="-142" w:right="-113" w:firstLine="0"/>
                              <w:jc w:val="center"/>
                              <w:rPr>
                                <w:b/>
                                <w:lang w:val="pl-PL"/>
                              </w:rPr>
                            </w:pPr>
                            <w:r>
                              <w:rPr>
                                <w:b/>
                                <w:lang w:val="pl-PL"/>
                              </w:rPr>
                              <w:t>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Objaśnienie liniowe 1 10" o:spid="_x0000_s1126" type="#_x0000_t47" style="position:absolute;left:0;text-align:left;margin-left:17.2pt;margin-top:131.2pt;width:20.85pt;height:22pt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" adj="60920,13652,21522,11211" filled="f" strokecolor="#c45911 [2405]" strokeweight="1.5pt">
                <v:stroke startarrow="block"/>
                <v:textbox>
                  <w:txbxContent>
                    <w:p w14:paraId="63C49F66" w14:textId="682344EF" w:rsidR="00447CE6" w:rsidRPr="00186E45" w:rsidRDefault="00447CE6" w:rsidP="00186E45">
                      <w:pPr>
                        <w:ind w:left="-142" w:right="-113" w:firstLine="0"/>
                        <w:jc w:val="center"/>
                        <w:rPr>
                          <w:b/>
                          <w:lang w:val="pl-PL"/>
                        </w:rPr>
                      </w:pPr>
                      <w:r>
                        <w:rPr>
                          <w:b/>
                          <w:lang w:val="pl-PL"/>
                        </w:rPr>
                        <w:t>5</w:t>
                      </w:r>
                    </w:p>
                  </w:txbxContent>
                </v:textbox>
                <o:callout v:ext="edit" minusx="t" minusy="t"/>
              </v:shape>
            </w:pict>
          </mc:Fallback>
        </mc:AlternateContent>
      </w:r>
      <w:r w:rsidR="004F20C3" w:rsidRPr="00392A07">
        <w:rPr>
          <w:noProof/>
          <w:lang w:val="pl-PL" w:eastAsia="pl-PL"/>
        </w:rPr>
        <mc:AlternateContent>
          <mc:Choice Requires="wpg">
            <w:drawing>
              <wp:inline distT="0" distB="0" distL="0" distR="0" wp14:anchorId="7E1FD7D8" wp14:editId="1560853D">
                <wp:extent cx="5572398" cy="3548016"/>
                <wp:effectExtent l="0" t="0" r="9525" b="14605"/>
                <wp:docPr id="208" name="Grupa 20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572398" cy="3548016"/>
                          <a:chOff x="81642" y="-91440"/>
                          <a:chExt cx="5572398" cy="3548016"/>
                        </a:xfrm>
                      </wpg:grpSpPr>
                      <wpg:grpSp>
                        <wpg:cNvPr id="51" name="Grupa 51"/>
                        <wpg:cNvGrpSpPr/>
                        <wpg:grpSpPr>
                          <a:xfrm>
                            <a:off x="81642" y="-91440"/>
                            <a:ext cx="5572398" cy="3470275"/>
                            <a:chOff x="-11491" y="-33850"/>
                            <a:chExt cx="5995096" cy="3735080"/>
                          </a:xfrm>
                        </wpg:grpSpPr>
                        <wpg:grpSp>
                          <wpg:cNvPr id="53" name="Grupa 53"/>
                          <wpg:cNvGrpSpPr/>
                          <wpg:grpSpPr>
                            <a:xfrm>
                              <a:off x="-11491" y="-33850"/>
                              <a:ext cx="5995096" cy="3735080"/>
                              <a:chOff x="-11491" y="-33850"/>
                              <a:chExt cx="5995096" cy="3735080"/>
                            </a:xfrm>
                          </wpg:grpSpPr>
                          <wpg:grpSp>
                            <wpg:cNvPr id="54" name="Grupa 54"/>
                            <wpg:cNvGrpSpPr/>
                            <wpg:grpSpPr>
                              <a:xfrm>
                                <a:off x="573014" y="-33850"/>
                                <a:ext cx="5410591" cy="3735080"/>
                                <a:chOff x="136469" y="80450"/>
                                <a:chExt cx="5410591" cy="373508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55" name="Obraz 55"/>
                                <pic:cNvPicPr>
                                  <a:picLocks noChangeAspect="1"/>
                                </pic:cNvPicPr>
                              </pic:nvPicPr>
                              <pic:blipFill rotWithShape="1">
                                <a:blip r:embed="rId37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34180" t="-1" r="8908" b="3442"/>
                                <a:stretch/>
                              </pic:blipFill>
                              <pic:spPr>
                                <a:xfrm>
                                  <a:off x="3278827" y="1024252"/>
                                  <a:ext cx="2268233" cy="279127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wpg:grpSp>
                              <wpg:cNvPr id="56" name="Grupa 56"/>
                              <wpg:cNvGrpSpPr/>
                              <wpg:grpSpPr>
                                <a:xfrm>
                                  <a:off x="136469" y="80450"/>
                                  <a:ext cx="3360792" cy="3633900"/>
                                  <a:chOff x="294155" y="-1386887"/>
                                  <a:chExt cx="3460332" cy="3741074"/>
                                </a:xfrm>
                              </wpg:grpSpPr>
                              <pic:pic xmlns:pic="http://schemas.openxmlformats.org/drawingml/2006/picture">
                                <pic:nvPicPr>
                                  <pic:cNvPr id="57" name="Obraz 57"/>
                                  <pic:cNvPicPr/>
                                </pic:nvPicPr>
                                <pic:blipFill>
                                  <a:blip r:embed="rId29" cstate="print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tretch>
                                    <a:fillRect/>
                                  </a:stretch>
                                </pic:blipFill>
                                <pic:spPr>
                                  <a:xfrm flipH="1">
                                    <a:off x="294155" y="-330671"/>
                                    <a:ext cx="2497134" cy="2684858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  <wpg:grpSp>
                                <wpg:cNvPr id="58" name="Grupa 58"/>
                                <wpg:cNvGrpSpPr/>
                                <wpg:grpSpPr>
                                  <a:xfrm>
                                    <a:off x="1322952" y="-1386887"/>
                                    <a:ext cx="2431535" cy="1505774"/>
                                    <a:chOff x="1507869" y="-1311089"/>
                                    <a:chExt cx="2431608" cy="1506210"/>
                                  </a:xfrm>
                                </wpg:grpSpPr>
                                <wps:wsp>
                                  <wps:cNvPr id="59" name="Pole tekstowe 2"/>
                                  <wps:cNvSpPr txBox="1">
                                    <a:spLocks noChangeArrowheads="1"/>
                                  </wps:cNvSpPr>
                                  <wps:spPr bwMode="auto">
                                    <a:xfrm>
                                      <a:off x="1507869" y="-1311089"/>
                                      <a:ext cx="2431608" cy="934521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rgbClr val="FFFFFF"/>
                                    </a:solidFill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wps:spPr>
                                  <wps:txbx>
                                    <w:txbxContent>
                                      <w:p w14:paraId="39D099D4" w14:textId="655EE02F" w:rsidR="00447CE6" w:rsidRPr="00B94FE6" w:rsidRDefault="00447CE6" w:rsidP="00491157">
                                        <w:pPr>
                                          <w:spacing w:after="0" w:line="240" w:lineRule="auto"/>
                                          <w:ind w:firstLine="0"/>
                                          <w:jc w:val="left"/>
                                          <w:rPr>
                                            <w:lang w:val="pl-PL"/>
                                          </w:rPr>
                                        </w:pPr>
                                        <w:r w:rsidRPr="00B94FE6">
                                          <w:rPr>
                                            <w:lang w:val="pl-PL"/>
                                          </w:rPr>
                                          <w:t>1 – Linia transferowa</w:t>
                                        </w:r>
                                      </w:p>
                                      <w:p w14:paraId="12AA2000" w14:textId="45A9B872" w:rsidR="00447CE6" w:rsidRPr="00B94FE6" w:rsidRDefault="00447CE6" w:rsidP="00491157">
                                        <w:pPr>
                                          <w:spacing w:after="0" w:line="240" w:lineRule="auto"/>
                                          <w:ind w:firstLine="0"/>
                                          <w:jc w:val="left"/>
                                          <w:rPr>
                                            <w:lang w:val="pl-PL"/>
                                          </w:rPr>
                                        </w:pPr>
                                        <w:r w:rsidRPr="00B94FE6">
                                          <w:rPr>
                                            <w:lang w:val="pl-PL"/>
                                          </w:rPr>
                                          <w:t>2 – Moduł zaworowy</w:t>
                                        </w:r>
                                      </w:p>
                                      <w:p w14:paraId="239A6C81" w14:textId="614D1ADF" w:rsidR="00447CE6" w:rsidRPr="00B94FE6" w:rsidRDefault="00447CE6" w:rsidP="00491157">
                                        <w:pPr>
                                          <w:spacing w:after="0" w:line="240" w:lineRule="auto"/>
                                          <w:ind w:firstLine="0"/>
                                          <w:jc w:val="left"/>
                                          <w:rPr>
                                            <w:lang w:val="pl-PL"/>
                                          </w:rPr>
                                        </w:pPr>
                                        <w:r w:rsidRPr="00B94FE6">
                                          <w:rPr>
                                            <w:lang w:val="pl-PL"/>
                                          </w:rPr>
                                          <w:t>3 – Moduł łączący</w:t>
                                        </w:r>
                                      </w:p>
                                      <w:p w14:paraId="0410C950" w14:textId="0AD9D18D" w:rsidR="00447CE6" w:rsidRPr="00C278B9" w:rsidRDefault="00447CE6" w:rsidP="00491157">
                                        <w:pPr>
                                          <w:spacing w:after="0" w:line="240" w:lineRule="auto"/>
                                          <w:ind w:firstLine="0"/>
                                          <w:jc w:val="left"/>
                                          <w:rPr>
                                            <w:lang w:val="pl-PL"/>
                                          </w:rPr>
                                        </w:pPr>
                                        <w:r w:rsidRPr="00C278B9">
                                          <w:rPr>
                                            <w:lang w:val="pl-PL"/>
                                          </w:rPr>
                                          <w:t>4 – Interface Point IF2 (IF3)</w:t>
                                        </w:r>
                                      </w:p>
                                      <w:p w14:paraId="43855125" w14:textId="25120957" w:rsidR="00447CE6" w:rsidRPr="00C278B9" w:rsidRDefault="00447CE6" w:rsidP="00491157">
                                        <w:pPr>
                                          <w:spacing w:after="0" w:line="240" w:lineRule="auto"/>
                                          <w:ind w:firstLine="0"/>
                                          <w:jc w:val="left"/>
                                          <w:rPr>
                                            <w:lang w:val="pl-PL"/>
                                          </w:rPr>
                                        </w:pPr>
                                        <w:r>
                                          <w:rPr>
                                            <w:lang w:val="pl-PL"/>
                                          </w:rPr>
                                          <w:t xml:space="preserve">5 – Znaczniki pozycjonujące </w:t>
                                        </w:r>
                                        <w:r w:rsidRPr="00C278B9">
                                          <w:rPr>
                                            <w:lang w:val="pl-PL"/>
                                          </w:rPr>
                                          <w:t>(</w:t>
                                        </w:r>
                                        <w:proofErr w:type="spellStart"/>
                                        <w:r>
                                          <w:rPr>
                                            <w:lang w:val="pl-PL"/>
                                          </w:rPr>
                                          <w:t>f</w:t>
                                        </w:r>
                                        <w:r w:rsidRPr="00C278B9">
                                          <w:rPr>
                                            <w:lang w:val="pl-PL"/>
                                          </w:rPr>
                                          <w:t>iducial</w:t>
                                        </w:r>
                                        <w:proofErr w:type="spellEnd"/>
                                        <w:r w:rsidRPr="00C278B9">
                                          <w:rPr>
                                            <w:lang w:val="pl-PL"/>
                                          </w:rPr>
                                          <w:t>)</w:t>
                                        </w:r>
                                      </w:p>
                                      <w:p w14:paraId="6C86D0C8" w14:textId="77777777" w:rsidR="00447CE6" w:rsidRPr="00C278B9" w:rsidRDefault="00447CE6" w:rsidP="00491157">
                                        <w:pPr>
                                          <w:spacing w:after="0" w:line="240" w:lineRule="auto"/>
                                          <w:ind w:firstLine="0"/>
                                          <w:jc w:val="left"/>
                                          <w:rPr>
                                            <w:lang w:val="pl-PL"/>
                                          </w:rPr>
                                        </w:pPr>
                                      </w:p>
                                    </w:txbxContent>
                                  </wps:txbx>
                                  <wps:bodyPr rot="0" vert="horz" wrap="square" lIns="91440" tIns="45720" rIns="91440" bIns="45720" anchor="t" anchorCtr="0">
                                    <a:noAutofit/>
                                  </wps:bodyPr>
                                </wps:wsp>
                                <wpg:grpSp>
                                  <wpg:cNvPr id="60" name="Grupa 60"/>
                                  <wpg:cNvGrpSpPr/>
                                  <wpg:grpSpPr>
                                    <a:xfrm>
                                      <a:off x="1862425" y="-105961"/>
                                      <a:ext cx="1189330" cy="301082"/>
                                      <a:chOff x="1862425" y="-182161"/>
                                      <a:chExt cx="1189330" cy="301082"/>
                                    </a:xfrm>
                                  </wpg:grpSpPr>
                                  <wps:wsp>
                                    <wps:cNvPr id="97" name="Objaśnienie liniowe 1 97"/>
                                    <wps:cNvSpPr/>
                                    <wps:spPr>
                                      <a:xfrm>
                                        <a:off x="1862425" y="-182161"/>
                                        <a:ext cx="268707" cy="300446"/>
                                      </a:xfrm>
                                      <a:prstGeom prst="borderCallout1">
                                        <a:avLst>
                                          <a:gd name="adj1" fmla="val 50749"/>
                                          <a:gd name="adj2" fmla="val 737"/>
                                          <a:gd name="adj3" fmla="val 193498"/>
                                          <a:gd name="adj4" fmla="val -120082"/>
                                        </a:avLst>
                                      </a:prstGeom>
                                      <a:noFill/>
                                      <a:ln w="19050">
                                        <a:solidFill>
                                          <a:schemeClr val="accent2">
                                            <a:lumMod val="75000"/>
                                          </a:schemeClr>
                                        </a:solidFill>
                                        <a:tailEnd type="triangle"/>
                                      </a:ln>
                                    </wps:spPr>
                                    <wps:style>
                                      <a:lnRef idx="2">
                                        <a:schemeClr val="accent2"/>
                                      </a:lnRef>
                                      <a:fillRef idx="1">
                                        <a:schemeClr val="lt1"/>
                                      </a:fillRef>
                                      <a:effectRef idx="0">
                                        <a:schemeClr val="accent2"/>
                                      </a:effectRef>
                                      <a:fontRef idx="minor">
                                        <a:schemeClr val="dk1"/>
                                      </a:fontRef>
                                    </wps:style>
                                    <wps:txbx>
                                      <w:txbxContent>
                                        <w:p w14:paraId="432689BE" w14:textId="77777777" w:rsidR="00447CE6" w:rsidRPr="005B103C" w:rsidRDefault="00447CE6" w:rsidP="00491157">
                                          <w:pPr>
                                            <w:ind w:firstLine="0"/>
                                            <w:rPr>
                                              <w:b/>
                                              <w:lang w:val="pl-PL"/>
                                            </w:rPr>
                                          </w:pPr>
                                          <w:r>
                                            <w:rPr>
                                              <w:b/>
                                              <w:lang w:val="pl-PL"/>
                                            </w:rPr>
                                            <w:t>3</w:t>
                                          </w:r>
                                        </w:p>
                                      </w:txbxContent>
                                    </wps:txbx>
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<a:prstTxWarp prst="textNoShape">
                                        <a:avLst/>
                                      </a:prstTxWarp>
                                      <a:noAutofit/>
                                    </wps:bodyPr>
                                  </wps:wsp>
                                  <wps:wsp>
                                    <wps:cNvPr id="105" name="Objaśnienie liniowe 1 105"/>
                                    <wps:cNvSpPr/>
                                    <wps:spPr>
                                      <a:xfrm>
                                        <a:off x="2777421" y="-182161"/>
                                        <a:ext cx="274334" cy="300446"/>
                                      </a:xfrm>
                                      <a:prstGeom prst="borderCallout1">
                                        <a:avLst>
                                          <a:gd name="adj1" fmla="val 51902"/>
                                          <a:gd name="adj2" fmla="val -367"/>
                                          <a:gd name="adj3" fmla="val 586158"/>
                                          <a:gd name="adj4" fmla="val -319153"/>
                                        </a:avLst>
                                      </a:prstGeom>
                                      <a:noFill/>
                                      <a:ln w="19050">
                                        <a:solidFill>
                                          <a:schemeClr val="accent2">
                                            <a:lumMod val="75000"/>
                                          </a:schemeClr>
                                        </a:solidFill>
                                        <a:tailEnd type="triangle"/>
                                      </a:ln>
                                    </wps:spPr>
                                    <wps:style>
                                      <a:lnRef idx="2">
                                        <a:schemeClr val="accent2"/>
                                      </a:lnRef>
                                      <a:fillRef idx="1">
                                        <a:schemeClr val="lt1"/>
                                      </a:fillRef>
                                      <a:effectRef idx="0">
                                        <a:schemeClr val="accent2"/>
                                      </a:effectRef>
                                      <a:fontRef idx="minor">
                                        <a:schemeClr val="dk1"/>
                                      </a:fontRef>
                                    </wps:style>
                                    <wps:txbx>
                                      <w:txbxContent>
                                        <w:p w14:paraId="7DFCF3E1" w14:textId="77777777" w:rsidR="00447CE6" w:rsidRPr="005B103C" w:rsidRDefault="00447CE6" w:rsidP="00491157">
                                          <w:pPr>
                                            <w:ind w:firstLine="0"/>
                                            <w:rPr>
                                              <w:b/>
                                              <w:lang w:val="pl-PL"/>
                                            </w:rPr>
                                          </w:pPr>
                                          <w:r>
                                            <w:rPr>
                                              <w:b/>
                                              <w:lang w:val="pl-PL"/>
                                            </w:rPr>
                                            <w:t>1</w:t>
                                          </w:r>
                                        </w:p>
                                      </w:txbxContent>
                                    </wps:txbx>
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<a:prstTxWarp prst="textNoShape">
                                        <a:avLst/>
                                      </a:prstTxWarp>
                                      <a:noAutofit/>
                                    </wps:bodyPr>
                                  </wps:wsp>
                                  <wps:wsp>
                                    <wps:cNvPr id="106" name="Objaśnienie liniowe 1 106"/>
                                    <wps:cNvSpPr/>
                                    <wps:spPr>
                                      <a:xfrm>
                                        <a:off x="2263234" y="-181525"/>
                                        <a:ext cx="263783" cy="300446"/>
                                      </a:xfrm>
                                      <a:prstGeom prst="borderCallout1">
                                        <a:avLst>
                                          <a:gd name="adj1" fmla="val 98976"/>
                                          <a:gd name="adj2" fmla="val 48781"/>
                                          <a:gd name="adj3" fmla="val 438658"/>
                                          <a:gd name="adj4" fmla="val -251125"/>
                                        </a:avLst>
                                      </a:prstGeom>
                                      <a:noFill/>
                                      <a:ln w="19050">
                                        <a:solidFill>
                                          <a:schemeClr val="accent2">
                                            <a:lumMod val="75000"/>
                                          </a:schemeClr>
                                        </a:solidFill>
                                        <a:tailEnd type="triangle"/>
                                      </a:ln>
                                    </wps:spPr>
                                    <wps:style>
                                      <a:lnRef idx="2">
                                        <a:schemeClr val="accent2"/>
                                      </a:lnRef>
                                      <a:fillRef idx="1">
                                        <a:schemeClr val="lt1"/>
                                      </a:fillRef>
                                      <a:effectRef idx="0">
                                        <a:schemeClr val="accent2"/>
                                      </a:effectRef>
                                      <a:fontRef idx="minor">
                                        <a:schemeClr val="dk1"/>
                                      </a:fontRef>
                                    </wps:style>
                                    <wps:txbx>
                                      <w:txbxContent>
                                        <w:p w14:paraId="5EE2BCED" w14:textId="77777777" w:rsidR="00447CE6" w:rsidRPr="00052B91" w:rsidRDefault="00447CE6" w:rsidP="00491157">
                                          <w:pPr>
                                            <w:ind w:firstLine="0"/>
                                            <w:rPr>
                                              <w:b/>
                                              <w:lang w:val="en-GB"/>
                                            </w:rPr>
                                          </w:pPr>
                                          <w:r w:rsidRPr="00052B91">
                                            <w:rPr>
                                              <w:b/>
                                              <w:lang w:val="en-GB"/>
                                            </w:rPr>
                                            <w:t>2</w:t>
                                          </w:r>
                                        </w:p>
                                      </w:txbxContent>
                                    </wps:txbx>
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<a:prstTxWarp prst="textNoShape">
                                        <a:avLst/>
                                      </a:prstTxWarp>
                                      <a:noAutofit/>
                                    </wps:bodyPr>
                                  </wps:wsp>
                                </wpg:grpSp>
                              </wpg:grpSp>
                            </wpg:grpSp>
                          </wpg:grpSp>
                          <wps:wsp>
                            <wps:cNvPr id="107" name="Objaśnienie liniowe 1 107"/>
                            <wps:cNvSpPr/>
                            <wps:spPr>
                              <a:xfrm>
                                <a:off x="-11491" y="1136657"/>
                                <a:ext cx="285302" cy="301319"/>
                              </a:xfrm>
                              <a:prstGeom prst="borderCallout1">
                                <a:avLst>
                                  <a:gd name="adj1" fmla="val 51902"/>
                                  <a:gd name="adj2" fmla="val 99638"/>
                                  <a:gd name="adj3" fmla="val 280573"/>
                                  <a:gd name="adj4" fmla="val 336153"/>
                                </a:avLst>
                              </a:prstGeom>
                              <a:noFill/>
                              <a:ln w="19050">
                                <a:solidFill>
                                  <a:schemeClr val="accent2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2">
                                <a:schemeClr val="accent2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52342FEE" w14:textId="409D51CB" w:rsidR="00447CE6" w:rsidRPr="00052B91" w:rsidRDefault="00447CE6" w:rsidP="004F20C3">
                                  <w:pPr>
                                    <w:ind w:left="-142" w:right="-113" w:firstLine="0"/>
                                    <w:jc w:val="center"/>
                                    <w:rPr>
                                      <w:b/>
                                    </w:rPr>
                                  </w:pPr>
                                  <w:r>
                                    <w:rPr>
                                      <w:b/>
                                    </w:rPr>
                                    <w:t>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s:wsp>
                          <wps:cNvPr id="109" name="Objaśnienie liniowe 1 109"/>
                          <wps:cNvSpPr/>
                          <wps:spPr>
                            <a:xfrm>
                              <a:off x="3431847" y="1139306"/>
                              <a:ext cx="328604" cy="301404"/>
                            </a:xfrm>
                            <a:prstGeom prst="borderCallout1">
                              <a:avLst>
                                <a:gd name="adj1" fmla="val 99223"/>
                                <a:gd name="adj2" fmla="val 49016"/>
                                <a:gd name="adj3" fmla="val 312210"/>
                                <a:gd name="adj4" fmla="val 201887"/>
                              </a:avLst>
                            </a:prstGeom>
                            <a:noFill/>
                            <a:ln w="19050">
                              <a:solidFill>
                                <a:schemeClr val="accent2">
                                  <a:lumMod val="75000"/>
                                </a:schemeClr>
                              </a:solidFill>
                              <a:tailEnd type="triangle"/>
                            </a:ln>
                          </wps:spPr>
                          <wps:style>
                            <a:lnRef idx="2">
                              <a:schemeClr val="accent2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accent2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79BF59B0" w14:textId="3E184A10" w:rsidR="00447CE6" w:rsidRPr="00BD29CC" w:rsidRDefault="00447CE6" w:rsidP="004F20C3">
                                <w:pPr>
                                  <w:ind w:left="-142" w:right="-57" w:firstLine="0"/>
                                  <w:jc w:val="right"/>
                                  <w:rPr>
                                    <w:b/>
                                    <w:lang w:val="pl-PL"/>
                                  </w:rPr>
                                </w:pPr>
                                <w:r>
                                  <w:rPr>
                                    <w:b/>
                                    <w:lang w:val="pl-PL"/>
                                  </w:rPr>
                                  <w:t>4,5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207" name="Grupa 207"/>
                        <wpg:cNvGrpSpPr/>
                        <wpg:grpSpPr>
                          <a:xfrm>
                            <a:off x="1187657" y="2068287"/>
                            <a:ext cx="366536" cy="1388289"/>
                            <a:chOff x="248709" y="86064"/>
                            <a:chExt cx="366536" cy="1388289"/>
                          </a:xfrm>
                        </wpg:grpSpPr>
                        <wps:wsp>
                          <wps:cNvPr id="203" name="Łącznik prosty ze strzałką 203"/>
                          <wps:cNvCnPr/>
                          <wps:spPr>
                            <a:xfrm flipH="1" flipV="1">
                              <a:off x="248709" y="243906"/>
                              <a:ext cx="121286" cy="958905"/>
                            </a:xfrm>
                            <a:prstGeom prst="straightConnector1">
                              <a:avLst/>
                            </a:prstGeom>
                            <a:ln w="19050">
                              <a:solidFill>
                                <a:schemeClr val="accent2">
                                  <a:lumMod val="75000"/>
                                </a:schemeClr>
                              </a:solidFill>
                              <a:tailEnd type="triangle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204" name="Łącznik prosty ze strzałką 204"/>
                          <wps:cNvCnPr>
                            <a:stCxn id="206" idx="3"/>
                          </wps:cNvCnPr>
                          <wps:spPr>
                            <a:xfrm flipV="1">
                              <a:off x="369994" y="86064"/>
                              <a:ext cx="89872" cy="1117246"/>
                            </a:xfrm>
                            <a:prstGeom prst="straightConnector1">
                              <a:avLst/>
                            </a:prstGeom>
                            <a:ln w="19050">
                              <a:solidFill>
                                <a:schemeClr val="accent2">
                                  <a:lumMod val="75000"/>
                                </a:schemeClr>
                              </a:solidFill>
                              <a:tailEnd type="triangle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205" name="Łącznik prosty ze strzałką 205"/>
                          <wps:cNvCnPr>
                            <a:stCxn id="206" idx="3"/>
                          </wps:cNvCnPr>
                          <wps:spPr>
                            <a:xfrm flipV="1">
                              <a:off x="369994" y="320106"/>
                              <a:ext cx="245251" cy="883204"/>
                            </a:xfrm>
                            <a:prstGeom prst="straightConnector1">
                              <a:avLst/>
                            </a:prstGeom>
                            <a:ln w="19050">
                              <a:solidFill>
                                <a:schemeClr val="accent2">
                                  <a:lumMod val="75000"/>
                                </a:schemeClr>
                              </a:solidFill>
                              <a:tailEnd type="triangle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206" name="Objaśnienie liniowe 1 206"/>
                          <wps:cNvSpPr/>
                          <wps:spPr>
                            <a:xfrm>
                              <a:off x="248709" y="1203310"/>
                              <a:ext cx="242569" cy="271043"/>
                            </a:xfrm>
                            <a:prstGeom prst="borderCallout1">
                              <a:avLst>
                                <a:gd name="adj1" fmla="val -1558"/>
                                <a:gd name="adj2" fmla="val 52346"/>
                                <a:gd name="adj3" fmla="val -370953"/>
                                <a:gd name="adj4" fmla="val 259126"/>
                              </a:avLst>
                            </a:prstGeom>
                            <a:noFill/>
                            <a:ln w="19050">
                              <a:solidFill>
                                <a:schemeClr val="accent2">
                                  <a:lumMod val="75000"/>
                                </a:schemeClr>
                              </a:solidFill>
                              <a:tailEnd type="triangle"/>
                            </a:ln>
                          </wps:spPr>
                          <wps:style>
                            <a:lnRef idx="2">
                              <a:schemeClr val="accent2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accent2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0BDC5D4E" w14:textId="4A6395C1" w:rsidR="00447CE6" w:rsidRPr="005B103C" w:rsidRDefault="00447CE6" w:rsidP="00361D7E">
                                <w:pPr>
                                  <w:ind w:firstLine="0"/>
                                  <w:rPr>
                                    <w:b/>
                                    <w:lang w:val="pl-PL"/>
                                  </w:rPr>
                                </w:pPr>
                                <w:r>
                                  <w:rPr>
                                    <w:b/>
                                    <w:lang w:val="pl-PL"/>
                                  </w:rPr>
                                  <w:t>5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id="Grupa 208" o:spid="_x0000_s1127" style="width:438.75pt;height:279.35pt;mso-position-horizontal-relative:char;mso-position-vertical-relative:line" coordorigin="816,-914" coordsize="55723,3548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">
                <v:group id="Grupa 51" o:spid="_x0000_s1128" style="position:absolute;left:816;top:-914;width:55724;height:34702" coordorigin="-114,-338" coordsize="59950,3735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UG95BwwAAANsAAAAP&#10;AAAAAAAAAAAAAAAAAKoCAABkcnMvZG93bnJldi54bWxQSwUGAAAAAAQABAD6AAAAmgMAAAAA&#10;">
                  <v:group id="Grupa 53" o:spid="_x0000_s1129" style="position:absolute;left:-114;top:-338;width:59950;height:37350" coordorigin="-114,-338" coordsize="59950,3735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IuF5a3FAAAA2wAA&#10;AA8AAAAAAAAAAAAAAAAAqgIAAGRycy9kb3ducmV2LnhtbFBLBQYAAAAABAAEAPoAAACcAwAAAAA=&#10;">
                    <v:group id="Grupa 54" o:spid="_x0000_s1130" style="position:absolute;left:5730;top:-338;width:54106;height:37350" coordorigin="1364,804" coordsize="54105,3735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ARsfdnFAAAA2wAA&#10;AA8AAAAAAAAAAAAAAAAAqgIAAGRycy9kb3ducmV2LnhtbFBLBQYAAAAABAAEAPoAAACcAwAAAAA=&#10;">
                      <v:shape id="Obraz 55" o:spid="_x0000_s1131" type="#_x0000_t75" style="position:absolute;left:32788;top:10242;width:22682;height:2791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P0FdXFAAAA2wAAAA8AAABkcnMvZG93bnJldi54bWxEj0FrwkAUhO+C/2F5BW+6UYwtqauEQIq3&#10;ttpDj6/ZZzaYfRuy2xj99d1CocdhZr5htvvRtmKg3jeOFSwXCQjiyumGawUfp3L+BMIHZI2tY1Jw&#10;Iw/73XSyxUy7K7/TcAy1iBD2GSowIXSZlL4yZNEvXEccvbPrLYYo+1rqHq8Rblu5SpKNtNhwXDDY&#10;UWGouhy/rYLHdZl/pufXjb1/kVkmL7fT5a1QavYw5s8gAo3hP/zXPmgFaQq/X+IPkLsf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T9BXVxQAAANsAAAAPAAAAAAAAAAAAAAAA&#10;AJ8CAABkcnMvZG93bnJldi54bWxQSwUGAAAAAAQABAD3AAAAkQMAAAAA&#10;">
                        <v:imagedata r:id="rId38" o:title="" croptop="-1f" cropbottom="2256f" cropleft="22400f" cropright="5838f"/>
                        <v:path arrowok="t"/>
                      </v:shape>
                      <v:group id="Grupa 56" o:spid="_x0000_s1132" style="position:absolute;left:1364;top:804;width:33608;height:36339" coordorigin="2941,-13868" coordsize="34603,3741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vyRjXFAAAA2wAA&#10;AA8AAAAAAAAAAAAAAAAAqgIAAGRycy9kb3ducmV2LnhtbFBLBQYAAAAABAAEAPoAAACcAwAAAAA=&#10;">
                        <v:shape id="Obraz 57" o:spid="_x0000_s1133" type="#_x0000_t75" style="position:absolute;left:2941;top:-3306;width:24971;height:26847;flip:x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xEXkvGAAAA2wAAAA8AAABkcnMvZG93bnJldi54bWxEj0FrAjEUhO8F/0N4greaVbq13RqlFoS2&#10;HqS2iN4em9fdrcnLkqS6/vtGEHocZuYbZjrvrBFH8qFxrGA0zEAQl043XCn4+lzePoAIEVmjcUwK&#10;zhRgPuvdTLHQ7sQfdNzESiQIhwIV1DG2hZShrMliGLqWOHnfzluMSfpKao+nBLdGjrPsXlpsOC3U&#10;2NJLTeVh82sV+ANvd+u3xc/OPI7ucrNf5e9uotSg3z0/gYjUxf/wtf2qFeQTuHxJP0DO/g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vEReS8YAAADbAAAADwAAAAAAAAAAAAAA&#10;AACfAgAAZHJzL2Rvd25yZXYueG1sUEsFBgAAAAAEAAQA9wAAAJIDAAAAAA==&#10;">
                          <v:imagedata r:id="rId30" o:title=""/>
                        </v:shape>
                        <v:group id="Grupa 58" o:spid="_x0000_s1134" style="position:absolute;left:13229;top:-13868;width:24315;height:15056" coordorigin="15078,-13110" coordsize="24316,1506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hSF33MEAAADbAAAADwAA&#10;AAAAAAAAAAAAAACqAgAAZHJzL2Rvd25yZXYueG1sUEsFBgAAAAAEAAQA+gAAAJgDAAAAAA==&#10;">
                          <v:shape id="Pole tekstowe 2" o:spid="_x0000_s1135" type="#_x0000_t202" style="position:absolute;left:15078;top:-13110;width:24316;height:934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jHrIMEA&#10;AADbAAAADwAAAGRycy9kb3ducmV2LnhtbESP3arCMBCE7wXfIazgjWiqHP+qUVQ44q0/D7A2a1ts&#10;NqWJtr69EQQvh5n5hlmuG1OIJ1Uut6xgOIhAECdW55wquJz/+zMQziNrLCyTghc5WK/arSXG2tZ8&#10;pOfJpyJA2MWoIPO+jKV0SUYG3cCWxMG72cqgD7JKpa6wDnBTyFEUTaTBnMNChiXtMkrup4dRcDvU&#10;vfG8vu79ZXr8m2wxn17tS6lup9ksQHhq/C/8bR+0gvEcPl/CD5CrN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ox6yDBAAAA2wAAAA8AAAAAAAAAAAAAAAAAmAIAAGRycy9kb3du&#10;cmV2LnhtbFBLBQYAAAAABAAEAPUAAACGAwAAAAA=&#10;" stroked="f">
                            <v:textbox>
                              <w:txbxContent>
                                <w:p w14:paraId="39D099D4" w14:textId="655EE02F" w:rsidR="00447CE6" w:rsidRPr="00B94FE6" w:rsidRDefault="00447CE6" w:rsidP="00491157">
                                  <w:pPr>
                                    <w:spacing w:after="0" w:line="240" w:lineRule="auto"/>
                                    <w:ind w:firstLine="0"/>
                                    <w:jc w:val="left"/>
                                    <w:rPr>
                                      <w:lang w:val="pl-PL"/>
                                    </w:rPr>
                                  </w:pPr>
                                  <w:r w:rsidRPr="00B94FE6">
                                    <w:rPr>
                                      <w:lang w:val="pl-PL"/>
                                    </w:rPr>
                                    <w:t>1 – Linia transferowa</w:t>
                                  </w:r>
                                </w:p>
                                <w:p w14:paraId="12AA2000" w14:textId="45A9B872" w:rsidR="00447CE6" w:rsidRPr="00B94FE6" w:rsidRDefault="00447CE6" w:rsidP="00491157">
                                  <w:pPr>
                                    <w:spacing w:after="0" w:line="240" w:lineRule="auto"/>
                                    <w:ind w:firstLine="0"/>
                                    <w:jc w:val="left"/>
                                    <w:rPr>
                                      <w:lang w:val="pl-PL"/>
                                    </w:rPr>
                                  </w:pPr>
                                  <w:r w:rsidRPr="00B94FE6">
                                    <w:rPr>
                                      <w:lang w:val="pl-PL"/>
                                    </w:rPr>
                                    <w:t>2 – Moduł zaworowy</w:t>
                                  </w:r>
                                </w:p>
                                <w:p w14:paraId="239A6C81" w14:textId="614D1ADF" w:rsidR="00447CE6" w:rsidRPr="00B94FE6" w:rsidRDefault="00447CE6" w:rsidP="00491157">
                                  <w:pPr>
                                    <w:spacing w:after="0" w:line="240" w:lineRule="auto"/>
                                    <w:ind w:firstLine="0"/>
                                    <w:jc w:val="left"/>
                                    <w:rPr>
                                      <w:lang w:val="pl-PL"/>
                                    </w:rPr>
                                  </w:pPr>
                                  <w:r w:rsidRPr="00B94FE6">
                                    <w:rPr>
                                      <w:lang w:val="pl-PL"/>
                                    </w:rPr>
                                    <w:t>3 – Moduł łączący</w:t>
                                  </w:r>
                                </w:p>
                                <w:p w14:paraId="0410C950" w14:textId="0AD9D18D" w:rsidR="00447CE6" w:rsidRPr="00C278B9" w:rsidRDefault="00447CE6" w:rsidP="00491157">
                                  <w:pPr>
                                    <w:spacing w:after="0" w:line="240" w:lineRule="auto"/>
                                    <w:ind w:firstLine="0"/>
                                    <w:jc w:val="left"/>
                                    <w:rPr>
                                      <w:lang w:val="pl-PL"/>
                                    </w:rPr>
                                  </w:pPr>
                                  <w:r w:rsidRPr="00C278B9">
                                    <w:rPr>
                                      <w:lang w:val="pl-PL"/>
                                    </w:rPr>
                                    <w:t>4 – Interface Point IF2 (IF3)</w:t>
                                  </w:r>
                                </w:p>
                                <w:p w14:paraId="43855125" w14:textId="25120957" w:rsidR="00447CE6" w:rsidRPr="00C278B9" w:rsidRDefault="00447CE6" w:rsidP="00491157">
                                  <w:pPr>
                                    <w:spacing w:after="0" w:line="240" w:lineRule="auto"/>
                                    <w:ind w:firstLine="0"/>
                                    <w:jc w:val="left"/>
                                    <w:rPr>
                                      <w:lang w:val="pl-PL"/>
                                    </w:rPr>
                                  </w:pPr>
                                  <w:r>
                                    <w:rPr>
                                      <w:lang w:val="pl-PL"/>
                                    </w:rPr>
                                    <w:t xml:space="preserve">5 – Znaczniki pozycjonujące </w:t>
                                  </w:r>
                                  <w:r w:rsidRPr="00C278B9">
                                    <w:rPr>
                                      <w:lang w:val="pl-PL"/>
                                    </w:rPr>
                                    <w:t>(</w:t>
                                  </w:r>
                                  <w:proofErr w:type="spellStart"/>
                                  <w:r>
                                    <w:rPr>
                                      <w:lang w:val="pl-PL"/>
                                    </w:rPr>
                                    <w:t>f</w:t>
                                  </w:r>
                                  <w:r w:rsidRPr="00C278B9">
                                    <w:rPr>
                                      <w:lang w:val="pl-PL"/>
                                    </w:rPr>
                                    <w:t>iducial</w:t>
                                  </w:r>
                                  <w:proofErr w:type="spellEnd"/>
                                  <w:r w:rsidRPr="00C278B9">
                                    <w:rPr>
                                      <w:lang w:val="pl-PL"/>
                                    </w:rPr>
                                    <w:t>)</w:t>
                                  </w:r>
                                </w:p>
                                <w:p w14:paraId="6C86D0C8" w14:textId="77777777" w:rsidR="00447CE6" w:rsidRPr="00C278B9" w:rsidRDefault="00447CE6" w:rsidP="00491157">
                                  <w:pPr>
                                    <w:spacing w:after="0" w:line="240" w:lineRule="auto"/>
                                    <w:ind w:firstLine="0"/>
                                    <w:jc w:val="left"/>
                                    <w:rPr>
                                      <w:lang w:val="pl-PL"/>
                                    </w:rPr>
                                  </w:pPr>
                                </w:p>
                              </w:txbxContent>
                            </v:textbox>
                          </v:shape>
                          <v:group id="Grupa 60" o:spid="_x0000_s1136" style="position:absolute;left:18624;top:-1059;width:11893;height:3010" coordorigin="18624,-1821" coordsize="11893,301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tTuxZ8EAAADbAAAADwAA&#10;AAAAAAAAAAAAAACqAgAAZHJzL2Rvd25yZXYueG1sUEsFBgAAAAAEAAQA+gAAAJgDAAAAAA==&#10;">
                            <v:shape id="Objaśnienie liniowe 1 97" o:spid="_x0000_s1137" type="#_x0000_t47" style="position:absolute;left:18624;top:-1821;width:2687;height:300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lAtjMQA&#10;AADbAAAADwAAAGRycy9kb3ducmV2LnhtbESPQWvCQBSE74L/YXkFb3VTpbZNXUUENeRktYUeH9nX&#10;TWj2bciuSfrvXaHgcZiZb5jlerC16Kj1lWMFT9MEBHHhdMVGwed59/gKwgdkjbVjUvBHHtar8WiJ&#10;qXY9f1B3CkZECPsUFZQhNKmUvijJop+6hjh6P661GKJsjdQt9hFuazlLkoW0WHFcKLGhbUnF7+li&#10;FXwvDl9bnxzn52zvemd2uXnOcqUmD8PmHUSgIdzD/+1MK3h7gduX+APk6go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ZQLYzEAAAA2wAAAA8AAAAAAAAAAAAAAAAAmAIAAGRycy9k&#10;b3ducmV2LnhtbFBLBQYAAAAABAAEAPUAAACJAwAAAAA=&#10;" adj="-25938,41796,159,10962" filled="f" strokecolor="#c45911 [2405]" strokeweight="1.5pt">
                              <v:stroke startarrow="block"/>
                              <v:textbox>
                                <w:txbxContent>
                                  <w:p w14:paraId="432689BE" w14:textId="77777777" w:rsidR="00447CE6" w:rsidRPr="005B103C" w:rsidRDefault="00447CE6" w:rsidP="00491157">
                                    <w:pPr>
                                      <w:ind w:firstLine="0"/>
                                      <w:rPr>
                                        <w:b/>
                                        <w:lang w:val="pl-PL"/>
                                      </w:rPr>
                                    </w:pPr>
                                    <w:r>
                                      <w:rPr>
                                        <w:b/>
                                        <w:lang w:val="pl-PL"/>
                                      </w:rPr>
                                      <w:t>3</w:t>
                                    </w:r>
                                  </w:p>
                                </w:txbxContent>
                              </v:textbox>
                              <o:callout v:ext="edit" minusy="t"/>
                            </v:shape>
                            <v:shape id="Objaśnienie liniowe 1 105" o:spid="_x0000_s1138" type="#_x0000_t47" style="position:absolute;left:27774;top:-1821;width:2743;height:300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IoucMEA&#10;AADcAAAADwAAAGRycy9kb3ducmV2LnhtbERPTUsDMRC9F/wPYYTe2qwFRdamRQWpUKRYFa/DZtys&#10;biZLMm1Wf30jCN7m8T5nuR59r44UUxfYwMW8AkXcBNtxa+D15WF2DSoJssU+MBn4pgTr1dlkibUN&#10;mZ/puJdWlRBONRpwIkOtdWoceUzzMBAX7iNEj1JgbLWNmEu47/Wiqq60x45Lg8OB7h01X/uDN5B3&#10;24Xkz7v3N/pxOfpOhrR5MmZ6Pt7egBIa5V/85360ZX51Cb/PlAv06gQ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iKLnDBAAAA3AAAAA8AAAAAAAAAAAAAAAAAmAIAAGRycy9kb3du&#10;cmV2LnhtbFBLBQYAAAAABAAEAPUAAACGAwAAAAA=&#10;" adj="-68937,126610,-79,11211" filled="f" strokecolor="#c45911 [2405]" strokeweight="1.5pt">
                              <v:stroke startarrow="block"/>
                              <v:textbox>
                                <w:txbxContent>
                                  <w:p w14:paraId="7DFCF3E1" w14:textId="77777777" w:rsidR="00447CE6" w:rsidRPr="005B103C" w:rsidRDefault="00447CE6" w:rsidP="00491157">
                                    <w:pPr>
                                      <w:ind w:firstLine="0"/>
                                      <w:rPr>
                                        <w:b/>
                                        <w:lang w:val="pl-PL"/>
                                      </w:rPr>
                                    </w:pPr>
                                    <w:r>
                                      <w:rPr>
                                        <w:b/>
                                        <w:lang w:val="pl-PL"/>
                                      </w:rPr>
                                      <w:t>1</w:t>
                                    </w:r>
                                  </w:p>
                                </w:txbxContent>
                              </v:textbox>
                              <o:callout v:ext="edit" minusy="t"/>
                            </v:shape>
                            <v:shape id="Objaśnienie liniowe 1 106" o:spid="_x0000_s1139" type="#_x0000_t47" style="position:absolute;left:22632;top:-1815;width:2638;height:300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Ppta8AA&#10;AADcAAAADwAAAGRycy9kb3ducmV2LnhtbERPS2sCMRC+F/wPYQRvNaug1NUo0iJ46cGt6HXYzD5w&#10;M1mS6MZ/bwqF3ubje85mF00nHuR8a1nBbJqBIC6tbrlWcP45vH+A8AFZY2eZFDzJw247ettgru3A&#10;J3oUoRYphH2OCpoQ+lxKXzZk0E9tT5y4yjqDIUFXS+1wSOGmk/MsW0qDLaeGBnv6bKi8FXej4Avd&#10;qlhxrL7NJR75WtXz02JQajKO+zWIQDH8i//cR53mZ0v4fSZdILcv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oPpta8AAAADcAAAADwAAAAAAAAAAAAAAAACYAgAAZHJzL2Rvd25y&#10;ZXYueG1sUEsFBgAAAAAEAAQA9QAAAIUDAAAAAA==&#10;" adj="-54243,94750,10537,21379" filled="f" strokecolor="#c45911 [2405]" strokeweight="1.5pt">
                              <v:stroke startarrow="block"/>
                              <v:textbox>
                                <w:txbxContent>
                                  <w:p w14:paraId="5EE2BCED" w14:textId="77777777" w:rsidR="00447CE6" w:rsidRPr="00052B91" w:rsidRDefault="00447CE6" w:rsidP="00491157">
                                    <w:pPr>
                                      <w:ind w:firstLine="0"/>
                                      <w:rPr>
                                        <w:b/>
                                        <w:lang w:val="en-GB"/>
                                      </w:rPr>
                                    </w:pPr>
                                    <w:r w:rsidRPr="00052B91">
                                      <w:rPr>
                                        <w:b/>
                                        <w:lang w:val="en-GB"/>
                                      </w:rPr>
                                      <w:t>2</w:t>
                                    </w:r>
                                  </w:p>
                                </w:txbxContent>
                              </v:textbox>
                              <o:callout v:ext="edit" minusy="t"/>
                            </v:shape>
                          </v:group>
                        </v:group>
                      </v:group>
                    </v:group>
                    <v:shape id="Objaśnienie liniowe 1 107" o:spid="_x0000_s1140" type="#_x0000_t47" style="position:absolute;left:-114;top:11366;width:2852;height:301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pp9isAA&#10;AADcAAAADwAAAGRycy9kb3ducmV2LnhtbERPTYvCMBC9C/sfwix402RVdKlGWURB9qYV2ePQjE2x&#10;mZQmav33G0HwNo/3OYtV52pxozZUnjV8DRUI4sKbiksNx3w7+AYRIrLB2jNpeFCA1fKjt8DM+Dvv&#10;6XaIpUghHDLUYGNsMilDYclhGPqGOHFn3zqMCbalNC3eU7ir5UipqXRYcWqw2NDaUnE5XJ2G8ebi&#10;5JVP5b7Kx3/qd7Kb2s5r3f/sfuYgInXxLX65dybNVzN4PpMukMt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xpp9isAAAADcAAAADwAAAAAAAAAAAAAAAACYAgAAZHJzL2Rvd25y&#10;ZXYueG1sUEsFBgAAAAAEAAQA9QAAAIUDAAAAAA==&#10;" adj="72609,60604,21522,11211" filled="f" strokecolor="#c45911 [2405]" strokeweight="1.5pt">
                      <v:stroke startarrow="block"/>
                      <v:textbox>
                        <w:txbxContent>
                          <w:p w14:paraId="52342FEE" w14:textId="409D51CB" w:rsidR="00447CE6" w:rsidRPr="00052B91" w:rsidRDefault="00447CE6" w:rsidP="004F20C3">
                            <w:pPr>
                              <w:ind w:left="-142" w:right="-113" w:firstLine="0"/>
                              <w:jc w:val="center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4</w:t>
                            </w:r>
                          </w:p>
                        </w:txbxContent>
                      </v:textbox>
                      <o:callout v:ext="edit" minusx="t" minusy="t"/>
                    </v:shape>
                  </v:group>
                  <v:shape id="Objaśnienie liniowe 1 109" o:spid="_x0000_s1141" type="#_x0000_t47" style="position:absolute;left:34318;top:11393;width:3286;height:301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/3C5MMA&#10;AADcAAAADwAAAGRycy9kb3ducmV2LnhtbERPTWvCQBC9F/wPywi9FN1tD0WjaxBpoafSRg96G7Nj&#10;NpidDdmNJv++Wyj0No/3Oet8cI24URdqzxqe5woEcelNzZWGw/59tgARIrLBxjNpGClAvpk8rDEz&#10;/s7fdCtiJVIIhww12BjbTMpQWnIY5r4lTtzFdw5jgl0lTYf3FO4a+aLUq3RYc2qw2NLOUnkteqfh&#10;2PZPzeVEC4vnL6ThTZ0/x6vWj9NhuwIRaYj/4j/3h0nz1RJ+n0kXyM0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/3C5MMAAADcAAAADwAAAAAAAAAAAAAAAACYAgAAZHJzL2Rv&#10;d25yZXYueG1sUEsFBgAAAAAEAAQA9QAAAIgDAAAAAA==&#10;" adj="43608,67437,10587,21432" filled="f" strokecolor="#c45911 [2405]" strokeweight="1.5pt">
                    <v:stroke startarrow="block"/>
                    <v:textbox>
                      <w:txbxContent>
                        <w:p w14:paraId="79BF59B0" w14:textId="3E184A10" w:rsidR="00447CE6" w:rsidRPr="00BD29CC" w:rsidRDefault="00447CE6" w:rsidP="004F20C3">
                          <w:pPr>
                            <w:ind w:left="-142" w:right="-57" w:firstLine="0"/>
                            <w:jc w:val="right"/>
                            <w:rPr>
                              <w:b/>
                              <w:lang w:val="pl-PL"/>
                            </w:rPr>
                          </w:pPr>
                          <w:r>
                            <w:rPr>
                              <w:b/>
                              <w:lang w:val="pl-PL"/>
                            </w:rPr>
                            <w:t>4,5</w:t>
                          </w:r>
                        </w:p>
                      </w:txbxContent>
                    </v:textbox>
                    <o:callout v:ext="edit" minusx="t" minusy="t"/>
                  </v:shape>
                </v:group>
                <v:group id="Grupa 207" o:spid="_x0000_s1142" style="position:absolute;left:11876;top:20682;width:3665;height:13883" coordorigin="2487,860" coordsize="3665,1388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fCGNUxgAAANwA&#10;AAAPAAAAAAAAAAAAAAAAAKoCAABkcnMvZG93bnJldi54bWxQSwUGAAAAAAQABAD6AAAAnQMAAAAA&#10;">
                  <v:shape id="Łącznik prosty ze strzałką 203" o:spid="_x0000_s1143" type="#_x0000_t32" style="position:absolute;left:2487;top:2439;width:1212;height:9589;flip:x 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yn2NcUAAADcAAAADwAAAGRycy9kb3ducmV2LnhtbESPQWsCMRSE70L/Q3gFL0UTLRS7GkWE&#10;Yg+toBa8PpLn7uLmZUnSde2vbwoFj8PMfMMsVr1rREch1p41TMYKBLHxtuZSw9fxbTQDEROyxcYz&#10;abhRhNXyYbDAwvor76k7pFJkCMcCNVQptYWU0VTkMI59S5y9sw8OU5ahlDbgNcNdI6dKvUiHNeeF&#10;ClvaVGQuh2+noZt8ht3x57bb1uoUnsyHQvN60Xr42K/nIBL16R7+b79bDVP1DH9n8hGQy1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yyn2NcUAAADcAAAADwAAAAAAAAAA&#10;AAAAAAChAgAAZHJzL2Rvd25yZXYueG1sUEsFBgAAAAAEAAQA+QAAAJMDAAAAAA==&#10;" strokecolor="#c45911 [2405]" strokeweight="1.5pt">
                    <v:stroke endarrow="block" joinstyle="miter"/>
                  </v:shape>
                  <v:shape id="Łącznik prosty ze strzałką 204" o:spid="_x0000_s1144" type="#_x0000_t32" style="position:absolute;left:3699;top:860;width:899;height:11173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/HUtcUAAADcAAAADwAAAGRycy9kb3ducmV2LnhtbESPT2sCMRTE74V+h/AK3mrWxUpZjSKC&#10;f2hP1R48PpLnZt3Ny7KJ7vrtm0Khx2FmfsMsVoNrxJ26UHlWMBlnIIi1NxWXCr5P29d3ECEiG2w8&#10;k4IHBVgtn58WWBjf8xfdj7EUCcKhQAU2xraQMmhLDsPYt8TJu/jOYUyyK6XpsE9w18g8y2bSYcVp&#10;wWJLG0u6Pt6cgsN1fe5vU9q/fdS7SfNp9SyvtVKjl2E9BxFpiP/hv/bBKMizKfyeSUdALn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V/HUtcUAAADcAAAADwAAAAAAAAAA&#10;AAAAAAChAgAAZHJzL2Rvd25yZXYueG1sUEsFBgAAAAAEAAQA+QAAAJMDAAAAAA==&#10;" strokecolor="#c45911 [2405]" strokeweight="1.5pt">
                    <v:stroke endarrow="block" joinstyle="miter"/>
                  </v:shape>
                  <v:shape id="Łącznik prosty ze strzałką 205" o:spid="_x0000_s1145" type="#_x0000_t32" style="position:absolute;left:3699;top:3201;width:2453;height:8832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L1xLsQAAADcAAAADwAAAGRycy9kb3ducmV2LnhtbESPQWsCMRSE74X+h/AK3mrWRaVsjSKF&#10;qtRTtYceH8lzs+7mZdlEd/33piD0OMzMN8xiNbhGXKkLlWcFk3EGglh7U3Gp4Of4+foGIkRkg41n&#10;UnCjAKvl89MCC+N7/qbrIZYiQTgUqMDG2BZSBm3JYRj7ljh5J985jEl2pTQd9gnuGpln2Vw6rDgt&#10;WGzpw5KuDxenYHde//aXKW1nX/Vm0uytnue1Vmr0MqzfQUQa4n/40d4ZBXk2g78z6QjI5R0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4vXEuxAAAANwAAAAPAAAAAAAAAAAA&#10;AAAAAKECAABkcnMvZG93bnJldi54bWxQSwUGAAAAAAQABAD5AAAAkgMAAAAA&#10;" strokecolor="#c45911 [2405]" strokeweight="1.5pt">
                    <v:stroke endarrow="block" joinstyle="miter"/>
                  </v:shape>
                  <v:shape id="Objaśnienie liniowe 1 206" o:spid="_x0000_s1146" type="#_x0000_t47" style="position:absolute;left:2487;top:12033;width:2425;height:271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/zETsIA&#10;AADcAAAADwAAAGRycy9kb3ducmV2LnhtbESPQYvCMBCF7wv+hzCCtzXVQ5GuUURQ9rSgK56HZLap&#10;NpPaxLb+eyMseHy8ed+bt1wPrhYdtaHyrGA2zUAQa28qLhWcfnefCxAhIhusPZOCBwVYr0YfSyyM&#10;7/lA3TGWIkE4FKjAxtgUUgZtyWGY+oY4eX++dRiTbEtpWuwT3NVynmW5dFhxarDY0NaSvh7vLr1x&#10;r6mLl3yzP/+cdjd7KM9a90pNxsPmC0SkIb6P/9PfRsE8y+E1JhFArp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//MROwgAAANwAAAAPAAAAAAAAAAAAAAAAAJgCAABkcnMvZG93&#10;bnJldi54bWxQSwUGAAAAAAQABAD1AAAAhwMAAAAA&#10;" adj="55971,-80126,11307,-337" filled="f" strokecolor="#c45911 [2405]" strokeweight="1.5pt">
                    <v:stroke startarrow="block"/>
                    <v:textbox>
                      <w:txbxContent>
                        <w:p w14:paraId="0BDC5D4E" w14:textId="4A6395C1" w:rsidR="00447CE6" w:rsidRPr="005B103C" w:rsidRDefault="00447CE6" w:rsidP="00361D7E">
                          <w:pPr>
                            <w:ind w:firstLine="0"/>
                            <w:rPr>
                              <w:b/>
                              <w:lang w:val="pl-PL"/>
                            </w:rPr>
                          </w:pPr>
                          <w:r>
                            <w:rPr>
                              <w:b/>
                              <w:lang w:val="pl-PL"/>
                            </w:rPr>
                            <w:t>5</w:t>
                          </w:r>
                        </w:p>
                      </w:txbxContent>
                    </v:textbox>
                    <o:callout v:ext="edit" minusx="t"/>
                  </v:shape>
                </v:group>
                <w10:anchorlock/>
              </v:group>
            </w:pict>
          </mc:Fallback>
        </mc:AlternateContent>
      </w:r>
    </w:p>
    <w:p w14:paraId="76F91C51" w14:textId="29A4BD5C" w:rsidR="00B94FE6" w:rsidRPr="00392A07" w:rsidRDefault="00B94FE6" w:rsidP="00B94FE6">
      <w:pPr>
        <w:ind w:firstLine="0"/>
        <w:jc w:val="center"/>
        <w:rPr>
          <w:b/>
          <w:lang w:val="pl-PL"/>
        </w:rPr>
      </w:pPr>
      <w:r w:rsidRPr="00392A07">
        <w:rPr>
          <w:b/>
          <w:lang w:val="pl-PL"/>
        </w:rPr>
        <w:t xml:space="preserve">Rysunek 13.7.1. Rozmieszczenie </w:t>
      </w:r>
      <w:r w:rsidR="003616CF">
        <w:rPr>
          <w:b/>
          <w:lang w:val="pl-PL"/>
        </w:rPr>
        <w:t>punktów interfejsu</w:t>
      </w:r>
      <w:r w:rsidR="005C38FD">
        <w:rPr>
          <w:b/>
          <w:lang w:val="pl-PL"/>
        </w:rPr>
        <w:t xml:space="preserve"> i </w:t>
      </w:r>
      <w:r w:rsidR="003616CF">
        <w:rPr>
          <w:b/>
          <w:lang w:val="pl-PL"/>
        </w:rPr>
        <w:t>znaczników pozycjonujących</w:t>
      </w:r>
    </w:p>
    <w:p w14:paraId="2BC0BE95" w14:textId="5BEC4461" w:rsidR="0054729C" w:rsidRPr="00392A07" w:rsidRDefault="006163FC" w:rsidP="00E5460F">
      <w:pPr>
        <w:spacing w:after="0"/>
        <w:ind w:firstLine="0"/>
        <w:jc w:val="center"/>
        <w:rPr>
          <w:lang w:val="pl-PL"/>
        </w:rPr>
      </w:pPr>
      <w:r w:rsidRPr="00392A07">
        <w:rPr>
          <w:noProof/>
          <w:lang w:val="pl-PL" w:eastAsia="pl-PL"/>
        </w:rPr>
        <w:drawing>
          <wp:inline distT="0" distB="0" distL="0" distR="0" wp14:anchorId="1208119C" wp14:editId="3BA8F71C">
            <wp:extent cx="4640941" cy="1612900"/>
            <wp:effectExtent l="0" t="0" r="7620" b="6350"/>
            <wp:docPr id="209" name="Obraz 2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4704053" cy="16348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D911FB" w14:textId="77777777" w:rsidR="00B94FE6" w:rsidRPr="00392A07" w:rsidRDefault="00B94FE6" w:rsidP="00B94FE6">
      <w:pPr>
        <w:ind w:firstLine="0"/>
        <w:jc w:val="center"/>
        <w:rPr>
          <w:b/>
          <w:lang w:val="pl-PL"/>
        </w:rPr>
      </w:pPr>
      <w:r w:rsidRPr="00392A07">
        <w:rPr>
          <w:b/>
          <w:lang w:val="pl-PL"/>
        </w:rPr>
        <w:t>Rysunek 13.7.2. Znaczniki pozycjonujące</w:t>
      </w:r>
    </w:p>
    <w:p w14:paraId="5D6879DF" w14:textId="75F2038D" w:rsidR="00994CBA" w:rsidRPr="00392A07" w:rsidRDefault="00CF28FD" w:rsidP="00E5460F">
      <w:pPr>
        <w:spacing w:after="0"/>
        <w:ind w:firstLine="0"/>
        <w:jc w:val="center"/>
        <w:rPr>
          <w:lang w:val="pl-PL"/>
        </w:rPr>
      </w:pPr>
      <w:r w:rsidRPr="00392A07">
        <w:rPr>
          <w:noProof/>
          <w:lang w:val="pl-PL" w:eastAsia="pl-PL"/>
        </w:rPr>
        <w:drawing>
          <wp:inline distT="0" distB="0" distL="0" distR="0" wp14:anchorId="52E4995E" wp14:editId="26DC8BF5">
            <wp:extent cx="4967766" cy="2311646"/>
            <wp:effectExtent l="0" t="0" r="4445" b="0"/>
            <wp:docPr id="3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4969939" cy="23126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F9957A" w14:textId="3F9E8D62" w:rsidR="00B94FE6" w:rsidRPr="00392A07" w:rsidRDefault="00B94FE6" w:rsidP="00B94FE6">
      <w:pPr>
        <w:ind w:firstLine="0"/>
        <w:jc w:val="center"/>
        <w:rPr>
          <w:b/>
          <w:lang w:val="pl-PL"/>
        </w:rPr>
      </w:pPr>
      <w:r w:rsidRPr="00392A07">
        <w:rPr>
          <w:b/>
          <w:lang w:val="pl-PL"/>
        </w:rPr>
        <w:t>Rysunek 13.7.3. Zn</w:t>
      </w:r>
      <w:r w:rsidR="00281D2F">
        <w:rPr>
          <w:b/>
          <w:lang w:val="pl-PL"/>
        </w:rPr>
        <w:t>aczniki pozycjonujące</w:t>
      </w:r>
      <w:r w:rsidR="005C38FD">
        <w:rPr>
          <w:b/>
          <w:lang w:val="pl-PL"/>
        </w:rPr>
        <w:t xml:space="preserve"> w </w:t>
      </w:r>
      <w:r w:rsidR="00281D2F">
        <w:rPr>
          <w:b/>
          <w:lang w:val="pl-PL"/>
        </w:rPr>
        <w:t>formie „</w:t>
      </w:r>
      <w:r w:rsidRPr="00392A07">
        <w:rPr>
          <w:b/>
          <w:lang w:val="pl-PL"/>
        </w:rPr>
        <w:t>korony”</w:t>
      </w:r>
    </w:p>
    <w:p w14:paraId="1AF6C6D7" w14:textId="47A3C327" w:rsidR="002E5203" w:rsidRPr="00392A07" w:rsidRDefault="00B94FE6" w:rsidP="004368C4">
      <w:pPr>
        <w:pStyle w:val="Nagwek2"/>
        <w:numPr>
          <w:ilvl w:val="1"/>
          <w:numId w:val="26"/>
        </w:numPr>
        <w:ind w:left="993" w:hanging="567"/>
        <w:rPr>
          <w:sz w:val="24"/>
          <w:lang w:val="pl-PL"/>
        </w:rPr>
      </w:pPr>
      <w:bookmarkStart w:id="126" w:name="_Toc250788954"/>
      <w:bookmarkStart w:id="127" w:name="_Toc260758005"/>
      <w:bookmarkStart w:id="128" w:name="_Toc301789570"/>
      <w:bookmarkStart w:id="129" w:name="_Toc44096972"/>
      <w:bookmarkStart w:id="130" w:name="_Toc76041768"/>
      <w:r w:rsidRPr="00392A07">
        <w:rPr>
          <w:sz w:val="24"/>
          <w:lang w:val="pl-PL"/>
        </w:rPr>
        <w:lastRenderedPageBreak/>
        <w:t>Kompensacja skurczu termicznego</w:t>
      </w:r>
      <w:bookmarkEnd w:id="126"/>
      <w:bookmarkEnd w:id="127"/>
      <w:bookmarkEnd w:id="128"/>
      <w:bookmarkEnd w:id="129"/>
      <w:bookmarkEnd w:id="130"/>
    </w:p>
    <w:p w14:paraId="5B0D23C4" w14:textId="22A75FD4" w:rsidR="006801EF" w:rsidRPr="00392A07" w:rsidRDefault="00B94FE6" w:rsidP="004368C4">
      <w:pPr>
        <w:pStyle w:val="Nagwek3"/>
        <w:numPr>
          <w:ilvl w:val="2"/>
          <w:numId w:val="26"/>
        </w:numPr>
        <w:spacing w:before="120"/>
        <w:ind w:left="1418" w:hanging="709"/>
        <w:rPr>
          <w:sz w:val="22"/>
          <w:lang w:val="pl-PL"/>
        </w:rPr>
      </w:pPr>
      <w:bookmarkStart w:id="131" w:name="_Toc76041769"/>
      <w:r w:rsidRPr="00392A07">
        <w:rPr>
          <w:sz w:val="22"/>
          <w:lang w:val="pl-PL"/>
        </w:rPr>
        <w:t>Informacje ogólne</w:t>
      </w:r>
      <w:bookmarkEnd w:id="131"/>
    </w:p>
    <w:p w14:paraId="57DDE548" w14:textId="4E8C1ACA" w:rsidR="003B15D0" w:rsidRDefault="003B15D0" w:rsidP="00B94FE6">
      <w:pPr>
        <w:spacing w:after="0"/>
        <w:ind w:firstLine="284"/>
        <w:rPr>
          <w:lang w:val="pl-PL"/>
        </w:rPr>
      </w:pPr>
      <w:r w:rsidRPr="00392A07">
        <w:rPr>
          <w:lang w:val="pl-PL"/>
        </w:rPr>
        <w:t>Jeżeli</w:t>
      </w:r>
      <w:r w:rsidR="005C38FD">
        <w:rPr>
          <w:lang w:val="pl-PL"/>
        </w:rPr>
        <w:t xml:space="preserve"> w </w:t>
      </w:r>
      <w:r>
        <w:rPr>
          <w:lang w:val="pl-PL"/>
        </w:rPr>
        <w:t xml:space="preserve">wyniku działania niskiej temperatury mogą pojawiać się </w:t>
      </w:r>
      <w:r w:rsidRPr="00392A07">
        <w:rPr>
          <w:lang w:val="pl-PL"/>
        </w:rPr>
        <w:t>skurcze termiczne prowadz</w:t>
      </w:r>
      <w:r>
        <w:rPr>
          <w:lang w:val="pl-PL"/>
        </w:rPr>
        <w:t>ące</w:t>
      </w:r>
      <w:r w:rsidR="005C38FD">
        <w:rPr>
          <w:lang w:val="pl-PL"/>
        </w:rPr>
        <w:t xml:space="preserve"> do </w:t>
      </w:r>
      <w:r>
        <w:rPr>
          <w:lang w:val="pl-PL"/>
        </w:rPr>
        <w:t xml:space="preserve">powstawania </w:t>
      </w:r>
      <w:r w:rsidRPr="00392A07">
        <w:rPr>
          <w:lang w:val="pl-PL"/>
        </w:rPr>
        <w:t>niedopuszczalnych naprężeń, obciążeń</w:t>
      </w:r>
      <w:r w:rsidR="005C38FD">
        <w:rPr>
          <w:lang w:val="pl-PL"/>
        </w:rPr>
        <w:t xml:space="preserve"> lub </w:t>
      </w:r>
      <w:r w:rsidRPr="00392A07">
        <w:rPr>
          <w:lang w:val="pl-PL"/>
        </w:rPr>
        <w:t xml:space="preserve">odkształceń, </w:t>
      </w:r>
      <w:r>
        <w:rPr>
          <w:lang w:val="pl-PL"/>
        </w:rPr>
        <w:t xml:space="preserve">wówczas </w:t>
      </w:r>
      <w:r w:rsidRPr="00392A07">
        <w:rPr>
          <w:lang w:val="pl-PL"/>
        </w:rPr>
        <w:t xml:space="preserve">należy je </w:t>
      </w:r>
      <w:r>
        <w:rPr>
          <w:lang w:val="pl-PL"/>
        </w:rPr>
        <w:t>zniwelować</w:t>
      </w:r>
      <w:r w:rsidR="005C38FD">
        <w:rPr>
          <w:lang w:val="pl-PL"/>
        </w:rPr>
        <w:t xml:space="preserve"> za </w:t>
      </w:r>
      <w:r w:rsidRPr="00392A07">
        <w:rPr>
          <w:lang w:val="pl-PL"/>
        </w:rPr>
        <w:t>pomocą odpowiednich elementów</w:t>
      </w:r>
      <w:r>
        <w:rPr>
          <w:lang w:val="pl-PL"/>
        </w:rPr>
        <w:t xml:space="preserve"> kompensujących,</w:t>
      </w:r>
      <w:r w:rsidRPr="00392A07">
        <w:rPr>
          <w:lang w:val="pl-PL"/>
        </w:rPr>
        <w:t xml:space="preserve"> systemów wsporczych </w:t>
      </w:r>
      <w:r>
        <w:rPr>
          <w:lang w:val="pl-PL"/>
        </w:rPr>
        <w:t>itp.</w:t>
      </w:r>
    </w:p>
    <w:p w14:paraId="3B84464D" w14:textId="2EDF0B40" w:rsidR="002E5203" w:rsidRPr="00392A07" w:rsidRDefault="00B94FE6" w:rsidP="004368C4">
      <w:pPr>
        <w:pStyle w:val="Nagwek3"/>
        <w:numPr>
          <w:ilvl w:val="2"/>
          <w:numId w:val="26"/>
        </w:numPr>
        <w:ind w:left="1418" w:hanging="709"/>
        <w:rPr>
          <w:sz w:val="22"/>
          <w:lang w:val="pl-PL"/>
        </w:rPr>
      </w:pPr>
      <w:bookmarkStart w:id="132" w:name="_Toc76041770"/>
      <w:r w:rsidRPr="00392A07">
        <w:rPr>
          <w:sz w:val="22"/>
          <w:lang w:val="pl-PL"/>
        </w:rPr>
        <w:t>Kompensatory</w:t>
      </w:r>
      <w:bookmarkEnd w:id="132"/>
    </w:p>
    <w:p w14:paraId="54EC388E" w14:textId="5DDDFC8C" w:rsidR="00B94FE6" w:rsidRPr="00392A07" w:rsidRDefault="00B94FE6" w:rsidP="00E808D0">
      <w:pPr>
        <w:ind w:firstLine="284"/>
        <w:rPr>
          <w:lang w:val="pl-PL"/>
        </w:rPr>
      </w:pPr>
      <w:r w:rsidRPr="00392A07">
        <w:rPr>
          <w:lang w:val="pl-PL"/>
        </w:rPr>
        <w:t>Kompensatory mogą być stosowane zarówno</w:t>
      </w:r>
      <w:r w:rsidR="005C38FD">
        <w:rPr>
          <w:lang w:val="pl-PL"/>
        </w:rPr>
        <w:t xml:space="preserve"> na </w:t>
      </w:r>
      <w:r w:rsidRPr="00392A07">
        <w:rPr>
          <w:lang w:val="pl-PL"/>
        </w:rPr>
        <w:t>rurach procesowych, jak</w:t>
      </w:r>
      <w:r w:rsidR="005C38FD">
        <w:rPr>
          <w:lang w:val="pl-PL"/>
        </w:rPr>
        <w:t xml:space="preserve"> i </w:t>
      </w:r>
      <w:r w:rsidRPr="00392A07">
        <w:rPr>
          <w:lang w:val="pl-PL"/>
        </w:rPr>
        <w:t>płaszczach próżniowych. Wszystkie kompensatory muszą być zgodne</w:t>
      </w:r>
      <w:r w:rsidR="005C38FD">
        <w:rPr>
          <w:lang w:val="pl-PL"/>
        </w:rPr>
        <w:t xml:space="preserve"> z </w:t>
      </w:r>
      <w:r w:rsidRPr="00392A07">
        <w:rPr>
          <w:lang w:val="pl-PL"/>
        </w:rPr>
        <w:t>normą EN 14917. Kompensatory</w:t>
      </w:r>
      <w:r w:rsidR="005C38FD">
        <w:rPr>
          <w:lang w:val="pl-PL"/>
        </w:rPr>
        <w:t xml:space="preserve"> dla </w:t>
      </w:r>
      <w:r w:rsidRPr="00392A07">
        <w:rPr>
          <w:lang w:val="pl-PL"/>
        </w:rPr>
        <w:t>rur procesowych powinny spełniać wymagania dyrektywy 2014/68/WE</w:t>
      </w:r>
      <w:r w:rsidR="005C38FD">
        <w:rPr>
          <w:lang w:val="pl-PL"/>
        </w:rPr>
        <w:t xml:space="preserve"> w </w:t>
      </w:r>
      <w:r w:rsidRPr="00392A07">
        <w:rPr>
          <w:lang w:val="pl-PL"/>
        </w:rPr>
        <w:t>sprawie urządzeń ciśnieniowych</w:t>
      </w:r>
      <w:r w:rsidR="005C38FD">
        <w:rPr>
          <w:lang w:val="pl-PL"/>
        </w:rPr>
        <w:t xml:space="preserve"> i </w:t>
      </w:r>
      <w:r w:rsidRPr="00392A07">
        <w:rPr>
          <w:lang w:val="pl-PL"/>
        </w:rPr>
        <w:t>powinny być zgodne</w:t>
      </w:r>
      <w:r w:rsidR="005C38FD">
        <w:rPr>
          <w:lang w:val="pl-PL"/>
        </w:rPr>
        <w:t xml:space="preserve"> z </w:t>
      </w:r>
      <w:r w:rsidRPr="00392A07">
        <w:rPr>
          <w:lang w:val="pl-PL"/>
        </w:rPr>
        <w:t>normą EN 13480.</w:t>
      </w:r>
    </w:p>
    <w:p w14:paraId="054291DB" w14:textId="63DC2EBC" w:rsidR="00B94FE6" w:rsidRPr="00392A07" w:rsidRDefault="00B94FE6" w:rsidP="00E808D0">
      <w:pPr>
        <w:ind w:firstLine="284"/>
        <w:rPr>
          <w:lang w:val="pl-PL"/>
        </w:rPr>
      </w:pPr>
      <w:r w:rsidRPr="00392A07">
        <w:rPr>
          <w:lang w:val="pl-PL"/>
        </w:rPr>
        <w:t>W miarę możliwości należy unikać stosowania kompensatorów</w:t>
      </w:r>
      <w:r w:rsidR="005C38FD">
        <w:rPr>
          <w:lang w:val="pl-PL"/>
        </w:rPr>
        <w:t xml:space="preserve"> na </w:t>
      </w:r>
      <w:r w:rsidRPr="00392A07">
        <w:rPr>
          <w:lang w:val="pl-PL"/>
        </w:rPr>
        <w:t>liniach procesowych</w:t>
      </w:r>
      <w:r w:rsidR="005C38FD">
        <w:rPr>
          <w:lang w:val="pl-PL"/>
        </w:rPr>
        <w:t xml:space="preserve"> a </w:t>
      </w:r>
      <w:r w:rsidR="00B53A21">
        <w:rPr>
          <w:lang w:val="pl-PL"/>
        </w:rPr>
        <w:t xml:space="preserve">ich wykorzystanie </w:t>
      </w:r>
      <w:r w:rsidR="00B53A21" w:rsidRPr="00392A07">
        <w:rPr>
          <w:lang w:val="pl-PL"/>
        </w:rPr>
        <w:t xml:space="preserve">jako elementy kompensujące </w:t>
      </w:r>
      <w:r w:rsidRPr="00392A07">
        <w:rPr>
          <w:lang w:val="pl-PL"/>
        </w:rPr>
        <w:t>należy uważać</w:t>
      </w:r>
      <w:r w:rsidR="005C38FD">
        <w:rPr>
          <w:lang w:val="pl-PL"/>
        </w:rPr>
        <w:t xml:space="preserve"> za </w:t>
      </w:r>
      <w:r w:rsidRPr="00392A07">
        <w:rPr>
          <w:lang w:val="pl-PL"/>
        </w:rPr>
        <w:t>zasadne tylko wtedy, gdy inne rozwiązania kompensacji termicznej prowadziłyby</w:t>
      </w:r>
      <w:r w:rsidR="005C38FD">
        <w:rPr>
          <w:lang w:val="pl-PL"/>
        </w:rPr>
        <w:t xml:space="preserve"> do </w:t>
      </w:r>
      <w:r w:rsidRPr="00392A07">
        <w:rPr>
          <w:lang w:val="pl-PL"/>
        </w:rPr>
        <w:t>pogorszenia konstrukcji mechanicznej.</w:t>
      </w:r>
    </w:p>
    <w:p w14:paraId="65E2321B" w14:textId="5F7CDD21" w:rsidR="00B94FE6" w:rsidRPr="00392A07" w:rsidRDefault="00B94FE6" w:rsidP="00B94FE6">
      <w:pPr>
        <w:ind w:firstLine="284"/>
        <w:rPr>
          <w:lang w:val="pl-PL"/>
        </w:rPr>
      </w:pPr>
      <w:r w:rsidRPr="00392A07">
        <w:rPr>
          <w:lang w:val="pl-PL"/>
        </w:rPr>
        <w:t>Konstrukcja kompensatorów wewnętrznych powinna umożliwiać ich montaż</w:t>
      </w:r>
      <w:r w:rsidR="005C38FD">
        <w:rPr>
          <w:lang w:val="pl-PL"/>
        </w:rPr>
        <w:t xml:space="preserve"> w </w:t>
      </w:r>
      <w:r w:rsidRPr="00392A07">
        <w:rPr>
          <w:lang w:val="pl-PL"/>
        </w:rPr>
        <w:t>stanie kontrolowanego ściśnięcia wstępnego,</w:t>
      </w:r>
      <w:r w:rsidR="005C38FD">
        <w:rPr>
          <w:lang w:val="pl-PL"/>
        </w:rPr>
        <w:t xml:space="preserve"> w </w:t>
      </w:r>
      <w:r w:rsidRPr="00392A07">
        <w:rPr>
          <w:lang w:val="pl-PL"/>
        </w:rPr>
        <w:t xml:space="preserve">celu uzyskania tzw. </w:t>
      </w:r>
      <w:proofErr w:type="spellStart"/>
      <w:r w:rsidRPr="00392A07">
        <w:rPr>
          <w:lang w:val="pl-PL"/>
        </w:rPr>
        <w:t>prestresu</w:t>
      </w:r>
      <w:proofErr w:type="spellEnd"/>
      <w:r w:rsidR="005C38FD">
        <w:rPr>
          <w:lang w:val="pl-PL"/>
        </w:rPr>
        <w:t xml:space="preserve"> w </w:t>
      </w:r>
      <w:r w:rsidR="00B53A21" w:rsidRPr="00392A07">
        <w:rPr>
          <w:lang w:val="pl-PL"/>
        </w:rPr>
        <w:t>temperaturze 300 K</w:t>
      </w:r>
      <w:r w:rsidRPr="00392A07">
        <w:rPr>
          <w:lang w:val="pl-PL"/>
        </w:rPr>
        <w:t>. Żywotność mieszków powinna wynosić co najmniej 1000 pełnych cykli ściskania</w:t>
      </w:r>
      <w:r w:rsidR="005C38FD">
        <w:rPr>
          <w:lang w:val="pl-PL"/>
        </w:rPr>
        <w:t xml:space="preserve"> i </w:t>
      </w:r>
      <w:r w:rsidRPr="00392A07">
        <w:rPr>
          <w:lang w:val="pl-PL"/>
        </w:rPr>
        <w:t>rozciągania.</w:t>
      </w:r>
    </w:p>
    <w:p w14:paraId="31A934D0" w14:textId="242648F8" w:rsidR="00B94FE6" w:rsidRPr="00392A07" w:rsidRDefault="00B94FE6" w:rsidP="00B94FE6">
      <w:pPr>
        <w:ind w:firstLine="284"/>
        <w:rPr>
          <w:lang w:val="pl-PL"/>
        </w:rPr>
      </w:pPr>
      <w:r w:rsidRPr="00392A07">
        <w:rPr>
          <w:lang w:val="pl-PL"/>
        </w:rPr>
        <w:t>W przypadku zastosowania mieszków wielowarstwowych,</w:t>
      </w:r>
      <w:r w:rsidR="005C38FD">
        <w:rPr>
          <w:lang w:val="pl-PL"/>
        </w:rPr>
        <w:t xml:space="preserve"> dla </w:t>
      </w:r>
      <w:r w:rsidRPr="00392A07">
        <w:rPr>
          <w:lang w:val="pl-PL"/>
        </w:rPr>
        <w:t>kompensatorów wewnętrznego ciśnienia tylko  wewnętrzna warstwa powinna być szczelna,</w:t>
      </w:r>
      <w:r w:rsidR="005C38FD">
        <w:rPr>
          <w:lang w:val="pl-PL"/>
        </w:rPr>
        <w:t xml:space="preserve"> a </w:t>
      </w:r>
      <w:r w:rsidRPr="00392A07">
        <w:rPr>
          <w:lang w:val="pl-PL"/>
        </w:rPr>
        <w:t>pozostałe warstwy powinny posiadać otwór wentylacyjny.</w:t>
      </w:r>
      <w:r w:rsidR="005C38FD">
        <w:rPr>
          <w:lang w:val="pl-PL"/>
        </w:rPr>
        <w:t xml:space="preserve"> W </w:t>
      </w:r>
      <w:r w:rsidRPr="00392A07">
        <w:rPr>
          <w:lang w:val="pl-PL"/>
        </w:rPr>
        <w:t>przypadku kompensatorów zewnętrznego ciśnienia, to zewnętrzna warstwa powinna być szczelna.</w:t>
      </w:r>
    </w:p>
    <w:p w14:paraId="435BE4D5" w14:textId="23FA0C85" w:rsidR="00B94FE6" w:rsidRPr="00392A07" w:rsidRDefault="00B94FE6" w:rsidP="00B94FE6">
      <w:pPr>
        <w:ind w:firstLine="284"/>
        <w:rPr>
          <w:lang w:val="pl-PL"/>
        </w:rPr>
      </w:pPr>
      <w:r w:rsidRPr="00392A07">
        <w:rPr>
          <w:lang w:val="pl-PL"/>
        </w:rPr>
        <w:t>Żywotność mieszków zewnętrznych powinna wynosić co najmniej 200 pełnych cykli ściskania</w:t>
      </w:r>
      <w:r w:rsidR="005C38FD">
        <w:rPr>
          <w:lang w:val="pl-PL"/>
        </w:rPr>
        <w:t xml:space="preserve"> i </w:t>
      </w:r>
      <w:r w:rsidRPr="00392A07">
        <w:rPr>
          <w:lang w:val="pl-PL"/>
        </w:rPr>
        <w:t>rozciągania. Mieszki te powinny być wyposażone</w:t>
      </w:r>
      <w:r w:rsidR="005C38FD">
        <w:rPr>
          <w:lang w:val="pl-PL"/>
        </w:rPr>
        <w:t xml:space="preserve"> w </w:t>
      </w:r>
      <w:r w:rsidRPr="00392A07">
        <w:rPr>
          <w:lang w:val="pl-PL"/>
        </w:rPr>
        <w:t>metalowe osłony ochronne wykonane</w:t>
      </w:r>
      <w:r w:rsidR="005C38FD">
        <w:rPr>
          <w:lang w:val="pl-PL"/>
        </w:rPr>
        <w:t xml:space="preserve"> z </w:t>
      </w:r>
      <w:r w:rsidRPr="00392A07">
        <w:rPr>
          <w:lang w:val="pl-PL"/>
        </w:rPr>
        <w:t>tego samego materiału, co rura procesowa płaszcza.</w:t>
      </w:r>
    </w:p>
    <w:p w14:paraId="37668DFB" w14:textId="4D771737" w:rsidR="00B94FE6" w:rsidRPr="00392A07" w:rsidRDefault="00B94FE6" w:rsidP="001D218E">
      <w:pPr>
        <w:spacing w:after="0"/>
        <w:ind w:firstLine="284"/>
        <w:rPr>
          <w:lang w:val="pl-PL"/>
        </w:rPr>
      </w:pPr>
      <w:r w:rsidRPr="00F046F3">
        <w:rPr>
          <w:lang w:val="pl-PL"/>
        </w:rPr>
        <w:t xml:space="preserve">Wykonawca </w:t>
      </w:r>
      <w:r w:rsidR="001D218E" w:rsidRPr="00F046F3">
        <w:rPr>
          <w:lang w:val="pl-PL"/>
        </w:rPr>
        <w:t xml:space="preserve">podczas przeglądu projektu technicznego </w:t>
      </w:r>
      <w:r w:rsidR="001D218E">
        <w:rPr>
          <w:lang w:val="pl-PL"/>
        </w:rPr>
        <w:t>(TDR)</w:t>
      </w:r>
      <w:r w:rsidR="001D218E" w:rsidRPr="00F046F3">
        <w:rPr>
          <w:lang w:val="pl-PL"/>
        </w:rPr>
        <w:t xml:space="preserve"> </w:t>
      </w:r>
      <w:r w:rsidRPr="00F046F3">
        <w:rPr>
          <w:lang w:val="pl-PL"/>
        </w:rPr>
        <w:t xml:space="preserve">musi przedłożyć </w:t>
      </w:r>
      <w:r w:rsidR="00DE73A8">
        <w:rPr>
          <w:lang w:val="pl-PL"/>
        </w:rPr>
        <w:t>Zamawiającemu</w:t>
      </w:r>
      <w:r w:rsidR="005C38FD">
        <w:rPr>
          <w:lang w:val="pl-PL"/>
        </w:rPr>
        <w:t xml:space="preserve"> do </w:t>
      </w:r>
      <w:r w:rsidRPr="00F046F3">
        <w:rPr>
          <w:lang w:val="pl-PL"/>
        </w:rPr>
        <w:t>zatwierdzenia następujące informacje</w:t>
      </w:r>
      <w:r w:rsidR="005C38FD">
        <w:rPr>
          <w:lang w:val="pl-PL"/>
        </w:rPr>
        <w:t xml:space="preserve"> o </w:t>
      </w:r>
      <w:r w:rsidRPr="00F046F3">
        <w:rPr>
          <w:lang w:val="pl-PL"/>
        </w:rPr>
        <w:t>konstrukcji</w:t>
      </w:r>
      <w:r w:rsidR="005C38FD">
        <w:rPr>
          <w:lang w:val="pl-PL"/>
        </w:rPr>
        <w:t xml:space="preserve"> i </w:t>
      </w:r>
      <w:r w:rsidRPr="00F046F3">
        <w:rPr>
          <w:lang w:val="pl-PL"/>
        </w:rPr>
        <w:t>typie mieszka</w:t>
      </w:r>
      <w:r w:rsidRPr="00392A07">
        <w:rPr>
          <w:lang w:val="pl-PL"/>
        </w:rPr>
        <w:t>:</w:t>
      </w:r>
    </w:p>
    <w:p w14:paraId="0C5A5D06" w14:textId="77777777" w:rsidR="00B94FE6" w:rsidRPr="00392A07" w:rsidRDefault="00B94FE6" w:rsidP="004368C4">
      <w:pPr>
        <w:pStyle w:val="Akapitzlist"/>
        <w:numPr>
          <w:ilvl w:val="0"/>
          <w:numId w:val="29"/>
        </w:numPr>
        <w:spacing w:after="0"/>
        <w:rPr>
          <w:lang w:val="pl-PL"/>
        </w:rPr>
      </w:pPr>
      <w:bookmarkStart w:id="133" w:name="_Toc260758007"/>
      <w:bookmarkStart w:id="134" w:name="_Toc301789572"/>
      <w:bookmarkStart w:id="135" w:name="_Toc44096974"/>
      <w:r w:rsidRPr="00392A07">
        <w:rPr>
          <w:lang w:val="pl-PL"/>
        </w:rPr>
        <w:t>Rysunki techniczne</w:t>
      </w:r>
    </w:p>
    <w:p w14:paraId="01AF72C5" w14:textId="642D45B6" w:rsidR="00B94FE6" w:rsidRPr="00392A07" w:rsidRDefault="00B94FE6" w:rsidP="004368C4">
      <w:pPr>
        <w:pStyle w:val="Akapitzlist"/>
        <w:numPr>
          <w:ilvl w:val="0"/>
          <w:numId w:val="29"/>
        </w:numPr>
        <w:spacing w:after="0"/>
        <w:rPr>
          <w:lang w:val="pl-PL"/>
        </w:rPr>
      </w:pPr>
      <w:r w:rsidRPr="00392A07">
        <w:rPr>
          <w:lang w:val="pl-PL"/>
        </w:rPr>
        <w:t>Wartości projektowe</w:t>
      </w:r>
      <w:r w:rsidR="005C38FD">
        <w:rPr>
          <w:lang w:val="pl-PL"/>
        </w:rPr>
        <w:t xml:space="preserve"> dla </w:t>
      </w:r>
      <w:r w:rsidRPr="00392A07">
        <w:rPr>
          <w:lang w:val="pl-PL"/>
        </w:rPr>
        <w:t>temperatury</w:t>
      </w:r>
      <w:r w:rsidR="005C38FD">
        <w:rPr>
          <w:lang w:val="pl-PL"/>
        </w:rPr>
        <w:t xml:space="preserve"> i </w:t>
      </w:r>
      <w:r w:rsidRPr="00392A07">
        <w:rPr>
          <w:lang w:val="pl-PL"/>
        </w:rPr>
        <w:t>ciśnienia projektowego (wewnętrznego</w:t>
      </w:r>
      <w:r w:rsidR="005C38FD">
        <w:rPr>
          <w:lang w:val="pl-PL"/>
        </w:rPr>
        <w:t xml:space="preserve"> i </w:t>
      </w:r>
      <w:r w:rsidRPr="00392A07">
        <w:rPr>
          <w:lang w:val="pl-PL"/>
        </w:rPr>
        <w:t>zewnętrznego)</w:t>
      </w:r>
    </w:p>
    <w:p w14:paraId="42D29CE6" w14:textId="357285EA" w:rsidR="00B94FE6" w:rsidRPr="00392A07" w:rsidRDefault="00B94FE6" w:rsidP="004368C4">
      <w:pPr>
        <w:pStyle w:val="Akapitzlist"/>
        <w:numPr>
          <w:ilvl w:val="0"/>
          <w:numId w:val="29"/>
        </w:numPr>
        <w:spacing w:after="0"/>
        <w:rPr>
          <w:lang w:val="pl-PL"/>
        </w:rPr>
      </w:pPr>
      <w:r w:rsidRPr="00392A07">
        <w:rPr>
          <w:lang w:val="pl-PL"/>
        </w:rPr>
        <w:t>Maksymalną liczbę cykli ściskania</w:t>
      </w:r>
      <w:r w:rsidR="005C38FD">
        <w:rPr>
          <w:lang w:val="pl-PL"/>
        </w:rPr>
        <w:t xml:space="preserve"> i </w:t>
      </w:r>
      <w:r w:rsidRPr="00392A07">
        <w:rPr>
          <w:lang w:val="pl-PL"/>
        </w:rPr>
        <w:t>rozciągania</w:t>
      </w:r>
    </w:p>
    <w:p w14:paraId="24D9F947" w14:textId="54CED820" w:rsidR="00B94FE6" w:rsidRPr="00392A07" w:rsidRDefault="00B94FE6" w:rsidP="004368C4">
      <w:pPr>
        <w:pStyle w:val="Akapitzlist"/>
        <w:numPr>
          <w:ilvl w:val="0"/>
          <w:numId w:val="29"/>
        </w:numPr>
        <w:spacing w:after="0"/>
        <w:rPr>
          <w:lang w:val="pl-PL"/>
        </w:rPr>
      </w:pPr>
      <w:r w:rsidRPr="00392A07">
        <w:rPr>
          <w:lang w:val="pl-PL"/>
        </w:rPr>
        <w:t>Maksymalne wartości dopuszczalnego przemieszczenia osiowego, lateralnego</w:t>
      </w:r>
      <w:r w:rsidR="005C38FD">
        <w:rPr>
          <w:lang w:val="pl-PL"/>
        </w:rPr>
        <w:t xml:space="preserve"> i </w:t>
      </w:r>
      <w:r w:rsidRPr="00392A07">
        <w:rPr>
          <w:lang w:val="pl-PL"/>
        </w:rPr>
        <w:t>kątowego</w:t>
      </w:r>
    </w:p>
    <w:p w14:paraId="593CDB7A" w14:textId="0585D1A5" w:rsidR="00B94FE6" w:rsidRPr="00392A07" w:rsidRDefault="00B94FE6" w:rsidP="004368C4">
      <w:pPr>
        <w:pStyle w:val="Akapitzlist"/>
        <w:numPr>
          <w:ilvl w:val="0"/>
          <w:numId w:val="29"/>
        </w:numPr>
        <w:spacing w:after="0"/>
        <w:rPr>
          <w:lang w:val="pl-PL"/>
        </w:rPr>
      </w:pPr>
      <w:r w:rsidRPr="00392A07">
        <w:rPr>
          <w:lang w:val="pl-PL"/>
        </w:rPr>
        <w:t>Sztywność osiową, boczną</w:t>
      </w:r>
      <w:r w:rsidR="005C38FD">
        <w:rPr>
          <w:lang w:val="pl-PL"/>
        </w:rPr>
        <w:t xml:space="preserve"> i </w:t>
      </w:r>
      <w:r w:rsidRPr="00392A07">
        <w:rPr>
          <w:lang w:val="pl-PL"/>
        </w:rPr>
        <w:t>kątową</w:t>
      </w:r>
    </w:p>
    <w:p w14:paraId="0EBCCA7D" w14:textId="15671660" w:rsidR="00B94FE6" w:rsidRPr="00392A07" w:rsidRDefault="00B94FE6" w:rsidP="004368C4">
      <w:pPr>
        <w:pStyle w:val="Akapitzlist"/>
        <w:numPr>
          <w:ilvl w:val="0"/>
          <w:numId w:val="29"/>
        </w:numPr>
        <w:spacing w:after="0"/>
        <w:rPr>
          <w:lang w:val="pl-PL"/>
        </w:rPr>
      </w:pPr>
      <w:r w:rsidRPr="00392A07">
        <w:rPr>
          <w:lang w:val="pl-PL"/>
        </w:rPr>
        <w:t>Spadki ciśnień</w:t>
      </w:r>
      <w:r w:rsidR="005C38FD">
        <w:rPr>
          <w:lang w:val="pl-PL"/>
        </w:rPr>
        <w:t xml:space="preserve"> i </w:t>
      </w:r>
      <w:r w:rsidRPr="00392A07">
        <w:rPr>
          <w:lang w:val="pl-PL"/>
        </w:rPr>
        <w:t>wibracje wywołane przepływem</w:t>
      </w:r>
    </w:p>
    <w:p w14:paraId="7BB0D7DA" w14:textId="4D43C847" w:rsidR="00B94FE6" w:rsidRPr="00392A07" w:rsidRDefault="00B94FE6" w:rsidP="004368C4">
      <w:pPr>
        <w:pStyle w:val="Akapitzlist"/>
        <w:numPr>
          <w:ilvl w:val="0"/>
          <w:numId w:val="29"/>
        </w:numPr>
        <w:spacing w:after="0"/>
        <w:rPr>
          <w:lang w:val="pl-PL"/>
        </w:rPr>
      </w:pPr>
      <w:r w:rsidRPr="00392A07">
        <w:rPr>
          <w:lang w:val="pl-PL"/>
        </w:rPr>
        <w:t>Wyniki obliczeń</w:t>
      </w:r>
      <w:r w:rsidR="005C38FD">
        <w:rPr>
          <w:lang w:val="pl-PL"/>
        </w:rPr>
        <w:t xml:space="preserve"> i </w:t>
      </w:r>
      <w:r w:rsidRPr="00392A07">
        <w:rPr>
          <w:lang w:val="pl-PL"/>
        </w:rPr>
        <w:t>doboru</w:t>
      </w:r>
    </w:p>
    <w:p w14:paraId="4A55BA1C" w14:textId="77777777" w:rsidR="00B94FE6" w:rsidRPr="00392A07" w:rsidRDefault="00B94FE6" w:rsidP="004368C4">
      <w:pPr>
        <w:pStyle w:val="Akapitzlist"/>
        <w:numPr>
          <w:ilvl w:val="0"/>
          <w:numId w:val="29"/>
        </w:numPr>
        <w:spacing w:after="0"/>
        <w:rPr>
          <w:lang w:val="pl-PL"/>
        </w:rPr>
      </w:pPr>
      <w:r w:rsidRPr="00392A07">
        <w:rPr>
          <w:lang w:val="pl-PL"/>
        </w:rPr>
        <w:t>Świadectwa materiałowe (po zakupie)</w:t>
      </w:r>
    </w:p>
    <w:p w14:paraId="55D19E03" w14:textId="1D69D436" w:rsidR="00B94FE6" w:rsidRPr="00392A07" w:rsidRDefault="00B94FE6" w:rsidP="004368C4">
      <w:pPr>
        <w:pStyle w:val="Akapitzlist"/>
        <w:numPr>
          <w:ilvl w:val="0"/>
          <w:numId w:val="29"/>
        </w:numPr>
        <w:spacing w:after="0"/>
        <w:rPr>
          <w:lang w:val="pl-PL"/>
        </w:rPr>
      </w:pPr>
      <w:r w:rsidRPr="00392A07">
        <w:rPr>
          <w:lang w:val="pl-PL"/>
        </w:rPr>
        <w:t>Certyfikaty</w:t>
      </w:r>
      <w:r w:rsidR="005C38FD">
        <w:rPr>
          <w:lang w:val="pl-PL"/>
        </w:rPr>
        <w:t xml:space="preserve"> z </w:t>
      </w:r>
      <w:r w:rsidRPr="00392A07">
        <w:rPr>
          <w:lang w:val="pl-PL"/>
        </w:rPr>
        <w:t>badań itp. (po zakupie).</w:t>
      </w:r>
    </w:p>
    <w:p w14:paraId="554858F6" w14:textId="1421691E" w:rsidR="002E5203" w:rsidRPr="00392A07" w:rsidRDefault="00B94FE6" w:rsidP="004368C4">
      <w:pPr>
        <w:pStyle w:val="Nagwek3"/>
        <w:numPr>
          <w:ilvl w:val="2"/>
          <w:numId w:val="26"/>
        </w:numPr>
        <w:ind w:left="1418" w:hanging="709"/>
        <w:rPr>
          <w:sz w:val="22"/>
          <w:lang w:val="pl-PL"/>
        </w:rPr>
      </w:pPr>
      <w:bookmarkStart w:id="136" w:name="_Toc76041771"/>
      <w:r w:rsidRPr="00392A07">
        <w:rPr>
          <w:sz w:val="22"/>
          <w:lang w:val="pl-PL"/>
        </w:rPr>
        <w:t>Węże metalowe</w:t>
      </w:r>
      <w:bookmarkEnd w:id="133"/>
      <w:bookmarkEnd w:id="134"/>
      <w:bookmarkEnd w:id="135"/>
      <w:bookmarkEnd w:id="136"/>
    </w:p>
    <w:p w14:paraId="3D11714E" w14:textId="5F9C612C" w:rsidR="00B94FE6" w:rsidRDefault="00B94FE6" w:rsidP="00B94FE6">
      <w:pPr>
        <w:ind w:firstLine="284"/>
        <w:rPr>
          <w:lang w:val="pl-PL"/>
        </w:rPr>
      </w:pPr>
      <w:r w:rsidRPr="00392A07">
        <w:rPr>
          <w:lang w:val="pl-PL"/>
        </w:rPr>
        <w:t>Węże metalowe powinny być wykonane zgodnie</w:t>
      </w:r>
      <w:r w:rsidR="005C38FD">
        <w:rPr>
          <w:lang w:val="pl-PL"/>
        </w:rPr>
        <w:t xml:space="preserve"> z </w:t>
      </w:r>
      <w:r w:rsidRPr="00392A07">
        <w:rPr>
          <w:lang w:val="pl-PL"/>
        </w:rPr>
        <w:t>normami EN 13480, EN 12434</w:t>
      </w:r>
      <w:r w:rsidR="005C38FD">
        <w:rPr>
          <w:lang w:val="pl-PL"/>
        </w:rPr>
        <w:t xml:space="preserve"> i </w:t>
      </w:r>
      <w:r w:rsidRPr="00392A07">
        <w:rPr>
          <w:lang w:val="pl-PL"/>
        </w:rPr>
        <w:t>EN 14585. Powinny one być zaprojektowane</w:t>
      </w:r>
      <w:r w:rsidR="005C38FD">
        <w:rPr>
          <w:lang w:val="pl-PL"/>
        </w:rPr>
        <w:t xml:space="preserve"> w </w:t>
      </w:r>
      <w:r w:rsidRPr="00392A07">
        <w:rPr>
          <w:lang w:val="pl-PL"/>
        </w:rPr>
        <w:t>taki sposób,</w:t>
      </w:r>
      <w:r w:rsidR="005C38FD">
        <w:rPr>
          <w:lang w:val="pl-PL"/>
        </w:rPr>
        <w:t xml:space="preserve"> aby </w:t>
      </w:r>
      <w:r w:rsidRPr="00392A07">
        <w:rPr>
          <w:lang w:val="pl-PL"/>
        </w:rPr>
        <w:t>wytrzymać wszystkie przypadki obciążeń przewidzianych</w:t>
      </w:r>
      <w:r w:rsidR="005C38FD">
        <w:rPr>
          <w:lang w:val="pl-PL"/>
        </w:rPr>
        <w:t xml:space="preserve"> w </w:t>
      </w:r>
      <w:r w:rsidRPr="00392A07">
        <w:rPr>
          <w:lang w:val="pl-PL"/>
        </w:rPr>
        <w:t>projekcie bez ryzyka uszkodzeń mechanicznych</w:t>
      </w:r>
      <w:r w:rsidR="005C38FD">
        <w:rPr>
          <w:lang w:val="pl-PL"/>
        </w:rPr>
        <w:t xml:space="preserve"> lub </w:t>
      </w:r>
      <w:r w:rsidRPr="00392A07">
        <w:rPr>
          <w:lang w:val="pl-PL"/>
        </w:rPr>
        <w:t>trwałych odkształceń. Węże powinny posiadać oplot ochronny wykonany</w:t>
      </w:r>
      <w:r w:rsidR="005C38FD">
        <w:rPr>
          <w:lang w:val="pl-PL"/>
        </w:rPr>
        <w:t xml:space="preserve"> z </w:t>
      </w:r>
      <w:r w:rsidRPr="00F046F3">
        <w:rPr>
          <w:lang w:val="pl-PL"/>
        </w:rPr>
        <w:t>odpowiedniego g</w:t>
      </w:r>
      <w:r w:rsidR="00E5460F">
        <w:rPr>
          <w:lang w:val="pl-PL"/>
        </w:rPr>
        <w:t>atunku stali nierdzewnej.</w:t>
      </w:r>
    </w:p>
    <w:p w14:paraId="5503472B" w14:textId="77777777" w:rsidR="00E5460F" w:rsidRDefault="00E5460F" w:rsidP="00B94FE6">
      <w:pPr>
        <w:ind w:firstLine="284"/>
        <w:rPr>
          <w:lang w:val="pl-PL"/>
        </w:rPr>
      </w:pPr>
    </w:p>
    <w:p w14:paraId="613487F6" w14:textId="7B540D1A" w:rsidR="00B94FE6" w:rsidRPr="00F046F3" w:rsidRDefault="00B94FE6" w:rsidP="001D218E">
      <w:pPr>
        <w:spacing w:after="0"/>
        <w:ind w:firstLine="284"/>
        <w:rPr>
          <w:lang w:val="pl-PL"/>
        </w:rPr>
      </w:pPr>
      <w:r w:rsidRPr="00F046F3">
        <w:rPr>
          <w:lang w:val="pl-PL"/>
        </w:rPr>
        <w:lastRenderedPageBreak/>
        <w:t>Podobnie jak</w:t>
      </w:r>
      <w:r w:rsidR="005C38FD">
        <w:rPr>
          <w:lang w:val="pl-PL"/>
        </w:rPr>
        <w:t xml:space="preserve"> dla </w:t>
      </w:r>
      <w:r w:rsidRPr="00F046F3">
        <w:rPr>
          <w:lang w:val="pl-PL"/>
        </w:rPr>
        <w:t>kompensatorów</w:t>
      </w:r>
      <w:r w:rsidR="001D218E">
        <w:rPr>
          <w:lang w:val="pl-PL"/>
        </w:rPr>
        <w:t>,</w:t>
      </w:r>
      <w:r w:rsidRPr="00F046F3">
        <w:rPr>
          <w:lang w:val="pl-PL"/>
        </w:rPr>
        <w:t xml:space="preserve"> Wykonawca </w:t>
      </w:r>
      <w:r w:rsidR="001D218E" w:rsidRPr="00F046F3">
        <w:rPr>
          <w:lang w:val="pl-PL"/>
        </w:rPr>
        <w:t xml:space="preserve">podczas przeglądu projektu technicznego </w:t>
      </w:r>
      <w:r w:rsidR="001D218E">
        <w:rPr>
          <w:lang w:val="pl-PL"/>
        </w:rPr>
        <w:t xml:space="preserve">(TDR) </w:t>
      </w:r>
      <w:r w:rsidRPr="00F046F3">
        <w:rPr>
          <w:lang w:val="pl-PL"/>
        </w:rPr>
        <w:t xml:space="preserve">powinien przedłożyć </w:t>
      </w:r>
      <w:r w:rsidR="00DE73A8">
        <w:rPr>
          <w:lang w:val="pl-PL"/>
        </w:rPr>
        <w:t>Zamawiającemu</w:t>
      </w:r>
      <w:r w:rsidR="005C38FD">
        <w:rPr>
          <w:lang w:val="pl-PL"/>
        </w:rPr>
        <w:t xml:space="preserve"> do </w:t>
      </w:r>
      <w:r w:rsidRPr="00F046F3">
        <w:rPr>
          <w:lang w:val="pl-PL"/>
        </w:rPr>
        <w:t>zatwierdzenia poniższe informacje:</w:t>
      </w:r>
    </w:p>
    <w:p w14:paraId="3750E546" w14:textId="77777777" w:rsidR="00B94FE6" w:rsidRPr="00F046F3" w:rsidRDefault="00B94FE6" w:rsidP="004368C4">
      <w:pPr>
        <w:pStyle w:val="Akapitzlist"/>
        <w:numPr>
          <w:ilvl w:val="0"/>
          <w:numId w:val="29"/>
        </w:numPr>
        <w:spacing w:after="0"/>
        <w:rPr>
          <w:lang w:val="pl-PL"/>
        </w:rPr>
      </w:pPr>
      <w:r w:rsidRPr="00F046F3">
        <w:rPr>
          <w:lang w:val="pl-PL"/>
        </w:rPr>
        <w:t>Rysunki techniczne</w:t>
      </w:r>
    </w:p>
    <w:p w14:paraId="35788067" w14:textId="4054587B" w:rsidR="00B94FE6" w:rsidRPr="00F046F3" w:rsidRDefault="00B94FE6" w:rsidP="004368C4">
      <w:pPr>
        <w:pStyle w:val="Akapitzlist"/>
        <w:numPr>
          <w:ilvl w:val="0"/>
          <w:numId w:val="29"/>
        </w:numPr>
        <w:spacing w:after="0"/>
        <w:rPr>
          <w:lang w:val="pl-PL"/>
        </w:rPr>
      </w:pPr>
      <w:r w:rsidRPr="00F046F3">
        <w:rPr>
          <w:lang w:val="pl-PL"/>
        </w:rPr>
        <w:t>Wartości projektowe</w:t>
      </w:r>
      <w:r w:rsidR="005C38FD">
        <w:rPr>
          <w:lang w:val="pl-PL"/>
        </w:rPr>
        <w:t xml:space="preserve"> dla </w:t>
      </w:r>
      <w:r w:rsidRPr="00F046F3">
        <w:rPr>
          <w:lang w:val="pl-PL"/>
        </w:rPr>
        <w:t>temperatury</w:t>
      </w:r>
      <w:r w:rsidR="005C38FD">
        <w:rPr>
          <w:lang w:val="pl-PL"/>
        </w:rPr>
        <w:t xml:space="preserve"> i </w:t>
      </w:r>
      <w:r w:rsidRPr="00F046F3">
        <w:rPr>
          <w:lang w:val="pl-PL"/>
        </w:rPr>
        <w:t>ciśnienia (wewnętrznego</w:t>
      </w:r>
      <w:r w:rsidR="005C38FD">
        <w:rPr>
          <w:lang w:val="pl-PL"/>
        </w:rPr>
        <w:t xml:space="preserve"> i </w:t>
      </w:r>
      <w:r w:rsidRPr="00F046F3">
        <w:rPr>
          <w:lang w:val="pl-PL"/>
        </w:rPr>
        <w:t>zewnętrznego)</w:t>
      </w:r>
    </w:p>
    <w:p w14:paraId="6AE2BE51" w14:textId="611E01C7" w:rsidR="00B94FE6" w:rsidRPr="00F046F3" w:rsidRDefault="00B94FE6" w:rsidP="004368C4">
      <w:pPr>
        <w:pStyle w:val="Akapitzlist"/>
        <w:numPr>
          <w:ilvl w:val="0"/>
          <w:numId w:val="29"/>
        </w:numPr>
        <w:spacing w:after="0"/>
        <w:rPr>
          <w:lang w:val="pl-PL"/>
        </w:rPr>
      </w:pPr>
      <w:r w:rsidRPr="00F046F3">
        <w:rPr>
          <w:lang w:val="pl-PL"/>
        </w:rPr>
        <w:t>Maksymalne wartości dopuszczalnego przemieszczenia osiowego, lateralnego</w:t>
      </w:r>
      <w:r w:rsidR="005C38FD">
        <w:rPr>
          <w:lang w:val="pl-PL"/>
        </w:rPr>
        <w:t xml:space="preserve"> i </w:t>
      </w:r>
      <w:r w:rsidRPr="00F046F3">
        <w:rPr>
          <w:lang w:val="pl-PL"/>
        </w:rPr>
        <w:t>kątowego</w:t>
      </w:r>
    </w:p>
    <w:p w14:paraId="17AC0D88" w14:textId="767182FE" w:rsidR="00B94FE6" w:rsidRPr="00392A07" w:rsidRDefault="00B94FE6" w:rsidP="004368C4">
      <w:pPr>
        <w:pStyle w:val="Akapitzlist"/>
        <w:numPr>
          <w:ilvl w:val="0"/>
          <w:numId w:val="29"/>
        </w:numPr>
        <w:spacing w:after="0"/>
        <w:rPr>
          <w:lang w:val="pl-PL"/>
        </w:rPr>
      </w:pPr>
      <w:r w:rsidRPr="00F046F3">
        <w:rPr>
          <w:lang w:val="pl-PL"/>
        </w:rPr>
        <w:t>Spadki ciśnień</w:t>
      </w:r>
      <w:r w:rsidR="005C38FD">
        <w:rPr>
          <w:lang w:val="pl-PL"/>
        </w:rPr>
        <w:t xml:space="preserve"> i </w:t>
      </w:r>
      <w:r w:rsidRPr="00F046F3">
        <w:rPr>
          <w:lang w:val="pl-PL"/>
        </w:rPr>
        <w:t>wibracje wywołane przepływem</w:t>
      </w:r>
    </w:p>
    <w:p w14:paraId="3E8FE7A8" w14:textId="5B221C1F" w:rsidR="00B94FE6" w:rsidRPr="00392A07" w:rsidRDefault="00B94FE6" w:rsidP="004368C4">
      <w:pPr>
        <w:pStyle w:val="Akapitzlist"/>
        <w:numPr>
          <w:ilvl w:val="0"/>
          <w:numId w:val="29"/>
        </w:numPr>
        <w:spacing w:after="0"/>
        <w:rPr>
          <w:lang w:val="pl-PL"/>
        </w:rPr>
      </w:pPr>
      <w:r w:rsidRPr="00392A07">
        <w:rPr>
          <w:lang w:val="pl-PL"/>
        </w:rPr>
        <w:t>Wyniki obliczeń</w:t>
      </w:r>
      <w:r w:rsidR="005C38FD">
        <w:rPr>
          <w:lang w:val="pl-PL"/>
        </w:rPr>
        <w:t xml:space="preserve"> i </w:t>
      </w:r>
      <w:r w:rsidRPr="00392A07">
        <w:rPr>
          <w:lang w:val="pl-PL"/>
        </w:rPr>
        <w:t>doboru</w:t>
      </w:r>
    </w:p>
    <w:p w14:paraId="31B6FC49" w14:textId="77777777" w:rsidR="00B94FE6" w:rsidRPr="00392A07" w:rsidRDefault="00B94FE6" w:rsidP="004368C4">
      <w:pPr>
        <w:pStyle w:val="Akapitzlist"/>
        <w:numPr>
          <w:ilvl w:val="0"/>
          <w:numId w:val="29"/>
        </w:numPr>
        <w:spacing w:after="0"/>
        <w:rPr>
          <w:lang w:val="pl-PL"/>
        </w:rPr>
      </w:pPr>
      <w:r w:rsidRPr="00392A07">
        <w:rPr>
          <w:lang w:val="pl-PL"/>
        </w:rPr>
        <w:t>Świadectwa materiałowe (po zakupie)</w:t>
      </w:r>
    </w:p>
    <w:p w14:paraId="53F957B5" w14:textId="0333660A" w:rsidR="00B94FE6" w:rsidRPr="00392A07" w:rsidRDefault="00B94FE6" w:rsidP="004368C4">
      <w:pPr>
        <w:pStyle w:val="Akapitzlist"/>
        <w:numPr>
          <w:ilvl w:val="0"/>
          <w:numId w:val="29"/>
        </w:numPr>
        <w:spacing w:after="0"/>
        <w:rPr>
          <w:lang w:val="pl-PL"/>
        </w:rPr>
      </w:pPr>
      <w:r w:rsidRPr="00392A07">
        <w:rPr>
          <w:lang w:val="pl-PL"/>
        </w:rPr>
        <w:t>Certyfikaty</w:t>
      </w:r>
      <w:r w:rsidR="005C38FD">
        <w:rPr>
          <w:lang w:val="pl-PL"/>
        </w:rPr>
        <w:t xml:space="preserve"> z </w:t>
      </w:r>
      <w:r w:rsidRPr="00392A07">
        <w:rPr>
          <w:lang w:val="pl-PL"/>
        </w:rPr>
        <w:t>badań itp. (po zakupie).</w:t>
      </w:r>
    </w:p>
    <w:p w14:paraId="04E17D8C" w14:textId="2AE7A7E9" w:rsidR="00A94C39" w:rsidRPr="00392A07" w:rsidRDefault="00B94FE6" w:rsidP="004368C4">
      <w:pPr>
        <w:pStyle w:val="Nagwek1"/>
        <w:numPr>
          <w:ilvl w:val="0"/>
          <w:numId w:val="26"/>
        </w:numPr>
        <w:ind w:left="426" w:hanging="426"/>
        <w:rPr>
          <w:rFonts w:cs="Times New Roman"/>
          <w:lang w:val="pl-PL"/>
        </w:rPr>
      </w:pPr>
      <w:bookmarkStart w:id="137" w:name="_Toc76041772"/>
      <w:r w:rsidRPr="00392A07">
        <w:rPr>
          <w:rFonts w:cs="Times New Roman"/>
          <w:lang w:val="pl-PL"/>
        </w:rPr>
        <w:t>Specyfikacja wykonania</w:t>
      </w:r>
      <w:bookmarkEnd w:id="137"/>
    </w:p>
    <w:p w14:paraId="66560460" w14:textId="2B02500F" w:rsidR="000040FC" w:rsidRPr="00392A07" w:rsidRDefault="00B94FE6" w:rsidP="004368C4">
      <w:pPr>
        <w:pStyle w:val="Nagwek2"/>
        <w:numPr>
          <w:ilvl w:val="1"/>
          <w:numId w:val="26"/>
        </w:numPr>
        <w:spacing w:before="120"/>
        <w:ind w:left="992" w:hanging="567"/>
        <w:rPr>
          <w:sz w:val="24"/>
          <w:lang w:val="pl-PL"/>
        </w:rPr>
      </w:pPr>
      <w:bookmarkStart w:id="138" w:name="_Toc76041773"/>
      <w:r w:rsidRPr="00392A07">
        <w:rPr>
          <w:sz w:val="24"/>
          <w:lang w:val="pl-PL"/>
        </w:rPr>
        <w:t>Właściwości mechaniczne</w:t>
      </w:r>
      <w:bookmarkEnd w:id="138"/>
    </w:p>
    <w:p w14:paraId="053966FC" w14:textId="2CBC02B2" w:rsidR="00BF6FDA" w:rsidRPr="00392A07" w:rsidRDefault="00BF6FDA" w:rsidP="00BF6FDA">
      <w:pPr>
        <w:pStyle w:val="NormalPWr"/>
        <w:ind w:firstLine="284"/>
        <w:rPr>
          <w:lang w:val="pl-PL"/>
        </w:rPr>
      </w:pPr>
      <w:r w:rsidRPr="00392A07">
        <w:rPr>
          <w:lang w:val="pl-PL"/>
        </w:rPr>
        <w:t>CDS powinien zostać zaprojektowany, wyprodukowany</w:t>
      </w:r>
      <w:r w:rsidR="005C38FD">
        <w:rPr>
          <w:lang w:val="pl-PL"/>
        </w:rPr>
        <w:t xml:space="preserve"> i </w:t>
      </w:r>
      <w:r w:rsidRPr="00392A07">
        <w:rPr>
          <w:lang w:val="pl-PL"/>
        </w:rPr>
        <w:t>zainstalowany</w:t>
      </w:r>
      <w:r w:rsidR="005C38FD">
        <w:rPr>
          <w:lang w:val="pl-PL"/>
        </w:rPr>
        <w:t xml:space="preserve"> w </w:t>
      </w:r>
      <w:r w:rsidRPr="00392A07">
        <w:rPr>
          <w:lang w:val="pl-PL"/>
        </w:rPr>
        <w:t>taki sposób,</w:t>
      </w:r>
      <w:r w:rsidR="005C38FD">
        <w:rPr>
          <w:lang w:val="pl-PL"/>
        </w:rPr>
        <w:t xml:space="preserve"> aby </w:t>
      </w:r>
      <w:r w:rsidRPr="00392A07">
        <w:rPr>
          <w:lang w:val="pl-PL"/>
        </w:rPr>
        <w:t>zapewnić niezawodną</w:t>
      </w:r>
      <w:r w:rsidR="005C38FD">
        <w:rPr>
          <w:lang w:val="pl-PL"/>
        </w:rPr>
        <w:t xml:space="preserve"> i </w:t>
      </w:r>
      <w:r w:rsidRPr="00392A07">
        <w:rPr>
          <w:lang w:val="pl-PL"/>
        </w:rPr>
        <w:t>nieprzerwaną pracę lasera (z wyjątkiem przewidywanych okresów wyłączenia</w:t>
      </w:r>
      <w:r w:rsidR="005C38FD">
        <w:rPr>
          <w:lang w:val="pl-PL"/>
        </w:rPr>
        <w:t xml:space="preserve"> i </w:t>
      </w:r>
      <w:r w:rsidRPr="00392A07">
        <w:rPr>
          <w:lang w:val="pl-PL"/>
        </w:rPr>
        <w:t>konserwacji) przez ponad 25 lat. Konstrukcja powinna zapewniać poprawne działanie mechaniczne</w:t>
      </w:r>
      <w:r w:rsidR="005C38FD">
        <w:rPr>
          <w:lang w:val="pl-PL"/>
        </w:rPr>
        <w:t xml:space="preserve"> i </w:t>
      </w:r>
      <w:r w:rsidRPr="00392A07">
        <w:rPr>
          <w:lang w:val="pl-PL"/>
        </w:rPr>
        <w:t>termodynamiczne wszystkich elementów bez jakichkolwiek uszkodzeń</w:t>
      </w:r>
      <w:r w:rsidR="005C38FD">
        <w:rPr>
          <w:lang w:val="pl-PL"/>
        </w:rPr>
        <w:t xml:space="preserve"> lub </w:t>
      </w:r>
      <w:r w:rsidRPr="00392A07">
        <w:rPr>
          <w:lang w:val="pl-PL"/>
        </w:rPr>
        <w:t>pogorszenia jakości.</w:t>
      </w:r>
    </w:p>
    <w:p w14:paraId="063097E9" w14:textId="45882048" w:rsidR="00BF6FDA" w:rsidRPr="00392A07" w:rsidRDefault="00BF6FDA" w:rsidP="00BF6FDA">
      <w:pPr>
        <w:pStyle w:val="NormalPWr"/>
        <w:ind w:firstLine="284"/>
        <w:rPr>
          <w:lang w:val="pl-PL"/>
        </w:rPr>
      </w:pPr>
      <w:r w:rsidRPr="00392A07">
        <w:rPr>
          <w:lang w:val="pl-PL"/>
        </w:rPr>
        <w:t>Wszystkie elementy narażone</w:t>
      </w:r>
      <w:r w:rsidR="005C38FD">
        <w:rPr>
          <w:lang w:val="pl-PL"/>
        </w:rPr>
        <w:t xml:space="preserve"> na </w:t>
      </w:r>
      <w:r w:rsidRPr="00392A07">
        <w:rPr>
          <w:lang w:val="pl-PL"/>
        </w:rPr>
        <w:t>niskie temper</w:t>
      </w:r>
      <w:r w:rsidR="001D218E">
        <w:rPr>
          <w:lang w:val="pl-PL"/>
        </w:rPr>
        <w:t>atury</w:t>
      </w:r>
      <w:r w:rsidR="005C38FD">
        <w:rPr>
          <w:lang w:val="pl-PL"/>
        </w:rPr>
        <w:t xml:space="preserve"> i </w:t>
      </w:r>
      <w:r w:rsidR="001D218E">
        <w:rPr>
          <w:lang w:val="pl-PL"/>
        </w:rPr>
        <w:t>duże wahania temperatur</w:t>
      </w:r>
      <w:r w:rsidRPr="00392A07">
        <w:rPr>
          <w:lang w:val="pl-PL"/>
        </w:rPr>
        <w:t xml:space="preserve"> muszą być zaprojektowane</w:t>
      </w:r>
      <w:r w:rsidR="005C38FD">
        <w:rPr>
          <w:lang w:val="pl-PL"/>
        </w:rPr>
        <w:t xml:space="preserve"> w </w:t>
      </w:r>
      <w:r w:rsidRPr="00392A07">
        <w:rPr>
          <w:lang w:val="pl-PL"/>
        </w:rPr>
        <w:t>taki sposób,</w:t>
      </w:r>
      <w:r w:rsidR="005C38FD">
        <w:rPr>
          <w:lang w:val="pl-PL"/>
        </w:rPr>
        <w:t xml:space="preserve"> aby </w:t>
      </w:r>
      <w:r w:rsidRPr="00392A07">
        <w:rPr>
          <w:lang w:val="pl-PL"/>
        </w:rPr>
        <w:t>wytrzymać maksymalne możliwe zmiany temperatury zachodzące</w:t>
      </w:r>
      <w:r w:rsidR="005C38FD">
        <w:rPr>
          <w:lang w:val="pl-PL"/>
        </w:rPr>
        <w:t xml:space="preserve"> w </w:t>
      </w:r>
      <w:r w:rsidRPr="00392A07">
        <w:rPr>
          <w:lang w:val="pl-PL"/>
        </w:rPr>
        <w:t>czasie pracy, jak również maksymalne możliwe różnice temperatur</w:t>
      </w:r>
      <w:r w:rsidR="005C38FD">
        <w:rPr>
          <w:lang w:val="pl-PL"/>
        </w:rPr>
        <w:t xml:space="preserve"> na </w:t>
      </w:r>
      <w:r w:rsidRPr="00392A07">
        <w:rPr>
          <w:lang w:val="pl-PL"/>
        </w:rPr>
        <w:t>całej długości elementu. Konstrukcja elementów przenoszących ciśnienie</w:t>
      </w:r>
      <w:r w:rsidR="001D218E">
        <w:rPr>
          <w:lang w:val="pl-PL"/>
        </w:rPr>
        <w:t>,</w:t>
      </w:r>
      <w:r w:rsidR="005C38FD">
        <w:rPr>
          <w:lang w:val="pl-PL"/>
        </w:rPr>
        <w:t xml:space="preserve"> w </w:t>
      </w:r>
      <w:r w:rsidRPr="00392A07">
        <w:rPr>
          <w:lang w:val="pl-PL"/>
        </w:rPr>
        <w:t>tym także podpór</w:t>
      </w:r>
      <w:r w:rsidR="001D218E">
        <w:rPr>
          <w:lang w:val="pl-PL"/>
        </w:rPr>
        <w:t>,</w:t>
      </w:r>
      <w:r w:rsidRPr="00392A07">
        <w:rPr>
          <w:lang w:val="pl-PL"/>
        </w:rPr>
        <w:t xml:space="preserve"> powinna zapewniać,</w:t>
      </w:r>
      <w:r w:rsidR="005C38FD">
        <w:rPr>
          <w:lang w:val="pl-PL"/>
        </w:rPr>
        <w:t xml:space="preserve"> że </w:t>
      </w:r>
      <w:r w:rsidRPr="00392A07">
        <w:rPr>
          <w:lang w:val="pl-PL"/>
        </w:rPr>
        <w:t>naprężenia nie przekroczą maksymalnych dopuszczalnych wartości. Projekt powinien uwzględniać nominalne warunki pracy, cykle schładzania</w:t>
      </w:r>
      <w:r w:rsidR="005C38FD">
        <w:rPr>
          <w:lang w:val="pl-PL"/>
        </w:rPr>
        <w:t xml:space="preserve"> i </w:t>
      </w:r>
      <w:r w:rsidRPr="00392A07">
        <w:rPr>
          <w:lang w:val="pl-PL"/>
        </w:rPr>
        <w:t>odgrzewania, próby ciśnieniowe</w:t>
      </w:r>
      <w:r w:rsidR="005C38FD">
        <w:rPr>
          <w:lang w:val="pl-PL"/>
        </w:rPr>
        <w:t xml:space="preserve"> oraz </w:t>
      </w:r>
      <w:r w:rsidRPr="00392A07">
        <w:rPr>
          <w:lang w:val="pl-PL"/>
        </w:rPr>
        <w:t>sytuacje awaryjne. Projekt powinien uwzględniać również niezależne cykle schładzania</w:t>
      </w:r>
      <w:r w:rsidR="005C38FD">
        <w:rPr>
          <w:lang w:val="pl-PL"/>
        </w:rPr>
        <w:t xml:space="preserve"> i </w:t>
      </w:r>
      <w:r w:rsidRPr="00392A07">
        <w:rPr>
          <w:lang w:val="pl-PL"/>
        </w:rPr>
        <w:t>odgrzewania różnych obiegów pętli procesowych.</w:t>
      </w:r>
    </w:p>
    <w:p w14:paraId="11406844" w14:textId="2E0729E9" w:rsidR="00BF6FDA" w:rsidRPr="00392A07" w:rsidRDefault="00BF6FDA" w:rsidP="00BF6FDA">
      <w:pPr>
        <w:pStyle w:val="NormalPWr"/>
        <w:ind w:firstLine="284"/>
        <w:rPr>
          <w:lang w:val="pl-PL"/>
        </w:rPr>
      </w:pPr>
      <w:r w:rsidRPr="00392A07">
        <w:rPr>
          <w:lang w:val="pl-PL"/>
        </w:rPr>
        <w:t>Wszystkie zbiorniki próżniowe muszą być zaproje</w:t>
      </w:r>
      <w:r w:rsidR="00DC2EF3">
        <w:rPr>
          <w:lang w:val="pl-PL"/>
        </w:rPr>
        <w:t>ktowane</w:t>
      </w:r>
      <w:r w:rsidR="005C38FD">
        <w:rPr>
          <w:lang w:val="pl-PL"/>
        </w:rPr>
        <w:t xml:space="preserve"> na </w:t>
      </w:r>
      <w:r w:rsidR="00DC2EF3">
        <w:rPr>
          <w:lang w:val="pl-PL"/>
        </w:rPr>
        <w:t>ciśnienie</w:t>
      </w:r>
      <w:r w:rsidR="005C38FD">
        <w:rPr>
          <w:lang w:val="pl-PL"/>
        </w:rPr>
        <w:t xml:space="preserve"> od </w:t>
      </w:r>
      <w:r w:rsidR="00E451C6">
        <w:rPr>
          <w:lang w:val="pl-PL"/>
        </w:rPr>
        <w:t>0</w:t>
      </w:r>
      <w:r w:rsidRPr="00392A07">
        <w:rPr>
          <w:lang w:val="pl-PL"/>
        </w:rPr>
        <w:t xml:space="preserve"> bara</w:t>
      </w:r>
      <w:r w:rsidR="005C38FD">
        <w:rPr>
          <w:lang w:val="pl-PL"/>
        </w:rPr>
        <w:t xml:space="preserve"> do </w:t>
      </w:r>
      <w:r w:rsidRPr="00392A07">
        <w:rPr>
          <w:lang w:val="pl-PL"/>
        </w:rPr>
        <w:t>maksymalnie 1</w:t>
      </w:r>
      <w:r w:rsidR="00CA7F69">
        <w:rPr>
          <w:lang w:val="pl-PL"/>
        </w:rPr>
        <w:t>.</w:t>
      </w:r>
      <w:r w:rsidRPr="00392A07">
        <w:rPr>
          <w:lang w:val="pl-PL"/>
        </w:rPr>
        <w:t>5 bara ciśnienia bezwzględnego. Konstrukcja zbiorników powinna uwzględniać,</w:t>
      </w:r>
      <w:r w:rsidR="005C38FD">
        <w:rPr>
          <w:lang w:val="pl-PL"/>
        </w:rPr>
        <w:t xml:space="preserve"> że w </w:t>
      </w:r>
      <w:r w:rsidRPr="00392A07">
        <w:rPr>
          <w:lang w:val="pl-PL"/>
        </w:rPr>
        <w:t>wyniku przypadkowego pęknięcia którekolwiek</w:t>
      </w:r>
      <w:r w:rsidR="005C38FD">
        <w:rPr>
          <w:lang w:val="pl-PL"/>
        </w:rPr>
        <w:t xml:space="preserve"> z </w:t>
      </w:r>
      <w:r w:rsidRPr="00392A07">
        <w:rPr>
          <w:lang w:val="pl-PL"/>
        </w:rPr>
        <w:t>elementów linii procesowej, temperatura płaszcza próżniowego może lokalnie spaść</w:t>
      </w:r>
      <w:r w:rsidR="005C38FD">
        <w:rPr>
          <w:lang w:val="pl-PL"/>
        </w:rPr>
        <w:t xml:space="preserve"> do </w:t>
      </w:r>
      <w:r w:rsidRPr="00392A07">
        <w:rPr>
          <w:lang w:val="pl-PL"/>
        </w:rPr>
        <w:t>znacznie niższego poziomu aniżeli jego nominalne warunki pracy.</w:t>
      </w:r>
    </w:p>
    <w:p w14:paraId="6EECA908" w14:textId="17FD8837" w:rsidR="00BF6FDA" w:rsidRPr="00392A07" w:rsidRDefault="00BF6FDA" w:rsidP="00BF6FDA">
      <w:pPr>
        <w:pStyle w:val="NormalPWr"/>
        <w:ind w:firstLine="284"/>
        <w:rPr>
          <w:lang w:val="pl-PL"/>
        </w:rPr>
      </w:pPr>
      <w:r w:rsidRPr="00392A07">
        <w:rPr>
          <w:lang w:val="pl-PL"/>
        </w:rPr>
        <w:t>Konstrukcja wszystkich elementów powinna być dostosowana</w:t>
      </w:r>
      <w:r w:rsidR="005C38FD">
        <w:rPr>
          <w:lang w:val="pl-PL"/>
        </w:rPr>
        <w:t xml:space="preserve"> do </w:t>
      </w:r>
      <w:r w:rsidRPr="00392A07">
        <w:rPr>
          <w:lang w:val="pl-PL"/>
        </w:rPr>
        <w:t>prób ciśnieniowych, zgodnie</w:t>
      </w:r>
      <w:r w:rsidR="005C38FD">
        <w:rPr>
          <w:lang w:val="pl-PL"/>
        </w:rPr>
        <w:t xml:space="preserve"> z </w:t>
      </w:r>
      <w:r w:rsidRPr="00392A07">
        <w:rPr>
          <w:lang w:val="pl-PL"/>
        </w:rPr>
        <w:t>2014/68/WE</w:t>
      </w:r>
      <w:r w:rsidR="005C38FD">
        <w:rPr>
          <w:lang w:val="pl-PL"/>
        </w:rPr>
        <w:t xml:space="preserve"> i </w:t>
      </w:r>
      <w:r w:rsidRPr="00392A07">
        <w:rPr>
          <w:lang w:val="pl-PL"/>
        </w:rPr>
        <w:t>EN 13480. Próby ciśnieniowe należy wykonywać przy ciśnieniu minimum 1.43 razy wyższym</w:t>
      </w:r>
      <w:r w:rsidR="005C38FD">
        <w:rPr>
          <w:lang w:val="pl-PL"/>
        </w:rPr>
        <w:t xml:space="preserve"> od </w:t>
      </w:r>
      <w:r w:rsidRPr="00392A07">
        <w:rPr>
          <w:lang w:val="pl-PL"/>
        </w:rPr>
        <w:t>ciśnienia projektowego.</w:t>
      </w:r>
    </w:p>
    <w:p w14:paraId="53B7AFF4" w14:textId="68E1D24C" w:rsidR="005B2925" w:rsidRPr="00392A07" w:rsidRDefault="00B94FE6" w:rsidP="004368C4">
      <w:pPr>
        <w:pStyle w:val="Nagwek2"/>
        <w:numPr>
          <w:ilvl w:val="1"/>
          <w:numId w:val="26"/>
        </w:numPr>
        <w:ind w:left="993" w:hanging="567"/>
        <w:rPr>
          <w:sz w:val="24"/>
          <w:lang w:val="pl-PL"/>
        </w:rPr>
      </w:pPr>
      <w:bookmarkStart w:id="139" w:name="_Toc76041774"/>
      <w:r w:rsidRPr="00392A07">
        <w:rPr>
          <w:sz w:val="24"/>
          <w:lang w:val="pl-PL"/>
        </w:rPr>
        <w:t xml:space="preserve">Odporność </w:t>
      </w:r>
      <w:r w:rsidR="00BF309D" w:rsidRPr="00392A07">
        <w:rPr>
          <w:sz w:val="24"/>
          <w:lang w:val="pl-PL"/>
        </w:rPr>
        <w:t>radiacyjna</w:t>
      </w:r>
      <w:bookmarkEnd w:id="139"/>
      <w:r w:rsidR="00224667" w:rsidRPr="00392A07">
        <w:rPr>
          <w:sz w:val="24"/>
          <w:highlight w:val="red"/>
          <w:lang w:val="pl-PL"/>
        </w:rPr>
        <w:t xml:space="preserve"> </w:t>
      </w:r>
    </w:p>
    <w:p w14:paraId="37E25D36" w14:textId="4C6DCE83" w:rsidR="00BF6FDA" w:rsidRPr="00392A07" w:rsidRDefault="00BF6FDA" w:rsidP="00BF6FDA">
      <w:pPr>
        <w:pStyle w:val="NormalPWr"/>
        <w:ind w:firstLine="284"/>
        <w:rPr>
          <w:lang w:val="pl-PL"/>
        </w:rPr>
      </w:pPr>
      <w:r w:rsidRPr="00392A07">
        <w:rPr>
          <w:lang w:val="pl-PL"/>
        </w:rPr>
        <w:t>Wszystkie materiały</w:t>
      </w:r>
      <w:r w:rsidR="005C38FD">
        <w:rPr>
          <w:lang w:val="pl-PL"/>
        </w:rPr>
        <w:t xml:space="preserve"> i </w:t>
      </w:r>
      <w:r w:rsidRPr="00392A07">
        <w:rPr>
          <w:lang w:val="pl-PL"/>
        </w:rPr>
        <w:t xml:space="preserve">komponenty znajdujące się wewnątrz </w:t>
      </w:r>
      <w:r w:rsidR="001D218E">
        <w:rPr>
          <w:lang w:val="pl-PL"/>
        </w:rPr>
        <w:t>hali</w:t>
      </w:r>
      <w:r w:rsidRPr="00392A07">
        <w:rPr>
          <w:lang w:val="pl-PL"/>
        </w:rPr>
        <w:t xml:space="preserve"> lasera muszą być odporne</w:t>
      </w:r>
      <w:r w:rsidR="005C38FD">
        <w:rPr>
          <w:lang w:val="pl-PL"/>
        </w:rPr>
        <w:t xml:space="preserve"> na </w:t>
      </w:r>
      <w:r w:rsidRPr="00392A07">
        <w:rPr>
          <w:lang w:val="pl-PL"/>
        </w:rPr>
        <w:t>działanie promieniowania</w:t>
      </w:r>
      <w:r w:rsidR="005C38FD">
        <w:rPr>
          <w:lang w:val="pl-PL"/>
        </w:rPr>
        <w:t xml:space="preserve"> w </w:t>
      </w:r>
      <w:r w:rsidRPr="00392A07">
        <w:rPr>
          <w:lang w:val="pl-PL"/>
        </w:rPr>
        <w:t>wysokości</w:t>
      </w:r>
      <w:r w:rsidR="00DE73A8">
        <w:rPr>
          <w:lang w:val="pl-PL"/>
        </w:rPr>
        <w:t xml:space="preserve"> minimalnej 5*</w:t>
      </w:r>
      <w:r w:rsidRPr="00392A07">
        <w:rPr>
          <w:lang w:val="pl-PL"/>
        </w:rPr>
        <w:t>10</w:t>
      </w:r>
      <w:r w:rsidRPr="00DE73A8">
        <w:rPr>
          <w:vertAlign w:val="superscript"/>
          <w:lang w:val="pl-PL"/>
        </w:rPr>
        <w:t>6</w:t>
      </w:r>
      <w:r w:rsidRPr="00392A07">
        <w:rPr>
          <w:lang w:val="pl-PL"/>
        </w:rPr>
        <w:t xml:space="preserve"> </w:t>
      </w:r>
      <w:proofErr w:type="spellStart"/>
      <w:r w:rsidRPr="00392A07">
        <w:rPr>
          <w:lang w:val="pl-PL"/>
        </w:rPr>
        <w:t>Gy</w:t>
      </w:r>
      <w:proofErr w:type="spellEnd"/>
      <w:r w:rsidRPr="00392A07">
        <w:rPr>
          <w:lang w:val="pl-PL"/>
        </w:rPr>
        <w:t>.</w:t>
      </w:r>
    </w:p>
    <w:p w14:paraId="021EBD63" w14:textId="53B1707A" w:rsidR="00BF6FDA" w:rsidRDefault="00BF6FDA" w:rsidP="00BF6FDA">
      <w:pPr>
        <w:pStyle w:val="NormalPWr"/>
        <w:ind w:firstLine="284"/>
        <w:rPr>
          <w:lang w:val="pl-PL"/>
        </w:rPr>
      </w:pPr>
      <w:r w:rsidRPr="00392A07">
        <w:rPr>
          <w:lang w:val="pl-PL"/>
        </w:rPr>
        <w:t>Urządzenia elektroniczne, takie jak pozycjonery zaworów, przetworniki ciśnienia itp., które mogą być wrażliwe</w:t>
      </w:r>
      <w:r w:rsidR="005C38FD">
        <w:rPr>
          <w:lang w:val="pl-PL"/>
        </w:rPr>
        <w:t xml:space="preserve"> na </w:t>
      </w:r>
      <w:r w:rsidRPr="00392A07">
        <w:rPr>
          <w:lang w:val="pl-PL"/>
        </w:rPr>
        <w:t>promieniowanie</w:t>
      </w:r>
      <w:r w:rsidR="005C38FD">
        <w:rPr>
          <w:lang w:val="pl-PL"/>
        </w:rPr>
        <w:t xml:space="preserve"> w </w:t>
      </w:r>
      <w:r w:rsidRPr="00392A07">
        <w:rPr>
          <w:lang w:val="pl-PL"/>
        </w:rPr>
        <w:t xml:space="preserve">dawce </w:t>
      </w:r>
      <w:r w:rsidR="001D218E" w:rsidRPr="00392A07">
        <w:rPr>
          <w:lang w:val="pl-PL"/>
        </w:rPr>
        <w:t xml:space="preserve">wymienionej </w:t>
      </w:r>
      <w:r w:rsidR="001D218E">
        <w:rPr>
          <w:lang w:val="pl-PL"/>
        </w:rPr>
        <w:t>po</w:t>
      </w:r>
      <w:r w:rsidRPr="00392A07">
        <w:rPr>
          <w:lang w:val="pl-PL"/>
        </w:rPr>
        <w:t xml:space="preserve">wyżej,  należy umieścić </w:t>
      </w:r>
      <w:r w:rsidR="001D218E">
        <w:rPr>
          <w:lang w:val="pl-PL"/>
        </w:rPr>
        <w:t>poza</w:t>
      </w:r>
      <w:r w:rsidRPr="00392A07">
        <w:rPr>
          <w:lang w:val="pl-PL"/>
        </w:rPr>
        <w:t xml:space="preserve"> pomieszczeni</w:t>
      </w:r>
      <w:r w:rsidR="00EF166B">
        <w:rPr>
          <w:lang w:val="pl-PL"/>
        </w:rPr>
        <w:t>em</w:t>
      </w:r>
      <w:r w:rsidRPr="00392A07">
        <w:rPr>
          <w:lang w:val="pl-PL"/>
        </w:rPr>
        <w:t xml:space="preserve"> lasera. Użycie wszelkiego rodzajów tworzyw sztucznych powinno być zgłoszone przez Wykonawcę</w:t>
      </w:r>
      <w:r w:rsidR="005C38FD">
        <w:rPr>
          <w:lang w:val="pl-PL"/>
        </w:rPr>
        <w:t xml:space="preserve"> do </w:t>
      </w:r>
      <w:r w:rsidR="00DE73A8">
        <w:rPr>
          <w:lang w:val="pl-PL"/>
        </w:rPr>
        <w:t>Zamawiającego</w:t>
      </w:r>
      <w:r w:rsidRPr="00392A07">
        <w:rPr>
          <w:lang w:val="pl-PL"/>
        </w:rPr>
        <w:t xml:space="preserve"> wraz</w:t>
      </w:r>
      <w:r w:rsidR="005C38FD">
        <w:rPr>
          <w:lang w:val="pl-PL"/>
        </w:rPr>
        <w:t xml:space="preserve"> z </w:t>
      </w:r>
      <w:r w:rsidRPr="00392A07">
        <w:rPr>
          <w:lang w:val="pl-PL"/>
        </w:rPr>
        <w:t>potwierdzeniem,</w:t>
      </w:r>
      <w:r w:rsidR="005C38FD">
        <w:rPr>
          <w:lang w:val="pl-PL"/>
        </w:rPr>
        <w:t xml:space="preserve"> że </w:t>
      </w:r>
      <w:r w:rsidRPr="00392A07">
        <w:rPr>
          <w:lang w:val="pl-PL"/>
        </w:rPr>
        <w:t xml:space="preserve">proponowane materiały nie są </w:t>
      </w:r>
      <w:r w:rsidR="00DE73A8">
        <w:rPr>
          <w:lang w:val="pl-PL"/>
        </w:rPr>
        <w:t>wrażliwe</w:t>
      </w:r>
      <w:r w:rsidR="005C38FD">
        <w:rPr>
          <w:lang w:val="pl-PL"/>
        </w:rPr>
        <w:t xml:space="preserve"> na </w:t>
      </w:r>
      <w:r w:rsidRPr="00392A07">
        <w:rPr>
          <w:lang w:val="pl-PL"/>
        </w:rPr>
        <w:t>promieniowanie wskazane</w:t>
      </w:r>
      <w:r w:rsidR="005C38FD">
        <w:rPr>
          <w:lang w:val="pl-PL"/>
        </w:rPr>
        <w:t xml:space="preserve"> w </w:t>
      </w:r>
      <w:r w:rsidRPr="00392A07">
        <w:rPr>
          <w:lang w:val="pl-PL"/>
        </w:rPr>
        <w:t>tym ro</w:t>
      </w:r>
      <w:r w:rsidR="00EA65EE">
        <w:rPr>
          <w:lang w:val="pl-PL"/>
        </w:rPr>
        <w:t>z</w:t>
      </w:r>
      <w:r w:rsidRPr="00392A07">
        <w:rPr>
          <w:lang w:val="pl-PL"/>
        </w:rPr>
        <w:t>dziale.</w:t>
      </w:r>
    </w:p>
    <w:p w14:paraId="74BBC1F5" w14:textId="77777777" w:rsidR="00E5460F" w:rsidRDefault="00E5460F" w:rsidP="00BF6FDA">
      <w:pPr>
        <w:pStyle w:val="NormalPWr"/>
        <w:ind w:firstLine="284"/>
        <w:rPr>
          <w:lang w:val="pl-PL"/>
        </w:rPr>
      </w:pPr>
    </w:p>
    <w:p w14:paraId="620CB76F" w14:textId="77777777" w:rsidR="00E5460F" w:rsidRPr="00392A07" w:rsidRDefault="00E5460F" w:rsidP="00BF6FDA">
      <w:pPr>
        <w:pStyle w:val="NormalPWr"/>
        <w:ind w:firstLine="284"/>
        <w:rPr>
          <w:lang w:val="pl-PL"/>
        </w:rPr>
      </w:pPr>
    </w:p>
    <w:p w14:paraId="6D676FF7" w14:textId="46F8CDCF" w:rsidR="005B2925" w:rsidRPr="00392A07" w:rsidRDefault="00BF6FDA" w:rsidP="004368C4">
      <w:pPr>
        <w:pStyle w:val="Nagwek2"/>
        <w:numPr>
          <w:ilvl w:val="1"/>
          <w:numId w:val="26"/>
        </w:numPr>
        <w:ind w:left="993" w:hanging="567"/>
        <w:rPr>
          <w:sz w:val="24"/>
          <w:lang w:val="pl-PL"/>
        </w:rPr>
      </w:pPr>
      <w:bookmarkStart w:id="140" w:name="_Toc76041775"/>
      <w:r w:rsidRPr="00392A07">
        <w:rPr>
          <w:sz w:val="24"/>
          <w:lang w:val="pl-PL"/>
        </w:rPr>
        <w:lastRenderedPageBreak/>
        <w:t>Poziom szczelności helowej</w:t>
      </w:r>
      <w:bookmarkEnd w:id="140"/>
      <w:r w:rsidR="00224667" w:rsidRPr="00392A07">
        <w:rPr>
          <w:sz w:val="24"/>
          <w:highlight w:val="red"/>
          <w:lang w:val="pl-PL"/>
        </w:rPr>
        <w:t xml:space="preserve"> </w:t>
      </w:r>
    </w:p>
    <w:p w14:paraId="2D0DDB66" w14:textId="4845BA34" w:rsidR="00BF6FDA" w:rsidRPr="00392A07" w:rsidRDefault="00BF6FDA" w:rsidP="00EF166B">
      <w:pPr>
        <w:pStyle w:val="NormalPWr"/>
        <w:spacing w:after="0"/>
        <w:ind w:firstLine="284"/>
        <w:rPr>
          <w:lang w:val="pl-PL"/>
        </w:rPr>
      </w:pPr>
      <w:r w:rsidRPr="00392A07">
        <w:rPr>
          <w:lang w:val="pl-PL"/>
        </w:rPr>
        <w:t>Poziom szczelności helowej nie powinien przekraczać następujących wartości</w:t>
      </w:r>
      <w:r w:rsidR="00EF166B">
        <w:rPr>
          <w:lang w:val="pl-PL"/>
        </w:rPr>
        <w:t>:</w:t>
      </w:r>
    </w:p>
    <w:p w14:paraId="07A69187" w14:textId="72607054" w:rsidR="00BF6FDA" w:rsidRPr="00392A07" w:rsidRDefault="00BF6FDA" w:rsidP="004368C4">
      <w:pPr>
        <w:pStyle w:val="NormalPWr"/>
        <w:numPr>
          <w:ilvl w:val="0"/>
          <w:numId w:val="21"/>
        </w:numPr>
        <w:ind w:left="1003" w:hanging="357"/>
        <w:contextualSpacing/>
        <w:rPr>
          <w:lang w:val="pl-PL"/>
        </w:rPr>
      </w:pPr>
      <w:r w:rsidRPr="00392A07">
        <w:rPr>
          <w:lang w:val="pl-PL"/>
        </w:rPr>
        <w:t>Pojedynczy naciek</w:t>
      </w:r>
      <w:r w:rsidR="005C38FD">
        <w:rPr>
          <w:lang w:val="pl-PL"/>
        </w:rPr>
        <w:t xml:space="preserve"> z </w:t>
      </w:r>
      <w:r w:rsidRPr="00392A07">
        <w:rPr>
          <w:lang w:val="pl-PL"/>
        </w:rPr>
        <w:t>zewnątrz</w:t>
      </w:r>
      <w:r w:rsidR="005C38FD">
        <w:rPr>
          <w:lang w:val="pl-PL"/>
        </w:rPr>
        <w:t xml:space="preserve"> do </w:t>
      </w:r>
      <w:r w:rsidRPr="00392A07">
        <w:rPr>
          <w:lang w:val="pl-PL"/>
        </w:rPr>
        <w:t xml:space="preserve">wewnątrz badanego elementu przez spoinę: 1x10E-10 </w:t>
      </w:r>
      <w:proofErr w:type="spellStart"/>
      <w:r w:rsidRPr="00392A07">
        <w:rPr>
          <w:lang w:val="pl-PL"/>
        </w:rPr>
        <w:t>mbar</w:t>
      </w:r>
      <w:r w:rsidRPr="00392A07">
        <w:rPr>
          <w:rFonts w:ascii="Cambria Math" w:hAnsi="Cambria Math" w:cs="Cambria Math"/>
          <w:lang w:val="pl-PL"/>
        </w:rPr>
        <w:t>⋅</w:t>
      </w:r>
      <w:r w:rsidRPr="00392A07">
        <w:rPr>
          <w:lang w:val="pl-PL"/>
        </w:rPr>
        <w:t>l</w:t>
      </w:r>
      <w:proofErr w:type="spellEnd"/>
      <w:r w:rsidRPr="00392A07">
        <w:rPr>
          <w:lang w:val="pl-PL"/>
        </w:rPr>
        <w:t>/sec.</w:t>
      </w:r>
    </w:p>
    <w:p w14:paraId="1C29A7BC" w14:textId="4E59A706" w:rsidR="00BF6FDA" w:rsidRPr="00392A07" w:rsidRDefault="00BF6FDA" w:rsidP="004368C4">
      <w:pPr>
        <w:pStyle w:val="NormalPWr"/>
        <w:numPr>
          <w:ilvl w:val="0"/>
          <w:numId w:val="21"/>
        </w:numPr>
        <w:ind w:left="1003" w:hanging="357"/>
        <w:contextualSpacing/>
        <w:rPr>
          <w:lang w:val="pl-PL"/>
        </w:rPr>
      </w:pPr>
      <w:r w:rsidRPr="00392A07">
        <w:rPr>
          <w:lang w:val="pl-PL"/>
        </w:rPr>
        <w:t>Pojedynczy naciek</w:t>
      </w:r>
      <w:r w:rsidR="005C38FD">
        <w:rPr>
          <w:lang w:val="pl-PL"/>
        </w:rPr>
        <w:t xml:space="preserve"> z </w:t>
      </w:r>
      <w:r w:rsidRPr="00392A07">
        <w:rPr>
          <w:lang w:val="pl-PL"/>
        </w:rPr>
        <w:t>w</w:t>
      </w:r>
      <w:r w:rsidR="00251535">
        <w:rPr>
          <w:lang w:val="pl-PL"/>
        </w:rPr>
        <w:t xml:space="preserve">nętrza </w:t>
      </w:r>
      <w:r w:rsidRPr="00392A07">
        <w:rPr>
          <w:lang w:val="pl-PL"/>
        </w:rPr>
        <w:t>komponentu (spoina, mieszek, wąż elastyczny, zawór itp.)</w:t>
      </w:r>
      <w:r w:rsidR="005C38FD">
        <w:rPr>
          <w:lang w:val="pl-PL"/>
        </w:rPr>
        <w:t xml:space="preserve"> do </w:t>
      </w:r>
      <w:r w:rsidRPr="00392A07">
        <w:rPr>
          <w:lang w:val="pl-PL"/>
        </w:rPr>
        <w:t xml:space="preserve">próżni: 1x10E-10 </w:t>
      </w:r>
      <w:proofErr w:type="spellStart"/>
      <w:r w:rsidRPr="00392A07">
        <w:rPr>
          <w:lang w:val="pl-PL"/>
        </w:rPr>
        <w:t>mbar</w:t>
      </w:r>
      <w:r w:rsidRPr="00392A07">
        <w:rPr>
          <w:rFonts w:ascii="Cambria Math" w:hAnsi="Cambria Math" w:cs="Cambria Math"/>
          <w:lang w:val="pl-PL"/>
        </w:rPr>
        <w:t>⋅</w:t>
      </w:r>
      <w:r w:rsidRPr="00392A07">
        <w:rPr>
          <w:lang w:val="pl-PL"/>
        </w:rPr>
        <w:t>l</w:t>
      </w:r>
      <w:proofErr w:type="spellEnd"/>
      <w:r w:rsidRPr="00392A07">
        <w:rPr>
          <w:lang w:val="pl-PL"/>
        </w:rPr>
        <w:t>/sec.</w:t>
      </w:r>
    </w:p>
    <w:p w14:paraId="051499E9" w14:textId="7759442C" w:rsidR="00BF6FDA" w:rsidRPr="00392A07" w:rsidRDefault="00BF6FDA" w:rsidP="004368C4">
      <w:pPr>
        <w:pStyle w:val="NormalPWr"/>
        <w:numPr>
          <w:ilvl w:val="0"/>
          <w:numId w:val="21"/>
        </w:numPr>
        <w:ind w:left="1003" w:hanging="357"/>
        <w:contextualSpacing/>
        <w:rPr>
          <w:lang w:val="pl-PL"/>
        </w:rPr>
      </w:pPr>
      <w:r w:rsidRPr="00392A07">
        <w:rPr>
          <w:lang w:val="pl-PL"/>
        </w:rPr>
        <w:t>W warunkach pracy (temperatura</w:t>
      </w:r>
      <w:r w:rsidR="005C38FD">
        <w:rPr>
          <w:lang w:val="pl-PL"/>
        </w:rPr>
        <w:t xml:space="preserve"> i </w:t>
      </w:r>
      <w:r w:rsidRPr="00392A07">
        <w:rPr>
          <w:lang w:val="pl-PL"/>
        </w:rPr>
        <w:t>ciśnienie), zmierzony całościowy naciek zespołu</w:t>
      </w:r>
      <w:r w:rsidR="005C38FD">
        <w:rPr>
          <w:lang w:val="pl-PL"/>
        </w:rPr>
        <w:t xml:space="preserve"> do </w:t>
      </w:r>
      <w:r w:rsidRPr="00392A07">
        <w:rPr>
          <w:lang w:val="pl-PL"/>
        </w:rPr>
        <w:t xml:space="preserve">próżni: 1x10E-8 </w:t>
      </w:r>
      <w:proofErr w:type="spellStart"/>
      <w:r w:rsidRPr="00392A07">
        <w:rPr>
          <w:lang w:val="pl-PL"/>
        </w:rPr>
        <w:t>mbar</w:t>
      </w:r>
      <w:r w:rsidRPr="00392A07">
        <w:rPr>
          <w:rFonts w:ascii="Cambria Math" w:hAnsi="Cambria Math" w:cs="Cambria Math"/>
          <w:lang w:val="pl-PL"/>
        </w:rPr>
        <w:t>⋅</w:t>
      </w:r>
      <w:r w:rsidRPr="00392A07">
        <w:rPr>
          <w:lang w:val="pl-PL"/>
        </w:rPr>
        <w:t>l</w:t>
      </w:r>
      <w:proofErr w:type="spellEnd"/>
      <w:r w:rsidRPr="00392A07">
        <w:rPr>
          <w:lang w:val="pl-PL"/>
        </w:rPr>
        <w:t>/sec.</w:t>
      </w:r>
    </w:p>
    <w:p w14:paraId="0261457B" w14:textId="46C67AC6" w:rsidR="00BF6FDA" w:rsidRPr="00392A07" w:rsidRDefault="00BF6FDA" w:rsidP="004368C4">
      <w:pPr>
        <w:pStyle w:val="NormalPWr"/>
        <w:numPr>
          <w:ilvl w:val="0"/>
          <w:numId w:val="21"/>
        </w:numPr>
        <w:ind w:left="1003" w:hanging="357"/>
        <w:contextualSpacing/>
        <w:rPr>
          <w:lang w:val="pl-PL"/>
        </w:rPr>
      </w:pPr>
      <w:r w:rsidRPr="00392A07">
        <w:rPr>
          <w:lang w:val="pl-PL"/>
        </w:rPr>
        <w:t>Sumaryczny naciek pojedynczego komponentu, zamontowanego</w:t>
      </w:r>
      <w:r w:rsidR="005C38FD">
        <w:rPr>
          <w:lang w:val="pl-PL"/>
        </w:rPr>
        <w:t xml:space="preserve"> na </w:t>
      </w:r>
      <w:r w:rsidRPr="00392A07">
        <w:rPr>
          <w:lang w:val="pl-PL"/>
        </w:rPr>
        <w:t>zbiorniku próżniowym</w:t>
      </w:r>
      <w:r w:rsidR="005C38FD">
        <w:rPr>
          <w:lang w:val="pl-PL"/>
        </w:rPr>
        <w:t xml:space="preserve"> np. </w:t>
      </w:r>
      <w:r w:rsidRPr="00392A07">
        <w:rPr>
          <w:lang w:val="pl-PL"/>
        </w:rPr>
        <w:t>klapa bezpieczeństwa, przetwornik ciśnienia, zawór odcinający itp., mierzony</w:t>
      </w:r>
      <w:r w:rsidR="005C38FD">
        <w:rPr>
          <w:lang w:val="pl-PL"/>
        </w:rPr>
        <w:t xml:space="preserve"> z </w:t>
      </w:r>
      <w:r w:rsidRPr="00392A07">
        <w:rPr>
          <w:lang w:val="pl-PL"/>
        </w:rPr>
        <w:t>zewnątrz komponentu</w:t>
      </w:r>
      <w:r w:rsidR="005C38FD">
        <w:rPr>
          <w:lang w:val="pl-PL"/>
        </w:rPr>
        <w:t xml:space="preserve"> do </w:t>
      </w:r>
      <w:r w:rsidRPr="00392A07">
        <w:rPr>
          <w:lang w:val="pl-PL"/>
        </w:rPr>
        <w:t xml:space="preserve">próżni zbiornika: 1x10E-8 </w:t>
      </w:r>
      <w:proofErr w:type="spellStart"/>
      <w:r w:rsidRPr="00392A07">
        <w:rPr>
          <w:lang w:val="pl-PL"/>
        </w:rPr>
        <w:t>mbar</w:t>
      </w:r>
      <w:r w:rsidRPr="00392A07">
        <w:rPr>
          <w:rFonts w:ascii="Cambria Math" w:hAnsi="Cambria Math" w:cs="Cambria Math"/>
          <w:lang w:val="pl-PL"/>
        </w:rPr>
        <w:t>⋅</w:t>
      </w:r>
      <w:r w:rsidRPr="00392A07">
        <w:rPr>
          <w:lang w:val="pl-PL"/>
        </w:rPr>
        <w:t>l</w:t>
      </w:r>
      <w:proofErr w:type="spellEnd"/>
      <w:r w:rsidRPr="00392A07">
        <w:rPr>
          <w:lang w:val="pl-PL"/>
        </w:rPr>
        <w:t>/sec.</w:t>
      </w:r>
    </w:p>
    <w:p w14:paraId="68B33E3F" w14:textId="6A22A826" w:rsidR="00BF6FDA" w:rsidRPr="00392A07" w:rsidRDefault="00BF6FDA" w:rsidP="004368C4">
      <w:pPr>
        <w:pStyle w:val="NormalPWr"/>
        <w:numPr>
          <w:ilvl w:val="0"/>
          <w:numId w:val="21"/>
        </w:numPr>
        <w:ind w:left="1003" w:hanging="357"/>
        <w:contextualSpacing/>
        <w:rPr>
          <w:szCs w:val="18"/>
          <w:lang w:val="pl-PL" w:eastAsia="ja-JP"/>
        </w:rPr>
      </w:pPr>
      <w:r w:rsidRPr="00392A07">
        <w:rPr>
          <w:lang w:val="pl-PL"/>
        </w:rPr>
        <w:t>Sumaryczny naciek pojedynczego komponentu przenoszącego ciśnienie</w:t>
      </w:r>
      <w:r w:rsidR="005C38FD">
        <w:rPr>
          <w:lang w:val="pl-PL"/>
        </w:rPr>
        <w:t xml:space="preserve"> i </w:t>
      </w:r>
      <w:r w:rsidRPr="00392A07">
        <w:rPr>
          <w:lang w:val="pl-PL"/>
        </w:rPr>
        <w:t>zamontowanego poza zbiornikiem próżniowym,</w:t>
      </w:r>
      <w:r w:rsidR="005C38FD">
        <w:rPr>
          <w:lang w:val="pl-PL"/>
        </w:rPr>
        <w:t xml:space="preserve"> np. </w:t>
      </w:r>
      <w:r w:rsidRPr="00392A07">
        <w:rPr>
          <w:lang w:val="pl-PL"/>
        </w:rPr>
        <w:t>zawór bezpieczeństwa, przetwornik ciśnienia, manometr itp., mierzony</w:t>
      </w:r>
      <w:r w:rsidR="005C38FD">
        <w:rPr>
          <w:lang w:val="pl-PL"/>
        </w:rPr>
        <w:t xml:space="preserve"> z </w:t>
      </w:r>
      <w:r w:rsidRPr="00392A07">
        <w:rPr>
          <w:lang w:val="pl-PL"/>
        </w:rPr>
        <w:t>wnętrza komponentu</w:t>
      </w:r>
      <w:r w:rsidR="005C38FD">
        <w:rPr>
          <w:lang w:val="pl-PL"/>
        </w:rPr>
        <w:t xml:space="preserve"> do </w:t>
      </w:r>
      <w:r w:rsidRPr="00392A07">
        <w:rPr>
          <w:lang w:val="pl-PL"/>
        </w:rPr>
        <w:t>atmosfery: 1x10E-</w:t>
      </w:r>
      <w:r w:rsidR="004D5E0A">
        <w:rPr>
          <w:lang w:val="pl-PL"/>
        </w:rPr>
        <w:t>6</w:t>
      </w:r>
      <w:r w:rsidRPr="00392A07">
        <w:rPr>
          <w:lang w:val="pl-PL"/>
        </w:rPr>
        <w:t xml:space="preserve"> </w:t>
      </w:r>
      <w:proofErr w:type="spellStart"/>
      <w:r w:rsidRPr="00392A07">
        <w:rPr>
          <w:lang w:val="pl-PL"/>
        </w:rPr>
        <w:t>mbar</w:t>
      </w:r>
      <w:r w:rsidRPr="00392A07">
        <w:rPr>
          <w:rFonts w:ascii="Cambria Math" w:hAnsi="Cambria Math" w:cs="Cambria Math"/>
          <w:lang w:val="pl-PL"/>
        </w:rPr>
        <w:t>⋅</w:t>
      </w:r>
      <w:r w:rsidRPr="00392A07">
        <w:rPr>
          <w:lang w:val="pl-PL"/>
        </w:rPr>
        <w:t>l</w:t>
      </w:r>
      <w:proofErr w:type="spellEnd"/>
      <w:r w:rsidRPr="00392A07">
        <w:rPr>
          <w:lang w:val="pl-PL"/>
        </w:rPr>
        <w:t>/sec.</w:t>
      </w:r>
    </w:p>
    <w:p w14:paraId="3F67EA6E" w14:textId="77777777" w:rsidR="00BF6FDA" w:rsidRPr="00392A07" w:rsidRDefault="00BF6FDA" w:rsidP="00BF6FDA">
      <w:pPr>
        <w:ind w:firstLine="284"/>
        <w:rPr>
          <w:lang w:val="pl-PL"/>
        </w:rPr>
      </w:pPr>
      <w:r w:rsidRPr="00392A07">
        <w:rPr>
          <w:lang w:val="pl-PL"/>
        </w:rPr>
        <w:t xml:space="preserve">Dla każdego testu szczelności helowej, czułość wykrywacza helowego musi wynosić co najmniej 1x10E-11 </w:t>
      </w:r>
      <w:proofErr w:type="spellStart"/>
      <w:r w:rsidRPr="00392A07">
        <w:rPr>
          <w:lang w:val="pl-PL"/>
        </w:rPr>
        <w:t>mbar·l</w:t>
      </w:r>
      <w:proofErr w:type="spellEnd"/>
      <w:r w:rsidRPr="00392A07">
        <w:rPr>
          <w:lang w:val="pl-PL"/>
        </w:rPr>
        <w:t>/s.</w:t>
      </w:r>
    </w:p>
    <w:p w14:paraId="343F530A" w14:textId="71474E36" w:rsidR="005B2925" w:rsidRPr="00392A07" w:rsidRDefault="00BF6FDA" w:rsidP="004368C4">
      <w:pPr>
        <w:pStyle w:val="Nagwek2"/>
        <w:numPr>
          <w:ilvl w:val="1"/>
          <w:numId w:val="26"/>
        </w:numPr>
        <w:ind w:left="993" w:hanging="567"/>
        <w:rPr>
          <w:sz w:val="24"/>
          <w:lang w:val="pl-PL"/>
        </w:rPr>
      </w:pPr>
      <w:bookmarkStart w:id="141" w:name="_Toc76041776"/>
      <w:r w:rsidRPr="00392A07">
        <w:rPr>
          <w:sz w:val="24"/>
          <w:lang w:val="pl-PL"/>
        </w:rPr>
        <w:t>Szczelność zaworów</w:t>
      </w:r>
      <w:bookmarkEnd w:id="141"/>
      <w:r w:rsidR="00224667" w:rsidRPr="00392A07">
        <w:rPr>
          <w:sz w:val="24"/>
          <w:lang w:val="pl-PL"/>
        </w:rPr>
        <w:t xml:space="preserve"> </w:t>
      </w:r>
    </w:p>
    <w:p w14:paraId="070BBDBB" w14:textId="42AE87E8" w:rsidR="00BF6FDA" w:rsidRPr="00392A07" w:rsidRDefault="00BF6FDA" w:rsidP="00BF6FDA">
      <w:pPr>
        <w:pStyle w:val="NormalPWr"/>
        <w:ind w:firstLine="284"/>
        <w:rPr>
          <w:lang w:val="pl-PL"/>
        </w:rPr>
      </w:pPr>
      <w:r w:rsidRPr="00392A07">
        <w:rPr>
          <w:lang w:val="pl-PL"/>
        </w:rPr>
        <w:t>Poziom szczelności helowej gniazda zaworu odcinającego</w:t>
      </w:r>
      <w:r w:rsidR="00815512">
        <w:rPr>
          <w:lang w:val="pl-PL"/>
        </w:rPr>
        <w:t>,</w:t>
      </w:r>
      <w:r w:rsidRPr="00392A07">
        <w:rPr>
          <w:lang w:val="pl-PL"/>
        </w:rPr>
        <w:t xml:space="preserve"> mierzonego</w:t>
      </w:r>
      <w:r w:rsidR="005C38FD">
        <w:rPr>
          <w:lang w:val="pl-PL"/>
        </w:rPr>
        <w:t xml:space="preserve"> od </w:t>
      </w:r>
      <w:r w:rsidRPr="00392A07">
        <w:rPr>
          <w:lang w:val="pl-PL"/>
        </w:rPr>
        <w:t>strony próżni przy parametrach pracy (ciśnienie</w:t>
      </w:r>
      <w:r w:rsidR="005C38FD">
        <w:rPr>
          <w:lang w:val="pl-PL"/>
        </w:rPr>
        <w:t xml:space="preserve"> i </w:t>
      </w:r>
      <w:r w:rsidRPr="00392A07">
        <w:rPr>
          <w:lang w:val="pl-PL"/>
        </w:rPr>
        <w:t>temperatura,</w:t>
      </w:r>
      <w:r w:rsidR="005C38FD">
        <w:rPr>
          <w:lang w:val="pl-PL"/>
        </w:rPr>
        <w:t xml:space="preserve"> w </w:t>
      </w:r>
      <w:r w:rsidRPr="00392A07">
        <w:rPr>
          <w:lang w:val="pl-PL"/>
        </w:rPr>
        <w:t>tym także</w:t>
      </w:r>
      <w:r w:rsidR="005C38FD">
        <w:rPr>
          <w:lang w:val="pl-PL"/>
        </w:rPr>
        <w:t xml:space="preserve"> w </w:t>
      </w:r>
      <w:r w:rsidRPr="00392A07">
        <w:rPr>
          <w:lang w:val="pl-PL"/>
        </w:rPr>
        <w:t xml:space="preserve">temperatura pokojowa) nie może przekraczać 1x10E-4 </w:t>
      </w:r>
      <w:proofErr w:type="spellStart"/>
      <w:r w:rsidRPr="00392A07">
        <w:rPr>
          <w:lang w:val="pl-PL"/>
        </w:rPr>
        <w:t>mbar</w:t>
      </w:r>
      <w:r w:rsidRPr="00392A07">
        <w:rPr>
          <w:rFonts w:ascii="Cambria Math" w:hAnsi="Cambria Math" w:cs="Cambria Math"/>
          <w:lang w:val="pl-PL"/>
        </w:rPr>
        <w:t>⋅</w:t>
      </w:r>
      <w:r w:rsidRPr="00392A07">
        <w:rPr>
          <w:lang w:val="pl-PL"/>
        </w:rPr>
        <w:t>l</w:t>
      </w:r>
      <w:proofErr w:type="spellEnd"/>
      <w:r w:rsidRPr="00392A07">
        <w:rPr>
          <w:lang w:val="pl-PL"/>
        </w:rPr>
        <w:t xml:space="preserve">/sek. Poziom szczelności zaworów odcinających powinien </w:t>
      </w:r>
      <w:r w:rsidR="00815512">
        <w:rPr>
          <w:lang w:val="pl-PL"/>
        </w:rPr>
        <w:t>być</w:t>
      </w:r>
      <w:r w:rsidRPr="00392A07">
        <w:rPr>
          <w:lang w:val="pl-PL"/>
        </w:rPr>
        <w:t xml:space="preserve"> zmierzony</w:t>
      </w:r>
      <w:r w:rsidR="005C38FD">
        <w:rPr>
          <w:lang w:val="pl-PL"/>
        </w:rPr>
        <w:t xml:space="preserve"> w </w:t>
      </w:r>
      <w:r w:rsidRPr="00392A07">
        <w:rPr>
          <w:lang w:val="pl-PL"/>
        </w:rPr>
        <w:t>obydwu kierunkach, gdy ciśnienie</w:t>
      </w:r>
      <w:r w:rsidR="005C38FD">
        <w:rPr>
          <w:lang w:val="pl-PL"/>
        </w:rPr>
        <w:t xml:space="preserve"> i </w:t>
      </w:r>
      <w:r w:rsidRPr="00392A07">
        <w:rPr>
          <w:lang w:val="pl-PL"/>
        </w:rPr>
        <w:t>próżnia zadawane są kolejną</w:t>
      </w:r>
      <w:r w:rsidR="005C38FD">
        <w:rPr>
          <w:lang w:val="pl-PL"/>
        </w:rPr>
        <w:t xml:space="preserve"> od </w:t>
      </w:r>
      <w:r w:rsidRPr="00392A07">
        <w:rPr>
          <w:lang w:val="pl-PL"/>
        </w:rPr>
        <w:t>strony wlotowej</w:t>
      </w:r>
      <w:r w:rsidR="005C38FD">
        <w:rPr>
          <w:lang w:val="pl-PL"/>
        </w:rPr>
        <w:t xml:space="preserve"> a </w:t>
      </w:r>
      <w:r w:rsidRPr="00392A07">
        <w:rPr>
          <w:lang w:val="pl-PL"/>
        </w:rPr>
        <w:t>następnie wylotowej gniazda zaworu.</w:t>
      </w:r>
    </w:p>
    <w:p w14:paraId="687A75BD" w14:textId="648E982D" w:rsidR="00BF6FDA" w:rsidRPr="007B2E1E" w:rsidRDefault="00BF6FDA" w:rsidP="007B2E1E">
      <w:pPr>
        <w:pStyle w:val="NormalPWr"/>
        <w:ind w:firstLine="284"/>
        <w:rPr>
          <w:lang w:val="pl-PL"/>
        </w:rPr>
      </w:pPr>
      <w:r w:rsidRPr="00392A07">
        <w:rPr>
          <w:lang w:val="pl-PL"/>
        </w:rPr>
        <w:t>Poziom szczelności helowej gniazda zaworu bezpieczeństwa</w:t>
      </w:r>
      <w:r w:rsidR="005C38FD">
        <w:rPr>
          <w:lang w:val="pl-PL"/>
        </w:rPr>
        <w:t xml:space="preserve"> od </w:t>
      </w:r>
      <w:r w:rsidRPr="00392A07">
        <w:rPr>
          <w:lang w:val="pl-PL"/>
        </w:rPr>
        <w:t>strony próżni</w:t>
      </w:r>
      <w:r w:rsidR="005C38FD">
        <w:rPr>
          <w:lang w:val="pl-PL"/>
        </w:rPr>
        <w:t xml:space="preserve"> w </w:t>
      </w:r>
      <w:r w:rsidRPr="00392A07">
        <w:rPr>
          <w:lang w:val="pl-PL"/>
        </w:rPr>
        <w:t>kierunku atmosfery</w:t>
      </w:r>
      <w:r w:rsidR="005C38FD">
        <w:rPr>
          <w:lang w:val="pl-PL"/>
        </w:rPr>
        <w:t xml:space="preserve"> i </w:t>
      </w:r>
      <w:r w:rsidRPr="00392A07">
        <w:rPr>
          <w:lang w:val="pl-PL"/>
        </w:rPr>
        <w:t>przy parametrach pracy (ciśnienie</w:t>
      </w:r>
      <w:r w:rsidR="005C38FD">
        <w:rPr>
          <w:lang w:val="pl-PL"/>
        </w:rPr>
        <w:t xml:space="preserve"> i </w:t>
      </w:r>
      <w:r w:rsidRPr="00392A07">
        <w:rPr>
          <w:lang w:val="pl-PL"/>
        </w:rPr>
        <w:t>temperatura,</w:t>
      </w:r>
      <w:r w:rsidR="005C38FD">
        <w:rPr>
          <w:lang w:val="pl-PL"/>
        </w:rPr>
        <w:t xml:space="preserve"> w </w:t>
      </w:r>
      <w:r w:rsidRPr="00392A07">
        <w:rPr>
          <w:lang w:val="pl-PL"/>
        </w:rPr>
        <w:t>tym także</w:t>
      </w:r>
      <w:r w:rsidR="005C38FD">
        <w:rPr>
          <w:lang w:val="pl-PL"/>
        </w:rPr>
        <w:t xml:space="preserve"> w </w:t>
      </w:r>
      <w:r w:rsidRPr="00392A07">
        <w:rPr>
          <w:lang w:val="pl-PL"/>
        </w:rPr>
        <w:t>temperatura pokoj</w:t>
      </w:r>
      <w:r w:rsidR="007B2E1E">
        <w:rPr>
          <w:lang w:val="pl-PL"/>
        </w:rPr>
        <w:t>owa) nie może przekraczać       1x10E-</w:t>
      </w:r>
      <w:r w:rsidR="004D5E0A">
        <w:rPr>
          <w:lang w:val="pl-PL"/>
        </w:rPr>
        <w:t>4</w:t>
      </w:r>
      <w:r w:rsidRPr="007B2E1E">
        <w:rPr>
          <w:lang w:val="pl-PL"/>
        </w:rPr>
        <w:t xml:space="preserve"> </w:t>
      </w:r>
      <w:proofErr w:type="spellStart"/>
      <w:r w:rsidRPr="007B2E1E">
        <w:rPr>
          <w:lang w:val="pl-PL"/>
        </w:rPr>
        <w:t>mbar</w:t>
      </w:r>
      <w:r w:rsidRPr="007B2E1E">
        <w:rPr>
          <w:rFonts w:ascii="Cambria Math" w:hAnsi="Cambria Math" w:cs="Cambria Math"/>
          <w:lang w:val="pl-PL"/>
        </w:rPr>
        <w:t>⋅</w:t>
      </w:r>
      <w:r w:rsidRPr="007B2E1E">
        <w:rPr>
          <w:lang w:val="pl-PL"/>
        </w:rPr>
        <w:t>l</w:t>
      </w:r>
      <w:proofErr w:type="spellEnd"/>
      <w:r w:rsidRPr="007B2E1E">
        <w:rPr>
          <w:lang w:val="pl-PL"/>
        </w:rPr>
        <w:t>/sek.</w:t>
      </w:r>
    </w:p>
    <w:p w14:paraId="3E2AA3FA" w14:textId="26029E8B" w:rsidR="00A94C39" w:rsidRPr="00392A07" w:rsidRDefault="00BF6FDA" w:rsidP="004368C4">
      <w:pPr>
        <w:pStyle w:val="Nagwek2"/>
        <w:numPr>
          <w:ilvl w:val="1"/>
          <w:numId w:val="26"/>
        </w:numPr>
        <w:ind w:left="993" w:hanging="567"/>
        <w:rPr>
          <w:sz w:val="24"/>
          <w:lang w:val="pl-PL"/>
        </w:rPr>
      </w:pPr>
      <w:bookmarkStart w:id="142" w:name="_Toc76041777"/>
      <w:r w:rsidRPr="00392A07">
        <w:rPr>
          <w:sz w:val="24"/>
          <w:lang w:val="pl-PL"/>
        </w:rPr>
        <w:t>Wymagania hydrauliczne</w:t>
      </w:r>
      <w:bookmarkEnd w:id="142"/>
      <w:r w:rsidR="00224667" w:rsidRPr="00392A07">
        <w:rPr>
          <w:sz w:val="24"/>
          <w:lang w:val="pl-PL"/>
        </w:rPr>
        <w:t xml:space="preserve"> </w:t>
      </w:r>
    </w:p>
    <w:p w14:paraId="427D7C18" w14:textId="16770F16" w:rsidR="00BF6FDA" w:rsidRPr="00392A07" w:rsidRDefault="00BF6FDA" w:rsidP="00BF6FDA">
      <w:pPr>
        <w:pStyle w:val="NormalPWr"/>
        <w:ind w:firstLine="284"/>
        <w:rPr>
          <w:lang w:val="pl-PL"/>
        </w:rPr>
      </w:pPr>
      <w:bookmarkStart w:id="143" w:name="_Toc51272714"/>
      <w:r w:rsidRPr="00392A07">
        <w:rPr>
          <w:lang w:val="pl-PL"/>
        </w:rPr>
        <w:t>CDS powinien zostać zaprojektowany, wyprodukowany</w:t>
      </w:r>
      <w:r w:rsidR="005C38FD">
        <w:rPr>
          <w:lang w:val="pl-PL"/>
        </w:rPr>
        <w:t xml:space="preserve"> i </w:t>
      </w:r>
      <w:r w:rsidRPr="00392A07">
        <w:rPr>
          <w:lang w:val="pl-PL"/>
        </w:rPr>
        <w:t>zainstalowany</w:t>
      </w:r>
      <w:r w:rsidR="005C38FD">
        <w:rPr>
          <w:lang w:val="pl-PL"/>
        </w:rPr>
        <w:t xml:space="preserve"> w </w:t>
      </w:r>
      <w:r w:rsidRPr="00392A07">
        <w:rPr>
          <w:lang w:val="pl-PL"/>
        </w:rPr>
        <w:t>taki sposób,</w:t>
      </w:r>
      <w:r w:rsidR="005C38FD">
        <w:rPr>
          <w:lang w:val="pl-PL"/>
        </w:rPr>
        <w:t xml:space="preserve"> aby </w:t>
      </w:r>
      <w:r w:rsidRPr="00392A07">
        <w:rPr>
          <w:lang w:val="pl-PL"/>
        </w:rPr>
        <w:t>zapewnić właściwe działanie hydrauliczne zimnych</w:t>
      </w:r>
      <w:r w:rsidR="005C38FD">
        <w:rPr>
          <w:lang w:val="pl-PL"/>
        </w:rPr>
        <w:t xml:space="preserve"> i </w:t>
      </w:r>
      <w:r w:rsidRPr="00392A07">
        <w:rPr>
          <w:lang w:val="pl-PL"/>
        </w:rPr>
        <w:t>pomocniczych rur procesowych. Maksymalne dopuszczalne spadki ciśnienia</w:t>
      </w:r>
      <w:r w:rsidR="005C38FD">
        <w:rPr>
          <w:lang w:val="pl-PL"/>
        </w:rPr>
        <w:t xml:space="preserve"> w </w:t>
      </w:r>
      <w:r w:rsidRPr="00392A07">
        <w:rPr>
          <w:lang w:val="pl-PL"/>
        </w:rPr>
        <w:t xml:space="preserve">rurach procesowych nie </w:t>
      </w:r>
      <w:r w:rsidRPr="00F046F3">
        <w:rPr>
          <w:lang w:val="pl-PL"/>
        </w:rPr>
        <w:t>powinny przekraczać wartości podanych</w:t>
      </w:r>
      <w:r w:rsidR="005C38FD">
        <w:rPr>
          <w:lang w:val="pl-PL"/>
        </w:rPr>
        <w:t xml:space="preserve"> w </w:t>
      </w:r>
      <w:r w:rsidRPr="00F046F3">
        <w:rPr>
          <w:lang w:val="pl-PL"/>
        </w:rPr>
        <w:t>tabeli 6.4.</w:t>
      </w:r>
    </w:p>
    <w:p w14:paraId="3279392B" w14:textId="0DF909F1" w:rsidR="003B2906" w:rsidRPr="00392A07" w:rsidRDefault="00BF6FDA" w:rsidP="004368C4">
      <w:pPr>
        <w:pStyle w:val="Nagwek1"/>
        <w:numPr>
          <w:ilvl w:val="0"/>
          <w:numId w:val="26"/>
        </w:numPr>
        <w:ind w:left="426" w:hanging="426"/>
        <w:rPr>
          <w:rFonts w:cs="Times New Roman"/>
          <w:lang w:val="pl-PL"/>
        </w:rPr>
      </w:pPr>
      <w:bookmarkStart w:id="144" w:name="_Toc76041778"/>
      <w:r w:rsidRPr="00392A07">
        <w:rPr>
          <w:rFonts w:cs="Times New Roman"/>
          <w:lang w:val="pl-PL"/>
        </w:rPr>
        <w:t>Wymagania technologiczne</w:t>
      </w:r>
      <w:bookmarkEnd w:id="143"/>
      <w:bookmarkEnd w:id="144"/>
    </w:p>
    <w:p w14:paraId="6F92F418" w14:textId="240F9D49" w:rsidR="003B2906" w:rsidRPr="00392A07" w:rsidRDefault="00EA65EE" w:rsidP="004368C4">
      <w:pPr>
        <w:pStyle w:val="Nagwek2"/>
        <w:numPr>
          <w:ilvl w:val="1"/>
          <w:numId w:val="26"/>
        </w:numPr>
        <w:spacing w:before="120"/>
        <w:ind w:left="992" w:hanging="567"/>
        <w:rPr>
          <w:sz w:val="24"/>
          <w:lang w:val="pl-PL"/>
        </w:rPr>
      </w:pPr>
      <w:bookmarkStart w:id="145" w:name="_Toc76041779"/>
      <w:r>
        <w:rPr>
          <w:sz w:val="24"/>
          <w:lang w:val="pl-PL"/>
        </w:rPr>
        <w:t>Spawa</w:t>
      </w:r>
      <w:r w:rsidR="00BF6FDA" w:rsidRPr="00392A07">
        <w:rPr>
          <w:sz w:val="24"/>
          <w:lang w:val="pl-PL"/>
        </w:rPr>
        <w:t>nie</w:t>
      </w:r>
      <w:bookmarkEnd w:id="145"/>
    </w:p>
    <w:p w14:paraId="544D9C58" w14:textId="589D6550" w:rsidR="00BF6FDA" w:rsidRPr="00392A07" w:rsidRDefault="00BF6FDA" w:rsidP="00BF6FDA">
      <w:pPr>
        <w:ind w:firstLine="284"/>
        <w:rPr>
          <w:lang w:val="pl-PL" w:eastAsia="ja-JP"/>
        </w:rPr>
      </w:pPr>
      <w:r w:rsidRPr="00392A07">
        <w:rPr>
          <w:lang w:val="pl-PL" w:eastAsia="ja-JP"/>
        </w:rPr>
        <w:t xml:space="preserve">Wszystkie stałe połączenia rur procesowych przenoszących ciśnienie należy </w:t>
      </w:r>
      <w:r w:rsidR="00815512">
        <w:rPr>
          <w:lang w:val="pl-PL" w:eastAsia="ja-JP"/>
        </w:rPr>
        <w:t>wykonać</w:t>
      </w:r>
      <w:r w:rsidRPr="00392A07">
        <w:rPr>
          <w:lang w:val="pl-PL" w:eastAsia="ja-JP"/>
        </w:rPr>
        <w:t xml:space="preserve"> metodą spawania. Zasada ta dotyczy rur, węży elastycznych, kompensatorów, trójników, kolan itp.</w:t>
      </w:r>
      <w:r w:rsidR="005C38FD">
        <w:rPr>
          <w:lang w:val="pl-PL" w:eastAsia="ja-JP"/>
        </w:rPr>
        <w:t xml:space="preserve"> W </w:t>
      </w:r>
      <w:r w:rsidRPr="00392A07">
        <w:rPr>
          <w:lang w:val="pl-PL" w:eastAsia="ja-JP"/>
        </w:rPr>
        <w:t>przypadku rur procesowych dozwolone są tylko spoiny czołowe</w:t>
      </w:r>
      <w:r w:rsidR="005C38FD">
        <w:rPr>
          <w:lang w:val="pl-PL" w:eastAsia="ja-JP"/>
        </w:rPr>
        <w:t xml:space="preserve"> z </w:t>
      </w:r>
      <w:r w:rsidRPr="00392A07">
        <w:rPr>
          <w:lang w:val="pl-PL" w:eastAsia="ja-JP"/>
        </w:rPr>
        <w:t>pełnym przetopem. Podczas produkcji</w:t>
      </w:r>
      <w:r w:rsidR="005C38FD">
        <w:rPr>
          <w:lang w:val="pl-PL" w:eastAsia="ja-JP"/>
        </w:rPr>
        <w:t xml:space="preserve"> w </w:t>
      </w:r>
      <w:r w:rsidR="00815512">
        <w:rPr>
          <w:lang w:val="pl-PL" w:eastAsia="ja-JP"/>
        </w:rPr>
        <w:t xml:space="preserve">siedzibie Wykonawcy, </w:t>
      </w:r>
      <w:r w:rsidRPr="00392A07">
        <w:rPr>
          <w:lang w:val="pl-PL" w:eastAsia="ja-JP"/>
        </w:rPr>
        <w:t>elementy płaszcza zewnętrznego zbiorników próżniowych należy łączyć</w:t>
      </w:r>
      <w:r w:rsidR="005C38FD">
        <w:rPr>
          <w:lang w:val="pl-PL" w:eastAsia="ja-JP"/>
        </w:rPr>
        <w:t xml:space="preserve"> ze </w:t>
      </w:r>
      <w:r w:rsidRPr="00392A07">
        <w:rPr>
          <w:lang w:val="pl-PL" w:eastAsia="ja-JP"/>
        </w:rPr>
        <w:t>sobą</w:t>
      </w:r>
      <w:r w:rsidR="005C38FD">
        <w:rPr>
          <w:lang w:val="pl-PL" w:eastAsia="ja-JP"/>
        </w:rPr>
        <w:t xml:space="preserve"> za </w:t>
      </w:r>
      <w:r w:rsidRPr="00392A07">
        <w:rPr>
          <w:lang w:val="pl-PL" w:eastAsia="ja-JP"/>
        </w:rPr>
        <w:t>pomocą wzdłużnych</w:t>
      </w:r>
      <w:r w:rsidR="005C38FD">
        <w:rPr>
          <w:lang w:val="pl-PL" w:eastAsia="ja-JP"/>
        </w:rPr>
        <w:t xml:space="preserve"> lub </w:t>
      </w:r>
      <w:r w:rsidRPr="00392A07">
        <w:rPr>
          <w:lang w:val="pl-PL" w:eastAsia="ja-JP"/>
        </w:rPr>
        <w:t>obwodowych spoin czołowych</w:t>
      </w:r>
      <w:r w:rsidR="005C38FD">
        <w:rPr>
          <w:lang w:val="pl-PL" w:eastAsia="ja-JP"/>
        </w:rPr>
        <w:t xml:space="preserve"> z </w:t>
      </w:r>
      <w:r w:rsidRPr="00392A07">
        <w:rPr>
          <w:lang w:val="pl-PL" w:eastAsia="ja-JP"/>
        </w:rPr>
        <w:t>pełnym przetopem. Podczas instalacji</w:t>
      </w:r>
      <w:r w:rsidR="005C38FD">
        <w:rPr>
          <w:lang w:val="pl-PL" w:eastAsia="ja-JP"/>
        </w:rPr>
        <w:t xml:space="preserve"> </w:t>
      </w:r>
      <w:r w:rsidR="00534CE7">
        <w:rPr>
          <w:lang w:val="pl-PL" w:eastAsia="ja-JP"/>
        </w:rPr>
        <w:t xml:space="preserve">w docelowej lokalizacji </w:t>
      </w:r>
      <w:r w:rsidRPr="00392A07">
        <w:rPr>
          <w:lang w:val="pl-PL" w:eastAsia="ja-JP"/>
        </w:rPr>
        <w:t>połączenia płaszcza próżniowego pomiędzy dwoma zespołami można wykonać</w:t>
      </w:r>
      <w:r w:rsidR="005C38FD">
        <w:rPr>
          <w:lang w:val="pl-PL" w:eastAsia="ja-JP"/>
        </w:rPr>
        <w:t xml:space="preserve"> za </w:t>
      </w:r>
      <w:r w:rsidRPr="00392A07">
        <w:rPr>
          <w:lang w:val="pl-PL" w:eastAsia="ja-JP"/>
        </w:rPr>
        <w:t>pomocą spoin pachwinowych.</w:t>
      </w:r>
    </w:p>
    <w:p w14:paraId="4073CD7C" w14:textId="0675E109" w:rsidR="00BF6FDA" w:rsidRPr="00392A07" w:rsidRDefault="00BF6FDA" w:rsidP="00BF6FDA">
      <w:pPr>
        <w:ind w:firstLine="284"/>
        <w:rPr>
          <w:lang w:val="pl-PL" w:eastAsia="ja-JP"/>
        </w:rPr>
      </w:pPr>
      <w:r w:rsidRPr="00392A07">
        <w:rPr>
          <w:lang w:val="pl-PL" w:eastAsia="ja-JP"/>
        </w:rPr>
        <w:t>W przypadku rur procesowych</w:t>
      </w:r>
      <w:r w:rsidR="005C38FD">
        <w:rPr>
          <w:lang w:val="pl-PL" w:eastAsia="ja-JP"/>
        </w:rPr>
        <w:t xml:space="preserve"> i </w:t>
      </w:r>
      <w:r w:rsidRPr="00392A07">
        <w:rPr>
          <w:lang w:val="pl-PL" w:eastAsia="ja-JP"/>
        </w:rPr>
        <w:t>płaszczy próżniowych spawanie należy wykonać metodą TIG. Spawanie podpór zewnętrznych można wykonać metodę TIG</w:t>
      </w:r>
      <w:r w:rsidR="005C38FD">
        <w:rPr>
          <w:lang w:val="pl-PL" w:eastAsia="ja-JP"/>
        </w:rPr>
        <w:t xml:space="preserve"> i </w:t>
      </w:r>
      <w:r w:rsidRPr="00392A07">
        <w:rPr>
          <w:lang w:val="pl-PL" w:eastAsia="ja-JP"/>
        </w:rPr>
        <w:t>MIG.</w:t>
      </w:r>
    </w:p>
    <w:p w14:paraId="359EEF01" w14:textId="6B28274F" w:rsidR="00BF6FDA" w:rsidRPr="00392A07" w:rsidRDefault="00BF6FDA" w:rsidP="00BF6FDA">
      <w:pPr>
        <w:ind w:firstLine="284"/>
        <w:rPr>
          <w:lang w:val="pl-PL" w:eastAsia="ja-JP"/>
        </w:rPr>
      </w:pPr>
      <w:r w:rsidRPr="00392A07">
        <w:rPr>
          <w:lang w:val="pl-PL" w:eastAsia="ja-JP"/>
        </w:rPr>
        <w:lastRenderedPageBreak/>
        <w:t>Podczas wszelkich aktywności związanych</w:t>
      </w:r>
      <w:r w:rsidR="005C38FD">
        <w:rPr>
          <w:lang w:val="pl-PL" w:eastAsia="ja-JP"/>
        </w:rPr>
        <w:t xml:space="preserve"> ze </w:t>
      </w:r>
      <w:r w:rsidRPr="00392A07">
        <w:rPr>
          <w:lang w:val="pl-PL" w:eastAsia="ja-JP"/>
        </w:rPr>
        <w:t>spawaniem należy stosować się</w:t>
      </w:r>
      <w:r w:rsidR="005C38FD">
        <w:rPr>
          <w:lang w:val="pl-PL" w:eastAsia="ja-JP"/>
        </w:rPr>
        <w:t xml:space="preserve"> do </w:t>
      </w:r>
      <w:r w:rsidRPr="00392A07">
        <w:rPr>
          <w:lang w:val="pl-PL" w:eastAsia="ja-JP"/>
        </w:rPr>
        <w:t>wymagań normy ISO 3834-2</w:t>
      </w:r>
      <w:r w:rsidR="005C38FD">
        <w:rPr>
          <w:lang w:val="pl-PL" w:eastAsia="ja-JP"/>
        </w:rPr>
        <w:t xml:space="preserve"> lub </w:t>
      </w:r>
      <w:r w:rsidR="0083105D">
        <w:rPr>
          <w:lang w:val="pl-PL"/>
        </w:rPr>
        <w:t>równoważnej</w:t>
      </w:r>
      <w:r w:rsidRPr="00392A07">
        <w:rPr>
          <w:lang w:val="pl-PL" w:eastAsia="ja-JP"/>
        </w:rPr>
        <w:t xml:space="preserve">, co powinno być potwierdzone aktualnym certyfikatem, wydanym </w:t>
      </w:r>
      <w:r w:rsidR="00264312">
        <w:rPr>
          <w:lang w:val="pl-PL" w:eastAsia="ja-JP"/>
        </w:rPr>
        <w:t>Wykonawcy</w:t>
      </w:r>
      <w:r w:rsidRPr="00392A07">
        <w:rPr>
          <w:lang w:val="pl-PL" w:eastAsia="ja-JP"/>
        </w:rPr>
        <w:t xml:space="preserve"> przez odpowiednią jednostkę notyfikowaną.</w:t>
      </w:r>
    </w:p>
    <w:p w14:paraId="2D43D4DA" w14:textId="1F8CE74D" w:rsidR="00BF6FDA" w:rsidRPr="00392A07" w:rsidRDefault="00BF6FDA" w:rsidP="00BF6FDA">
      <w:pPr>
        <w:ind w:firstLine="284"/>
        <w:rPr>
          <w:lang w:val="pl-PL" w:eastAsia="ja-JP"/>
        </w:rPr>
      </w:pPr>
      <w:r w:rsidRPr="00392A07">
        <w:rPr>
          <w:lang w:val="pl-PL" w:eastAsia="ja-JP"/>
        </w:rPr>
        <w:t>Technologie spawania powinny być uznane zgodnie</w:t>
      </w:r>
      <w:r w:rsidR="005C38FD">
        <w:rPr>
          <w:lang w:val="pl-PL" w:eastAsia="ja-JP"/>
        </w:rPr>
        <w:t xml:space="preserve"> z </w:t>
      </w:r>
      <w:r w:rsidRPr="00392A07">
        <w:rPr>
          <w:lang w:val="pl-PL" w:eastAsia="ja-JP"/>
        </w:rPr>
        <w:t>normą ISO 15609</w:t>
      </w:r>
      <w:r w:rsidR="005C38FD">
        <w:rPr>
          <w:lang w:val="pl-PL" w:eastAsia="ja-JP"/>
        </w:rPr>
        <w:t xml:space="preserve"> lub </w:t>
      </w:r>
      <w:r w:rsidR="0083105D">
        <w:rPr>
          <w:lang w:val="pl-PL"/>
        </w:rPr>
        <w:t>równoważną</w:t>
      </w:r>
      <w:r w:rsidRPr="00392A07">
        <w:rPr>
          <w:lang w:val="pl-PL" w:eastAsia="ja-JP"/>
        </w:rPr>
        <w:t>.</w:t>
      </w:r>
    </w:p>
    <w:p w14:paraId="1E4980B8" w14:textId="3265A718" w:rsidR="00BF6FDA" w:rsidRPr="00392A07" w:rsidRDefault="00BF6FDA" w:rsidP="00BF6FDA">
      <w:pPr>
        <w:ind w:firstLine="284"/>
        <w:rPr>
          <w:lang w:val="pl-PL" w:eastAsia="ja-JP"/>
        </w:rPr>
      </w:pPr>
      <w:r w:rsidRPr="00392A07">
        <w:rPr>
          <w:lang w:val="pl-PL" w:eastAsia="ja-JP"/>
        </w:rPr>
        <w:t>Badania technologii spawania powinny być przeprowadzone zgodnie</w:t>
      </w:r>
      <w:r w:rsidR="005C38FD">
        <w:rPr>
          <w:lang w:val="pl-PL" w:eastAsia="ja-JP"/>
        </w:rPr>
        <w:t xml:space="preserve"> z </w:t>
      </w:r>
      <w:r w:rsidRPr="00392A07">
        <w:rPr>
          <w:lang w:val="pl-PL" w:eastAsia="ja-JP"/>
        </w:rPr>
        <w:t>wymaganiami ISO 15614-1</w:t>
      </w:r>
      <w:r w:rsidR="005C38FD">
        <w:rPr>
          <w:lang w:val="pl-PL" w:eastAsia="ja-JP"/>
        </w:rPr>
        <w:t xml:space="preserve"> lub </w:t>
      </w:r>
      <w:r w:rsidR="0083105D">
        <w:rPr>
          <w:lang w:val="pl-PL"/>
        </w:rPr>
        <w:t>równoważnymi</w:t>
      </w:r>
      <w:r w:rsidRPr="00392A07">
        <w:rPr>
          <w:lang w:val="pl-PL" w:eastAsia="ja-JP"/>
        </w:rPr>
        <w:t>.</w:t>
      </w:r>
    </w:p>
    <w:p w14:paraId="04DBDE4D" w14:textId="1884843A" w:rsidR="00BF6FDA" w:rsidRPr="00392A07" w:rsidRDefault="00BF6FDA" w:rsidP="00BF6FDA">
      <w:pPr>
        <w:ind w:firstLine="284"/>
        <w:rPr>
          <w:lang w:val="pl-PL" w:eastAsia="ja-JP"/>
        </w:rPr>
      </w:pPr>
      <w:r w:rsidRPr="00392A07">
        <w:rPr>
          <w:lang w:val="pl-PL" w:eastAsia="ja-JP"/>
        </w:rPr>
        <w:t>Prace spawalnicze mogą wykonywać wyłącznie spawacze posiadający odpowiednie uprawnienia, których kwalifikacje powinny być potwierdzone certyfikatem zgodnie</w:t>
      </w:r>
      <w:r w:rsidR="005C38FD">
        <w:rPr>
          <w:lang w:val="pl-PL" w:eastAsia="ja-JP"/>
        </w:rPr>
        <w:t xml:space="preserve"> z </w:t>
      </w:r>
      <w:r w:rsidRPr="00392A07">
        <w:rPr>
          <w:lang w:val="pl-PL" w:eastAsia="ja-JP"/>
        </w:rPr>
        <w:t>ISO 9606-1</w:t>
      </w:r>
      <w:r w:rsidR="005C38FD">
        <w:rPr>
          <w:lang w:val="pl-PL" w:eastAsia="ja-JP"/>
        </w:rPr>
        <w:t xml:space="preserve"> lub </w:t>
      </w:r>
      <w:r w:rsidR="0083105D">
        <w:rPr>
          <w:lang w:val="pl-PL"/>
        </w:rPr>
        <w:t>równoważną</w:t>
      </w:r>
      <w:r w:rsidRPr="00392A07">
        <w:rPr>
          <w:lang w:val="pl-PL" w:eastAsia="ja-JP"/>
        </w:rPr>
        <w:t>.</w:t>
      </w:r>
    </w:p>
    <w:p w14:paraId="01EBE015" w14:textId="322D39CA" w:rsidR="00BF6FDA" w:rsidRPr="00392A07" w:rsidRDefault="00BF6FDA" w:rsidP="00BF6FDA">
      <w:pPr>
        <w:ind w:firstLine="284"/>
        <w:rPr>
          <w:lang w:val="pl-PL" w:eastAsia="ja-JP"/>
        </w:rPr>
      </w:pPr>
      <w:r w:rsidRPr="00392A07">
        <w:rPr>
          <w:lang w:val="pl-PL" w:eastAsia="ja-JP"/>
        </w:rPr>
        <w:t>Personel nadzorujący proces spawania powinien posiadać potwierdzenie kwalifikacji zgodnie</w:t>
      </w:r>
      <w:r w:rsidR="005C38FD">
        <w:rPr>
          <w:lang w:val="pl-PL" w:eastAsia="ja-JP"/>
        </w:rPr>
        <w:t xml:space="preserve"> z </w:t>
      </w:r>
      <w:r w:rsidRPr="00392A07">
        <w:rPr>
          <w:lang w:val="pl-PL" w:eastAsia="ja-JP"/>
        </w:rPr>
        <w:t>normą ISO 14731</w:t>
      </w:r>
      <w:r w:rsidR="005C38FD">
        <w:rPr>
          <w:lang w:val="pl-PL" w:eastAsia="ja-JP"/>
        </w:rPr>
        <w:t xml:space="preserve"> lub </w:t>
      </w:r>
      <w:r w:rsidR="0083105D">
        <w:rPr>
          <w:lang w:val="pl-PL"/>
        </w:rPr>
        <w:t>równoważną</w:t>
      </w:r>
      <w:r w:rsidRPr="00392A07">
        <w:rPr>
          <w:lang w:val="pl-PL" w:eastAsia="ja-JP"/>
        </w:rPr>
        <w:t>.</w:t>
      </w:r>
    </w:p>
    <w:p w14:paraId="51002A45" w14:textId="7E1DF166" w:rsidR="00BF6FDA" w:rsidRPr="00392A07" w:rsidRDefault="00BF6FDA" w:rsidP="00BF6FDA">
      <w:pPr>
        <w:ind w:firstLine="284"/>
        <w:rPr>
          <w:lang w:val="pl-PL" w:eastAsia="ja-JP"/>
        </w:rPr>
      </w:pPr>
      <w:r w:rsidRPr="00392A07">
        <w:rPr>
          <w:lang w:val="pl-PL" w:eastAsia="ja-JP"/>
        </w:rPr>
        <w:t>Tolerancje spawalnicze powinny być zgodne</w:t>
      </w:r>
      <w:r w:rsidR="005C38FD">
        <w:rPr>
          <w:lang w:val="pl-PL" w:eastAsia="ja-JP"/>
        </w:rPr>
        <w:t xml:space="preserve"> z </w:t>
      </w:r>
      <w:r w:rsidRPr="00392A07">
        <w:rPr>
          <w:lang w:val="pl-PL" w:eastAsia="ja-JP"/>
        </w:rPr>
        <w:t>normą ISO 13920</w:t>
      </w:r>
      <w:r w:rsidR="005C38FD">
        <w:rPr>
          <w:lang w:val="pl-PL" w:eastAsia="ja-JP"/>
        </w:rPr>
        <w:t xml:space="preserve"> lub </w:t>
      </w:r>
      <w:r w:rsidR="0083105D">
        <w:rPr>
          <w:lang w:val="pl-PL"/>
        </w:rPr>
        <w:t>równoważną</w:t>
      </w:r>
      <w:r w:rsidR="005C38FD">
        <w:rPr>
          <w:lang w:val="pl-PL"/>
        </w:rPr>
        <w:t xml:space="preserve"> w </w:t>
      </w:r>
      <w:r w:rsidRPr="00392A07">
        <w:rPr>
          <w:lang w:val="pl-PL" w:eastAsia="ja-JP"/>
        </w:rPr>
        <w:t>klasie C</w:t>
      </w:r>
      <w:r w:rsidR="005C38FD">
        <w:rPr>
          <w:lang w:val="pl-PL" w:eastAsia="ja-JP"/>
        </w:rPr>
        <w:t xml:space="preserve"> i </w:t>
      </w:r>
      <w:r w:rsidRPr="00392A07">
        <w:rPr>
          <w:lang w:val="pl-PL" w:eastAsia="ja-JP"/>
        </w:rPr>
        <w:t>G.</w:t>
      </w:r>
    </w:p>
    <w:p w14:paraId="0E626C18" w14:textId="6B7C8AD1" w:rsidR="00BF6FDA" w:rsidRPr="00392A07" w:rsidRDefault="00BF6FDA" w:rsidP="00BF6FDA">
      <w:pPr>
        <w:ind w:firstLine="284"/>
        <w:rPr>
          <w:lang w:val="pl-PL" w:eastAsia="ja-JP"/>
        </w:rPr>
      </w:pPr>
      <w:r w:rsidRPr="00392A07">
        <w:rPr>
          <w:lang w:val="pl-PL" w:eastAsia="ja-JP"/>
        </w:rPr>
        <w:t>Podczas spawania należy stosować gaz formujący</w:t>
      </w:r>
      <w:r w:rsidR="005C38FD">
        <w:rPr>
          <w:lang w:val="pl-PL" w:eastAsia="ja-JP"/>
        </w:rPr>
        <w:t xml:space="preserve"> oraz </w:t>
      </w:r>
      <w:r w:rsidRPr="00392A07">
        <w:rPr>
          <w:lang w:val="pl-PL" w:eastAsia="ja-JP"/>
        </w:rPr>
        <w:t>gaz osłonowy, które muszą spełniać wymagania normy  ISO 14175</w:t>
      </w:r>
      <w:r w:rsidR="005C38FD">
        <w:rPr>
          <w:lang w:val="pl-PL" w:eastAsia="ja-JP"/>
        </w:rPr>
        <w:t xml:space="preserve"> lub </w:t>
      </w:r>
      <w:r w:rsidR="0083105D">
        <w:rPr>
          <w:lang w:val="pl-PL"/>
        </w:rPr>
        <w:t>równoważnej</w:t>
      </w:r>
      <w:r w:rsidRPr="00392A07">
        <w:rPr>
          <w:lang w:val="pl-PL" w:eastAsia="ja-JP"/>
        </w:rPr>
        <w:t>. Kolor spoiny powinien być jak najbardziej zbliżony</w:t>
      </w:r>
      <w:r w:rsidR="005C38FD">
        <w:rPr>
          <w:lang w:val="pl-PL" w:eastAsia="ja-JP"/>
        </w:rPr>
        <w:t xml:space="preserve"> do </w:t>
      </w:r>
      <w:r w:rsidRPr="00392A07">
        <w:rPr>
          <w:lang w:val="pl-PL" w:eastAsia="ja-JP"/>
        </w:rPr>
        <w:t>naturalnego koloru łączonych metali,</w:t>
      </w:r>
      <w:r w:rsidR="005C38FD">
        <w:rPr>
          <w:lang w:val="pl-PL" w:eastAsia="ja-JP"/>
        </w:rPr>
        <w:t xml:space="preserve"> ale </w:t>
      </w:r>
      <w:r w:rsidRPr="00392A07">
        <w:rPr>
          <w:lang w:val="pl-PL" w:eastAsia="ja-JP"/>
        </w:rPr>
        <w:t>dopuszczalne jest słomkowożółte zabarwienie spoiny.</w:t>
      </w:r>
    </w:p>
    <w:p w14:paraId="70D982B9" w14:textId="5869E589" w:rsidR="00BF6FDA" w:rsidRDefault="00BF6FDA" w:rsidP="00BF6FDA">
      <w:pPr>
        <w:ind w:firstLine="284"/>
        <w:rPr>
          <w:lang w:val="pl-PL" w:eastAsia="ja-JP"/>
        </w:rPr>
      </w:pPr>
      <w:r w:rsidRPr="00392A07">
        <w:rPr>
          <w:lang w:val="pl-PL" w:eastAsia="ja-JP"/>
        </w:rPr>
        <w:t xml:space="preserve">Wymagania dotyczące badań </w:t>
      </w:r>
      <w:r w:rsidRPr="00F046F3">
        <w:rPr>
          <w:lang w:val="pl-PL" w:eastAsia="ja-JP"/>
        </w:rPr>
        <w:t>nieniszczących (NDT) spoin, które będą wykonywane</w:t>
      </w:r>
      <w:r w:rsidR="005C38FD">
        <w:rPr>
          <w:lang w:val="pl-PL" w:eastAsia="ja-JP"/>
        </w:rPr>
        <w:t xml:space="preserve"> na </w:t>
      </w:r>
      <w:r w:rsidRPr="00F046F3">
        <w:rPr>
          <w:lang w:val="pl-PL" w:eastAsia="ja-JP"/>
        </w:rPr>
        <w:t>etapie produkcji</w:t>
      </w:r>
      <w:r w:rsidR="005C38FD">
        <w:rPr>
          <w:lang w:val="pl-PL" w:eastAsia="ja-JP"/>
        </w:rPr>
        <w:t xml:space="preserve"> i </w:t>
      </w:r>
      <w:r w:rsidRPr="00F046F3">
        <w:rPr>
          <w:lang w:val="pl-PL" w:eastAsia="ja-JP"/>
        </w:rPr>
        <w:t>montażu, powinny być zgodne</w:t>
      </w:r>
      <w:r w:rsidR="005C38FD">
        <w:rPr>
          <w:lang w:val="pl-PL" w:eastAsia="ja-JP"/>
        </w:rPr>
        <w:t xml:space="preserve"> z </w:t>
      </w:r>
      <w:r w:rsidRPr="00F046F3">
        <w:rPr>
          <w:lang w:val="pl-PL" w:eastAsia="ja-JP"/>
        </w:rPr>
        <w:t>normą ISO 13480-5</w:t>
      </w:r>
      <w:r w:rsidR="005C38FD">
        <w:rPr>
          <w:lang w:val="pl-PL" w:eastAsia="ja-JP"/>
        </w:rPr>
        <w:t xml:space="preserve"> lub </w:t>
      </w:r>
      <w:r w:rsidR="0083105D">
        <w:rPr>
          <w:lang w:val="pl-PL"/>
        </w:rPr>
        <w:t>równoważną</w:t>
      </w:r>
      <w:r w:rsidR="005C38FD">
        <w:rPr>
          <w:lang w:val="pl-PL" w:eastAsia="ja-JP"/>
        </w:rPr>
        <w:t xml:space="preserve"> oraz z </w:t>
      </w:r>
      <w:r w:rsidRPr="00F046F3">
        <w:rPr>
          <w:lang w:val="pl-PL" w:eastAsia="ja-JP"/>
        </w:rPr>
        <w:t>wyma</w:t>
      </w:r>
      <w:r w:rsidR="00B744A0">
        <w:rPr>
          <w:lang w:val="pl-PL" w:eastAsia="ja-JP"/>
        </w:rPr>
        <w:t>ganiami podanymi</w:t>
      </w:r>
      <w:r w:rsidR="005C38FD">
        <w:rPr>
          <w:lang w:val="pl-PL" w:eastAsia="ja-JP"/>
        </w:rPr>
        <w:t xml:space="preserve"> w </w:t>
      </w:r>
      <w:r w:rsidR="00B744A0">
        <w:rPr>
          <w:lang w:val="pl-PL" w:eastAsia="ja-JP"/>
        </w:rPr>
        <w:t>tabeli 15.1.</w:t>
      </w:r>
    </w:p>
    <w:p w14:paraId="6EEAE64D" w14:textId="77777777" w:rsidR="002D53CF" w:rsidRDefault="002D53CF" w:rsidP="002D53CF">
      <w:pPr>
        <w:spacing w:after="0" w:line="240" w:lineRule="auto"/>
        <w:ind w:firstLine="284"/>
        <w:rPr>
          <w:lang w:val="pl-PL" w:eastAsia="ja-JP"/>
        </w:rPr>
      </w:pPr>
    </w:p>
    <w:p w14:paraId="6378E146" w14:textId="77777777" w:rsidR="00BF6FDA" w:rsidRPr="00467A6C" w:rsidRDefault="00BF6FDA" w:rsidP="00467A6C">
      <w:pPr>
        <w:ind w:firstLine="284"/>
        <w:jc w:val="center"/>
        <w:rPr>
          <w:b/>
          <w:lang w:val="pl-PL" w:eastAsia="ja-JP"/>
        </w:rPr>
      </w:pPr>
      <w:r w:rsidRPr="00F046F3">
        <w:rPr>
          <w:b/>
          <w:lang w:val="pl-PL" w:eastAsia="ja-JP"/>
        </w:rPr>
        <w:t>Tabela 15.1. Zakres badań nieniszczących</w:t>
      </w:r>
      <w:r w:rsidRPr="00467A6C">
        <w:rPr>
          <w:b/>
          <w:lang w:val="pl-PL" w:eastAsia="ja-JP"/>
        </w:rPr>
        <w:t xml:space="preserve"> spoin</w:t>
      </w: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1524"/>
        <w:gridCol w:w="1425"/>
        <w:gridCol w:w="1643"/>
        <w:gridCol w:w="1484"/>
        <w:gridCol w:w="1555"/>
        <w:gridCol w:w="1430"/>
      </w:tblGrid>
      <w:tr w:rsidR="00BF6FDA" w:rsidRPr="00392A07" w14:paraId="3B8B209B" w14:textId="77777777" w:rsidTr="009C1C5B">
        <w:tc>
          <w:tcPr>
            <w:tcW w:w="1524" w:type="dxa"/>
            <w:vAlign w:val="center"/>
          </w:tcPr>
          <w:p w14:paraId="4F24E4B6" w14:textId="77777777" w:rsidR="00BF6FDA" w:rsidRPr="00392A07" w:rsidRDefault="00BF6FDA" w:rsidP="006E5CCB">
            <w:pPr>
              <w:spacing w:after="0"/>
              <w:ind w:firstLine="0"/>
              <w:jc w:val="center"/>
              <w:rPr>
                <w:b/>
                <w:lang w:val="pl-PL" w:eastAsia="ja-JP"/>
              </w:rPr>
            </w:pPr>
            <w:r w:rsidRPr="00392A07">
              <w:rPr>
                <w:b/>
                <w:lang w:val="pl-PL" w:eastAsia="ja-JP"/>
              </w:rPr>
              <w:t>Spoina</w:t>
            </w:r>
          </w:p>
        </w:tc>
        <w:tc>
          <w:tcPr>
            <w:tcW w:w="1425" w:type="dxa"/>
            <w:vAlign w:val="center"/>
          </w:tcPr>
          <w:p w14:paraId="5566F4EE" w14:textId="77777777" w:rsidR="00BF6FDA" w:rsidRPr="00392A07" w:rsidRDefault="00BF6FDA" w:rsidP="006E5CCB">
            <w:pPr>
              <w:spacing w:after="0"/>
              <w:ind w:firstLine="0"/>
              <w:jc w:val="center"/>
              <w:rPr>
                <w:b/>
                <w:lang w:val="pl-PL" w:eastAsia="ja-JP"/>
              </w:rPr>
            </w:pPr>
            <w:r w:rsidRPr="00392A07">
              <w:rPr>
                <w:b/>
                <w:lang w:val="pl-PL" w:eastAsia="ja-JP"/>
              </w:rPr>
              <w:t>Faza</w:t>
            </w:r>
          </w:p>
        </w:tc>
        <w:tc>
          <w:tcPr>
            <w:tcW w:w="1643" w:type="dxa"/>
            <w:vAlign w:val="center"/>
          </w:tcPr>
          <w:p w14:paraId="69CF2DFE" w14:textId="77777777" w:rsidR="00BF6FDA" w:rsidRPr="00392A07" w:rsidRDefault="00BF6FDA" w:rsidP="006E5CCB">
            <w:pPr>
              <w:spacing w:after="0"/>
              <w:ind w:firstLine="0"/>
              <w:jc w:val="center"/>
              <w:rPr>
                <w:b/>
                <w:lang w:val="pl-PL" w:eastAsia="ja-JP"/>
              </w:rPr>
            </w:pPr>
            <w:r w:rsidRPr="00392A07">
              <w:rPr>
                <w:b/>
                <w:lang w:val="pl-PL" w:eastAsia="ja-JP"/>
              </w:rPr>
              <w:t>VT</w:t>
            </w:r>
          </w:p>
        </w:tc>
        <w:tc>
          <w:tcPr>
            <w:tcW w:w="1484" w:type="dxa"/>
            <w:vAlign w:val="center"/>
          </w:tcPr>
          <w:p w14:paraId="4C2459D1" w14:textId="77777777" w:rsidR="00BF6FDA" w:rsidRPr="00392A07" w:rsidRDefault="00BF6FDA" w:rsidP="006E5CCB">
            <w:pPr>
              <w:spacing w:after="0"/>
              <w:ind w:firstLine="0"/>
              <w:jc w:val="center"/>
              <w:rPr>
                <w:b/>
                <w:lang w:val="pl-PL" w:eastAsia="ja-JP"/>
              </w:rPr>
            </w:pPr>
            <w:r w:rsidRPr="00392A07">
              <w:rPr>
                <w:b/>
                <w:lang w:val="pl-PL" w:eastAsia="ja-JP"/>
              </w:rPr>
              <w:t>RTG</w:t>
            </w:r>
          </w:p>
        </w:tc>
        <w:tc>
          <w:tcPr>
            <w:tcW w:w="1555" w:type="dxa"/>
            <w:vAlign w:val="center"/>
          </w:tcPr>
          <w:p w14:paraId="29967A06" w14:textId="77777777" w:rsidR="00BF6FDA" w:rsidRPr="00392A07" w:rsidRDefault="00BF6FDA" w:rsidP="006E5CCB">
            <w:pPr>
              <w:spacing w:after="0"/>
              <w:ind w:firstLine="0"/>
              <w:jc w:val="center"/>
              <w:rPr>
                <w:b/>
                <w:lang w:val="pl-PL" w:eastAsia="ja-JP"/>
              </w:rPr>
            </w:pPr>
            <w:r w:rsidRPr="00392A07">
              <w:rPr>
                <w:b/>
                <w:lang w:val="pl-PL" w:eastAsia="ja-JP"/>
              </w:rPr>
              <w:t>Test helowy</w:t>
            </w:r>
          </w:p>
        </w:tc>
        <w:tc>
          <w:tcPr>
            <w:tcW w:w="1430" w:type="dxa"/>
            <w:vAlign w:val="center"/>
          </w:tcPr>
          <w:p w14:paraId="0CD3FC85" w14:textId="77777777" w:rsidR="00BF6FDA" w:rsidRPr="00392A07" w:rsidRDefault="00BF6FDA" w:rsidP="006E5CCB">
            <w:pPr>
              <w:spacing w:after="0"/>
              <w:ind w:firstLine="0"/>
              <w:jc w:val="center"/>
              <w:rPr>
                <w:b/>
                <w:lang w:val="pl-PL" w:eastAsia="ja-JP"/>
              </w:rPr>
            </w:pPr>
            <w:r w:rsidRPr="00392A07">
              <w:rPr>
                <w:b/>
                <w:lang w:val="pl-PL" w:eastAsia="ja-JP"/>
              </w:rPr>
              <w:t>Szokowanie LN2</w:t>
            </w:r>
          </w:p>
        </w:tc>
      </w:tr>
      <w:tr w:rsidR="00BF6FDA" w:rsidRPr="00392A07" w14:paraId="7D35B197" w14:textId="77777777" w:rsidTr="005D6138">
        <w:trPr>
          <w:trHeight w:hRule="exact" w:val="369"/>
        </w:trPr>
        <w:tc>
          <w:tcPr>
            <w:tcW w:w="1524" w:type="dxa"/>
            <w:vMerge w:val="restart"/>
            <w:vAlign w:val="center"/>
          </w:tcPr>
          <w:p w14:paraId="636EAD2D" w14:textId="47250589" w:rsidR="00BF6FDA" w:rsidRPr="00392A07" w:rsidRDefault="00BF6FDA" w:rsidP="006E5CCB">
            <w:pPr>
              <w:spacing w:after="0"/>
              <w:ind w:firstLine="0"/>
              <w:jc w:val="center"/>
              <w:rPr>
                <w:lang w:val="pl-PL" w:eastAsia="ja-JP"/>
              </w:rPr>
            </w:pPr>
            <w:r w:rsidRPr="00392A07">
              <w:rPr>
                <w:lang w:val="pl-PL" w:eastAsia="ja-JP"/>
              </w:rPr>
              <w:t xml:space="preserve">Rura </w:t>
            </w:r>
            <w:r w:rsidR="00EA65EE" w:rsidRPr="00392A07">
              <w:rPr>
                <w:lang w:val="pl-PL" w:eastAsia="ja-JP"/>
              </w:rPr>
              <w:t>procesowa</w:t>
            </w:r>
          </w:p>
        </w:tc>
        <w:tc>
          <w:tcPr>
            <w:tcW w:w="1425" w:type="dxa"/>
            <w:vAlign w:val="center"/>
          </w:tcPr>
          <w:p w14:paraId="27F69381" w14:textId="77777777" w:rsidR="00BF6FDA" w:rsidRPr="00392A07" w:rsidRDefault="00BF6FDA" w:rsidP="006E5CCB">
            <w:pPr>
              <w:spacing w:after="0"/>
              <w:ind w:firstLine="0"/>
              <w:jc w:val="center"/>
              <w:rPr>
                <w:lang w:val="pl-PL" w:eastAsia="ja-JP"/>
              </w:rPr>
            </w:pPr>
            <w:r w:rsidRPr="00392A07">
              <w:rPr>
                <w:lang w:val="pl-PL" w:eastAsia="ja-JP"/>
              </w:rPr>
              <w:t>Produkcja</w:t>
            </w:r>
          </w:p>
        </w:tc>
        <w:tc>
          <w:tcPr>
            <w:tcW w:w="1643" w:type="dxa"/>
            <w:vAlign w:val="center"/>
          </w:tcPr>
          <w:p w14:paraId="398594E1" w14:textId="41216FED" w:rsidR="00BF6FDA" w:rsidRPr="00392A07" w:rsidRDefault="00BF6FDA" w:rsidP="006E5CCB">
            <w:pPr>
              <w:spacing w:after="0"/>
              <w:ind w:firstLine="0"/>
              <w:jc w:val="center"/>
              <w:rPr>
                <w:lang w:val="pl-PL" w:eastAsia="ja-JP"/>
              </w:rPr>
            </w:pPr>
            <w:r w:rsidRPr="00392A07">
              <w:rPr>
                <w:lang w:val="pl-PL" w:eastAsia="ja-JP"/>
              </w:rPr>
              <w:t>100</w:t>
            </w:r>
            <w:r w:rsidR="00432B35">
              <w:rPr>
                <w:lang w:val="pl-PL" w:eastAsia="ja-JP"/>
              </w:rPr>
              <w:t>%</w:t>
            </w:r>
          </w:p>
        </w:tc>
        <w:tc>
          <w:tcPr>
            <w:tcW w:w="1484" w:type="dxa"/>
            <w:vAlign w:val="center"/>
          </w:tcPr>
          <w:p w14:paraId="54AD4D7C" w14:textId="4AAA310B" w:rsidR="00BF6FDA" w:rsidRPr="00392A07" w:rsidRDefault="005E7A24" w:rsidP="006E5CCB">
            <w:pPr>
              <w:spacing w:after="0"/>
              <w:ind w:firstLine="0"/>
              <w:jc w:val="center"/>
              <w:rPr>
                <w:lang w:val="pl-PL" w:eastAsia="ja-JP"/>
              </w:rPr>
            </w:pPr>
            <w:r w:rsidRPr="005E7A24">
              <w:rPr>
                <w:lang w:val="pl-PL" w:eastAsia="ja-JP"/>
              </w:rPr>
              <w:t>50</w:t>
            </w:r>
            <w:r w:rsidR="00432B35">
              <w:rPr>
                <w:lang w:val="pl-PL" w:eastAsia="ja-JP"/>
              </w:rPr>
              <w:t>%</w:t>
            </w:r>
          </w:p>
        </w:tc>
        <w:tc>
          <w:tcPr>
            <w:tcW w:w="1555" w:type="dxa"/>
            <w:vAlign w:val="center"/>
          </w:tcPr>
          <w:p w14:paraId="17826E68" w14:textId="6B889A5E" w:rsidR="00BF6FDA" w:rsidRPr="00392A07" w:rsidRDefault="00BF6FDA" w:rsidP="006E5CCB">
            <w:pPr>
              <w:spacing w:after="0"/>
              <w:ind w:firstLine="0"/>
              <w:jc w:val="center"/>
              <w:rPr>
                <w:lang w:val="pl-PL" w:eastAsia="ja-JP"/>
              </w:rPr>
            </w:pPr>
            <w:r w:rsidRPr="00392A07">
              <w:rPr>
                <w:lang w:val="pl-PL" w:eastAsia="ja-JP"/>
              </w:rPr>
              <w:t>100</w:t>
            </w:r>
            <w:r w:rsidR="00432B35">
              <w:rPr>
                <w:lang w:val="pl-PL" w:eastAsia="ja-JP"/>
              </w:rPr>
              <w:t>%</w:t>
            </w:r>
          </w:p>
        </w:tc>
        <w:tc>
          <w:tcPr>
            <w:tcW w:w="1430" w:type="dxa"/>
            <w:shd w:val="clear" w:color="auto" w:fill="auto"/>
            <w:vAlign w:val="center"/>
          </w:tcPr>
          <w:p w14:paraId="01D255E4" w14:textId="260303A3" w:rsidR="00BF6FDA" w:rsidRPr="00392A07" w:rsidRDefault="00BF6FDA" w:rsidP="006E5CCB">
            <w:pPr>
              <w:spacing w:after="0"/>
              <w:ind w:firstLine="0"/>
              <w:jc w:val="center"/>
              <w:rPr>
                <w:lang w:val="pl-PL" w:eastAsia="ja-JP"/>
              </w:rPr>
            </w:pPr>
            <w:r w:rsidRPr="00392A07">
              <w:rPr>
                <w:lang w:val="pl-PL" w:eastAsia="ja-JP"/>
              </w:rPr>
              <w:t>100</w:t>
            </w:r>
            <w:r w:rsidR="00432B35">
              <w:rPr>
                <w:lang w:val="pl-PL" w:eastAsia="ja-JP"/>
              </w:rPr>
              <w:t>%</w:t>
            </w:r>
          </w:p>
        </w:tc>
      </w:tr>
      <w:tr w:rsidR="00BF6FDA" w:rsidRPr="00392A07" w14:paraId="04CF9028" w14:textId="77777777" w:rsidTr="005D6138">
        <w:trPr>
          <w:trHeight w:hRule="exact" w:val="369"/>
        </w:trPr>
        <w:tc>
          <w:tcPr>
            <w:tcW w:w="1524" w:type="dxa"/>
            <w:vMerge/>
            <w:vAlign w:val="center"/>
          </w:tcPr>
          <w:p w14:paraId="0FEADCAE" w14:textId="77777777" w:rsidR="00BF6FDA" w:rsidRPr="00392A07" w:rsidRDefault="00BF6FDA" w:rsidP="006E5CCB">
            <w:pPr>
              <w:spacing w:after="0"/>
              <w:ind w:firstLine="0"/>
              <w:jc w:val="center"/>
              <w:rPr>
                <w:lang w:val="pl-PL" w:eastAsia="ja-JP"/>
              </w:rPr>
            </w:pPr>
          </w:p>
        </w:tc>
        <w:tc>
          <w:tcPr>
            <w:tcW w:w="1425" w:type="dxa"/>
            <w:vAlign w:val="center"/>
          </w:tcPr>
          <w:p w14:paraId="4020BC21" w14:textId="77777777" w:rsidR="00BF6FDA" w:rsidRPr="00392A07" w:rsidRDefault="00BF6FDA" w:rsidP="006E5CCB">
            <w:pPr>
              <w:spacing w:after="0"/>
              <w:ind w:firstLine="0"/>
              <w:jc w:val="center"/>
              <w:rPr>
                <w:lang w:val="pl-PL" w:eastAsia="ja-JP"/>
              </w:rPr>
            </w:pPr>
            <w:r w:rsidRPr="00392A07">
              <w:rPr>
                <w:lang w:val="pl-PL" w:eastAsia="ja-JP"/>
              </w:rPr>
              <w:t>Instalacja</w:t>
            </w:r>
          </w:p>
        </w:tc>
        <w:tc>
          <w:tcPr>
            <w:tcW w:w="1643" w:type="dxa"/>
            <w:vAlign w:val="center"/>
          </w:tcPr>
          <w:p w14:paraId="42DE0B50" w14:textId="49B60A70" w:rsidR="00BF6FDA" w:rsidRPr="00392A07" w:rsidRDefault="00BF6FDA" w:rsidP="006E5CCB">
            <w:pPr>
              <w:spacing w:after="0"/>
              <w:ind w:firstLine="0"/>
              <w:jc w:val="center"/>
              <w:rPr>
                <w:lang w:val="pl-PL" w:eastAsia="ja-JP"/>
              </w:rPr>
            </w:pPr>
            <w:r w:rsidRPr="00392A07">
              <w:rPr>
                <w:lang w:val="pl-PL" w:eastAsia="ja-JP"/>
              </w:rPr>
              <w:t>100</w:t>
            </w:r>
            <w:r w:rsidR="00432B35">
              <w:rPr>
                <w:lang w:val="pl-PL" w:eastAsia="ja-JP"/>
              </w:rPr>
              <w:t>%</w:t>
            </w:r>
          </w:p>
        </w:tc>
        <w:tc>
          <w:tcPr>
            <w:tcW w:w="1484" w:type="dxa"/>
            <w:vAlign w:val="center"/>
          </w:tcPr>
          <w:p w14:paraId="5B64E749" w14:textId="15AB4771" w:rsidR="00BF6FDA" w:rsidRPr="00392A07" w:rsidRDefault="00BF6FDA" w:rsidP="006E5CCB">
            <w:pPr>
              <w:spacing w:after="0"/>
              <w:ind w:firstLine="0"/>
              <w:jc w:val="center"/>
              <w:rPr>
                <w:lang w:val="pl-PL" w:eastAsia="ja-JP"/>
              </w:rPr>
            </w:pPr>
            <w:r w:rsidRPr="00392A07">
              <w:rPr>
                <w:lang w:val="pl-PL" w:eastAsia="ja-JP"/>
              </w:rPr>
              <w:t>100</w:t>
            </w:r>
            <w:r w:rsidR="00432B35">
              <w:rPr>
                <w:lang w:val="pl-PL" w:eastAsia="ja-JP"/>
              </w:rPr>
              <w:t>%</w:t>
            </w:r>
          </w:p>
        </w:tc>
        <w:tc>
          <w:tcPr>
            <w:tcW w:w="1555" w:type="dxa"/>
            <w:vAlign w:val="center"/>
          </w:tcPr>
          <w:p w14:paraId="4909B296" w14:textId="4E23BFB1" w:rsidR="00BF6FDA" w:rsidRPr="00392A07" w:rsidRDefault="00BF6FDA" w:rsidP="006E5CCB">
            <w:pPr>
              <w:spacing w:after="0"/>
              <w:ind w:firstLine="0"/>
              <w:jc w:val="center"/>
              <w:rPr>
                <w:lang w:val="pl-PL" w:eastAsia="ja-JP"/>
              </w:rPr>
            </w:pPr>
            <w:r w:rsidRPr="00392A07">
              <w:rPr>
                <w:lang w:val="pl-PL" w:eastAsia="ja-JP"/>
              </w:rPr>
              <w:t>100</w:t>
            </w:r>
            <w:r w:rsidR="00432B35">
              <w:rPr>
                <w:lang w:val="pl-PL" w:eastAsia="ja-JP"/>
              </w:rPr>
              <w:t>%</w:t>
            </w:r>
          </w:p>
        </w:tc>
        <w:tc>
          <w:tcPr>
            <w:tcW w:w="1430" w:type="dxa"/>
            <w:vAlign w:val="center"/>
          </w:tcPr>
          <w:p w14:paraId="141500E2" w14:textId="77777777" w:rsidR="00BF6FDA" w:rsidRPr="00392A07" w:rsidRDefault="00BF6FDA" w:rsidP="006E5CCB">
            <w:pPr>
              <w:spacing w:after="0"/>
              <w:ind w:firstLine="0"/>
              <w:jc w:val="center"/>
              <w:rPr>
                <w:lang w:val="pl-PL" w:eastAsia="ja-JP"/>
              </w:rPr>
            </w:pPr>
            <w:r w:rsidRPr="00F046F3">
              <w:rPr>
                <w:lang w:val="pl-PL" w:eastAsia="ja-JP"/>
              </w:rPr>
              <w:t>Nie dotyczy</w:t>
            </w:r>
          </w:p>
        </w:tc>
      </w:tr>
      <w:tr w:rsidR="00BF6FDA" w:rsidRPr="00392A07" w14:paraId="38BCD4E1" w14:textId="77777777" w:rsidTr="005D6138">
        <w:trPr>
          <w:trHeight w:hRule="exact" w:val="369"/>
        </w:trPr>
        <w:tc>
          <w:tcPr>
            <w:tcW w:w="1524" w:type="dxa"/>
            <w:vMerge w:val="restart"/>
            <w:vAlign w:val="center"/>
          </w:tcPr>
          <w:p w14:paraId="29DA0EE5" w14:textId="77777777" w:rsidR="00BF6FDA" w:rsidRPr="00392A07" w:rsidRDefault="00BF6FDA" w:rsidP="006E5CCB">
            <w:pPr>
              <w:spacing w:after="0"/>
              <w:ind w:firstLine="0"/>
              <w:jc w:val="center"/>
              <w:rPr>
                <w:lang w:val="pl-PL" w:eastAsia="ja-JP"/>
              </w:rPr>
            </w:pPr>
            <w:r w:rsidRPr="00392A07">
              <w:rPr>
                <w:lang w:val="pl-PL" w:eastAsia="ja-JP"/>
              </w:rPr>
              <w:t>Płaszcz próżniowy</w:t>
            </w:r>
          </w:p>
        </w:tc>
        <w:tc>
          <w:tcPr>
            <w:tcW w:w="1425" w:type="dxa"/>
            <w:vAlign w:val="center"/>
          </w:tcPr>
          <w:p w14:paraId="2D7A4228" w14:textId="77777777" w:rsidR="00BF6FDA" w:rsidRPr="00392A07" w:rsidRDefault="00BF6FDA" w:rsidP="006E5CCB">
            <w:pPr>
              <w:spacing w:after="0"/>
              <w:ind w:firstLine="0"/>
              <w:jc w:val="center"/>
              <w:rPr>
                <w:lang w:val="pl-PL" w:eastAsia="ja-JP"/>
              </w:rPr>
            </w:pPr>
            <w:r w:rsidRPr="00392A07">
              <w:rPr>
                <w:lang w:val="pl-PL" w:eastAsia="ja-JP"/>
              </w:rPr>
              <w:t>Produkcja</w:t>
            </w:r>
          </w:p>
        </w:tc>
        <w:tc>
          <w:tcPr>
            <w:tcW w:w="1643" w:type="dxa"/>
            <w:vAlign w:val="center"/>
          </w:tcPr>
          <w:p w14:paraId="4648BFA3" w14:textId="1209F2DA" w:rsidR="00BF6FDA" w:rsidRPr="00392A07" w:rsidRDefault="00BF6FDA" w:rsidP="006E5CCB">
            <w:pPr>
              <w:spacing w:after="0"/>
              <w:ind w:firstLine="0"/>
              <w:jc w:val="center"/>
              <w:rPr>
                <w:lang w:val="pl-PL" w:eastAsia="ja-JP"/>
              </w:rPr>
            </w:pPr>
            <w:r w:rsidRPr="00392A07">
              <w:rPr>
                <w:lang w:val="pl-PL" w:eastAsia="ja-JP"/>
              </w:rPr>
              <w:t>100</w:t>
            </w:r>
            <w:r w:rsidR="00432B35">
              <w:rPr>
                <w:lang w:val="pl-PL" w:eastAsia="ja-JP"/>
              </w:rPr>
              <w:t>%</w:t>
            </w:r>
          </w:p>
        </w:tc>
        <w:tc>
          <w:tcPr>
            <w:tcW w:w="1484" w:type="dxa"/>
            <w:vAlign w:val="center"/>
          </w:tcPr>
          <w:p w14:paraId="6FECB883" w14:textId="49C3557A" w:rsidR="00BF6FDA" w:rsidRPr="00392A07" w:rsidRDefault="00BF6FDA" w:rsidP="006E5CCB">
            <w:pPr>
              <w:spacing w:after="0"/>
              <w:ind w:firstLine="0"/>
              <w:jc w:val="center"/>
              <w:rPr>
                <w:lang w:val="pl-PL" w:eastAsia="ja-JP"/>
              </w:rPr>
            </w:pPr>
            <w:r w:rsidRPr="00392A07">
              <w:rPr>
                <w:lang w:val="pl-PL" w:eastAsia="ja-JP"/>
              </w:rPr>
              <w:t>10</w:t>
            </w:r>
            <w:r w:rsidR="00432B35">
              <w:rPr>
                <w:lang w:val="pl-PL" w:eastAsia="ja-JP"/>
              </w:rPr>
              <w:t>%</w:t>
            </w:r>
            <w:r w:rsidRPr="00392A07">
              <w:rPr>
                <w:lang w:val="pl-PL" w:eastAsia="ja-JP"/>
              </w:rPr>
              <w:t xml:space="preserve"> </w:t>
            </w:r>
          </w:p>
        </w:tc>
        <w:tc>
          <w:tcPr>
            <w:tcW w:w="1555" w:type="dxa"/>
            <w:vAlign w:val="center"/>
          </w:tcPr>
          <w:p w14:paraId="676F73CC" w14:textId="22A669E0" w:rsidR="00BF6FDA" w:rsidRPr="00392A07" w:rsidRDefault="00BF6FDA" w:rsidP="006E5CCB">
            <w:pPr>
              <w:spacing w:after="0"/>
              <w:ind w:firstLine="0"/>
              <w:jc w:val="center"/>
              <w:rPr>
                <w:lang w:val="pl-PL" w:eastAsia="ja-JP"/>
              </w:rPr>
            </w:pPr>
            <w:r w:rsidRPr="00392A07">
              <w:rPr>
                <w:lang w:val="pl-PL" w:eastAsia="ja-JP"/>
              </w:rPr>
              <w:t>100</w:t>
            </w:r>
            <w:r w:rsidR="00432B35">
              <w:rPr>
                <w:lang w:val="pl-PL" w:eastAsia="ja-JP"/>
              </w:rPr>
              <w:t>%</w:t>
            </w:r>
          </w:p>
        </w:tc>
        <w:tc>
          <w:tcPr>
            <w:tcW w:w="1430" w:type="dxa"/>
          </w:tcPr>
          <w:p w14:paraId="39BA3CD7" w14:textId="77777777" w:rsidR="00BF6FDA" w:rsidRPr="00392A07" w:rsidRDefault="00BF6FDA" w:rsidP="006E5CCB">
            <w:pPr>
              <w:spacing w:after="0"/>
              <w:ind w:firstLine="0"/>
              <w:jc w:val="center"/>
              <w:rPr>
                <w:lang w:val="pl-PL" w:eastAsia="ja-JP"/>
              </w:rPr>
            </w:pPr>
            <w:r w:rsidRPr="00392A07">
              <w:rPr>
                <w:lang w:val="pl-PL" w:eastAsia="ja-JP"/>
              </w:rPr>
              <w:t>Nie dotyczy</w:t>
            </w:r>
          </w:p>
        </w:tc>
      </w:tr>
      <w:tr w:rsidR="00BF6FDA" w:rsidRPr="00392A07" w14:paraId="0A835491" w14:textId="77777777" w:rsidTr="005D6138">
        <w:trPr>
          <w:trHeight w:hRule="exact" w:val="369"/>
        </w:trPr>
        <w:tc>
          <w:tcPr>
            <w:tcW w:w="1524" w:type="dxa"/>
            <w:vMerge/>
            <w:vAlign w:val="center"/>
          </w:tcPr>
          <w:p w14:paraId="3F3F8E3C" w14:textId="77777777" w:rsidR="00BF6FDA" w:rsidRPr="00392A07" w:rsidRDefault="00BF6FDA" w:rsidP="006E5CCB">
            <w:pPr>
              <w:spacing w:after="0"/>
              <w:ind w:firstLine="0"/>
              <w:jc w:val="center"/>
              <w:rPr>
                <w:lang w:val="pl-PL" w:eastAsia="ja-JP"/>
              </w:rPr>
            </w:pPr>
          </w:p>
        </w:tc>
        <w:tc>
          <w:tcPr>
            <w:tcW w:w="1425" w:type="dxa"/>
            <w:vAlign w:val="center"/>
          </w:tcPr>
          <w:p w14:paraId="04406D1E" w14:textId="77777777" w:rsidR="00BF6FDA" w:rsidRPr="00392A07" w:rsidRDefault="00BF6FDA" w:rsidP="006E5CCB">
            <w:pPr>
              <w:spacing w:after="0"/>
              <w:ind w:firstLine="0"/>
              <w:jc w:val="center"/>
              <w:rPr>
                <w:lang w:val="pl-PL" w:eastAsia="ja-JP"/>
              </w:rPr>
            </w:pPr>
            <w:r w:rsidRPr="00392A07">
              <w:rPr>
                <w:lang w:val="pl-PL" w:eastAsia="ja-JP"/>
              </w:rPr>
              <w:t>Instalacja</w:t>
            </w:r>
          </w:p>
        </w:tc>
        <w:tc>
          <w:tcPr>
            <w:tcW w:w="1643" w:type="dxa"/>
            <w:vAlign w:val="center"/>
          </w:tcPr>
          <w:p w14:paraId="36A6B8CB" w14:textId="4235CB5D" w:rsidR="00BF6FDA" w:rsidRPr="00392A07" w:rsidRDefault="00BF6FDA" w:rsidP="006E5CCB">
            <w:pPr>
              <w:spacing w:after="0"/>
              <w:ind w:firstLine="0"/>
              <w:jc w:val="center"/>
              <w:rPr>
                <w:lang w:val="pl-PL" w:eastAsia="ja-JP"/>
              </w:rPr>
            </w:pPr>
            <w:r w:rsidRPr="00392A07">
              <w:rPr>
                <w:lang w:val="pl-PL" w:eastAsia="ja-JP"/>
              </w:rPr>
              <w:t>100</w:t>
            </w:r>
            <w:r w:rsidR="00432B35">
              <w:rPr>
                <w:lang w:val="pl-PL" w:eastAsia="ja-JP"/>
              </w:rPr>
              <w:t>%</w:t>
            </w:r>
          </w:p>
        </w:tc>
        <w:tc>
          <w:tcPr>
            <w:tcW w:w="1484" w:type="dxa"/>
            <w:vAlign w:val="center"/>
          </w:tcPr>
          <w:p w14:paraId="350C139F" w14:textId="77777777" w:rsidR="00BF6FDA" w:rsidRPr="00392A07" w:rsidRDefault="00BF6FDA" w:rsidP="006E5CCB">
            <w:pPr>
              <w:spacing w:after="0"/>
              <w:ind w:firstLine="0"/>
              <w:jc w:val="center"/>
              <w:rPr>
                <w:lang w:val="pl-PL" w:eastAsia="ja-JP"/>
              </w:rPr>
            </w:pPr>
            <w:r w:rsidRPr="00392A07">
              <w:rPr>
                <w:lang w:val="pl-PL" w:eastAsia="ja-JP"/>
              </w:rPr>
              <w:t>Nie dotyczy</w:t>
            </w:r>
          </w:p>
        </w:tc>
        <w:tc>
          <w:tcPr>
            <w:tcW w:w="1555" w:type="dxa"/>
            <w:vAlign w:val="center"/>
          </w:tcPr>
          <w:p w14:paraId="2B59865E" w14:textId="17862024" w:rsidR="00BF6FDA" w:rsidRPr="00392A07" w:rsidRDefault="00BF6FDA" w:rsidP="006E5CCB">
            <w:pPr>
              <w:spacing w:after="0"/>
              <w:ind w:firstLine="0"/>
              <w:jc w:val="center"/>
              <w:rPr>
                <w:lang w:val="pl-PL" w:eastAsia="ja-JP"/>
              </w:rPr>
            </w:pPr>
            <w:r w:rsidRPr="00392A07">
              <w:rPr>
                <w:lang w:val="pl-PL" w:eastAsia="ja-JP"/>
              </w:rPr>
              <w:t>100</w:t>
            </w:r>
            <w:r w:rsidR="00432B35">
              <w:rPr>
                <w:lang w:val="pl-PL" w:eastAsia="ja-JP"/>
              </w:rPr>
              <w:t>%</w:t>
            </w:r>
          </w:p>
        </w:tc>
        <w:tc>
          <w:tcPr>
            <w:tcW w:w="1430" w:type="dxa"/>
          </w:tcPr>
          <w:p w14:paraId="24848231" w14:textId="77777777" w:rsidR="00BF6FDA" w:rsidRPr="00392A07" w:rsidRDefault="00BF6FDA" w:rsidP="006E5CCB">
            <w:pPr>
              <w:spacing w:after="0"/>
              <w:ind w:firstLine="0"/>
              <w:jc w:val="center"/>
              <w:rPr>
                <w:lang w:val="pl-PL" w:eastAsia="ja-JP"/>
              </w:rPr>
            </w:pPr>
            <w:r w:rsidRPr="00392A07">
              <w:rPr>
                <w:lang w:val="pl-PL" w:eastAsia="ja-JP"/>
              </w:rPr>
              <w:t>Nie dotyczy</w:t>
            </w:r>
          </w:p>
        </w:tc>
      </w:tr>
    </w:tbl>
    <w:p w14:paraId="3960BC4F" w14:textId="77777777" w:rsidR="00BF6FDA" w:rsidRPr="00392A07" w:rsidRDefault="00BF6FDA" w:rsidP="003B2906">
      <w:pPr>
        <w:rPr>
          <w:lang w:val="pl-PL" w:eastAsia="ja-JP"/>
        </w:rPr>
      </w:pPr>
    </w:p>
    <w:p w14:paraId="6F13BAE7" w14:textId="5DBDE967" w:rsidR="00BF6FDA" w:rsidRPr="00392A07" w:rsidRDefault="00BF6FDA" w:rsidP="00BF6FDA">
      <w:pPr>
        <w:ind w:firstLine="284"/>
        <w:rPr>
          <w:lang w:val="pl-PL" w:eastAsia="ja-JP"/>
        </w:rPr>
      </w:pPr>
      <w:bookmarkStart w:id="146" w:name="_Toc51272716"/>
      <w:r w:rsidRPr="00392A07">
        <w:rPr>
          <w:lang w:val="pl-PL" w:eastAsia="ja-JP"/>
        </w:rPr>
        <w:t xml:space="preserve">Ocenę wizualną </w:t>
      </w:r>
      <w:r w:rsidR="00CB3956">
        <w:rPr>
          <w:lang w:val="pl-PL" w:eastAsia="ja-JP"/>
        </w:rPr>
        <w:t xml:space="preserve">(VT) </w:t>
      </w:r>
      <w:r w:rsidRPr="00392A07">
        <w:rPr>
          <w:lang w:val="pl-PL" w:eastAsia="ja-JP"/>
        </w:rPr>
        <w:t>spoin należy przeprowadzić zgodnie</w:t>
      </w:r>
      <w:r w:rsidR="005C38FD">
        <w:rPr>
          <w:lang w:val="pl-PL" w:eastAsia="ja-JP"/>
        </w:rPr>
        <w:t xml:space="preserve"> z </w:t>
      </w:r>
      <w:r w:rsidRPr="00392A07">
        <w:rPr>
          <w:lang w:val="pl-PL" w:eastAsia="ja-JP"/>
        </w:rPr>
        <w:t>ISO 17637</w:t>
      </w:r>
      <w:r w:rsidR="005C38FD">
        <w:rPr>
          <w:lang w:val="pl-PL" w:eastAsia="ja-JP"/>
        </w:rPr>
        <w:t xml:space="preserve"> lub </w:t>
      </w:r>
      <w:r w:rsidR="0083105D">
        <w:rPr>
          <w:lang w:val="pl-PL"/>
        </w:rPr>
        <w:t>równoważną</w:t>
      </w:r>
      <w:r w:rsidRPr="00392A07">
        <w:rPr>
          <w:lang w:val="pl-PL" w:eastAsia="ja-JP"/>
        </w:rPr>
        <w:t>. Poziom jakości</w:t>
      </w:r>
      <w:r w:rsidR="005C38FD">
        <w:rPr>
          <w:lang w:val="pl-PL" w:eastAsia="ja-JP"/>
        </w:rPr>
        <w:t xml:space="preserve"> i </w:t>
      </w:r>
      <w:r w:rsidRPr="00392A07">
        <w:rPr>
          <w:lang w:val="pl-PL" w:eastAsia="ja-JP"/>
        </w:rPr>
        <w:t xml:space="preserve">kryteria akceptacji niezgodności spoin </w:t>
      </w:r>
      <w:r w:rsidR="00544574">
        <w:rPr>
          <w:lang w:val="pl-PL" w:eastAsia="ja-JP"/>
        </w:rPr>
        <w:t>zgodnie</w:t>
      </w:r>
      <w:r w:rsidR="005C38FD">
        <w:rPr>
          <w:lang w:val="pl-PL" w:eastAsia="ja-JP"/>
        </w:rPr>
        <w:t xml:space="preserve"> z </w:t>
      </w:r>
      <w:r w:rsidR="00544574" w:rsidRPr="00392A07">
        <w:rPr>
          <w:lang w:val="pl-PL" w:eastAsia="ja-JP"/>
        </w:rPr>
        <w:t>ISO 5817</w:t>
      </w:r>
      <w:r w:rsidR="00544574">
        <w:rPr>
          <w:lang w:val="pl-PL" w:eastAsia="ja-JP"/>
        </w:rPr>
        <w:t xml:space="preserve"> </w:t>
      </w:r>
      <w:r w:rsidRPr="00392A07">
        <w:rPr>
          <w:lang w:val="pl-PL" w:eastAsia="ja-JP"/>
        </w:rPr>
        <w:t>powin</w:t>
      </w:r>
      <w:r w:rsidR="00544574">
        <w:rPr>
          <w:lang w:val="pl-PL" w:eastAsia="ja-JP"/>
        </w:rPr>
        <w:t xml:space="preserve">ien </w:t>
      </w:r>
      <w:r w:rsidRPr="00392A07">
        <w:rPr>
          <w:lang w:val="pl-PL" w:eastAsia="ja-JP"/>
        </w:rPr>
        <w:t>być</w:t>
      </w:r>
      <w:r w:rsidR="005C38FD">
        <w:rPr>
          <w:lang w:val="pl-PL" w:eastAsia="ja-JP"/>
        </w:rPr>
        <w:t xml:space="preserve"> na </w:t>
      </w:r>
      <w:r w:rsidRPr="00392A07">
        <w:rPr>
          <w:lang w:val="pl-PL" w:eastAsia="ja-JP"/>
        </w:rPr>
        <w:t>poziomie B</w:t>
      </w:r>
      <w:r w:rsidR="005C38FD">
        <w:rPr>
          <w:lang w:val="pl-PL" w:eastAsia="ja-JP"/>
        </w:rPr>
        <w:t xml:space="preserve"> dla </w:t>
      </w:r>
      <w:r w:rsidR="00544574">
        <w:rPr>
          <w:lang w:val="pl-PL" w:eastAsia="ja-JP"/>
        </w:rPr>
        <w:t>rur procesowych, C</w:t>
      </w:r>
      <w:r w:rsidR="005C38FD">
        <w:rPr>
          <w:lang w:val="pl-PL" w:eastAsia="ja-JP"/>
        </w:rPr>
        <w:t xml:space="preserve"> dla </w:t>
      </w:r>
      <w:r w:rsidR="00544574">
        <w:rPr>
          <w:lang w:val="pl-PL" w:eastAsia="ja-JP"/>
        </w:rPr>
        <w:t>płaszczy próżniowych</w:t>
      </w:r>
      <w:r w:rsidR="005C38FD">
        <w:rPr>
          <w:lang w:val="pl-PL" w:eastAsia="ja-JP"/>
        </w:rPr>
        <w:t xml:space="preserve"> oraz </w:t>
      </w:r>
      <w:r w:rsidR="00544574">
        <w:rPr>
          <w:lang w:val="pl-PL" w:eastAsia="ja-JP"/>
        </w:rPr>
        <w:t>D</w:t>
      </w:r>
      <w:r w:rsidR="005C38FD">
        <w:rPr>
          <w:lang w:val="pl-PL" w:eastAsia="ja-JP"/>
        </w:rPr>
        <w:t xml:space="preserve"> dla </w:t>
      </w:r>
      <w:r w:rsidR="00544574">
        <w:rPr>
          <w:lang w:val="pl-PL" w:eastAsia="ja-JP"/>
        </w:rPr>
        <w:t>podpór</w:t>
      </w:r>
      <w:r w:rsidR="005C38FD">
        <w:rPr>
          <w:lang w:val="pl-PL" w:eastAsia="ja-JP"/>
        </w:rPr>
        <w:t xml:space="preserve"> i </w:t>
      </w:r>
      <w:r w:rsidR="00544574">
        <w:rPr>
          <w:lang w:val="pl-PL" w:eastAsia="ja-JP"/>
        </w:rPr>
        <w:t>innych elementów konstrukcyjnych.</w:t>
      </w:r>
      <w:r w:rsidR="005C38FD">
        <w:rPr>
          <w:lang w:val="pl-PL" w:eastAsia="ja-JP"/>
        </w:rPr>
        <w:t xml:space="preserve"> W </w:t>
      </w:r>
      <w:r w:rsidR="00544574" w:rsidRPr="00392A07">
        <w:rPr>
          <w:lang w:val="pl-PL" w:eastAsia="ja-JP"/>
        </w:rPr>
        <w:t xml:space="preserve">przypadku </w:t>
      </w:r>
      <w:r w:rsidR="00544574">
        <w:rPr>
          <w:lang w:val="pl-PL" w:eastAsia="ja-JP"/>
        </w:rPr>
        <w:t xml:space="preserve">zastosowania </w:t>
      </w:r>
      <w:r w:rsidR="00544574" w:rsidRPr="00392A07">
        <w:rPr>
          <w:lang w:val="pl-PL" w:eastAsia="ja-JP"/>
        </w:rPr>
        <w:t>ISO 10042</w:t>
      </w:r>
      <w:r w:rsidR="005C38FD">
        <w:rPr>
          <w:lang w:val="pl-PL"/>
        </w:rPr>
        <w:t xml:space="preserve"> lub </w:t>
      </w:r>
      <w:r w:rsidR="0083105D">
        <w:rPr>
          <w:lang w:val="pl-PL"/>
        </w:rPr>
        <w:t>równoważnej</w:t>
      </w:r>
      <w:r w:rsidR="005C38FD">
        <w:rPr>
          <w:lang w:val="pl-PL" w:eastAsia="ja-JP"/>
        </w:rPr>
        <w:t xml:space="preserve"> dla </w:t>
      </w:r>
      <w:r w:rsidR="005F2890">
        <w:rPr>
          <w:lang w:val="pl-PL" w:eastAsia="ja-JP"/>
        </w:rPr>
        <w:t>jakości</w:t>
      </w:r>
      <w:r w:rsidR="005C38FD">
        <w:rPr>
          <w:lang w:val="pl-PL" w:eastAsia="ja-JP"/>
        </w:rPr>
        <w:t xml:space="preserve"> i </w:t>
      </w:r>
      <w:r w:rsidR="005F2890">
        <w:rPr>
          <w:lang w:val="pl-PL" w:eastAsia="ja-JP"/>
        </w:rPr>
        <w:t xml:space="preserve">akceptacji niezgodności </w:t>
      </w:r>
      <w:r w:rsidR="00544574">
        <w:rPr>
          <w:lang w:val="pl-PL" w:eastAsia="ja-JP"/>
        </w:rPr>
        <w:t>dopuszcza</w:t>
      </w:r>
      <w:r w:rsidR="005F2890">
        <w:rPr>
          <w:lang w:val="pl-PL" w:eastAsia="ja-JP"/>
        </w:rPr>
        <w:t xml:space="preserve"> się poziom C</w:t>
      </w:r>
      <w:r w:rsidRPr="00392A07">
        <w:rPr>
          <w:lang w:val="pl-PL" w:eastAsia="ja-JP"/>
        </w:rPr>
        <w:t>.</w:t>
      </w:r>
    </w:p>
    <w:p w14:paraId="62F62F25" w14:textId="6DCE0F12" w:rsidR="00BF6FDA" w:rsidRPr="00392A07" w:rsidRDefault="00BF6FDA" w:rsidP="00BF6FDA">
      <w:pPr>
        <w:ind w:firstLine="284"/>
        <w:rPr>
          <w:lang w:val="pl-PL" w:eastAsia="ja-JP"/>
        </w:rPr>
      </w:pPr>
      <w:r w:rsidRPr="00392A07">
        <w:rPr>
          <w:lang w:val="pl-PL" w:eastAsia="ja-JP"/>
        </w:rPr>
        <w:t>Badania radiograficzne powinny być przeprowadzone zgodnie</w:t>
      </w:r>
      <w:r w:rsidR="005C38FD">
        <w:rPr>
          <w:lang w:val="pl-PL" w:eastAsia="ja-JP"/>
        </w:rPr>
        <w:t xml:space="preserve"> z </w:t>
      </w:r>
      <w:r w:rsidRPr="00392A07">
        <w:rPr>
          <w:lang w:val="pl-PL" w:eastAsia="ja-JP"/>
        </w:rPr>
        <w:t>ISO 17636</w:t>
      </w:r>
      <w:r w:rsidR="005C38FD">
        <w:rPr>
          <w:lang w:val="pl-PL" w:eastAsia="ja-JP"/>
        </w:rPr>
        <w:t xml:space="preserve"> lub </w:t>
      </w:r>
      <w:r w:rsidR="0083105D">
        <w:rPr>
          <w:lang w:val="pl-PL"/>
        </w:rPr>
        <w:t>równoważną</w:t>
      </w:r>
      <w:r w:rsidRPr="00392A07">
        <w:rPr>
          <w:lang w:val="pl-PL" w:eastAsia="ja-JP"/>
        </w:rPr>
        <w:t>. Poziom jakości powinien spełniać wymagania normy ISO 5817</w:t>
      </w:r>
      <w:r w:rsidR="005C38FD">
        <w:rPr>
          <w:lang w:val="pl-PL" w:eastAsia="ja-JP"/>
        </w:rPr>
        <w:t xml:space="preserve"> lub </w:t>
      </w:r>
      <w:r w:rsidR="0083105D">
        <w:rPr>
          <w:lang w:val="pl-PL"/>
        </w:rPr>
        <w:t>równoważnej</w:t>
      </w:r>
      <w:r w:rsidRPr="00392A07">
        <w:rPr>
          <w:lang w:val="pl-PL" w:eastAsia="ja-JP"/>
        </w:rPr>
        <w:t xml:space="preserve"> poziom B. Kryteria akceptacji niezgodności spoin powinny być zgodne</w:t>
      </w:r>
      <w:r w:rsidR="005C38FD">
        <w:rPr>
          <w:lang w:val="pl-PL" w:eastAsia="ja-JP"/>
        </w:rPr>
        <w:t xml:space="preserve"> z </w:t>
      </w:r>
      <w:r w:rsidRPr="00392A07">
        <w:rPr>
          <w:lang w:val="pl-PL" w:eastAsia="ja-JP"/>
        </w:rPr>
        <w:t>normą ISO 10675-1</w:t>
      </w:r>
      <w:r w:rsidR="005C38FD">
        <w:rPr>
          <w:lang w:val="pl-PL" w:eastAsia="ja-JP"/>
        </w:rPr>
        <w:t xml:space="preserve"> lub </w:t>
      </w:r>
      <w:r w:rsidR="0083105D">
        <w:rPr>
          <w:lang w:val="pl-PL" w:eastAsia="ja-JP"/>
        </w:rPr>
        <w:t>równoważną</w:t>
      </w:r>
      <w:r w:rsidRPr="00392A07">
        <w:rPr>
          <w:lang w:val="pl-PL" w:eastAsia="ja-JP"/>
        </w:rPr>
        <w:t>.</w:t>
      </w:r>
      <w:r w:rsidR="005C38FD">
        <w:rPr>
          <w:lang w:val="pl-PL" w:eastAsia="ja-JP"/>
        </w:rPr>
        <w:t xml:space="preserve"> W </w:t>
      </w:r>
      <w:r w:rsidRPr="00392A07">
        <w:rPr>
          <w:lang w:val="pl-PL" w:eastAsia="ja-JP"/>
        </w:rPr>
        <w:t xml:space="preserve"> przypadku  wykrycia  niezgodności,  zakres  badań  rentgenowskich  należy  rozszerzyć</w:t>
      </w:r>
      <w:r w:rsidR="005C38FD">
        <w:rPr>
          <w:lang w:val="pl-PL" w:eastAsia="ja-JP"/>
        </w:rPr>
        <w:t xml:space="preserve"> o </w:t>
      </w:r>
      <w:r w:rsidRPr="00392A07">
        <w:rPr>
          <w:lang w:val="pl-PL" w:eastAsia="ja-JP"/>
        </w:rPr>
        <w:t>minimum kolejne 20</w:t>
      </w:r>
      <w:r w:rsidR="00432B35">
        <w:rPr>
          <w:lang w:val="pl-PL" w:eastAsia="ja-JP"/>
        </w:rPr>
        <w:t>%</w:t>
      </w:r>
      <w:r w:rsidR="006C65C5">
        <w:rPr>
          <w:lang w:val="pl-PL" w:eastAsia="ja-JP"/>
        </w:rPr>
        <w:t>,</w:t>
      </w:r>
      <w:r w:rsidR="005C38FD">
        <w:rPr>
          <w:lang w:val="pl-PL" w:eastAsia="ja-JP"/>
        </w:rPr>
        <w:t xml:space="preserve"> w </w:t>
      </w:r>
      <w:r w:rsidRPr="00392A07">
        <w:rPr>
          <w:lang w:val="pl-PL" w:eastAsia="ja-JP"/>
        </w:rPr>
        <w:t>zależności</w:t>
      </w:r>
      <w:r w:rsidR="005C38FD">
        <w:rPr>
          <w:lang w:val="pl-PL" w:eastAsia="ja-JP"/>
        </w:rPr>
        <w:t xml:space="preserve"> od </w:t>
      </w:r>
      <w:r w:rsidRPr="00392A07">
        <w:rPr>
          <w:lang w:val="pl-PL" w:eastAsia="ja-JP"/>
        </w:rPr>
        <w:t>ilości spoin będących przedmiotem badań</w:t>
      </w:r>
      <w:r w:rsidR="005C38FD">
        <w:rPr>
          <w:lang w:val="pl-PL" w:eastAsia="ja-JP"/>
        </w:rPr>
        <w:t xml:space="preserve"> w </w:t>
      </w:r>
      <w:r w:rsidRPr="00392A07">
        <w:rPr>
          <w:lang w:val="pl-PL" w:eastAsia="ja-JP"/>
        </w:rPr>
        <w:t xml:space="preserve">danej serii. Dokładny zakres rozszerzenia badań zostanie narzucony przez </w:t>
      </w:r>
      <w:r w:rsidR="008F6E86">
        <w:rPr>
          <w:lang w:val="pl-PL"/>
        </w:rPr>
        <w:t>Zamawiającego</w:t>
      </w:r>
      <w:r w:rsidR="008F6E86">
        <w:rPr>
          <w:lang w:val="pl-PL" w:eastAsia="ja-JP"/>
        </w:rPr>
        <w:t xml:space="preserve"> </w:t>
      </w:r>
      <w:r w:rsidR="005C38FD">
        <w:rPr>
          <w:lang w:val="pl-PL" w:eastAsia="ja-JP"/>
        </w:rPr>
        <w:t>po </w:t>
      </w:r>
      <w:r w:rsidR="006F7F4D">
        <w:rPr>
          <w:lang w:val="pl-PL" w:eastAsia="ja-JP"/>
        </w:rPr>
        <w:t>przeanalizowaniu niezgodności.</w:t>
      </w:r>
    </w:p>
    <w:p w14:paraId="197B88C4" w14:textId="5228340A" w:rsidR="00BF6FDA" w:rsidRPr="00392A07" w:rsidRDefault="00BF6FDA" w:rsidP="00BF6FDA">
      <w:pPr>
        <w:ind w:firstLine="284"/>
        <w:rPr>
          <w:lang w:val="pl-PL" w:eastAsia="ja-JP"/>
        </w:rPr>
      </w:pPr>
      <w:r w:rsidRPr="00392A07">
        <w:rPr>
          <w:lang w:val="pl-PL" w:eastAsia="ja-JP"/>
        </w:rPr>
        <w:t>Badania szczelności helowej</w:t>
      </w:r>
      <w:r w:rsidR="005C38FD">
        <w:rPr>
          <w:lang w:val="pl-PL" w:eastAsia="ja-JP"/>
        </w:rPr>
        <w:t xml:space="preserve"> oraz </w:t>
      </w:r>
      <w:r w:rsidRPr="00392A07">
        <w:rPr>
          <w:lang w:val="pl-PL" w:eastAsia="ja-JP"/>
        </w:rPr>
        <w:t>testy szokowania przy użyciu ciekłego azotu, zostały opisane</w:t>
      </w:r>
      <w:r w:rsidR="005C38FD">
        <w:rPr>
          <w:lang w:val="pl-PL" w:eastAsia="ja-JP"/>
        </w:rPr>
        <w:t xml:space="preserve"> w </w:t>
      </w:r>
      <w:r w:rsidRPr="00392A07">
        <w:rPr>
          <w:lang w:val="pl-PL" w:eastAsia="ja-JP"/>
        </w:rPr>
        <w:t>rozdziale 16.</w:t>
      </w:r>
      <w:r w:rsidR="005C38FD">
        <w:rPr>
          <w:lang w:val="pl-PL" w:eastAsia="ja-JP"/>
        </w:rPr>
        <w:t xml:space="preserve"> Po </w:t>
      </w:r>
      <w:r w:rsidR="004A36CC" w:rsidRPr="00E85970">
        <w:rPr>
          <w:lang w:val="pl-PL" w:eastAsia="ja-JP"/>
        </w:rPr>
        <w:t>szokowaniu</w:t>
      </w:r>
      <w:r w:rsidRPr="00E85970">
        <w:rPr>
          <w:lang w:val="pl-PL" w:eastAsia="ja-JP"/>
        </w:rPr>
        <w:t xml:space="preserve"> termicznym</w:t>
      </w:r>
      <w:r w:rsidR="005C38FD">
        <w:rPr>
          <w:lang w:val="pl-PL" w:eastAsia="ja-JP"/>
        </w:rPr>
        <w:t xml:space="preserve"> w </w:t>
      </w:r>
      <w:r w:rsidRPr="00E85970">
        <w:rPr>
          <w:lang w:val="pl-PL" w:eastAsia="ja-JP"/>
        </w:rPr>
        <w:t>temperaturze ciekłego azotu (77 K) należy przeprowa</w:t>
      </w:r>
      <w:r w:rsidR="004A36CC" w:rsidRPr="00E85970">
        <w:rPr>
          <w:lang w:val="pl-PL" w:eastAsia="ja-JP"/>
        </w:rPr>
        <w:t>dzić próbę szczelności helowej</w:t>
      </w:r>
      <w:r w:rsidR="004D38D2">
        <w:rPr>
          <w:lang w:val="pl-PL" w:eastAsia="ja-JP"/>
        </w:rPr>
        <w:t xml:space="preserve">, utrzymując </w:t>
      </w:r>
      <w:r w:rsidR="00FE7BBF" w:rsidRPr="00E85970">
        <w:rPr>
          <w:lang w:val="pl-PL" w:eastAsia="ja-JP"/>
        </w:rPr>
        <w:t>wnętrze</w:t>
      </w:r>
      <w:r w:rsidRPr="00E85970">
        <w:rPr>
          <w:lang w:val="pl-PL" w:eastAsia="ja-JP"/>
        </w:rPr>
        <w:t xml:space="preserve"> rury procesowe</w:t>
      </w:r>
      <w:r w:rsidR="004A36CC" w:rsidRPr="00E85970">
        <w:rPr>
          <w:lang w:val="pl-PL" w:eastAsia="ja-JP"/>
        </w:rPr>
        <w:t>j</w:t>
      </w:r>
      <w:r w:rsidR="005C38FD">
        <w:rPr>
          <w:lang w:val="pl-PL" w:eastAsia="ja-JP"/>
        </w:rPr>
        <w:t xml:space="preserve"> w </w:t>
      </w:r>
      <w:r w:rsidRPr="00E85970">
        <w:rPr>
          <w:lang w:val="pl-PL" w:eastAsia="ja-JP"/>
        </w:rPr>
        <w:t>atmosferze obojętnej</w:t>
      </w:r>
      <w:r w:rsidR="005C38FD">
        <w:rPr>
          <w:lang w:val="pl-PL" w:eastAsia="ja-JP"/>
        </w:rPr>
        <w:t xml:space="preserve"> lub </w:t>
      </w:r>
      <w:r w:rsidR="004A36CC" w:rsidRPr="00E85970">
        <w:rPr>
          <w:lang w:val="pl-PL" w:eastAsia="ja-JP"/>
        </w:rPr>
        <w:t>próżni</w:t>
      </w:r>
      <w:r w:rsidRPr="00E85970">
        <w:rPr>
          <w:lang w:val="pl-PL" w:eastAsia="ja-JP"/>
        </w:rPr>
        <w:t>,</w:t>
      </w:r>
      <w:r w:rsidR="005C38FD">
        <w:rPr>
          <w:lang w:val="pl-PL" w:eastAsia="ja-JP"/>
        </w:rPr>
        <w:t xml:space="preserve"> aby </w:t>
      </w:r>
      <w:r w:rsidRPr="00E85970">
        <w:rPr>
          <w:lang w:val="pl-PL" w:eastAsia="ja-JP"/>
        </w:rPr>
        <w:t xml:space="preserve">zapobiec kondensacji </w:t>
      </w:r>
      <w:r w:rsidRPr="00E85970">
        <w:rPr>
          <w:lang w:val="pl-PL" w:eastAsia="ja-JP"/>
        </w:rPr>
        <w:lastRenderedPageBreak/>
        <w:t>wody</w:t>
      </w:r>
      <w:r w:rsidR="005C38FD">
        <w:rPr>
          <w:lang w:val="pl-PL" w:eastAsia="ja-JP"/>
        </w:rPr>
        <w:t xml:space="preserve"> lub </w:t>
      </w:r>
      <w:r w:rsidRPr="00E85970">
        <w:rPr>
          <w:lang w:val="pl-PL" w:eastAsia="ja-JP"/>
        </w:rPr>
        <w:t xml:space="preserve">tworzeniu się lodu wewnątrz </w:t>
      </w:r>
      <w:r w:rsidR="00B744A0">
        <w:rPr>
          <w:lang w:val="pl-PL" w:eastAsia="ja-JP"/>
        </w:rPr>
        <w:t>badanego elementu</w:t>
      </w:r>
      <w:r w:rsidRPr="00E85970">
        <w:rPr>
          <w:lang w:val="pl-PL" w:eastAsia="ja-JP"/>
        </w:rPr>
        <w:t>.</w:t>
      </w:r>
      <w:r w:rsidR="005C38FD">
        <w:rPr>
          <w:lang w:val="pl-PL" w:eastAsia="ja-JP"/>
        </w:rPr>
        <w:t xml:space="preserve"> Po </w:t>
      </w:r>
      <w:r w:rsidRPr="00E85970">
        <w:rPr>
          <w:lang w:val="pl-PL" w:eastAsia="ja-JP"/>
        </w:rPr>
        <w:t>szok</w:t>
      </w:r>
      <w:r w:rsidR="004A36CC" w:rsidRPr="00E85970">
        <w:rPr>
          <w:lang w:val="pl-PL" w:eastAsia="ja-JP"/>
        </w:rPr>
        <w:t xml:space="preserve">owaniu </w:t>
      </w:r>
      <w:r w:rsidRPr="00E85970">
        <w:rPr>
          <w:lang w:val="pl-PL" w:eastAsia="ja-JP"/>
        </w:rPr>
        <w:t>termicznym należy przeprowadzić oględziny s</w:t>
      </w:r>
      <w:r w:rsidR="004A36CC" w:rsidRPr="00E85970">
        <w:rPr>
          <w:lang w:val="pl-PL" w:eastAsia="ja-JP"/>
        </w:rPr>
        <w:t>poin</w:t>
      </w:r>
      <w:r w:rsidR="005C38FD">
        <w:rPr>
          <w:lang w:val="pl-PL" w:eastAsia="ja-JP"/>
        </w:rPr>
        <w:t xml:space="preserve"> w </w:t>
      </w:r>
      <w:r w:rsidR="004A36CC" w:rsidRPr="00E85970">
        <w:rPr>
          <w:lang w:val="pl-PL" w:eastAsia="ja-JP"/>
        </w:rPr>
        <w:t>celu wykrycia pęknięć</w:t>
      </w:r>
      <w:r w:rsidRPr="00E85970">
        <w:rPr>
          <w:lang w:val="pl-PL" w:eastAsia="ja-JP"/>
        </w:rPr>
        <w:t>.</w:t>
      </w:r>
    </w:p>
    <w:p w14:paraId="333A9761" w14:textId="40A2CA56" w:rsidR="00BF6FDA" w:rsidRPr="00392A07" w:rsidRDefault="00BF6FDA" w:rsidP="00DE48FC">
      <w:pPr>
        <w:spacing w:after="0"/>
        <w:ind w:firstLine="284"/>
        <w:rPr>
          <w:lang w:val="pl-PL" w:eastAsia="ja-JP"/>
        </w:rPr>
      </w:pPr>
      <w:r w:rsidRPr="00392A07">
        <w:rPr>
          <w:lang w:val="pl-PL" w:eastAsia="ja-JP"/>
        </w:rPr>
        <w:t xml:space="preserve">Przed rozpoczęciem produkcji Wykonawca musi przedłożyć </w:t>
      </w:r>
      <w:r w:rsidR="008F6E86">
        <w:rPr>
          <w:lang w:val="pl-PL"/>
        </w:rPr>
        <w:t>Zamawiającemu</w:t>
      </w:r>
      <w:r w:rsidRPr="00392A07">
        <w:rPr>
          <w:lang w:val="pl-PL" w:eastAsia="ja-JP"/>
        </w:rPr>
        <w:t xml:space="preserve"> następujące dokumenty potwierdzające kwalifikacje</w:t>
      </w:r>
      <w:r w:rsidR="005C38FD">
        <w:rPr>
          <w:lang w:val="pl-PL" w:eastAsia="ja-JP"/>
        </w:rPr>
        <w:t xml:space="preserve"> i </w:t>
      </w:r>
      <w:r w:rsidRPr="00392A07">
        <w:rPr>
          <w:lang w:val="pl-PL" w:eastAsia="ja-JP"/>
        </w:rPr>
        <w:t>przygotowanie</w:t>
      </w:r>
      <w:r w:rsidR="005C38FD">
        <w:rPr>
          <w:lang w:val="pl-PL" w:eastAsia="ja-JP"/>
        </w:rPr>
        <w:t xml:space="preserve"> do </w:t>
      </w:r>
      <w:r w:rsidRPr="00392A07">
        <w:rPr>
          <w:lang w:val="pl-PL" w:eastAsia="ja-JP"/>
        </w:rPr>
        <w:t>realizacji procesów spawalniczych:</w:t>
      </w:r>
    </w:p>
    <w:p w14:paraId="69CE2559" w14:textId="0AA08EFE" w:rsidR="00BF6FDA" w:rsidRPr="00392A07" w:rsidRDefault="00BF6FDA" w:rsidP="004368C4">
      <w:pPr>
        <w:pStyle w:val="Akapitzlist"/>
        <w:numPr>
          <w:ilvl w:val="0"/>
          <w:numId w:val="30"/>
        </w:numPr>
        <w:rPr>
          <w:lang w:val="pl-PL" w:eastAsia="ja-JP"/>
        </w:rPr>
      </w:pPr>
      <w:r w:rsidRPr="00392A07">
        <w:rPr>
          <w:lang w:val="pl-PL" w:eastAsia="ja-JP"/>
        </w:rPr>
        <w:t xml:space="preserve">Certyfikat kwalifikacji </w:t>
      </w:r>
      <w:r w:rsidR="00264312">
        <w:rPr>
          <w:lang w:val="pl-PL" w:eastAsia="ja-JP"/>
        </w:rPr>
        <w:t>Wykonawcy</w:t>
      </w:r>
      <w:r w:rsidR="005C38FD">
        <w:rPr>
          <w:lang w:val="pl-PL" w:eastAsia="ja-JP"/>
        </w:rPr>
        <w:t xml:space="preserve"> na </w:t>
      </w:r>
      <w:r w:rsidRPr="00392A07">
        <w:rPr>
          <w:lang w:val="pl-PL" w:eastAsia="ja-JP"/>
        </w:rPr>
        <w:t>zgodność</w:t>
      </w:r>
      <w:r w:rsidR="005C38FD">
        <w:rPr>
          <w:lang w:val="pl-PL" w:eastAsia="ja-JP"/>
        </w:rPr>
        <w:t xml:space="preserve"> z </w:t>
      </w:r>
      <w:r w:rsidRPr="00392A07">
        <w:rPr>
          <w:lang w:val="pl-PL" w:eastAsia="ja-JP"/>
        </w:rPr>
        <w:t>ISO 3834-2</w:t>
      </w:r>
      <w:r w:rsidR="005C38FD">
        <w:rPr>
          <w:lang w:val="pl-PL" w:eastAsia="ja-JP"/>
        </w:rPr>
        <w:t xml:space="preserve"> lub </w:t>
      </w:r>
      <w:r w:rsidR="0083105D">
        <w:rPr>
          <w:lang w:val="pl-PL"/>
        </w:rPr>
        <w:t>równoważną</w:t>
      </w:r>
    </w:p>
    <w:p w14:paraId="247BC19E" w14:textId="7C0F3B69" w:rsidR="00BF6FDA" w:rsidRPr="00392A07" w:rsidRDefault="00BF6FDA" w:rsidP="004368C4">
      <w:pPr>
        <w:pStyle w:val="Akapitzlist"/>
        <w:numPr>
          <w:ilvl w:val="0"/>
          <w:numId w:val="30"/>
        </w:numPr>
        <w:rPr>
          <w:lang w:val="pl-PL" w:eastAsia="ja-JP"/>
        </w:rPr>
      </w:pPr>
      <w:r w:rsidRPr="00392A07">
        <w:rPr>
          <w:lang w:val="pl-PL" w:eastAsia="ja-JP"/>
        </w:rPr>
        <w:t>Certyfikat kwalifikacji spawaczy ISO 9606-1</w:t>
      </w:r>
      <w:r w:rsidR="005C38FD">
        <w:rPr>
          <w:lang w:val="pl-PL" w:eastAsia="ja-JP"/>
        </w:rPr>
        <w:t xml:space="preserve"> lub </w:t>
      </w:r>
      <w:r w:rsidR="0083105D">
        <w:rPr>
          <w:lang w:val="pl-PL"/>
        </w:rPr>
        <w:t>równoważny</w:t>
      </w:r>
    </w:p>
    <w:p w14:paraId="3ABF8EA9" w14:textId="77777777" w:rsidR="00BF6FDA" w:rsidRPr="00392A07" w:rsidRDefault="00BF6FDA" w:rsidP="004368C4">
      <w:pPr>
        <w:pStyle w:val="Akapitzlist"/>
        <w:numPr>
          <w:ilvl w:val="0"/>
          <w:numId w:val="30"/>
        </w:numPr>
        <w:rPr>
          <w:lang w:val="pl-PL" w:eastAsia="ja-JP"/>
        </w:rPr>
      </w:pPr>
      <w:r w:rsidRPr="00392A07">
        <w:rPr>
          <w:lang w:val="pl-PL" w:eastAsia="ja-JP"/>
        </w:rPr>
        <w:t>Plany spawania</w:t>
      </w:r>
    </w:p>
    <w:p w14:paraId="61D0AF13" w14:textId="77777777" w:rsidR="00BF6FDA" w:rsidRPr="00392A07" w:rsidRDefault="00BF6FDA" w:rsidP="004368C4">
      <w:pPr>
        <w:pStyle w:val="Akapitzlist"/>
        <w:numPr>
          <w:ilvl w:val="0"/>
          <w:numId w:val="30"/>
        </w:numPr>
        <w:rPr>
          <w:lang w:val="pl-PL" w:eastAsia="ja-JP"/>
        </w:rPr>
      </w:pPr>
      <w:r w:rsidRPr="00392A07">
        <w:rPr>
          <w:lang w:val="pl-PL" w:eastAsia="ja-JP"/>
        </w:rPr>
        <w:t>Plany przeprowadzenia testów spoin</w:t>
      </w:r>
    </w:p>
    <w:p w14:paraId="1DD96943" w14:textId="77777777" w:rsidR="00BF6FDA" w:rsidRPr="00392A07" w:rsidRDefault="00BF6FDA" w:rsidP="004368C4">
      <w:pPr>
        <w:pStyle w:val="Akapitzlist"/>
        <w:numPr>
          <w:ilvl w:val="0"/>
          <w:numId w:val="30"/>
        </w:numPr>
        <w:rPr>
          <w:lang w:val="pl-PL" w:eastAsia="ja-JP"/>
        </w:rPr>
      </w:pPr>
      <w:r w:rsidRPr="00392A07">
        <w:rPr>
          <w:lang w:val="pl-PL" w:eastAsia="ja-JP"/>
        </w:rPr>
        <w:t>Instrukcje spawania (kwalifikacje technologii spawania WPQR, specyfikacje technologii spawania WPS)</w:t>
      </w:r>
    </w:p>
    <w:p w14:paraId="38A7DE65" w14:textId="7E886850" w:rsidR="00BF6FDA" w:rsidRPr="00392A07" w:rsidRDefault="00BF6FDA" w:rsidP="00BF6FDA">
      <w:pPr>
        <w:ind w:firstLine="284"/>
        <w:rPr>
          <w:lang w:val="pl-PL" w:eastAsia="ja-JP"/>
        </w:rPr>
      </w:pPr>
      <w:r w:rsidRPr="00392A07">
        <w:rPr>
          <w:lang w:val="pl-PL" w:eastAsia="ja-JP"/>
        </w:rPr>
        <w:t>Podczas produkcji</w:t>
      </w:r>
      <w:r w:rsidR="005C38FD">
        <w:rPr>
          <w:lang w:val="pl-PL" w:eastAsia="ja-JP"/>
        </w:rPr>
        <w:t xml:space="preserve"> a </w:t>
      </w:r>
      <w:r w:rsidRPr="00392A07">
        <w:rPr>
          <w:lang w:val="pl-PL" w:eastAsia="ja-JP"/>
        </w:rPr>
        <w:t>także</w:t>
      </w:r>
      <w:r w:rsidR="005C38FD">
        <w:rPr>
          <w:lang w:val="pl-PL" w:eastAsia="ja-JP"/>
        </w:rPr>
        <w:t xml:space="preserve"> w </w:t>
      </w:r>
      <w:r w:rsidRPr="00392A07">
        <w:rPr>
          <w:lang w:val="pl-PL" w:eastAsia="ja-JP"/>
        </w:rPr>
        <w:t>trakcie instalacji</w:t>
      </w:r>
      <w:r w:rsidR="005C38FD">
        <w:rPr>
          <w:lang w:val="pl-PL" w:eastAsia="ja-JP"/>
        </w:rPr>
        <w:t xml:space="preserve"> </w:t>
      </w:r>
      <w:r w:rsidR="00444800">
        <w:rPr>
          <w:lang w:val="pl-PL" w:eastAsia="ja-JP"/>
        </w:rPr>
        <w:t>w docelowej lokalizacji</w:t>
      </w:r>
      <w:r w:rsidRPr="00392A07">
        <w:rPr>
          <w:lang w:val="pl-PL" w:eastAsia="ja-JP"/>
        </w:rPr>
        <w:t>, wszystkie zapisy</w:t>
      </w:r>
      <w:r w:rsidR="005C38FD">
        <w:rPr>
          <w:lang w:val="pl-PL" w:eastAsia="ja-JP"/>
        </w:rPr>
        <w:t xml:space="preserve"> i </w:t>
      </w:r>
      <w:r w:rsidRPr="00392A07">
        <w:rPr>
          <w:lang w:val="pl-PL" w:eastAsia="ja-JP"/>
        </w:rPr>
        <w:t>protokoły związane</w:t>
      </w:r>
      <w:r w:rsidR="005C38FD">
        <w:rPr>
          <w:lang w:val="pl-PL" w:eastAsia="ja-JP"/>
        </w:rPr>
        <w:t xml:space="preserve"> z </w:t>
      </w:r>
      <w:r w:rsidRPr="00392A07">
        <w:rPr>
          <w:lang w:val="pl-PL" w:eastAsia="ja-JP"/>
        </w:rPr>
        <w:t>procesem spawania muszą być dostępne</w:t>
      </w:r>
      <w:r w:rsidR="005C38FD">
        <w:rPr>
          <w:lang w:val="pl-PL" w:eastAsia="ja-JP"/>
        </w:rPr>
        <w:t xml:space="preserve"> i </w:t>
      </w:r>
      <w:r w:rsidRPr="00392A07">
        <w:rPr>
          <w:lang w:val="pl-PL" w:eastAsia="ja-JP"/>
        </w:rPr>
        <w:t>okazywane</w:t>
      </w:r>
      <w:r w:rsidR="005C38FD">
        <w:rPr>
          <w:lang w:val="pl-PL" w:eastAsia="ja-JP"/>
        </w:rPr>
        <w:t xml:space="preserve"> na </w:t>
      </w:r>
      <w:r w:rsidRPr="00392A07">
        <w:rPr>
          <w:lang w:val="pl-PL" w:eastAsia="ja-JP"/>
        </w:rPr>
        <w:t xml:space="preserve">żądanie </w:t>
      </w:r>
      <w:r w:rsidR="008F6E86">
        <w:rPr>
          <w:lang w:val="pl-PL"/>
        </w:rPr>
        <w:t>Zamawiającego</w:t>
      </w:r>
      <w:r w:rsidRPr="00392A07">
        <w:rPr>
          <w:lang w:val="pl-PL" w:eastAsia="ja-JP"/>
        </w:rPr>
        <w:t>.</w:t>
      </w:r>
      <w:r w:rsidR="005C38FD">
        <w:rPr>
          <w:lang w:val="pl-PL" w:eastAsia="ja-JP"/>
        </w:rPr>
        <w:t xml:space="preserve"> Po </w:t>
      </w:r>
      <w:r w:rsidRPr="00392A07">
        <w:rPr>
          <w:lang w:val="pl-PL" w:eastAsia="ja-JP"/>
        </w:rPr>
        <w:t>zakończeniu instalacji Wykonawca jest zobligowany</w:t>
      </w:r>
      <w:r w:rsidR="005C38FD">
        <w:rPr>
          <w:lang w:val="pl-PL" w:eastAsia="ja-JP"/>
        </w:rPr>
        <w:t xml:space="preserve"> do </w:t>
      </w:r>
      <w:r w:rsidRPr="00392A07">
        <w:rPr>
          <w:lang w:val="pl-PL" w:eastAsia="ja-JP"/>
        </w:rPr>
        <w:t>przekazania pełnej dokumentacji spawalniczej zgodnie rozdziałem 18.</w:t>
      </w:r>
    </w:p>
    <w:p w14:paraId="22B276CF" w14:textId="460909E8" w:rsidR="003B2906" w:rsidRPr="00392A07" w:rsidRDefault="00BF6FDA" w:rsidP="004368C4">
      <w:pPr>
        <w:pStyle w:val="Nagwek2"/>
        <w:numPr>
          <w:ilvl w:val="1"/>
          <w:numId w:val="26"/>
        </w:numPr>
        <w:ind w:left="993" w:hanging="567"/>
        <w:rPr>
          <w:sz w:val="24"/>
          <w:lang w:val="pl-PL"/>
        </w:rPr>
      </w:pPr>
      <w:bookmarkStart w:id="147" w:name="_Toc76041780"/>
      <w:r w:rsidRPr="00392A07">
        <w:rPr>
          <w:sz w:val="24"/>
          <w:lang w:val="pl-PL"/>
        </w:rPr>
        <w:t>Lutowanie</w:t>
      </w:r>
      <w:bookmarkEnd w:id="146"/>
      <w:bookmarkEnd w:id="147"/>
    </w:p>
    <w:p w14:paraId="05FB7154" w14:textId="79012878" w:rsidR="00BF6FDA" w:rsidRPr="00392A07" w:rsidRDefault="00BF6FDA" w:rsidP="00BF6FDA">
      <w:pPr>
        <w:ind w:firstLine="284"/>
        <w:rPr>
          <w:lang w:val="pl-PL" w:eastAsia="ja-JP"/>
        </w:rPr>
      </w:pPr>
      <w:r w:rsidRPr="00392A07">
        <w:rPr>
          <w:lang w:val="pl-PL" w:eastAsia="ja-JP"/>
        </w:rPr>
        <w:t>Dla wszystkich prac lutowniczych wymagane jest stosowanie wymagań jakościowych lutowania twardego zgodnie</w:t>
      </w:r>
      <w:r w:rsidR="005C38FD">
        <w:rPr>
          <w:lang w:val="pl-PL" w:eastAsia="ja-JP"/>
        </w:rPr>
        <w:t xml:space="preserve"> z </w:t>
      </w:r>
      <w:r w:rsidRPr="00392A07">
        <w:rPr>
          <w:lang w:val="pl-PL" w:eastAsia="ja-JP"/>
        </w:rPr>
        <w:t>poniższymi normami, co powinno być potwierdzone odpowiednim certyfikatem.</w:t>
      </w:r>
    </w:p>
    <w:p w14:paraId="1A37532C" w14:textId="644A2340" w:rsidR="00BF6FDA" w:rsidRPr="00392A07" w:rsidRDefault="00BF6FDA" w:rsidP="00BF6FDA">
      <w:pPr>
        <w:ind w:firstLine="284"/>
        <w:rPr>
          <w:lang w:val="pl-PL" w:eastAsia="ja-JP"/>
        </w:rPr>
      </w:pPr>
      <w:r w:rsidRPr="00392A07">
        <w:rPr>
          <w:lang w:val="pl-PL" w:eastAsia="ja-JP"/>
        </w:rPr>
        <w:t>Do wykonania połączeń lutowanych miedź-stal nierdzewna, miedź-miedź itp. dozwolona jest tylko metoda lutowania twardego 912 zgodnie</w:t>
      </w:r>
      <w:r w:rsidR="005C38FD">
        <w:rPr>
          <w:lang w:val="pl-PL" w:eastAsia="ja-JP"/>
        </w:rPr>
        <w:t xml:space="preserve"> z </w:t>
      </w:r>
      <w:r w:rsidRPr="00392A07">
        <w:rPr>
          <w:lang w:val="pl-PL" w:eastAsia="ja-JP"/>
        </w:rPr>
        <w:t>ISO 13585</w:t>
      </w:r>
      <w:r w:rsidR="005C38FD">
        <w:rPr>
          <w:lang w:val="pl-PL" w:eastAsia="ja-JP"/>
        </w:rPr>
        <w:t xml:space="preserve"> lub </w:t>
      </w:r>
      <w:r w:rsidR="0083105D">
        <w:rPr>
          <w:lang w:val="pl-PL"/>
        </w:rPr>
        <w:t>równoważną</w:t>
      </w:r>
      <w:r w:rsidRPr="00392A07">
        <w:rPr>
          <w:lang w:val="pl-PL" w:eastAsia="ja-JP"/>
        </w:rPr>
        <w:t>. Wyjąt</w:t>
      </w:r>
      <w:r w:rsidR="00CF3979">
        <w:rPr>
          <w:lang w:val="pl-PL" w:eastAsia="ja-JP"/>
        </w:rPr>
        <w:t>e</w:t>
      </w:r>
      <w:r w:rsidRPr="00392A07">
        <w:rPr>
          <w:lang w:val="pl-PL" w:eastAsia="ja-JP"/>
        </w:rPr>
        <w:t>k stanowi lutowanie przewodów elektr</w:t>
      </w:r>
      <w:r w:rsidR="00CF3979">
        <w:rPr>
          <w:lang w:val="pl-PL" w:eastAsia="ja-JP"/>
        </w:rPr>
        <w:t>yczny</w:t>
      </w:r>
      <w:r w:rsidRPr="00392A07">
        <w:rPr>
          <w:lang w:val="pl-PL" w:eastAsia="ja-JP"/>
        </w:rPr>
        <w:t>ch itp., gdzie można zastosować lutowanie miękkie.</w:t>
      </w:r>
    </w:p>
    <w:p w14:paraId="577E868A" w14:textId="1CE9DC88" w:rsidR="00BF6FDA" w:rsidRPr="00392A07" w:rsidRDefault="00BF6FDA" w:rsidP="00BF6FDA">
      <w:pPr>
        <w:ind w:firstLine="284"/>
        <w:rPr>
          <w:lang w:val="pl-PL" w:eastAsia="ja-JP"/>
        </w:rPr>
      </w:pPr>
      <w:r w:rsidRPr="00392A07">
        <w:rPr>
          <w:lang w:val="pl-PL" w:eastAsia="ja-JP"/>
        </w:rPr>
        <w:t>Uznanie technologii lutowania twardego należy wykonać zgodnie</w:t>
      </w:r>
      <w:r w:rsidR="005C38FD">
        <w:rPr>
          <w:lang w:val="pl-PL" w:eastAsia="ja-JP"/>
        </w:rPr>
        <w:t xml:space="preserve"> z </w:t>
      </w:r>
      <w:r w:rsidRPr="00392A07">
        <w:rPr>
          <w:lang w:val="pl-PL" w:eastAsia="ja-JP"/>
        </w:rPr>
        <w:t>normą EN 13134.</w:t>
      </w:r>
    </w:p>
    <w:p w14:paraId="2BFC47E2" w14:textId="7C16431F" w:rsidR="00BF6FDA" w:rsidRPr="00392A07" w:rsidRDefault="00BF6FDA" w:rsidP="00BF6FDA">
      <w:pPr>
        <w:ind w:firstLine="284"/>
        <w:rPr>
          <w:lang w:val="pl-PL" w:eastAsia="ja-JP"/>
        </w:rPr>
      </w:pPr>
      <w:r w:rsidRPr="00392A07">
        <w:rPr>
          <w:lang w:val="pl-PL" w:eastAsia="ja-JP"/>
        </w:rPr>
        <w:t xml:space="preserve">Badania złączy </w:t>
      </w:r>
      <w:r w:rsidR="00B86896" w:rsidRPr="00392A07">
        <w:rPr>
          <w:lang w:val="pl-PL" w:eastAsia="ja-JP"/>
        </w:rPr>
        <w:t xml:space="preserve">wykonanych </w:t>
      </w:r>
      <w:r w:rsidRPr="00392A07">
        <w:rPr>
          <w:lang w:val="pl-PL" w:eastAsia="ja-JP"/>
        </w:rPr>
        <w:t xml:space="preserve">metodą lutowania twardego powinny być </w:t>
      </w:r>
      <w:r w:rsidR="00B86896">
        <w:rPr>
          <w:lang w:val="pl-PL" w:eastAsia="ja-JP"/>
        </w:rPr>
        <w:t>przeprowadzone</w:t>
      </w:r>
      <w:r w:rsidRPr="00392A07">
        <w:rPr>
          <w:lang w:val="pl-PL" w:eastAsia="ja-JP"/>
        </w:rPr>
        <w:t xml:space="preserve"> zgodnie</w:t>
      </w:r>
      <w:r w:rsidR="005C38FD">
        <w:rPr>
          <w:lang w:val="pl-PL" w:eastAsia="ja-JP"/>
        </w:rPr>
        <w:t xml:space="preserve"> z </w:t>
      </w:r>
      <w:r w:rsidRPr="00392A07">
        <w:rPr>
          <w:lang w:val="pl-PL" w:eastAsia="ja-JP"/>
        </w:rPr>
        <w:t>normami ISO 12797</w:t>
      </w:r>
      <w:r w:rsidR="005C38FD">
        <w:rPr>
          <w:lang w:val="pl-PL" w:eastAsia="ja-JP"/>
        </w:rPr>
        <w:t xml:space="preserve"> i </w:t>
      </w:r>
      <w:r w:rsidRPr="00392A07">
        <w:rPr>
          <w:lang w:val="pl-PL" w:eastAsia="ja-JP"/>
        </w:rPr>
        <w:t>ISO 12799</w:t>
      </w:r>
      <w:r w:rsidR="005C38FD">
        <w:rPr>
          <w:lang w:val="pl-PL" w:eastAsia="ja-JP"/>
        </w:rPr>
        <w:t xml:space="preserve"> lub </w:t>
      </w:r>
      <w:r w:rsidR="0083105D">
        <w:rPr>
          <w:lang w:val="pl-PL"/>
        </w:rPr>
        <w:t>równoważnymi</w:t>
      </w:r>
      <w:r w:rsidRPr="00392A07">
        <w:rPr>
          <w:lang w:val="pl-PL" w:eastAsia="ja-JP"/>
        </w:rPr>
        <w:t>.</w:t>
      </w:r>
    </w:p>
    <w:p w14:paraId="085E6439" w14:textId="0A1456E4" w:rsidR="00BF6FDA" w:rsidRPr="00392A07" w:rsidRDefault="00BF6FDA" w:rsidP="00BF6FDA">
      <w:pPr>
        <w:ind w:firstLine="284"/>
        <w:rPr>
          <w:lang w:val="pl-PL" w:eastAsia="ja-JP"/>
        </w:rPr>
      </w:pPr>
      <w:r w:rsidRPr="00392A07">
        <w:rPr>
          <w:lang w:val="pl-PL" w:eastAsia="ja-JP"/>
        </w:rPr>
        <w:t>Tylko pracownicy</w:t>
      </w:r>
      <w:r w:rsidR="005C38FD">
        <w:rPr>
          <w:lang w:val="pl-PL" w:eastAsia="ja-JP"/>
        </w:rPr>
        <w:t xml:space="preserve"> z </w:t>
      </w:r>
      <w:r w:rsidRPr="00392A07">
        <w:rPr>
          <w:lang w:val="pl-PL" w:eastAsia="ja-JP"/>
        </w:rPr>
        <w:t>odpowiednim</w:t>
      </w:r>
      <w:r w:rsidR="00B86896">
        <w:rPr>
          <w:lang w:val="pl-PL" w:eastAsia="ja-JP"/>
        </w:rPr>
        <w:t>i uprawnieniami potwierdzonymi stosownym</w:t>
      </w:r>
      <w:r w:rsidRPr="00392A07">
        <w:rPr>
          <w:lang w:val="pl-PL" w:eastAsia="ja-JP"/>
        </w:rPr>
        <w:t xml:space="preserve"> certyfikatem mogą wykonywać proces</w:t>
      </w:r>
      <w:r w:rsidR="00B86896">
        <w:rPr>
          <w:lang w:val="pl-PL" w:eastAsia="ja-JP"/>
        </w:rPr>
        <w:t>y</w:t>
      </w:r>
      <w:r w:rsidRPr="00392A07">
        <w:rPr>
          <w:lang w:val="pl-PL" w:eastAsia="ja-JP"/>
        </w:rPr>
        <w:t xml:space="preserve"> lutowania. Kwalifikowanie  operatorów lutowania twardego powinno być przeprowadzone zgodnie</w:t>
      </w:r>
      <w:r w:rsidR="005C38FD">
        <w:rPr>
          <w:lang w:val="pl-PL" w:eastAsia="ja-JP"/>
        </w:rPr>
        <w:t xml:space="preserve"> z </w:t>
      </w:r>
      <w:r w:rsidRPr="00392A07">
        <w:rPr>
          <w:lang w:val="pl-PL" w:eastAsia="ja-JP"/>
        </w:rPr>
        <w:t>ISO 13585</w:t>
      </w:r>
      <w:r w:rsidR="005C38FD">
        <w:rPr>
          <w:lang w:val="pl-PL" w:eastAsia="ja-JP"/>
        </w:rPr>
        <w:t xml:space="preserve"> lub </w:t>
      </w:r>
      <w:r w:rsidR="0083105D">
        <w:rPr>
          <w:lang w:val="pl-PL" w:eastAsia="ja-JP"/>
        </w:rPr>
        <w:t>równoważną</w:t>
      </w:r>
      <w:r w:rsidRPr="00392A07">
        <w:rPr>
          <w:lang w:val="pl-PL" w:eastAsia="ja-JP"/>
        </w:rPr>
        <w:t>.</w:t>
      </w:r>
    </w:p>
    <w:p w14:paraId="28379E3F" w14:textId="0A740C63" w:rsidR="00BF6FDA" w:rsidRPr="00392A07" w:rsidRDefault="00BF6FDA" w:rsidP="00BF6FDA">
      <w:pPr>
        <w:ind w:firstLine="284"/>
        <w:rPr>
          <w:lang w:val="pl-PL" w:eastAsia="ja-JP"/>
        </w:rPr>
      </w:pPr>
      <w:r w:rsidRPr="00392A07">
        <w:rPr>
          <w:lang w:val="pl-PL" w:eastAsia="ja-JP"/>
        </w:rPr>
        <w:t>Personel nadzorujący proces lutowania powinien posiadać potwierdzenie kwalifikacji zgodnie</w:t>
      </w:r>
      <w:r w:rsidR="005C38FD">
        <w:rPr>
          <w:lang w:val="pl-PL" w:eastAsia="ja-JP"/>
        </w:rPr>
        <w:t xml:space="preserve"> z </w:t>
      </w:r>
      <w:r w:rsidRPr="00392A07">
        <w:rPr>
          <w:lang w:val="pl-PL" w:eastAsia="ja-JP"/>
        </w:rPr>
        <w:t>normą ISO 14731</w:t>
      </w:r>
      <w:r w:rsidR="005C38FD">
        <w:rPr>
          <w:lang w:val="pl-PL" w:eastAsia="ja-JP"/>
        </w:rPr>
        <w:t xml:space="preserve"> lub </w:t>
      </w:r>
      <w:r w:rsidR="0083105D">
        <w:rPr>
          <w:lang w:val="pl-PL"/>
        </w:rPr>
        <w:t>równoważną</w:t>
      </w:r>
      <w:r w:rsidRPr="00392A07">
        <w:rPr>
          <w:lang w:val="pl-PL" w:eastAsia="ja-JP"/>
        </w:rPr>
        <w:t>.</w:t>
      </w:r>
    </w:p>
    <w:p w14:paraId="78BEB1EC" w14:textId="60C42DD7" w:rsidR="00BF6FDA" w:rsidRPr="00392A07" w:rsidRDefault="00BF6FDA" w:rsidP="00BF6FDA">
      <w:pPr>
        <w:ind w:firstLine="284"/>
        <w:rPr>
          <w:lang w:val="pl-PL" w:eastAsia="ja-JP"/>
        </w:rPr>
      </w:pPr>
      <w:r w:rsidRPr="00392A07">
        <w:rPr>
          <w:lang w:val="pl-PL" w:eastAsia="ja-JP"/>
        </w:rPr>
        <w:t>Dobór spoiw należy przeprowadzić zgodne</w:t>
      </w:r>
      <w:r w:rsidR="005C38FD">
        <w:rPr>
          <w:lang w:val="pl-PL" w:eastAsia="ja-JP"/>
        </w:rPr>
        <w:t xml:space="preserve"> z </w:t>
      </w:r>
      <w:r w:rsidRPr="00392A07">
        <w:rPr>
          <w:lang w:val="pl-PL" w:eastAsia="ja-JP"/>
        </w:rPr>
        <w:t>ISO 17672</w:t>
      </w:r>
      <w:r w:rsidR="005C38FD">
        <w:rPr>
          <w:lang w:val="pl-PL" w:eastAsia="ja-JP"/>
        </w:rPr>
        <w:t xml:space="preserve"> lub </w:t>
      </w:r>
      <w:r w:rsidR="0083105D">
        <w:rPr>
          <w:lang w:val="pl-PL"/>
        </w:rPr>
        <w:t>równoważną</w:t>
      </w:r>
      <w:r w:rsidRPr="00392A07">
        <w:rPr>
          <w:lang w:val="pl-PL" w:eastAsia="ja-JP"/>
        </w:rPr>
        <w:t>.</w:t>
      </w:r>
    </w:p>
    <w:p w14:paraId="46BC9F2C" w14:textId="11BD64E5" w:rsidR="00BF6FDA" w:rsidRPr="00392A07" w:rsidRDefault="00BF6FDA" w:rsidP="00BF6FDA">
      <w:pPr>
        <w:ind w:firstLine="284"/>
        <w:rPr>
          <w:lang w:val="pl-PL" w:eastAsia="ja-JP"/>
        </w:rPr>
      </w:pPr>
      <w:r w:rsidRPr="00392A07">
        <w:rPr>
          <w:lang w:val="pl-PL" w:eastAsia="ja-JP"/>
        </w:rPr>
        <w:t>Topniki</w:t>
      </w:r>
      <w:r w:rsidR="005C38FD">
        <w:rPr>
          <w:lang w:val="pl-PL" w:eastAsia="ja-JP"/>
        </w:rPr>
        <w:t xml:space="preserve"> do </w:t>
      </w:r>
      <w:r w:rsidRPr="00392A07">
        <w:rPr>
          <w:lang w:val="pl-PL" w:eastAsia="ja-JP"/>
        </w:rPr>
        <w:t>lutowania twardego powinny zostać dobrane zgodnie</w:t>
      </w:r>
      <w:r w:rsidR="005C38FD">
        <w:rPr>
          <w:lang w:val="pl-PL" w:eastAsia="ja-JP"/>
        </w:rPr>
        <w:t xml:space="preserve"> z </w:t>
      </w:r>
      <w:r w:rsidRPr="00392A07">
        <w:rPr>
          <w:lang w:val="pl-PL" w:eastAsia="ja-JP"/>
        </w:rPr>
        <w:t>ISO 1045</w:t>
      </w:r>
      <w:r w:rsidR="005C38FD">
        <w:rPr>
          <w:lang w:val="pl-PL" w:eastAsia="ja-JP"/>
        </w:rPr>
        <w:t xml:space="preserve"> lub </w:t>
      </w:r>
      <w:r w:rsidR="0083105D">
        <w:rPr>
          <w:lang w:val="pl-PL"/>
        </w:rPr>
        <w:t>równoważną</w:t>
      </w:r>
      <w:r w:rsidRPr="00392A07">
        <w:rPr>
          <w:lang w:val="pl-PL" w:eastAsia="ja-JP"/>
        </w:rPr>
        <w:t>.</w:t>
      </w:r>
    </w:p>
    <w:p w14:paraId="4D333F50" w14:textId="51A831CF" w:rsidR="00BF6FDA" w:rsidRPr="00392A07" w:rsidRDefault="00BF6FDA" w:rsidP="00BF6FDA">
      <w:pPr>
        <w:ind w:firstLine="284"/>
        <w:rPr>
          <w:lang w:val="pl-PL" w:eastAsia="ja-JP"/>
        </w:rPr>
      </w:pPr>
      <w:r w:rsidRPr="00392A07">
        <w:rPr>
          <w:lang w:val="pl-PL" w:eastAsia="ja-JP"/>
        </w:rPr>
        <w:t>Niezgodności połączeń lutowanych należy oceniać zgodnie</w:t>
      </w:r>
      <w:r w:rsidR="005C38FD">
        <w:rPr>
          <w:lang w:val="pl-PL" w:eastAsia="ja-JP"/>
        </w:rPr>
        <w:t xml:space="preserve"> z </w:t>
      </w:r>
      <w:r w:rsidRPr="00392A07">
        <w:rPr>
          <w:lang w:val="pl-PL" w:eastAsia="ja-JP"/>
        </w:rPr>
        <w:t>ISO 18279</w:t>
      </w:r>
      <w:r w:rsidR="005C38FD">
        <w:rPr>
          <w:lang w:val="pl-PL" w:eastAsia="ja-JP"/>
        </w:rPr>
        <w:t xml:space="preserve"> lub </w:t>
      </w:r>
      <w:r w:rsidR="0083105D">
        <w:rPr>
          <w:lang w:val="pl-PL"/>
        </w:rPr>
        <w:t>równoważną</w:t>
      </w:r>
      <w:r w:rsidRPr="00392A07">
        <w:rPr>
          <w:lang w:val="pl-PL" w:eastAsia="ja-JP"/>
        </w:rPr>
        <w:t>.</w:t>
      </w:r>
    </w:p>
    <w:p w14:paraId="4210C238" w14:textId="0F5E4161" w:rsidR="00BF6FDA" w:rsidRPr="00392A07" w:rsidRDefault="00BF6FDA" w:rsidP="00BF6FDA">
      <w:pPr>
        <w:ind w:firstLine="284"/>
        <w:rPr>
          <w:lang w:val="pl-PL" w:eastAsia="ja-JP"/>
        </w:rPr>
      </w:pPr>
      <w:r w:rsidRPr="00392A07">
        <w:rPr>
          <w:lang w:val="pl-PL" w:eastAsia="ja-JP"/>
        </w:rPr>
        <w:t>Tolerancje przy lutowaniu powinny być zgodne</w:t>
      </w:r>
      <w:r w:rsidR="005C38FD">
        <w:rPr>
          <w:lang w:val="pl-PL" w:eastAsia="ja-JP"/>
        </w:rPr>
        <w:t xml:space="preserve"> z </w:t>
      </w:r>
      <w:r w:rsidRPr="00392A07">
        <w:rPr>
          <w:lang w:val="pl-PL" w:eastAsia="ja-JP"/>
        </w:rPr>
        <w:t>dokumentacją.</w:t>
      </w:r>
    </w:p>
    <w:p w14:paraId="25BDF6E6" w14:textId="0BA06A6C" w:rsidR="00920111" w:rsidRPr="00392A07" w:rsidRDefault="00BF6FDA" w:rsidP="005E7A24">
      <w:pPr>
        <w:ind w:firstLine="284"/>
        <w:rPr>
          <w:color w:val="FF0000"/>
          <w:lang w:val="pl-PL"/>
        </w:rPr>
      </w:pPr>
      <w:r w:rsidRPr="00392A07">
        <w:rPr>
          <w:lang w:val="pl-PL" w:eastAsia="ja-JP"/>
        </w:rPr>
        <w:t>Wszystkie powierzchnie</w:t>
      </w:r>
      <w:r w:rsidR="005C38FD">
        <w:rPr>
          <w:lang w:val="pl-PL" w:eastAsia="ja-JP"/>
        </w:rPr>
        <w:t xml:space="preserve"> po </w:t>
      </w:r>
      <w:r w:rsidRPr="00392A07">
        <w:rPr>
          <w:lang w:val="pl-PL" w:eastAsia="ja-JP"/>
        </w:rPr>
        <w:t>zakończonym lutowaniu powinny być oczyszczone</w:t>
      </w:r>
      <w:r w:rsidR="005C38FD">
        <w:rPr>
          <w:lang w:val="pl-PL" w:eastAsia="ja-JP"/>
        </w:rPr>
        <w:t xml:space="preserve"> z </w:t>
      </w:r>
      <w:r w:rsidRPr="00392A07">
        <w:rPr>
          <w:lang w:val="pl-PL" w:eastAsia="ja-JP"/>
        </w:rPr>
        <w:t>zanieczyszczeń, kurzu, zabarwień utleniających itp. spowodowanych lutowaniem.</w:t>
      </w:r>
    </w:p>
    <w:p w14:paraId="01197693" w14:textId="6AB79ECD" w:rsidR="003B2906" w:rsidRPr="00392A07" w:rsidRDefault="00BF6FDA" w:rsidP="004368C4">
      <w:pPr>
        <w:pStyle w:val="Nagwek2"/>
        <w:numPr>
          <w:ilvl w:val="1"/>
          <w:numId w:val="26"/>
        </w:numPr>
        <w:ind w:left="993" w:hanging="567"/>
        <w:rPr>
          <w:sz w:val="24"/>
          <w:lang w:val="pl-PL"/>
        </w:rPr>
      </w:pPr>
      <w:bookmarkStart w:id="148" w:name="_Toc51272717"/>
      <w:bookmarkStart w:id="149" w:name="_Toc76041781"/>
      <w:r w:rsidRPr="00392A07">
        <w:rPr>
          <w:sz w:val="24"/>
          <w:lang w:val="pl-PL"/>
        </w:rPr>
        <w:t>Czyszczenie</w:t>
      </w:r>
      <w:r w:rsidR="005C38FD">
        <w:rPr>
          <w:sz w:val="24"/>
          <w:lang w:val="pl-PL"/>
        </w:rPr>
        <w:t xml:space="preserve"> i </w:t>
      </w:r>
      <w:r w:rsidRPr="00392A07">
        <w:rPr>
          <w:sz w:val="24"/>
          <w:lang w:val="pl-PL"/>
        </w:rPr>
        <w:t>przygotowanie powierzchni</w:t>
      </w:r>
      <w:bookmarkEnd w:id="148"/>
      <w:bookmarkEnd w:id="149"/>
    </w:p>
    <w:p w14:paraId="70D4D6E2" w14:textId="7EE3FF5B" w:rsidR="00BF6FDA" w:rsidRPr="00392A07" w:rsidRDefault="00BF6FDA" w:rsidP="00BF6FDA">
      <w:pPr>
        <w:pStyle w:val="NormalPWr"/>
        <w:ind w:firstLine="284"/>
        <w:rPr>
          <w:lang w:val="pl-PL"/>
        </w:rPr>
      </w:pPr>
      <w:r w:rsidRPr="00392A07">
        <w:rPr>
          <w:lang w:val="pl-PL"/>
        </w:rPr>
        <w:t>Wszystkie powierzchnie</w:t>
      </w:r>
      <w:r w:rsidR="005C38FD">
        <w:rPr>
          <w:lang w:val="pl-PL"/>
        </w:rPr>
        <w:t xml:space="preserve"> ze </w:t>
      </w:r>
      <w:r w:rsidRPr="00392A07">
        <w:rPr>
          <w:lang w:val="pl-PL"/>
        </w:rPr>
        <w:t>stali nierdzewnej muszą być oczyszczone, wytrawione</w:t>
      </w:r>
      <w:r w:rsidR="005C38FD">
        <w:rPr>
          <w:lang w:val="pl-PL"/>
        </w:rPr>
        <w:t xml:space="preserve"> i </w:t>
      </w:r>
      <w:proofErr w:type="spellStart"/>
      <w:r w:rsidRPr="00392A07">
        <w:rPr>
          <w:lang w:val="pl-PL"/>
        </w:rPr>
        <w:t>pasywowane</w:t>
      </w:r>
      <w:proofErr w:type="spellEnd"/>
      <w:r w:rsidR="005C38FD">
        <w:rPr>
          <w:lang w:val="pl-PL"/>
        </w:rPr>
        <w:t xml:space="preserve"> po </w:t>
      </w:r>
      <w:r w:rsidRPr="00392A07">
        <w:rPr>
          <w:lang w:val="pl-PL"/>
        </w:rPr>
        <w:t>obróbce,</w:t>
      </w:r>
      <w:r w:rsidR="005C38FD">
        <w:rPr>
          <w:lang w:val="pl-PL"/>
        </w:rPr>
        <w:t xml:space="preserve"> aby </w:t>
      </w:r>
      <w:r w:rsidRPr="00392A07">
        <w:rPr>
          <w:lang w:val="pl-PL"/>
        </w:rPr>
        <w:t>były metalicznie czyste, jasne</w:t>
      </w:r>
      <w:r w:rsidR="005C38FD">
        <w:rPr>
          <w:lang w:val="pl-PL"/>
        </w:rPr>
        <w:t xml:space="preserve"> i </w:t>
      </w:r>
      <w:r w:rsidRPr="00392A07">
        <w:rPr>
          <w:lang w:val="pl-PL"/>
        </w:rPr>
        <w:t>suche, wolne</w:t>
      </w:r>
      <w:r w:rsidR="005C38FD">
        <w:rPr>
          <w:lang w:val="pl-PL"/>
        </w:rPr>
        <w:t xml:space="preserve"> od </w:t>
      </w:r>
      <w:r w:rsidRPr="00392A07">
        <w:rPr>
          <w:lang w:val="pl-PL"/>
        </w:rPr>
        <w:t>olej</w:t>
      </w:r>
      <w:r w:rsidR="000C6BF9">
        <w:rPr>
          <w:lang w:val="pl-PL"/>
        </w:rPr>
        <w:t>ów</w:t>
      </w:r>
      <w:r w:rsidRPr="00392A07">
        <w:rPr>
          <w:lang w:val="pl-PL"/>
        </w:rPr>
        <w:t>, tłuszcz</w:t>
      </w:r>
      <w:r w:rsidR="000C6BF9">
        <w:rPr>
          <w:lang w:val="pl-PL"/>
        </w:rPr>
        <w:t>ów</w:t>
      </w:r>
      <w:r w:rsidRPr="00392A07">
        <w:rPr>
          <w:lang w:val="pl-PL"/>
        </w:rPr>
        <w:t>, warstw tlenków, zabarwień utleniających, zanieczyszczeń ferrytycznych, pył</w:t>
      </w:r>
      <w:r w:rsidR="000C6BF9">
        <w:rPr>
          <w:lang w:val="pl-PL"/>
        </w:rPr>
        <w:t>ów</w:t>
      </w:r>
      <w:r w:rsidRPr="00392A07">
        <w:rPr>
          <w:lang w:val="pl-PL"/>
        </w:rPr>
        <w:t xml:space="preserve"> itp.</w:t>
      </w:r>
    </w:p>
    <w:p w14:paraId="30448740" w14:textId="6D82FF3B" w:rsidR="00BF6FDA" w:rsidRPr="00392A07" w:rsidRDefault="00BF6FDA" w:rsidP="00BF6FDA">
      <w:pPr>
        <w:pStyle w:val="NormalPWr"/>
        <w:ind w:firstLine="284"/>
        <w:rPr>
          <w:lang w:val="pl-PL"/>
        </w:rPr>
      </w:pPr>
      <w:r w:rsidRPr="00392A07">
        <w:rPr>
          <w:lang w:val="pl-PL"/>
        </w:rPr>
        <w:lastRenderedPageBreak/>
        <w:t>Wszystkie powierzchnie stykające się</w:t>
      </w:r>
      <w:r w:rsidR="005C38FD">
        <w:rPr>
          <w:lang w:val="pl-PL"/>
        </w:rPr>
        <w:t xml:space="preserve"> z </w:t>
      </w:r>
      <w:r w:rsidRPr="00392A07">
        <w:rPr>
          <w:lang w:val="pl-PL"/>
        </w:rPr>
        <w:t>helem</w:t>
      </w:r>
      <w:r w:rsidR="005C38FD">
        <w:rPr>
          <w:lang w:val="pl-PL"/>
        </w:rPr>
        <w:t xml:space="preserve"> lub </w:t>
      </w:r>
      <w:r w:rsidRPr="00392A07">
        <w:rPr>
          <w:lang w:val="pl-PL"/>
        </w:rPr>
        <w:t>poddane działaniu próżni muszą być czyste</w:t>
      </w:r>
      <w:r w:rsidR="005C38FD">
        <w:rPr>
          <w:lang w:val="pl-PL"/>
        </w:rPr>
        <w:t xml:space="preserve"> i </w:t>
      </w:r>
      <w:r w:rsidRPr="00392A07">
        <w:rPr>
          <w:lang w:val="pl-PL"/>
        </w:rPr>
        <w:t>wolne</w:t>
      </w:r>
      <w:r w:rsidR="005C38FD">
        <w:rPr>
          <w:lang w:val="pl-PL"/>
        </w:rPr>
        <w:t xml:space="preserve"> od </w:t>
      </w:r>
      <w:r w:rsidRPr="00392A07">
        <w:rPr>
          <w:lang w:val="pl-PL"/>
        </w:rPr>
        <w:t>brudu, żużl</w:t>
      </w:r>
      <w:r w:rsidR="000C6BF9">
        <w:rPr>
          <w:lang w:val="pl-PL"/>
        </w:rPr>
        <w:t>u</w:t>
      </w:r>
      <w:r w:rsidRPr="00392A07">
        <w:rPr>
          <w:lang w:val="pl-PL"/>
        </w:rPr>
        <w:t xml:space="preserve"> spawalniczego</w:t>
      </w:r>
      <w:r w:rsidR="005C38FD">
        <w:rPr>
          <w:lang w:val="pl-PL"/>
        </w:rPr>
        <w:t xml:space="preserve"> lub </w:t>
      </w:r>
      <w:r w:rsidRPr="00392A07">
        <w:rPr>
          <w:lang w:val="pl-PL"/>
        </w:rPr>
        <w:t>innych zanieczyszczeń.</w:t>
      </w:r>
    </w:p>
    <w:p w14:paraId="5005727F" w14:textId="432420B4" w:rsidR="00BF6FDA" w:rsidRPr="00392A07" w:rsidRDefault="00BF6FDA" w:rsidP="00BF6FDA">
      <w:pPr>
        <w:pStyle w:val="NormalPWr"/>
        <w:ind w:firstLine="284"/>
        <w:rPr>
          <w:lang w:val="pl-PL"/>
        </w:rPr>
      </w:pPr>
      <w:r w:rsidRPr="00392A07">
        <w:rPr>
          <w:lang w:val="pl-PL"/>
        </w:rPr>
        <w:t>Szczególna czystość wymagana jest</w:t>
      </w:r>
      <w:r w:rsidR="005C38FD">
        <w:rPr>
          <w:lang w:val="pl-PL"/>
        </w:rPr>
        <w:t xml:space="preserve"> dla </w:t>
      </w:r>
      <w:r w:rsidRPr="00392A07">
        <w:rPr>
          <w:lang w:val="pl-PL"/>
        </w:rPr>
        <w:t>powierzchni wewnętrznej wszystkich rurociągów układu helowego. Przewody muszą być metalicznie czyste</w:t>
      </w:r>
      <w:r w:rsidR="005C38FD">
        <w:rPr>
          <w:lang w:val="pl-PL"/>
        </w:rPr>
        <w:t xml:space="preserve"> i </w:t>
      </w:r>
      <w:r w:rsidRPr="00392A07">
        <w:rPr>
          <w:lang w:val="pl-PL"/>
        </w:rPr>
        <w:t>wolne</w:t>
      </w:r>
      <w:r w:rsidR="005C38FD">
        <w:rPr>
          <w:lang w:val="pl-PL"/>
        </w:rPr>
        <w:t xml:space="preserve"> od </w:t>
      </w:r>
      <w:r w:rsidRPr="00392A07">
        <w:rPr>
          <w:lang w:val="pl-PL"/>
        </w:rPr>
        <w:t>cząstek większych niż 5 µm. Rozpuszczalne pozostałości należy usunąć acetonem</w:t>
      </w:r>
      <w:r w:rsidR="005C38FD">
        <w:rPr>
          <w:lang w:val="pl-PL"/>
        </w:rPr>
        <w:t xml:space="preserve"> lub </w:t>
      </w:r>
      <w:r w:rsidRPr="00392A07">
        <w:rPr>
          <w:lang w:val="pl-PL"/>
        </w:rPr>
        <w:t>alkoholem.</w:t>
      </w:r>
    </w:p>
    <w:p w14:paraId="7C066094" w14:textId="7C9551F3" w:rsidR="00BF6FDA" w:rsidRPr="00392A07" w:rsidRDefault="00BF6FDA" w:rsidP="00BF6FDA">
      <w:pPr>
        <w:pStyle w:val="NormalPWr"/>
        <w:ind w:firstLine="284"/>
        <w:rPr>
          <w:lang w:val="pl-PL"/>
        </w:rPr>
      </w:pPr>
      <w:r w:rsidRPr="00392A07">
        <w:rPr>
          <w:lang w:val="pl-PL"/>
        </w:rPr>
        <w:t>Należy upewnić się,</w:t>
      </w:r>
      <w:r w:rsidR="005C38FD">
        <w:rPr>
          <w:lang w:val="pl-PL"/>
        </w:rPr>
        <w:t xml:space="preserve"> że </w:t>
      </w:r>
      <w:r w:rsidRPr="00392A07">
        <w:rPr>
          <w:lang w:val="pl-PL"/>
        </w:rPr>
        <w:t>wszystkie pozostałości topników</w:t>
      </w:r>
      <w:r w:rsidR="005C38FD">
        <w:rPr>
          <w:lang w:val="pl-PL"/>
        </w:rPr>
        <w:t xml:space="preserve"> z </w:t>
      </w:r>
      <w:r w:rsidRPr="00392A07">
        <w:rPr>
          <w:lang w:val="pl-PL"/>
        </w:rPr>
        <w:t>części lutowanych zostały usunięte.</w:t>
      </w:r>
    </w:p>
    <w:p w14:paraId="1BB403EE" w14:textId="25042B30" w:rsidR="00BF6FDA" w:rsidRPr="00392A07" w:rsidRDefault="00BF6FDA" w:rsidP="00BF6FDA">
      <w:pPr>
        <w:pStyle w:val="NormalPWr"/>
        <w:ind w:firstLine="284"/>
        <w:rPr>
          <w:lang w:val="pl-PL"/>
        </w:rPr>
      </w:pPr>
      <w:r w:rsidRPr="00392A07">
        <w:rPr>
          <w:lang w:val="pl-PL"/>
        </w:rPr>
        <w:t>Wszystkie spoiny wystawione</w:t>
      </w:r>
      <w:r w:rsidR="005C38FD">
        <w:rPr>
          <w:lang w:val="pl-PL"/>
        </w:rPr>
        <w:t xml:space="preserve"> na </w:t>
      </w:r>
      <w:r w:rsidRPr="00392A07">
        <w:rPr>
          <w:lang w:val="pl-PL"/>
        </w:rPr>
        <w:t>działanie warunków atmosferycznych należy</w:t>
      </w:r>
      <w:r w:rsidR="005C38FD">
        <w:rPr>
          <w:lang w:val="pl-PL"/>
        </w:rPr>
        <w:t xml:space="preserve"> po </w:t>
      </w:r>
      <w:r w:rsidRPr="00392A07">
        <w:rPr>
          <w:lang w:val="pl-PL"/>
        </w:rPr>
        <w:t>spawaniu poddać pasywacji,</w:t>
      </w:r>
      <w:r w:rsidR="005C38FD">
        <w:rPr>
          <w:lang w:val="pl-PL"/>
        </w:rPr>
        <w:t xml:space="preserve"> aby </w:t>
      </w:r>
      <w:r w:rsidRPr="00392A07">
        <w:rPr>
          <w:lang w:val="pl-PL"/>
        </w:rPr>
        <w:t>uniknąć korozji</w:t>
      </w:r>
      <w:r w:rsidR="005C38FD">
        <w:rPr>
          <w:lang w:val="pl-PL"/>
        </w:rPr>
        <w:t xml:space="preserve"> i </w:t>
      </w:r>
      <w:r w:rsidRPr="00392A07">
        <w:rPr>
          <w:lang w:val="pl-PL"/>
        </w:rPr>
        <w:t>rdzy.</w:t>
      </w:r>
    </w:p>
    <w:p w14:paraId="6407862B" w14:textId="1EDA3777" w:rsidR="00BF6FDA" w:rsidRPr="00392A07" w:rsidRDefault="00BF6FDA" w:rsidP="00BF6FDA">
      <w:pPr>
        <w:pStyle w:val="NormalPWr"/>
        <w:ind w:firstLine="284"/>
        <w:rPr>
          <w:lang w:val="pl-PL"/>
        </w:rPr>
      </w:pPr>
      <w:r w:rsidRPr="00392A07">
        <w:rPr>
          <w:lang w:val="pl-PL"/>
        </w:rPr>
        <w:t>Wszystkie obszary płaszcza próżniowego, które miały kontakt</w:t>
      </w:r>
      <w:r w:rsidR="005C38FD">
        <w:rPr>
          <w:lang w:val="pl-PL"/>
        </w:rPr>
        <w:t xml:space="preserve"> ze </w:t>
      </w:r>
      <w:r w:rsidRPr="00392A07">
        <w:rPr>
          <w:lang w:val="pl-PL"/>
        </w:rPr>
        <w:t xml:space="preserve">stalą </w:t>
      </w:r>
      <w:r w:rsidR="00612DD8">
        <w:rPr>
          <w:lang w:val="pl-PL"/>
        </w:rPr>
        <w:t>węglową</w:t>
      </w:r>
      <w:r w:rsidRPr="00392A07">
        <w:rPr>
          <w:lang w:val="pl-PL"/>
        </w:rPr>
        <w:t>,</w:t>
      </w:r>
      <w:r w:rsidR="005C38FD">
        <w:rPr>
          <w:lang w:val="pl-PL"/>
        </w:rPr>
        <w:t xml:space="preserve"> np. </w:t>
      </w:r>
      <w:r w:rsidRPr="00392A07">
        <w:rPr>
          <w:lang w:val="pl-PL"/>
        </w:rPr>
        <w:t>przypadkowe zarysowanie</w:t>
      </w:r>
      <w:r w:rsidR="005C38FD">
        <w:rPr>
          <w:lang w:val="pl-PL"/>
        </w:rPr>
        <w:t xml:space="preserve"> w </w:t>
      </w:r>
      <w:r w:rsidRPr="00392A07">
        <w:rPr>
          <w:lang w:val="pl-PL"/>
        </w:rPr>
        <w:t>czasie produkcji</w:t>
      </w:r>
      <w:r w:rsidR="005C38FD">
        <w:rPr>
          <w:lang w:val="pl-PL"/>
        </w:rPr>
        <w:t xml:space="preserve"> lub </w:t>
      </w:r>
      <w:r w:rsidRPr="00392A07">
        <w:rPr>
          <w:lang w:val="pl-PL"/>
        </w:rPr>
        <w:t>transportu, muszą być dokładnie zeszlifowane</w:t>
      </w:r>
      <w:r w:rsidR="005C38FD">
        <w:rPr>
          <w:lang w:val="pl-PL"/>
        </w:rPr>
        <w:t xml:space="preserve"> i </w:t>
      </w:r>
      <w:proofErr w:type="spellStart"/>
      <w:r w:rsidRPr="00392A07">
        <w:rPr>
          <w:lang w:val="pl-PL"/>
        </w:rPr>
        <w:t>pasywowane</w:t>
      </w:r>
      <w:proofErr w:type="spellEnd"/>
      <w:r w:rsidRPr="00392A07">
        <w:rPr>
          <w:lang w:val="pl-PL"/>
        </w:rPr>
        <w:t>,</w:t>
      </w:r>
      <w:r w:rsidR="005C38FD">
        <w:rPr>
          <w:lang w:val="pl-PL"/>
        </w:rPr>
        <w:t xml:space="preserve"> w </w:t>
      </w:r>
      <w:r w:rsidRPr="00392A07">
        <w:rPr>
          <w:lang w:val="pl-PL"/>
        </w:rPr>
        <w:t>celu uniknięcia korozji.</w:t>
      </w:r>
    </w:p>
    <w:p w14:paraId="00801542" w14:textId="712C2015" w:rsidR="00D13181" w:rsidRPr="00392A07" w:rsidRDefault="00841AA6" w:rsidP="004368C4">
      <w:pPr>
        <w:pStyle w:val="Nagwek1"/>
        <w:numPr>
          <w:ilvl w:val="0"/>
          <w:numId w:val="26"/>
        </w:numPr>
        <w:ind w:left="425" w:hanging="425"/>
        <w:rPr>
          <w:rFonts w:cs="Times New Roman"/>
          <w:lang w:val="pl-PL"/>
        </w:rPr>
      </w:pPr>
      <w:bookmarkStart w:id="150" w:name="_Toc76041782"/>
      <w:r w:rsidRPr="00392A07">
        <w:rPr>
          <w:rFonts w:cs="Times New Roman"/>
          <w:lang w:val="pl-PL"/>
        </w:rPr>
        <w:t>Test</w:t>
      </w:r>
      <w:r w:rsidR="00BF6FDA" w:rsidRPr="00392A07">
        <w:rPr>
          <w:rFonts w:cs="Times New Roman"/>
          <w:lang w:val="pl-PL"/>
        </w:rPr>
        <w:t>y</w:t>
      </w:r>
      <w:bookmarkEnd w:id="150"/>
    </w:p>
    <w:p w14:paraId="71B64CAD" w14:textId="791C5E78" w:rsidR="0086399D" w:rsidRPr="00392A07" w:rsidRDefault="00BF6FDA" w:rsidP="004368C4">
      <w:pPr>
        <w:pStyle w:val="Nagwek2"/>
        <w:numPr>
          <w:ilvl w:val="1"/>
          <w:numId w:val="26"/>
        </w:numPr>
        <w:spacing w:before="120" w:after="120"/>
        <w:ind w:left="992" w:hanging="567"/>
        <w:rPr>
          <w:rFonts w:cs="Times New Roman"/>
          <w:sz w:val="24"/>
          <w:lang w:val="pl-PL"/>
        </w:rPr>
      </w:pPr>
      <w:bookmarkStart w:id="151" w:name="_Toc51272725"/>
      <w:bookmarkStart w:id="152" w:name="_Toc76041783"/>
      <w:r w:rsidRPr="00392A07">
        <w:rPr>
          <w:rFonts w:cs="Times New Roman"/>
          <w:sz w:val="24"/>
          <w:lang w:val="pl-PL"/>
        </w:rPr>
        <w:t>Informacje ogólne</w:t>
      </w:r>
      <w:bookmarkEnd w:id="151"/>
      <w:bookmarkEnd w:id="152"/>
    </w:p>
    <w:p w14:paraId="3F4D96A7" w14:textId="6A56BC9F" w:rsidR="00BF6FDA" w:rsidRPr="00392A07" w:rsidRDefault="00BF6FDA" w:rsidP="00BF6FDA">
      <w:pPr>
        <w:ind w:firstLine="284"/>
        <w:rPr>
          <w:szCs w:val="18"/>
          <w:lang w:val="pl-PL" w:eastAsia="ja-JP"/>
        </w:rPr>
      </w:pPr>
      <w:r w:rsidRPr="00392A07">
        <w:rPr>
          <w:szCs w:val="18"/>
          <w:lang w:val="pl-PL" w:eastAsia="ja-JP"/>
        </w:rPr>
        <w:t>Wszystkie testy należy przeprowadzać zgodnie</w:t>
      </w:r>
      <w:r w:rsidR="005C38FD">
        <w:rPr>
          <w:szCs w:val="18"/>
          <w:lang w:val="pl-PL" w:eastAsia="ja-JP"/>
        </w:rPr>
        <w:t xml:space="preserve"> z </w:t>
      </w:r>
      <w:r w:rsidRPr="00392A07">
        <w:rPr>
          <w:szCs w:val="18"/>
          <w:lang w:val="pl-PL" w:eastAsia="ja-JP"/>
        </w:rPr>
        <w:t>procedurą testową uzgodnioną</w:t>
      </w:r>
      <w:r w:rsidR="005C38FD">
        <w:rPr>
          <w:szCs w:val="18"/>
          <w:lang w:val="pl-PL" w:eastAsia="ja-JP"/>
        </w:rPr>
        <w:t xml:space="preserve"> z </w:t>
      </w:r>
      <w:r w:rsidR="008F6E86">
        <w:rPr>
          <w:lang w:val="pl-PL"/>
        </w:rPr>
        <w:t>Zamawiającym</w:t>
      </w:r>
      <w:r w:rsidRPr="00392A07">
        <w:rPr>
          <w:szCs w:val="18"/>
          <w:lang w:val="pl-PL" w:eastAsia="ja-JP"/>
        </w:rPr>
        <w:t>.</w:t>
      </w:r>
    </w:p>
    <w:p w14:paraId="1E996DB8" w14:textId="360D8447" w:rsidR="00BF6FDA" w:rsidRPr="00392A07" w:rsidRDefault="00BF6FDA" w:rsidP="00BF6FDA">
      <w:pPr>
        <w:ind w:firstLine="284"/>
        <w:rPr>
          <w:szCs w:val="18"/>
          <w:lang w:val="pl-PL" w:eastAsia="ja-JP"/>
        </w:rPr>
      </w:pPr>
      <w:r w:rsidRPr="00392A07">
        <w:rPr>
          <w:szCs w:val="18"/>
          <w:lang w:val="pl-PL" w:eastAsia="ja-JP"/>
        </w:rPr>
        <w:t>Na Wykonawcy spoczywa odpowiedzialność</w:t>
      </w:r>
      <w:r w:rsidR="005C38FD">
        <w:rPr>
          <w:szCs w:val="18"/>
          <w:lang w:val="pl-PL" w:eastAsia="ja-JP"/>
        </w:rPr>
        <w:t xml:space="preserve"> za </w:t>
      </w:r>
      <w:r w:rsidRPr="00392A07">
        <w:rPr>
          <w:szCs w:val="18"/>
          <w:lang w:val="pl-PL" w:eastAsia="ja-JP"/>
        </w:rPr>
        <w:t>przeprowadzenie wszystkich testów, dlatego Wykonawca  powinien zapewnić wykwalifikowany personel, wystarczającą ilość sprzętu</w:t>
      </w:r>
      <w:r w:rsidR="005C38FD">
        <w:rPr>
          <w:szCs w:val="18"/>
          <w:lang w:val="pl-PL" w:eastAsia="ja-JP"/>
        </w:rPr>
        <w:t xml:space="preserve"> oraz </w:t>
      </w:r>
      <w:r w:rsidRPr="00392A07">
        <w:rPr>
          <w:szCs w:val="18"/>
          <w:lang w:val="pl-PL" w:eastAsia="ja-JP"/>
        </w:rPr>
        <w:t>zabezpieczyć odpowiednie warunki</w:t>
      </w:r>
      <w:r w:rsidR="005C38FD">
        <w:rPr>
          <w:szCs w:val="18"/>
          <w:lang w:val="pl-PL" w:eastAsia="ja-JP"/>
        </w:rPr>
        <w:t xml:space="preserve"> do </w:t>
      </w:r>
      <w:r w:rsidRPr="00392A07">
        <w:rPr>
          <w:szCs w:val="18"/>
          <w:lang w:val="pl-PL" w:eastAsia="ja-JP"/>
        </w:rPr>
        <w:t>przeprowadzenia tych testów zarówno</w:t>
      </w:r>
      <w:r w:rsidR="005C38FD">
        <w:rPr>
          <w:szCs w:val="18"/>
          <w:lang w:val="pl-PL" w:eastAsia="ja-JP"/>
        </w:rPr>
        <w:t xml:space="preserve"> na </w:t>
      </w:r>
      <w:r w:rsidRPr="00392A07">
        <w:rPr>
          <w:szCs w:val="18"/>
          <w:lang w:val="pl-PL" w:eastAsia="ja-JP"/>
        </w:rPr>
        <w:t>terenie Wykonawcy, jak</w:t>
      </w:r>
      <w:r w:rsidR="005C38FD">
        <w:rPr>
          <w:szCs w:val="18"/>
          <w:lang w:val="pl-PL" w:eastAsia="ja-JP"/>
        </w:rPr>
        <w:t xml:space="preserve"> </w:t>
      </w:r>
      <w:r w:rsidR="00444800">
        <w:rPr>
          <w:lang w:val="pl-PL" w:eastAsia="ja-JP"/>
        </w:rPr>
        <w:t>w docelowej lokalizacji</w:t>
      </w:r>
      <w:r w:rsidRPr="00392A07">
        <w:rPr>
          <w:szCs w:val="18"/>
          <w:lang w:val="pl-PL" w:eastAsia="ja-JP"/>
        </w:rPr>
        <w:t>. Wszystkie niezbędne dokumenty, takie jak lista materiałów, rysunki, zapisy, świadectwa kalibracyjne urządzeń sprawdzających, specyfikacje</w:t>
      </w:r>
      <w:r w:rsidR="005C38FD">
        <w:rPr>
          <w:szCs w:val="18"/>
          <w:lang w:val="pl-PL" w:eastAsia="ja-JP"/>
        </w:rPr>
        <w:t xml:space="preserve"> i </w:t>
      </w:r>
      <w:r w:rsidRPr="00392A07">
        <w:rPr>
          <w:szCs w:val="18"/>
          <w:lang w:val="pl-PL" w:eastAsia="ja-JP"/>
        </w:rPr>
        <w:t>instrukcje dotyczące badań nieniszczących itp. pozostają</w:t>
      </w:r>
      <w:r w:rsidR="005C38FD">
        <w:rPr>
          <w:szCs w:val="18"/>
          <w:lang w:val="pl-PL" w:eastAsia="ja-JP"/>
        </w:rPr>
        <w:t xml:space="preserve"> w </w:t>
      </w:r>
      <w:r w:rsidRPr="00392A07">
        <w:rPr>
          <w:szCs w:val="18"/>
          <w:lang w:val="pl-PL" w:eastAsia="ja-JP"/>
        </w:rPr>
        <w:t>gestii Wykonawcy</w:t>
      </w:r>
      <w:r w:rsidR="005C38FD">
        <w:rPr>
          <w:szCs w:val="18"/>
          <w:lang w:val="pl-PL" w:eastAsia="ja-JP"/>
        </w:rPr>
        <w:t xml:space="preserve"> i </w:t>
      </w:r>
      <w:r w:rsidRPr="00392A07">
        <w:rPr>
          <w:szCs w:val="18"/>
          <w:lang w:val="pl-PL" w:eastAsia="ja-JP"/>
        </w:rPr>
        <w:t>powinny być przez niego dostarczone.</w:t>
      </w:r>
    </w:p>
    <w:p w14:paraId="7F12F8A4" w14:textId="29A0EDB6" w:rsidR="00BF6FDA" w:rsidRDefault="00BF6FDA" w:rsidP="00BF6FDA">
      <w:pPr>
        <w:ind w:firstLine="284"/>
        <w:rPr>
          <w:szCs w:val="18"/>
          <w:lang w:val="pl-PL" w:eastAsia="ja-JP"/>
        </w:rPr>
      </w:pPr>
      <w:r w:rsidRPr="00392A07">
        <w:rPr>
          <w:szCs w:val="18"/>
          <w:lang w:val="pl-PL" w:eastAsia="ja-JP"/>
        </w:rPr>
        <w:t>Części przenoszące ciśnienie, które mogą wymagać autoryzowanych inspekcji zgodnie</w:t>
      </w:r>
      <w:r w:rsidR="005C38FD">
        <w:rPr>
          <w:szCs w:val="18"/>
          <w:lang w:val="pl-PL" w:eastAsia="ja-JP"/>
        </w:rPr>
        <w:t xml:space="preserve"> z </w:t>
      </w:r>
      <w:r w:rsidRPr="00392A07">
        <w:rPr>
          <w:szCs w:val="18"/>
          <w:lang w:val="pl-PL" w:eastAsia="ja-JP"/>
        </w:rPr>
        <w:t>dyrektywą dotyczącą urządzeń ciśnieniowych, powinny być nadzorowane</w:t>
      </w:r>
      <w:r w:rsidR="005C38FD">
        <w:rPr>
          <w:szCs w:val="18"/>
          <w:lang w:val="pl-PL" w:eastAsia="ja-JP"/>
        </w:rPr>
        <w:t xml:space="preserve"> i </w:t>
      </w:r>
      <w:r w:rsidRPr="00392A07">
        <w:rPr>
          <w:szCs w:val="18"/>
          <w:lang w:val="pl-PL" w:eastAsia="ja-JP"/>
        </w:rPr>
        <w:t>kontrolowane zgodnie</w:t>
      </w:r>
      <w:r w:rsidR="005C38FD">
        <w:rPr>
          <w:szCs w:val="18"/>
          <w:lang w:val="pl-PL" w:eastAsia="ja-JP"/>
        </w:rPr>
        <w:t xml:space="preserve"> z </w:t>
      </w:r>
      <w:r w:rsidRPr="00392A07">
        <w:rPr>
          <w:szCs w:val="18"/>
          <w:lang w:val="pl-PL" w:eastAsia="ja-JP"/>
        </w:rPr>
        <w:t>odpowiednimi modułami</w:t>
      </w:r>
      <w:r w:rsidR="001768B9">
        <w:rPr>
          <w:szCs w:val="18"/>
          <w:lang w:val="pl-PL" w:eastAsia="ja-JP"/>
        </w:rPr>
        <w:t xml:space="preserve"> Dyrektywy ciśnieniowej 2014/68/WE (</w:t>
      </w:r>
      <w:r w:rsidRPr="00392A07">
        <w:rPr>
          <w:szCs w:val="18"/>
          <w:lang w:val="pl-PL" w:eastAsia="ja-JP"/>
        </w:rPr>
        <w:t>PED</w:t>
      </w:r>
      <w:r w:rsidR="001768B9">
        <w:rPr>
          <w:szCs w:val="18"/>
          <w:lang w:val="pl-PL" w:eastAsia="ja-JP"/>
        </w:rPr>
        <w:t xml:space="preserve"> – </w:t>
      </w:r>
      <w:proofErr w:type="spellStart"/>
      <w:r w:rsidR="001768B9">
        <w:rPr>
          <w:szCs w:val="18"/>
          <w:lang w:val="pl-PL" w:eastAsia="ja-JP"/>
        </w:rPr>
        <w:t>Pressure</w:t>
      </w:r>
      <w:proofErr w:type="spellEnd"/>
      <w:r w:rsidR="001768B9">
        <w:rPr>
          <w:szCs w:val="18"/>
          <w:lang w:val="pl-PL" w:eastAsia="ja-JP"/>
        </w:rPr>
        <w:t xml:space="preserve"> </w:t>
      </w:r>
      <w:proofErr w:type="spellStart"/>
      <w:r w:rsidR="001768B9">
        <w:rPr>
          <w:szCs w:val="18"/>
          <w:lang w:val="pl-PL" w:eastAsia="ja-JP"/>
        </w:rPr>
        <w:t>Equipment</w:t>
      </w:r>
      <w:proofErr w:type="spellEnd"/>
      <w:r w:rsidR="001768B9">
        <w:rPr>
          <w:szCs w:val="18"/>
          <w:lang w:val="pl-PL" w:eastAsia="ja-JP"/>
        </w:rPr>
        <w:t xml:space="preserve"> Directive)</w:t>
      </w:r>
      <w:r w:rsidR="00FC1D69">
        <w:rPr>
          <w:szCs w:val="18"/>
          <w:lang w:val="pl-PL" w:eastAsia="ja-JP"/>
        </w:rPr>
        <w:t xml:space="preserve">. </w:t>
      </w:r>
      <w:r w:rsidR="00FC1D69" w:rsidRPr="00FC1D69">
        <w:rPr>
          <w:szCs w:val="18"/>
          <w:lang w:val="pl-PL" w:eastAsia="ja-JP"/>
        </w:rPr>
        <w:t>Ustalenie kategorii,</w:t>
      </w:r>
      <w:r w:rsidR="005C38FD">
        <w:rPr>
          <w:szCs w:val="18"/>
          <w:lang w:val="pl-PL" w:eastAsia="ja-JP"/>
        </w:rPr>
        <w:t xml:space="preserve"> do </w:t>
      </w:r>
      <w:r w:rsidR="00FC1D69" w:rsidRPr="00FC1D69">
        <w:rPr>
          <w:szCs w:val="18"/>
          <w:lang w:val="pl-PL" w:eastAsia="ja-JP"/>
        </w:rPr>
        <w:t>której klasyfikuje się CDS, spoczywa</w:t>
      </w:r>
      <w:r w:rsidR="005C38FD">
        <w:rPr>
          <w:szCs w:val="18"/>
          <w:lang w:val="pl-PL" w:eastAsia="ja-JP"/>
        </w:rPr>
        <w:t xml:space="preserve"> na </w:t>
      </w:r>
      <w:r w:rsidR="00FC1D69" w:rsidRPr="00FC1D69">
        <w:rPr>
          <w:szCs w:val="18"/>
          <w:lang w:val="pl-PL" w:eastAsia="ja-JP"/>
        </w:rPr>
        <w:t xml:space="preserve">Wykonawcy, natomiast wybór modułu procedury zgodności CDS </w:t>
      </w:r>
      <w:r w:rsidR="00FC1D69">
        <w:rPr>
          <w:szCs w:val="18"/>
          <w:lang w:val="pl-PL" w:eastAsia="ja-JP"/>
        </w:rPr>
        <w:t xml:space="preserve">spośród ustalonej przez Wykonawcę kategorii, </w:t>
      </w:r>
      <w:r w:rsidR="00FC1D69" w:rsidRPr="00FC1D69">
        <w:rPr>
          <w:szCs w:val="18"/>
          <w:lang w:val="pl-PL" w:eastAsia="ja-JP"/>
        </w:rPr>
        <w:t>spoczywa</w:t>
      </w:r>
      <w:r w:rsidR="005C38FD">
        <w:rPr>
          <w:szCs w:val="18"/>
          <w:lang w:val="pl-PL" w:eastAsia="ja-JP"/>
        </w:rPr>
        <w:t xml:space="preserve"> na </w:t>
      </w:r>
      <w:r w:rsidR="008F6E86">
        <w:rPr>
          <w:lang w:val="pl-PL"/>
        </w:rPr>
        <w:t>Zamawiającym</w:t>
      </w:r>
      <w:r w:rsidR="00FC1D69" w:rsidRPr="00FC1D69">
        <w:rPr>
          <w:szCs w:val="18"/>
          <w:lang w:val="pl-PL" w:eastAsia="ja-JP"/>
        </w:rPr>
        <w:t>.</w:t>
      </w:r>
      <w:r w:rsidR="005C38FD">
        <w:rPr>
          <w:szCs w:val="18"/>
          <w:lang w:val="pl-PL" w:eastAsia="ja-JP"/>
        </w:rPr>
        <w:t xml:space="preserve"> W </w:t>
      </w:r>
      <w:r w:rsidRPr="00392A07">
        <w:rPr>
          <w:szCs w:val="18"/>
          <w:lang w:val="pl-PL" w:eastAsia="ja-JP"/>
        </w:rPr>
        <w:t>razie potrzeby należy przeprowadzić kontrolę tych części przez stronę trzecią</w:t>
      </w:r>
      <w:r w:rsidR="00612DD8">
        <w:rPr>
          <w:szCs w:val="18"/>
          <w:lang w:val="pl-PL" w:eastAsia="ja-JP"/>
        </w:rPr>
        <w:t xml:space="preserve"> (jednostkę </w:t>
      </w:r>
      <w:r w:rsidR="00F4689C">
        <w:rPr>
          <w:szCs w:val="18"/>
          <w:lang w:val="pl-PL" w:eastAsia="ja-JP"/>
        </w:rPr>
        <w:t>notyfikowaną</w:t>
      </w:r>
      <w:r w:rsidR="00612DD8">
        <w:rPr>
          <w:szCs w:val="18"/>
          <w:lang w:val="pl-PL" w:eastAsia="ja-JP"/>
        </w:rPr>
        <w:t>)</w:t>
      </w:r>
      <w:r w:rsidRPr="00392A07">
        <w:rPr>
          <w:szCs w:val="18"/>
          <w:lang w:val="pl-PL" w:eastAsia="ja-JP"/>
        </w:rPr>
        <w:t>.</w:t>
      </w:r>
    </w:p>
    <w:p w14:paraId="15D9B2C0" w14:textId="5E6779FF" w:rsidR="00BF6FDA" w:rsidRPr="00392A07" w:rsidRDefault="00BF6FDA" w:rsidP="00BF6FDA">
      <w:pPr>
        <w:ind w:firstLine="284"/>
        <w:rPr>
          <w:szCs w:val="18"/>
          <w:lang w:val="pl-PL" w:eastAsia="ja-JP"/>
        </w:rPr>
      </w:pPr>
      <w:r w:rsidRPr="00392A07">
        <w:rPr>
          <w:szCs w:val="18"/>
          <w:lang w:val="pl-PL" w:eastAsia="ja-JP"/>
        </w:rPr>
        <w:t>Wszystkie próby ciśnieniowe należy przeprowadzać</w:t>
      </w:r>
      <w:r w:rsidR="005C38FD">
        <w:rPr>
          <w:szCs w:val="18"/>
          <w:lang w:val="pl-PL" w:eastAsia="ja-JP"/>
        </w:rPr>
        <w:t xml:space="preserve"> pod </w:t>
      </w:r>
      <w:r w:rsidRPr="00392A07">
        <w:rPr>
          <w:szCs w:val="18"/>
          <w:lang w:val="pl-PL" w:eastAsia="ja-JP"/>
        </w:rPr>
        <w:t>ciśnieniem próbnym określonym</w:t>
      </w:r>
      <w:r w:rsidR="005C38FD">
        <w:rPr>
          <w:szCs w:val="18"/>
          <w:lang w:val="pl-PL" w:eastAsia="ja-JP"/>
        </w:rPr>
        <w:t xml:space="preserve"> w </w:t>
      </w:r>
      <w:r w:rsidRPr="00392A07">
        <w:rPr>
          <w:szCs w:val="18"/>
          <w:lang w:val="pl-PL" w:eastAsia="ja-JP"/>
        </w:rPr>
        <w:t>PED</w:t>
      </w:r>
      <w:r w:rsidR="005C38FD">
        <w:rPr>
          <w:szCs w:val="18"/>
          <w:lang w:val="pl-PL" w:eastAsia="ja-JP"/>
        </w:rPr>
        <w:t xml:space="preserve"> i </w:t>
      </w:r>
      <w:r w:rsidRPr="00392A07">
        <w:rPr>
          <w:szCs w:val="18"/>
          <w:lang w:val="pl-PL" w:eastAsia="ja-JP"/>
        </w:rPr>
        <w:t>EN 13480</w:t>
      </w:r>
      <w:r w:rsidR="005C38FD">
        <w:rPr>
          <w:szCs w:val="18"/>
          <w:lang w:val="pl-PL" w:eastAsia="ja-JP"/>
        </w:rPr>
        <w:t xml:space="preserve"> oraz w </w:t>
      </w:r>
      <w:r w:rsidRPr="00392A07">
        <w:rPr>
          <w:szCs w:val="18"/>
          <w:lang w:val="pl-PL" w:eastAsia="ja-JP"/>
        </w:rPr>
        <w:t>zgodzie</w:t>
      </w:r>
      <w:r w:rsidR="005C38FD">
        <w:rPr>
          <w:szCs w:val="18"/>
          <w:lang w:val="pl-PL" w:eastAsia="ja-JP"/>
        </w:rPr>
        <w:t xml:space="preserve"> ze </w:t>
      </w:r>
      <w:r w:rsidRPr="00392A07">
        <w:rPr>
          <w:szCs w:val="18"/>
          <w:lang w:val="pl-PL" w:eastAsia="ja-JP"/>
        </w:rPr>
        <w:t>wszelkimi innymi normami mającymi zastosowanie. Dozwolone są tylko pneumatyczne testy ciśnieniowe, ponieważ obecność resztek wody</w:t>
      </w:r>
      <w:r w:rsidR="005C38FD">
        <w:rPr>
          <w:szCs w:val="18"/>
          <w:lang w:val="pl-PL" w:eastAsia="ja-JP"/>
        </w:rPr>
        <w:t xml:space="preserve"> lub </w:t>
      </w:r>
      <w:r w:rsidRPr="00392A07">
        <w:rPr>
          <w:szCs w:val="18"/>
          <w:lang w:val="pl-PL" w:eastAsia="ja-JP"/>
        </w:rPr>
        <w:t>jakiejkolwiek innej cieczy jest niedopuszczalna.</w:t>
      </w:r>
    </w:p>
    <w:p w14:paraId="5BAB3D4D" w14:textId="1AFB1DFB" w:rsidR="00BF6FDA" w:rsidRPr="00392A07" w:rsidRDefault="00BF6FDA" w:rsidP="00BF6FDA">
      <w:pPr>
        <w:ind w:firstLine="284"/>
        <w:rPr>
          <w:szCs w:val="18"/>
          <w:lang w:val="pl-PL" w:eastAsia="ja-JP"/>
        </w:rPr>
      </w:pPr>
      <w:r w:rsidRPr="00392A07">
        <w:rPr>
          <w:szCs w:val="18"/>
          <w:lang w:val="pl-PL" w:eastAsia="ja-JP"/>
        </w:rPr>
        <w:t>Dla wszystkich materiałów, półfabrykatów</w:t>
      </w:r>
      <w:r w:rsidR="005C38FD">
        <w:rPr>
          <w:szCs w:val="18"/>
          <w:lang w:val="pl-PL" w:eastAsia="ja-JP"/>
        </w:rPr>
        <w:t xml:space="preserve"> i </w:t>
      </w:r>
      <w:r w:rsidRPr="00392A07">
        <w:rPr>
          <w:szCs w:val="18"/>
          <w:lang w:val="pl-PL" w:eastAsia="ja-JP"/>
        </w:rPr>
        <w:t>wyrobów gotowych uzyskanych</w:t>
      </w:r>
      <w:r w:rsidR="005C38FD">
        <w:rPr>
          <w:szCs w:val="18"/>
          <w:lang w:val="pl-PL" w:eastAsia="ja-JP"/>
        </w:rPr>
        <w:t xml:space="preserve"> lub </w:t>
      </w:r>
      <w:r w:rsidRPr="00392A07">
        <w:rPr>
          <w:szCs w:val="18"/>
          <w:lang w:val="pl-PL" w:eastAsia="ja-JP"/>
        </w:rPr>
        <w:t>użytkowanych przez Wykonawcę</w:t>
      </w:r>
      <w:r w:rsidR="005C38FD">
        <w:rPr>
          <w:szCs w:val="18"/>
          <w:lang w:val="pl-PL" w:eastAsia="ja-JP"/>
        </w:rPr>
        <w:t xml:space="preserve"> lub </w:t>
      </w:r>
      <w:r w:rsidRPr="00392A07">
        <w:rPr>
          <w:szCs w:val="18"/>
          <w:lang w:val="pl-PL" w:eastAsia="ja-JP"/>
        </w:rPr>
        <w:t>jego podwykonawców wymagane są świadectwa odbioru zgodnie</w:t>
      </w:r>
      <w:r w:rsidR="005C38FD">
        <w:rPr>
          <w:szCs w:val="18"/>
          <w:lang w:val="pl-PL" w:eastAsia="ja-JP"/>
        </w:rPr>
        <w:t xml:space="preserve"> z </w:t>
      </w:r>
      <w:r w:rsidRPr="00392A07">
        <w:rPr>
          <w:szCs w:val="18"/>
          <w:lang w:val="pl-PL" w:eastAsia="ja-JP"/>
        </w:rPr>
        <w:t>normą EN 10204.</w:t>
      </w:r>
      <w:r w:rsidR="005C38FD">
        <w:rPr>
          <w:szCs w:val="18"/>
          <w:lang w:val="pl-PL" w:eastAsia="ja-JP"/>
        </w:rPr>
        <w:t xml:space="preserve"> Dla </w:t>
      </w:r>
      <w:r w:rsidRPr="00392A07">
        <w:rPr>
          <w:szCs w:val="18"/>
          <w:lang w:val="pl-PL" w:eastAsia="ja-JP"/>
        </w:rPr>
        <w:t>elementów metalowych świadectwa materiałowe powinny być typu 3.1,</w:t>
      </w:r>
      <w:r w:rsidR="005C38FD">
        <w:rPr>
          <w:szCs w:val="18"/>
          <w:lang w:val="pl-PL" w:eastAsia="ja-JP"/>
        </w:rPr>
        <w:t xml:space="preserve"> dla </w:t>
      </w:r>
      <w:r w:rsidRPr="00392A07">
        <w:rPr>
          <w:szCs w:val="18"/>
          <w:lang w:val="pl-PL" w:eastAsia="ja-JP"/>
        </w:rPr>
        <w:t>pozostałych materiałów mogą być niższego typu. Certyfikaty powinny być dostępne podczas testów</w:t>
      </w:r>
      <w:r w:rsidR="005C38FD">
        <w:rPr>
          <w:szCs w:val="18"/>
          <w:lang w:val="pl-PL" w:eastAsia="ja-JP"/>
        </w:rPr>
        <w:t xml:space="preserve"> i </w:t>
      </w:r>
      <w:r w:rsidRPr="00392A07">
        <w:rPr>
          <w:szCs w:val="18"/>
          <w:lang w:val="pl-PL" w:eastAsia="ja-JP"/>
        </w:rPr>
        <w:t xml:space="preserve">okazywane </w:t>
      </w:r>
      <w:r w:rsidR="008F6E86">
        <w:rPr>
          <w:lang w:val="pl-PL"/>
        </w:rPr>
        <w:t>Zamawiającemu</w:t>
      </w:r>
      <w:r w:rsidRPr="00392A07">
        <w:rPr>
          <w:szCs w:val="18"/>
          <w:lang w:val="pl-PL" w:eastAsia="ja-JP"/>
        </w:rPr>
        <w:t>, jeśli ten będzie</w:t>
      </w:r>
      <w:r w:rsidR="005C38FD">
        <w:rPr>
          <w:szCs w:val="18"/>
          <w:lang w:val="pl-PL" w:eastAsia="ja-JP"/>
        </w:rPr>
        <w:t xml:space="preserve"> w </w:t>
      </w:r>
      <w:r w:rsidRPr="00392A07">
        <w:rPr>
          <w:szCs w:val="18"/>
          <w:lang w:val="pl-PL" w:eastAsia="ja-JP"/>
        </w:rPr>
        <w:t>nich uczestniczyć.</w:t>
      </w:r>
    </w:p>
    <w:p w14:paraId="535B8CBC" w14:textId="0FBE33CC" w:rsidR="00BF6FDA" w:rsidRPr="00392A07" w:rsidRDefault="00BF6FDA" w:rsidP="00BF6FDA">
      <w:pPr>
        <w:ind w:firstLine="284"/>
        <w:rPr>
          <w:szCs w:val="18"/>
          <w:lang w:val="pl-PL" w:eastAsia="ja-JP"/>
        </w:rPr>
      </w:pPr>
      <w:r w:rsidRPr="00392A07">
        <w:rPr>
          <w:szCs w:val="18"/>
          <w:lang w:val="pl-PL" w:eastAsia="ja-JP"/>
        </w:rPr>
        <w:t>Inspektorzy powołani</w:t>
      </w:r>
      <w:r w:rsidR="005C38FD">
        <w:rPr>
          <w:szCs w:val="18"/>
          <w:lang w:val="pl-PL" w:eastAsia="ja-JP"/>
        </w:rPr>
        <w:t xml:space="preserve"> do </w:t>
      </w:r>
      <w:r w:rsidRPr="00392A07">
        <w:rPr>
          <w:szCs w:val="18"/>
          <w:lang w:val="pl-PL" w:eastAsia="ja-JP"/>
        </w:rPr>
        <w:t>badań nieniszczących</w:t>
      </w:r>
      <w:r w:rsidR="005C38FD">
        <w:rPr>
          <w:szCs w:val="18"/>
          <w:lang w:val="pl-PL" w:eastAsia="ja-JP"/>
        </w:rPr>
        <w:t xml:space="preserve"> i </w:t>
      </w:r>
      <w:r w:rsidRPr="00392A07">
        <w:rPr>
          <w:szCs w:val="18"/>
          <w:lang w:val="pl-PL" w:eastAsia="ja-JP"/>
        </w:rPr>
        <w:t>niszczących materiałów</w:t>
      </w:r>
      <w:r w:rsidR="005C38FD">
        <w:rPr>
          <w:szCs w:val="18"/>
          <w:lang w:val="pl-PL" w:eastAsia="ja-JP"/>
        </w:rPr>
        <w:t xml:space="preserve"> oraz </w:t>
      </w:r>
      <w:r w:rsidRPr="00392A07">
        <w:rPr>
          <w:szCs w:val="18"/>
          <w:lang w:val="pl-PL" w:eastAsia="ja-JP"/>
        </w:rPr>
        <w:t xml:space="preserve">kontroli szczelności powinni posiadać </w:t>
      </w:r>
      <w:r w:rsidR="008F6E86">
        <w:rPr>
          <w:szCs w:val="18"/>
          <w:lang w:val="pl-PL" w:eastAsia="ja-JP"/>
        </w:rPr>
        <w:t>odpowiednią</w:t>
      </w:r>
      <w:r w:rsidRPr="00392A07">
        <w:rPr>
          <w:szCs w:val="18"/>
          <w:lang w:val="pl-PL" w:eastAsia="ja-JP"/>
        </w:rPr>
        <w:t xml:space="preserve"> wiedzę techniczną, umożliwiającą prowadzenie badań</w:t>
      </w:r>
      <w:r w:rsidR="005C38FD">
        <w:rPr>
          <w:szCs w:val="18"/>
          <w:lang w:val="pl-PL" w:eastAsia="ja-JP"/>
        </w:rPr>
        <w:t xml:space="preserve"> w </w:t>
      </w:r>
      <w:r w:rsidRPr="00392A07">
        <w:rPr>
          <w:szCs w:val="18"/>
          <w:lang w:val="pl-PL" w:eastAsia="ja-JP"/>
        </w:rPr>
        <w:t>pełnej zgodności</w:t>
      </w:r>
      <w:r w:rsidR="005C38FD">
        <w:rPr>
          <w:szCs w:val="18"/>
          <w:lang w:val="pl-PL" w:eastAsia="ja-JP"/>
        </w:rPr>
        <w:t xml:space="preserve"> z </w:t>
      </w:r>
      <w:r w:rsidRPr="00392A07">
        <w:rPr>
          <w:szCs w:val="18"/>
          <w:lang w:val="pl-PL" w:eastAsia="ja-JP"/>
        </w:rPr>
        <w:t>wymaganiami.</w:t>
      </w:r>
    </w:p>
    <w:p w14:paraId="7A32F95C" w14:textId="1EE82812" w:rsidR="00BF6FDA" w:rsidRPr="00F4689C" w:rsidRDefault="00BF6FDA" w:rsidP="00BF6FDA">
      <w:pPr>
        <w:ind w:firstLine="284"/>
        <w:rPr>
          <w:szCs w:val="18"/>
          <w:lang w:val="pl-PL" w:eastAsia="ja-JP"/>
        </w:rPr>
      </w:pPr>
      <w:r w:rsidRPr="00F4689C">
        <w:rPr>
          <w:szCs w:val="18"/>
          <w:lang w:val="pl-PL" w:eastAsia="ja-JP"/>
        </w:rPr>
        <w:t>Wykonawca powinien zaproponować plan testów</w:t>
      </w:r>
      <w:r w:rsidR="005C38FD">
        <w:rPr>
          <w:szCs w:val="18"/>
          <w:lang w:val="pl-PL" w:eastAsia="ja-JP"/>
        </w:rPr>
        <w:t xml:space="preserve"> oraz </w:t>
      </w:r>
      <w:r w:rsidRPr="00F4689C">
        <w:rPr>
          <w:szCs w:val="18"/>
          <w:lang w:val="pl-PL" w:eastAsia="ja-JP"/>
        </w:rPr>
        <w:t>procedury badań</w:t>
      </w:r>
      <w:r w:rsidR="005C38FD">
        <w:rPr>
          <w:szCs w:val="18"/>
          <w:lang w:val="pl-PL" w:eastAsia="ja-JP"/>
        </w:rPr>
        <w:t xml:space="preserve"> i </w:t>
      </w:r>
      <w:r w:rsidRPr="00F4689C">
        <w:rPr>
          <w:szCs w:val="18"/>
          <w:lang w:val="pl-PL" w:eastAsia="ja-JP"/>
        </w:rPr>
        <w:t xml:space="preserve">przedstawić je </w:t>
      </w:r>
      <w:r w:rsidR="008F6E86">
        <w:rPr>
          <w:lang w:val="pl-PL"/>
        </w:rPr>
        <w:t>Zamawiającemu</w:t>
      </w:r>
      <w:r w:rsidR="005C38FD">
        <w:rPr>
          <w:szCs w:val="18"/>
          <w:lang w:val="pl-PL" w:eastAsia="ja-JP"/>
        </w:rPr>
        <w:t xml:space="preserve"> do </w:t>
      </w:r>
      <w:r w:rsidRPr="00F4689C">
        <w:rPr>
          <w:szCs w:val="18"/>
          <w:lang w:val="pl-PL" w:eastAsia="ja-JP"/>
        </w:rPr>
        <w:t>zatwierdzenia</w:t>
      </w:r>
      <w:r w:rsidR="005C38FD">
        <w:rPr>
          <w:szCs w:val="18"/>
          <w:lang w:val="pl-PL" w:eastAsia="ja-JP"/>
        </w:rPr>
        <w:t xml:space="preserve"> w </w:t>
      </w:r>
      <w:r w:rsidRPr="00F4689C">
        <w:rPr>
          <w:szCs w:val="18"/>
          <w:lang w:val="pl-PL" w:eastAsia="ja-JP"/>
        </w:rPr>
        <w:t xml:space="preserve">trakcie </w:t>
      </w:r>
      <w:r w:rsidR="003B77B5" w:rsidRPr="00F4689C">
        <w:rPr>
          <w:lang w:val="pl-PL"/>
        </w:rPr>
        <w:t xml:space="preserve">ostatecznego przeglądu projektu </w:t>
      </w:r>
      <w:r w:rsidR="00A9447D">
        <w:rPr>
          <w:lang w:val="pl-PL"/>
        </w:rPr>
        <w:t>(FDR)</w:t>
      </w:r>
      <w:r w:rsidR="003B77B5" w:rsidRPr="00F4689C">
        <w:rPr>
          <w:lang w:val="pl-PL"/>
        </w:rPr>
        <w:t xml:space="preserve"> </w:t>
      </w:r>
      <w:r w:rsidRPr="00F4689C">
        <w:rPr>
          <w:szCs w:val="18"/>
          <w:lang w:val="pl-PL" w:eastAsia="ja-JP"/>
        </w:rPr>
        <w:t>(co najmniej 4 tygodnie przed badaniami).</w:t>
      </w:r>
      <w:r w:rsidR="005C38FD">
        <w:rPr>
          <w:szCs w:val="18"/>
          <w:lang w:val="pl-PL" w:eastAsia="ja-JP"/>
        </w:rPr>
        <w:t xml:space="preserve"> </w:t>
      </w:r>
      <w:r w:rsidR="005C38FD">
        <w:rPr>
          <w:szCs w:val="18"/>
          <w:lang w:val="pl-PL" w:eastAsia="ja-JP"/>
        </w:rPr>
        <w:lastRenderedPageBreak/>
        <w:t>Po </w:t>
      </w:r>
      <w:r w:rsidRPr="00F4689C">
        <w:rPr>
          <w:szCs w:val="18"/>
          <w:lang w:val="pl-PL" w:eastAsia="ja-JP"/>
        </w:rPr>
        <w:t>ich przeprowadzeniu</w:t>
      </w:r>
      <w:r w:rsidR="000F4C8F">
        <w:rPr>
          <w:szCs w:val="18"/>
          <w:lang w:val="pl-PL" w:eastAsia="ja-JP"/>
        </w:rPr>
        <w:t>,</w:t>
      </w:r>
      <w:r w:rsidRPr="00F4689C">
        <w:rPr>
          <w:szCs w:val="18"/>
          <w:lang w:val="pl-PL" w:eastAsia="ja-JP"/>
        </w:rPr>
        <w:t xml:space="preserve"> Wykonawca musi przekazać </w:t>
      </w:r>
      <w:r w:rsidR="008F6E86">
        <w:rPr>
          <w:lang w:val="pl-PL"/>
        </w:rPr>
        <w:t>Zamawiającemu</w:t>
      </w:r>
      <w:r w:rsidRPr="00F4689C">
        <w:rPr>
          <w:szCs w:val="18"/>
          <w:lang w:val="pl-PL" w:eastAsia="ja-JP"/>
        </w:rPr>
        <w:t xml:space="preserve"> wszystkie zapisy</w:t>
      </w:r>
      <w:r w:rsidR="005C38FD">
        <w:rPr>
          <w:szCs w:val="18"/>
          <w:lang w:val="pl-PL" w:eastAsia="ja-JP"/>
        </w:rPr>
        <w:t xml:space="preserve"> z </w:t>
      </w:r>
      <w:r w:rsidRPr="00F4689C">
        <w:rPr>
          <w:szCs w:val="18"/>
          <w:lang w:val="pl-PL" w:eastAsia="ja-JP"/>
        </w:rPr>
        <w:t>testów wraz</w:t>
      </w:r>
      <w:r w:rsidR="005C38FD">
        <w:rPr>
          <w:szCs w:val="18"/>
          <w:lang w:val="pl-PL" w:eastAsia="ja-JP"/>
        </w:rPr>
        <w:t xml:space="preserve"> z </w:t>
      </w:r>
      <w:r w:rsidRPr="00F4689C">
        <w:rPr>
          <w:szCs w:val="18"/>
          <w:lang w:val="pl-PL" w:eastAsia="ja-JP"/>
        </w:rPr>
        <w:t xml:space="preserve">protokołami, </w:t>
      </w:r>
      <w:r w:rsidR="000F4C8F">
        <w:rPr>
          <w:szCs w:val="18"/>
          <w:lang w:val="pl-PL" w:eastAsia="ja-JP"/>
        </w:rPr>
        <w:t xml:space="preserve">które zostały </w:t>
      </w:r>
      <w:r w:rsidRPr="00F4689C">
        <w:rPr>
          <w:szCs w:val="18"/>
          <w:lang w:val="pl-PL" w:eastAsia="ja-JP"/>
        </w:rPr>
        <w:t>przeprowadzon</w:t>
      </w:r>
      <w:r w:rsidR="000F4C8F">
        <w:rPr>
          <w:szCs w:val="18"/>
          <w:lang w:val="pl-PL" w:eastAsia="ja-JP"/>
        </w:rPr>
        <w:t>e</w:t>
      </w:r>
      <w:r w:rsidR="005C38FD">
        <w:rPr>
          <w:szCs w:val="18"/>
          <w:lang w:val="pl-PL" w:eastAsia="ja-JP"/>
        </w:rPr>
        <w:t xml:space="preserve"> w </w:t>
      </w:r>
      <w:r w:rsidRPr="00F4689C">
        <w:rPr>
          <w:szCs w:val="18"/>
          <w:lang w:val="pl-PL" w:eastAsia="ja-JP"/>
        </w:rPr>
        <w:t>jego zakładzie</w:t>
      </w:r>
      <w:r w:rsidR="005C38FD">
        <w:rPr>
          <w:szCs w:val="18"/>
          <w:lang w:val="pl-PL" w:eastAsia="ja-JP"/>
        </w:rPr>
        <w:t xml:space="preserve"> oraz w </w:t>
      </w:r>
      <w:r w:rsidRPr="00F4689C">
        <w:rPr>
          <w:szCs w:val="18"/>
          <w:lang w:val="pl-PL" w:eastAsia="ja-JP"/>
        </w:rPr>
        <w:t xml:space="preserve">siedzibie </w:t>
      </w:r>
      <w:r w:rsidR="008F6E86">
        <w:rPr>
          <w:lang w:val="pl-PL"/>
        </w:rPr>
        <w:t>Zamawiającego</w:t>
      </w:r>
      <w:r w:rsidR="000F4C8F">
        <w:rPr>
          <w:szCs w:val="18"/>
          <w:lang w:val="pl-PL" w:eastAsia="ja-JP"/>
        </w:rPr>
        <w:t>,</w:t>
      </w:r>
      <w:r w:rsidRPr="00F4689C">
        <w:rPr>
          <w:szCs w:val="18"/>
          <w:lang w:val="pl-PL" w:eastAsia="ja-JP"/>
        </w:rPr>
        <w:t xml:space="preserve"> nie później niż 2 tygodnie</w:t>
      </w:r>
      <w:r w:rsidR="005C38FD">
        <w:rPr>
          <w:szCs w:val="18"/>
          <w:lang w:val="pl-PL" w:eastAsia="ja-JP"/>
        </w:rPr>
        <w:t xml:space="preserve"> po </w:t>
      </w:r>
      <w:r w:rsidR="00DD7A73">
        <w:rPr>
          <w:szCs w:val="18"/>
          <w:lang w:val="pl-PL" w:eastAsia="ja-JP"/>
        </w:rPr>
        <w:t>wykonanym</w:t>
      </w:r>
      <w:r w:rsidRPr="00F4689C">
        <w:rPr>
          <w:szCs w:val="18"/>
          <w:lang w:val="pl-PL" w:eastAsia="ja-JP"/>
        </w:rPr>
        <w:t xml:space="preserve"> teście. Jeśli podczas testu zostaną stwierdzone niezgodności, odpowiedni test należy powtórzyć częściowo</w:t>
      </w:r>
      <w:r w:rsidR="005C38FD">
        <w:rPr>
          <w:szCs w:val="18"/>
          <w:lang w:val="pl-PL" w:eastAsia="ja-JP"/>
        </w:rPr>
        <w:t xml:space="preserve"> lub w </w:t>
      </w:r>
      <w:r w:rsidRPr="00F4689C">
        <w:rPr>
          <w:szCs w:val="18"/>
          <w:lang w:val="pl-PL" w:eastAsia="ja-JP"/>
        </w:rPr>
        <w:t>całości,</w:t>
      </w:r>
      <w:r w:rsidR="005C38FD">
        <w:rPr>
          <w:szCs w:val="18"/>
          <w:lang w:val="pl-PL" w:eastAsia="ja-JP"/>
        </w:rPr>
        <w:t xml:space="preserve"> po </w:t>
      </w:r>
      <w:r w:rsidRPr="00F4689C">
        <w:rPr>
          <w:szCs w:val="18"/>
          <w:lang w:val="pl-PL" w:eastAsia="ja-JP"/>
        </w:rPr>
        <w:t>usunięciu wad.</w:t>
      </w:r>
      <w:r w:rsidR="005C38FD">
        <w:rPr>
          <w:szCs w:val="18"/>
          <w:lang w:val="pl-PL" w:eastAsia="ja-JP"/>
        </w:rPr>
        <w:t xml:space="preserve"> W </w:t>
      </w:r>
      <w:r w:rsidRPr="00F4689C">
        <w:rPr>
          <w:szCs w:val="18"/>
          <w:lang w:val="pl-PL" w:eastAsia="ja-JP"/>
        </w:rPr>
        <w:t>przypadku nieodwracalnych usterek należy sporządzić raport odstępstw</w:t>
      </w:r>
      <w:r w:rsidR="005C38FD">
        <w:rPr>
          <w:szCs w:val="18"/>
          <w:lang w:val="pl-PL" w:eastAsia="ja-JP"/>
        </w:rPr>
        <w:t xml:space="preserve"> i </w:t>
      </w:r>
      <w:r w:rsidRPr="00F4689C">
        <w:rPr>
          <w:szCs w:val="18"/>
          <w:lang w:val="pl-PL" w:eastAsia="ja-JP"/>
        </w:rPr>
        <w:t>przekazać go</w:t>
      </w:r>
      <w:r w:rsidR="005C38FD">
        <w:rPr>
          <w:szCs w:val="18"/>
          <w:lang w:val="pl-PL" w:eastAsia="ja-JP"/>
        </w:rPr>
        <w:t xml:space="preserve"> </w:t>
      </w:r>
      <w:r w:rsidR="008F6E86">
        <w:rPr>
          <w:lang w:val="pl-PL"/>
        </w:rPr>
        <w:t>Zamawiającemu</w:t>
      </w:r>
      <w:r w:rsidR="008F6E86">
        <w:rPr>
          <w:szCs w:val="18"/>
          <w:lang w:val="pl-PL" w:eastAsia="ja-JP"/>
        </w:rPr>
        <w:t xml:space="preserve"> </w:t>
      </w:r>
      <w:r w:rsidR="005C38FD">
        <w:rPr>
          <w:szCs w:val="18"/>
          <w:lang w:val="pl-PL" w:eastAsia="ja-JP"/>
        </w:rPr>
        <w:t>w </w:t>
      </w:r>
      <w:r w:rsidRPr="00F4689C">
        <w:rPr>
          <w:szCs w:val="18"/>
          <w:lang w:val="pl-PL" w:eastAsia="ja-JP"/>
        </w:rPr>
        <w:t>celu podjęcia dalszych decyzji.</w:t>
      </w:r>
    </w:p>
    <w:p w14:paraId="1095424D" w14:textId="626017EB" w:rsidR="00BF6FDA" w:rsidRPr="00392A07" w:rsidRDefault="00BF6FDA" w:rsidP="00BF6FDA">
      <w:pPr>
        <w:ind w:firstLine="284"/>
        <w:rPr>
          <w:szCs w:val="18"/>
          <w:lang w:val="pl-PL" w:eastAsia="ja-JP"/>
        </w:rPr>
      </w:pPr>
      <w:r w:rsidRPr="00392A07">
        <w:rPr>
          <w:szCs w:val="18"/>
          <w:lang w:val="pl-PL" w:eastAsia="ja-JP"/>
        </w:rPr>
        <w:t>Sekwencja wykonywania testów powinna zapewniać logiczną kolejność</w:t>
      </w:r>
      <w:r w:rsidR="005C38FD">
        <w:rPr>
          <w:szCs w:val="18"/>
          <w:lang w:val="pl-PL" w:eastAsia="ja-JP"/>
        </w:rPr>
        <w:t xml:space="preserve"> i </w:t>
      </w:r>
      <w:r w:rsidRPr="00392A07">
        <w:rPr>
          <w:szCs w:val="18"/>
          <w:lang w:val="pl-PL" w:eastAsia="ja-JP"/>
        </w:rPr>
        <w:t>uwzględniać złożoność konstrukcji poszczególnych podzespołów CDS. Testy muszą umożliwiać sprawdzenie wszystkich parametrów niezbędnych</w:t>
      </w:r>
      <w:r w:rsidR="005C38FD">
        <w:rPr>
          <w:szCs w:val="18"/>
          <w:lang w:val="pl-PL" w:eastAsia="ja-JP"/>
        </w:rPr>
        <w:t xml:space="preserve"> do </w:t>
      </w:r>
      <w:r w:rsidRPr="00392A07">
        <w:rPr>
          <w:szCs w:val="18"/>
          <w:lang w:val="pl-PL" w:eastAsia="ja-JP"/>
        </w:rPr>
        <w:t>prawidłowego działania urządzenia</w:t>
      </w:r>
      <w:r w:rsidR="005C38FD">
        <w:rPr>
          <w:szCs w:val="18"/>
          <w:lang w:val="pl-PL" w:eastAsia="ja-JP"/>
        </w:rPr>
        <w:t xml:space="preserve"> oraz </w:t>
      </w:r>
      <w:r w:rsidRPr="00392A07">
        <w:rPr>
          <w:szCs w:val="18"/>
          <w:lang w:val="pl-PL" w:eastAsia="ja-JP"/>
        </w:rPr>
        <w:t>zagwarantowania jego bezpiecznego</w:t>
      </w:r>
      <w:r w:rsidR="005C38FD">
        <w:rPr>
          <w:szCs w:val="18"/>
          <w:lang w:val="pl-PL" w:eastAsia="ja-JP"/>
        </w:rPr>
        <w:t xml:space="preserve"> i </w:t>
      </w:r>
      <w:r w:rsidRPr="00392A07">
        <w:rPr>
          <w:szCs w:val="18"/>
          <w:lang w:val="pl-PL" w:eastAsia="ja-JP"/>
        </w:rPr>
        <w:t xml:space="preserve">bezawaryjnego użytkowania, minimalizując ryzyko nieprawidłowego </w:t>
      </w:r>
      <w:r w:rsidR="00DD7A73">
        <w:rPr>
          <w:szCs w:val="18"/>
          <w:lang w:val="pl-PL" w:eastAsia="ja-JP"/>
        </w:rPr>
        <w:t>funkcjonowania</w:t>
      </w:r>
      <w:r w:rsidRPr="00392A07">
        <w:rPr>
          <w:szCs w:val="18"/>
          <w:lang w:val="pl-PL" w:eastAsia="ja-JP"/>
        </w:rPr>
        <w:t>.</w:t>
      </w:r>
    </w:p>
    <w:p w14:paraId="017FCEAA" w14:textId="4CC9DB2C" w:rsidR="00BF6FDA" w:rsidRPr="00F046F3" w:rsidRDefault="00BF6FDA" w:rsidP="00BF6FDA">
      <w:pPr>
        <w:ind w:firstLine="284"/>
        <w:rPr>
          <w:szCs w:val="18"/>
          <w:lang w:val="pl-PL" w:eastAsia="ja-JP"/>
        </w:rPr>
      </w:pPr>
      <w:r w:rsidRPr="00392A07">
        <w:rPr>
          <w:szCs w:val="18"/>
          <w:lang w:val="pl-PL" w:eastAsia="ja-JP"/>
        </w:rPr>
        <w:t>Ze względu</w:t>
      </w:r>
      <w:r w:rsidR="005C38FD">
        <w:rPr>
          <w:szCs w:val="18"/>
          <w:lang w:val="pl-PL" w:eastAsia="ja-JP"/>
        </w:rPr>
        <w:t xml:space="preserve"> na </w:t>
      </w:r>
      <w:r w:rsidRPr="00392A07">
        <w:rPr>
          <w:szCs w:val="18"/>
          <w:lang w:val="pl-PL" w:eastAsia="ja-JP"/>
        </w:rPr>
        <w:t>różny charakter podzespołów zawartych</w:t>
      </w:r>
      <w:r w:rsidR="005C38FD">
        <w:rPr>
          <w:szCs w:val="18"/>
          <w:lang w:val="pl-PL" w:eastAsia="ja-JP"/>
        </w:rPr>
        <w:t xml:space="preserve"> w </w:t>
      </w:r>
      <w:r w:rsidRPr="00392A07">
        <w:rPr>
          <w:szCs w:val="18"/>
          <w:lang w:val="pl-PL" w:eastAsia="ja-JP"/>
        </w:rPr>
        <w:t>CDS, rodzaj testów, ich kolejność itp. mogą być różne</w:t>
      </w:r>
      <w:r w:rsidR="005C38FD">
        <w:rPr>
          <w:szCs w:val="18"/>
          <w:lang w:val="pl-PL" w:eastAsia="ja-JP"/>
        </w:rPr>
        <w:t xml:space="preserve"> dla </w:t>
      </w:r>
      <w:r w:rsidRPr="00392A07">
        <w:rPr>
          <w:szCs w:val="18"/>
          <w:lang w:val="pl-PL" w:eastAsia="ja-JP"/>
        </w:rPr>
        <w:t>różnych komponentów. Przed dostawą</w:t>
      </w:r>
      <w:r w:rsidR="005C38FD">
        <w:rPr>
          <w:szCs w:val="18"/>
          <w:lang w:val="pl-PL" w:eastAsia="ja-JP"/>
        </w:rPr>
        <w:t xml:space="preserve"> </w:t>
      </w:r>
      <w:r w:rsidR="008F6E86">
        <w:rPr>
          <w:szCs w:val="18"/>
          <w:lang w:val="pl-PL" w:eastAsia="ja-JP"/>
        </w:rPr>
        <w:t>na miejsce instalacji</w:t>
      </w:r>
      <w:r w:rsidRPr="00392A07">
        <w:rPr>
          <w:szCs w:val="18"/>
          <w:lang w:val="pl-PL" w:eastAsia="ja-JP"/>
        </w:rPr>
        <w:t xml:space="preserve"> każdy element powinien zostać przetestowany</w:t>
      </w:r>
      <w:r w:rsidR="005C38FD">
        <w:rPr>
          <w:szCs w:val="18"/>
          <w:lang w:val="pl-PL" w:eastAsia="ja-JP"/>
        </w:rPr>
        <w:t xml:space="preserve"> w </w:t>
      </w:r>
      <w:r w:rsidRPr="00392A07">
        <w:rPr>
          <w:szCs w:val="18"/>
          <w:lang w:val="pl-PL" w:eastAsia="ja-JP"/>
        </w:rPr>
        <w:t>sposób najbliżej odzwierciedlający rzeczywiste warunki pracy. Oznacza to wykonanie test</w:t>
      </w:r>
      <w:r w:rsidR="00B859CF">
        <w:rPr>
          <w:szCs w:val="18"/>
          <w:lang w:val="pl-PL" w:eastAsia="ja-JP"/>
        </w:rPr>
        <w:t>ów</w:t>
      </w:r>
      <w:r w:rsidR="005C38FD">
        <w:rPr>
          <w:szCs w:val="18"/>
          <w:lang w:val="pl-PL" w:eastAsia="ja-JP"/>
        </w:rPr>
        <w:t xml:space="preserve"> na </w:t>
      </w:r>
      <w:r w:rsidRPr="00392A07">
        <w:rPr>
          <w:szCs w:val="18"/>
          <w:lang w:val="pl-PL" w:eastAsia="ja-JP"/>
        </w:rPr>
        <w:t>zimno</w:t>
      </w:r>
      <w:r w:rsidR="005C38FD">
        <w:rPr>
          <w:szCs w:val="18"/>
          <w:lang w:val="pl-PL" w:eastAsia="ja-JP"/>
        </w:rPr>
        <w:t xml:space="preserve"> z </w:t>
      </w:r>
      <w:r w:rsidRPr="00392A07">
        <w:rPr>
          <w:szCs w:val="18"/>
          <w:lang w:val="pl-PL" w:eastAsia="ja-JP"/>
        </w:rPr>
        <w:t>użyciem LN2 wraz</w:t>
      </w:r>
      <w:r w:rsidR="005C38FD">
        <w:rPr>
          <w:szCs w:val="18"/>
          <w:lang w:val="pl-PL" w:eastAsia="ja-JP"/>
        </w:rPr>
        <w:t xml:space="preserve"> z </w:t>
      </w:r>
      <w:r w:rsidRPr="00392A07">
        <w:rPr>
          <w:szCs w:val="18"/>
          <w:lang w:val="pl-PL" w:eastAsia="ja-JP"/>
        </w:rPr>
        <w:t>zamontowanym oprzyrządowaniem (zawory, czujniki, przetworniki itp.)</w:t>
      </w:r>
      <w:r w:rsidR="005C38FD">
        <w:rPr>
          <w:szCs w:val="18"/>
          <w:lang w:val="pl-PL" w:eastAsia="ja-JP"/>
        </w:rPr>
        <w:t xml:space="preserve"> w </w:t>
      </w:r>
      <w:r w:rsidRPr="00392A07">
        <w:rPr>
          <w:szCs w:val="18"/>
          <w:lang w:val="pl-PL" w:eastAsia="ja-JP"/>
        </w:rPr>
        <w:t>warunkach ciśnienia odpowiadającemu ciśnieniu roboczemu. Niektóre komponenty jako pojedyncze sekcje,</w:t>
      </w:r>
      <w:r w:rsidR="005C38FD">
        <w:rPr>
          <w:szCs w:val="18"/>
          <w:lang w:val="pl-PL" w:eastAsia="ja-JP"/>
        </w:rPr>
        <w:t xml:space="preserve"> o </w:t>
      </w:r>
      <w:r w:rsidRPr="00392A07">
        <w:rPr>
          <w:szCs w:val="18"/>
          <w:lang w:val="pl-PL" w:eastAsia="ja-JP"/>
        </w:rPr>
        <w:t>ograniczon</w:t>
      </w:r>
      <w:r w:rsidR="00B859CF">
        <w:rPr>
          <w:szCs w:val="18"/>
          <w:lang w:val="pl-PL" w:eastAsia="ja-JP"/>
        </w:rPr>
        <w:t>ym</w:t>
      </w:r>
      <w:r w:rsidRPr="00392A07">
        <w:rPr>
          <w:szCs w:val="18"/>
          <w:lang w:val="pl-PL" w:eastAsia="ja-JP"/>
        </w:rPr>
        <w:t xml:space="preserve"> ryzyk</w:t>
      </w:r>
      <w:r w:rsidR="00B859CF">
        <w:rPr>
          <w:szCs w:val="18"/>
          <w:lang w:val="pl-PL" w:eastAsia="ja-JP"/>
        </w:rPr>
        <w:t>u</w:t>
      </w:r>
      <w:r w:rsidRPr="00392A07">
        <w:rPr>
          <w:szCs w:val="18"/>
          <w:lang w:val="pl-PL" w:eastAsia="ja-JP"/>
        </w:rPr>
        <w:t xml:space="preserve"> </w:t>
      </w:r>
      <w:r w:rsidR="00B859CF">
        <w:rPr>
          <w:szCs w:val="18"/>
          <w:lang w:val="pl-PL" w:eastAsia="ja-JP"/>
        </w:rPr>
        <w:t xml:space="preserve">wystąpienia </w:t>
      </w:r>
      <w:r w:rsidRPr="00392A07">
        <w:rPr>
          <w:szCs w:val="18"/>
          <w:lang w:val="pl-PL" w:eastAsia="ja-JP"/>
        </w:rPr>
        <w:t>awarii,</w:t>
      </w:r>
      <w:r w:rsidR="005C38FD">
        <w:rPr>
          <w:szCs w:val="18"/>
          <w:lang w:val="pl-PL" w:eastAsia="ja-JP"/>
        </w:rPr>
        <w:t xml:space="preserve"> np. </w:t>
      </w:r>
      <w:r w:rsidRPr="00F046F3">
        <w:rPr>
          <w:szCs w:val="18"/>
          <w:lang w:val="pl-PL" w:eastAsia="ja-JP"/>
        </w:rPr>
        <w:t xml:space="preserve">proste odcinki </w:t>
      </w:r>
      <w:r w:rsidR="004A36CC" w:rsidRPr="00F046F3">
        <w:rPr>
          <w:szCs w:val="18"/>
          <w:lang w:val="pl-PL" w:eastAsia="ja-JP"/>
        </w:rPr>
        <w:t>l</w:t>
      </w:r>
      <w:r w:rsidRPr="00F046F3">
        <w:rPr>
          <w:szCs w:val="18"/>
          <w:lang w:val="pl-PL" w:eastAsia="ja-JP"/>
        </w:rPr>
        <w:t xml:space="preserve">inii </w:t>
      </w:r>
      <w:r w:rsidR="004A36CC" w:rsidRPr="00F046F3">
        <w:rPr>
          <w:szCs w:val="18"/>
          <w:lang w:val="pl-PL" w:eastAsia="ja-JP"/>
        </w:rPr>
        <w:t>t</w:t>
      </w:r>
      <w:r w:rsidRPr="00F046F3">
        <w:rPr>
          <w:szCs w:val="18"/>
          <w:lang w:val="pl-PL" w:eastAsia="ja-JP"/>
        </w:rPr>
        <w:t xml:space="preserve">ransferowej bez </w:t>
      </w:r>
      <w:r w:rsidR="00B859CF">
        <w:rPr>
          <w:szCs w:val="18"/>
          <w:lang w:val="pl-PL" w:eastAsia="ja-JP"/>
        </w:rPr>
        <w:t>kompensatorów</w:t>
      </w:r>
      <w:r w:rsidR="005C38FD">
        <w:rPr>
          <w:szCs w:val="18"/>
          <w:lang w:val="pl-PL" w:eastAsia="ja-JP"/>
        </w:rPr>
        <w:t xml:space="preserve"> lub </w:t>
      </w:r>
      <w:r w:rsidRPr="00F046F3">
        <w:rPr>
          <w:szCs w:val="18"/>
          <w:lang w:val="pl-PL" w:eastAsia="ja-JP"/>
        </w:rPr>
        <w:t>węży</w:t>
      </w:r>
      <w:r w:rsidR="00B859CF">
        <w:rPr>
          <w:szCs w:val="18"/>
          <w:lang w:val="pl-PL" w:eastAsia="ja-JP"/>
        </w:rPr>
        <w:t xml:space="preserve"> elastycznych, </w:t>
      </w:r>
      <w:r w:rsidRPr="00F046F3">
        <w:rPr>
          <w:szCs w:val="18"/>
          <w:lang w:val="pl-PL" w:eastAsia="ja-JP"/>
        </w:rPr>
        <w:t>mogą zostać przetestowane bez konieczności wykonywania prób</w:t>
      </w:r>
      <w:r w:rsidR="005C38FD">
        <w:rPr>
          <w:szCs w:val="18"/>
          <w:lang w:val="pl-PL" w:eastAsia="ja-JP"/>
        </w:rPr>
        <w:t xml:space="preserve"> na </w:t>
      </w:r>
      <w:r w:rsidRPr="00F046F3">
        <w:rPr>
          <w:szCs w:val="18"/>
          <w:lang w:val="pl-PL" w:eastAsia="ja-JP"/>
        </w:rPr>
        <w:t xml:space="preserve">zimno, niemniej jednak musi to być wcześniej zatwierdzone przez </w:t>
      </w:r>
      <w:r w:rsidR="008F6E86">
        <w:rPr>
          <w:lang w:val="pl-PL"/>
        </w:rPr>
        <w:t>Zamawiającego</w:t>
      </w:r>
      <w:r w:rsidRPr="00F046F3">
        <w:rPr>
          <w:szCs w:val="18"/>
          <w:lang w:val="pl-PL" w:eastAsia="ja-JP"/>
        </w:rPr>
        <w:t>.</w:t>
      </w:r>
    </w:p>
    <w:p w14:paraId="31FB4653" w14:textId="48C4BF7C" w:rsidR="0086399D" w:rsidRPr="00F046F3" w:rsidRDefault="00BF6FDA" w:rsidP="00684B28">
      <w:pPr>
        <w:ind w:firstLine="284"/>
        <w:rPr>
          <w:sz w:val="18"/>
          <w:szCs w:val="18"/>
          <w:u w:val="single"/>
          <w:lang w:val="pl-PL" w:eastAsia="ja-JP"/>
        </w:rPr>
      </w:pPr>
      <w:r w:rsidRPr="00F046F3">
        <w:rPr>
          <w:szCs w:val="18"/>
          <w:lang w:val="pl-PL" w:eastAsia="ja-JP"/>
        </w:rPr>
        <w:t>Pełne wykonanie wszystkich wymaganych testów, potwierdzone spójnymi protokołami</w:t>
      </w:r>
      <w:r w:rsidR="005C38FD">
        <w:rPr>
          <w:szCs w:val="18"/>
          <w:lang w:val="pl-PL" w:eastAsia="ja-JP"/>
        </w:rPr>
        <w:t xml:space="preserve"> z </w:t>
      </w:r>
      <w:r w:rsidR="00B859CF">
        <w:rPr>
          <w:szCs w:val="18"/>
          <w:lang w:val="pl-PL" w:eastAsia="ja-JP"/>
        </w:rPr>
        <w:t>badań</w:t>
      </w:r>
      <w:r w:rsidRPr="00F046F3">
        <w:rPr>
          <w:szCs w:val="18"/>
          <w:lang w:val="pl-PL" w:eastAsia="ja-JP"/>
        </w:rPr>
        <w:t>, będzie warunkiem koniecznym</w:t>
      </w:r>
      <w:r w:rsidR="005C38FD">
        <w:rPr>
          <w:szCs w:val="18"/>
          <w:lang w:val="pl-PL" w:eastAsia="ja-JP"/>
        </w:rPr>
        <w:t xml:space="preserve"> do </w:t>
      </w:r>
      <w:r w:rsidR="00B859CF" w:rsidRPr="00557BA0">
        <w:rPr>
          <w:szCs w:val="18"/>
          <w:lang w:val="pl-PL" w:eastAsia="ja-JP"/>
        </w:rPr>
        <w:t>zatwierdzenia wykonania umowy</w:t>
      </w:r>
      <w:r w:rsidRPr="00557BA0">
        <w:rPr>
          <w:szCs w:val="18"/>
          <w:lang w:val="pl-PL" w:eastAsia="ja-JP"/>
        </w:rPr>
        <w:t>.</w:t>
      </w:r>
    </w:p>
    <w:p w14:paraId="0FC5A9D5" w14:textId="7F4B968E" w:rsidR="0086399D" w:rsidRPr="00F046F3" w:rsidRDefault="0086399D" w:rsidP="004368C4">
      <w:pPr>
        <w:pStyle w:val="Nagwek2"/>
        <w:numPr>
          <w:ilvl w:val="1"/>
          <w:numId w:val="26"/>
        </w:numPr>
        <w:ind w:left="993" w:hanging="567"/>
        <w:rPr>
          <w:rFonts w:cs="Times New Roman"/>
          <w:sz w:val="24"/>
          <w:lang w:val="pl-PL" w:eastAsia="ja-JP"/>
        </w:rPr>
      </w:pPr>
      <w:bookmarkStart w:id="153" w:name="_Toc44096979"/>
      <w:bookmarkStart w:id="154" w:name="_Toc51272726"/>
      <w:bookmarkStart w:id="155" w:name="_Toc76041784"/>
      <w:r w:rsidRPr="00F046F3">
        <w:rPr>
          <w:rFonts w:cs="Times New Roman"/>
          <w:sz w:val="24"/>
          <w:lang w:val="pl-PL" w:eastAsia="ja-JP"/>
        </w:rPr>
        <w:t>Test</w:t>
      </w:r>
      <w:r w:rsidR="00BF6FDA" w:rsidRPr="00F046F3">
        <w:rPr>
          <w:rFonts w:cs="Times New Roman"/>
          <w:sz w:val="24"/>
          <w:lang w:val="pl-PL" w:eastAsia="ja-JP"/>
        </w:rPr>
        <w:t>y</w:t>
      </w:r>
      <w:r w:rsidR="005C38FD">
        <w:rPr>
          <w:rFonts w:cs="Times New Roman"/>
          <w:sz w:val="24"/>
          <w:lang w:val="pl-PL" w:eastAsia="ja-JP"/>
        </w:rPr>
        <w:t xml:space="preserve"> u </w:t>
      </w:r>
      <w:r w:rsidR="00264312" w:rsidRPr="00F046F3">
        <w:rPr>
          <w:rFonts w:cs="Times New Roman"/>
          <w:sz w:val="24"/>
          <w:lang w:val="pl-PL" w:eastAsia="ja-JP"/>
        </w:rPr>
        <w:t>Wykonawcy</w:t>
      </w:r>
      <w:bookmarkEnd w:id="153"/>
      <w:bookmarkEnd w:id="154"/>
      <w:bookmarkEnd w:id="155"/>
      <w:r w:rsidRPr="00F046F3">
        <w:rPr>
          <w:rFonts w:cs="Times New Roman"/>
          <w:sz w:val="24"/>
          <w:lang w:val="pl-PL" w:eastAsia="ja-JP"/>
        </w:rPr>
        <w:t xml:space="preserve"> </w:t>
      </w:r>
    </w:p>
    <w:p w14:paraId="76D6BB5D" w14:textId="6F413E3B" w:rsidR="00BF6FDA" w:rsidRPr="005E7A24" w:rsidRDefault="00BF6FDA" w:rsidP="004368C4">
      <w:pPr>
        <w:pStyle w:val="Nagwek3"/>
        <w:numPr>
          <w:ilvl w:val="2"/>
          <w:numId w:val="26"/>
        </w:numPr>
        <w:spacing w:before="120"/>
        <w:ind w:left="1417"/>
        <w:rPr>
          <w:lang w:val="pl-PL" w:eastAsia="ja-JP"/>
        </w:rPr>
      </w:pPr>
      <w:bookmarkStart w:id="156" w:name="_Toc76041785"/>
      <w:r w:rsidRPr="005E7A24">
        <w:rPr>
          <w:rFonts w:cs="Times New Roman"/>
          <w:sz w:val="22"/>
          <w:lang w:val="pl-PL" w:eastAsia="ja-JP"/>
        </w:rPr>
        <w:t>Informacje ogólne</w:t>
      </w:r>
      <w:bookmarkEnd w:id="156"/>
    </w:p>
    <w:p w14:paraId="684D072B" w14:textId="0B37FF0E" w:rsidR="00BF6FDA" w:rsidRPr="00F046F3" w:rsidRDefault="00BF6FDA" w:rsidP="00BF6FDA">
      <w:pPr>
        <w:pStyle w:val="NormalPWr"/>
        <w:ind w:firstLine="284"/>
        <w:rPr>
          <w:lang w:val="pl-PL" w:eastAsia="ja-JP"/>
        </w:rPr>
      </w:pPr>
      <w:bookmarkStart w:id="157" w:name="_Toc44096980"/>
      <w:bookmarkStart w:id="158" w:name="_Toc51272727"/>
      <w:r w:rsidRPr="00F046F3">
        <w:rPr>
          <w:lang w:val="pl-PL" w:eastAsia="ja-JP"/>
        </w:rPr>
        <w:t>Każdy komponent przenoszący ciśnienie</w:t>
      </w:r>
      <w:r w:rsidR="005C38FD">
        <w:rPr>
          <w:lang w:val="pl-PL" w:eastAsia="ja-JP"/>
        </w:rPr>
        <w:t xml:space="preserve"> i </w:t>
      </w:r>
      <w:r w:rsidRPr="00F046F3">
        <w:rPr>
          <w:lang w:val="pl-PL" w:eastAsia="ja-JP"/>
        </w:rPr>
        <w:t>zabudowany płaszczem próżniowym</w:t>
      </w:r>
      <w:r w:rsidR="005C38FD">
        <w:rPr>
          <w:lang w:val="pl-PL" w:eastAsia="ja-JP"/>
        </w:rPr>
        <w:t xml:space="preserve"> lub </w:t>
      </w:r>
      <w:r w:rsidRPr="00F046F3">
        <w:rPr>
          <w:lang w:val="pl-PL" w:eastAsia="ja-JP"/>
        </w:rPr>
        <w:t>bez płaszcza próżniowego należy poddać testom przed jego wysyłką</w:t>
      </w:r>
      <w:r w:rsidR="00134DDF" w:rsidRPr="00134DDF">
        <w:rPr>
          <w:szCs w:val="18"/>
          <w:lang w:val="pl-PL" w:eastAsia="ja-JP"/>
        </w:rPr>
        <w:t xml:space="preserve"> </w:t>
      </w:r>
      <w:r w:rsidR="00134DDF">
        <w:rPr>
          <w:szCs w:val="18"/>
          <w:lang w:val="pl-PL" w:eastAsia="ja-JP"/>
        </w:rPr>
        <w:t>na miejsce instalacji</w:t>
      </w:r>
      <w:r w:rsidRPr="00F046F3">
        <w:rPr>
          <w:lang w:val="pl-PL" w:eastAsia="ja-JP"/>
        </w:rPr>
        <w:t xml:space="preserve">. Testy te mają zagwarantować bezpieczną pracę tych elementów podczas </w:t>
      </w:r>
      <w:r w:rsidR="002E4A32">
        <w:rPr>
          <w:lang w:val="pl-PL" w:eastAsia="ja-JP"/>
        </w:rPr>
        <w:t>funkcjonowania</w:t>
      </w:r>
      <w:r w:rsidRPr="00F046F3">
        <w:rPr>
          <w:lang w:val="pl-PL" w:eastAsia="ja-JP"/>
        </w:rPr>
        <w:t xml:space="preserve"> lasera. Testy dotyczą</w:t>
      </w:r>
      <w:r w:rsidR="005C38FD">
        <w:rPr>
          <w:lang w:val="pl-PL" w:eastAsia="ja-JP"/>
        </w:rPr>
        <w:t xml:space="preserve"> w </w:t>
      </w:r>
      <w:r w:rsidRPr="00F046F3">
        <w:rPr>
          <w:lang w:val="pl-PL" w:eastAsia="ja-JP"/>
        </w:rPr>
        <w:t>szczególności rur procesowych, kompensatorów, węży elastycznych, zaworów</w:t>
      </w:r>
      <w:r w:rsidR="005C38FD">
        <w:rPr>
          <w:lang w:val="pl-PL" w:eastAsia="ja-JP"/>
        </w:rPr>
        <w:t xml:space="preserve"> oraz </w:t>
      </w:r>
      <w:r w:rsidRPr="00F046F3">
        <w:rPr>
          <w:lang w:val="pl-PL" w:eastAsia="ja-JP"/>
        </w:rPr>
        <w:t>instrumentacji.</w:t>
      </w:r>
      <w:r w:rsidR="005C38FD">
        <w:rPr>
          <w:lang w:val="pl-PL" w:eastAsia="ja-JP"/>
        </w:rPr>
        <w:t xml:space="preserve"> W </w:t>
      </w:r>
      <w:r w:rsidRPr="00F046F3">
        <w:rPr>
          <w:lang w:val="pl-PL" w:eastAsia="ja-JP"/>
        </w:rPr>
        <w:t>gestii Wykonawcy pozostaje decyzja</w:t>
      </w:r>
      <w:r w:rsidR="002E4A32">
        <w:rPr>
          <w:lang w:val="pl-PL" w:eastAsia="ja-JP"/>
        </w:rPr>
        <w:t>,</w:t>
      </w:r>
      <w:r w:rsidRPr="00F046F3">
        <w:rPr>
          <w:lang w:val="pl-PL" w:eastAsia="ja-JP"/>
        </w:rPr>
        <w:t xml:space="preserve"> czy niektóre komponenty powinn</w:t>
      </w:r>
      <w:r w:rsidR="002E4A32">
        <w:rPr>
          <w:lang w:val="pl-PL" w:eastAsia="ja-JP"/>
        </w:rPr>
        <w:t xml:space="preserve">y być testowane </w:t>
      </w:r>
      <w:r w:rsidRPr="00F046F3">
        <w:rPr>
          <w:lang w:val="pl-PL" w:eastAsia="ja-JP"/>
        </w:rPr>
        <w:t xml:space="preserve">jako osobne </w:t>
      </w:r>
      <w:proofErr w:type="spellStart"/>
      <w:r w:rsidRPr="00F046F3">
        <w:rPr>
          <w:lang w:val="pl-PL" w:eastAsia="ja-JP"/>
        </w:rPr>
        <w:t>podzłożenia</w:t>
      </w:r>
      <w:proofErr w:type="spellEnd"/>
      <w:r w:rsidR="002E4A32">
        <w:rPr>
          <w:lang w:val="pl-PL" w:eastAsia="ja-JP"/>
        </w:rPr>
        <w:t>,</w:t>
      </w:r>
      <w:r w:rsidRPr="00F046F3">
        <w:rPr>
          <w:lang w:val="pl-PL" w:eastAsia="ja-JP"/>
        </w:rPr>
        <w:t xml:space="preserve"> czy całościowo jako wbudowany element większej całości. Może to wynikać</w:t>
      </w:r>
      <w:r w:rsidR="005C38FD">
        <w:rPr>
          <w:lang w:val="pl-PL" w:eastAsia="ja-JP"/>
        </w:rPr>
        <w:t xml:space="preserve"> z </w:t>
      </w:r>
      <w:r w:rsidR="002E4A32">
        <w:rPr>
          <w:lang w:val="pl-PL" w:eastAsia="ja-JP"/>
        </w:rPr>
        <w:t>konstrukcji</w:t>
      </w:r>
      <w:r w:rsidRPr="00F046F3">
        <w:rPr>
          <w:lang w:val="pl-PL" w:eastAsia="ja-JP"/>
        </w:rPr>
        <w:t xml:space="preserve"> komponentu, łatwości wykonania tekstu, jego ekonomicznego</w:t>
      </w:r>
      <w:r w:rsidR="005C38FD">
        <w:rPr>
          <w:lang w:val="pl-PL" w:eastAsia="ja-JP"/>
        </w:rPr>
        <w:t xml:space="preserve"> i </w:t>
      </w:r>
      <w:r w:rsidRPr="00F046F3">
        <w:rPr>
          <w:lang w:val="pl-PL" w:eastAsia="ja-JP"/>
        </w:rPr>
        <w:t>technicznego uzasadnienia</w:t>
      </w:r>
      <w:r w:rsidR="005C38FD">
        <w:rPr>
          <w:lang w:val="pl-PL" w:eastAsia="ja-JP"/>
        </w:rPr>
        <w:t xml:space="preserve"> lub </w:t>
      </w:r>
      <w:r w:rsidRPr="00F046F3">
        <w:rPr>
          <w:lang w:val="pl-PL" w:eastAsia="ja-JP"/>
        </w:rPr>
        <w:t>innych czynników zewnętrznych takich jak analiza ryzyka.</w:t>
      </w:r>
    </w:p>
    <w:p w14:paraId="2D111564" w14:textId="16E36070" w:rsidR="0086399D" w:rsidRPr="00F046F3" w:rsidRDefault="0000142C" w:rsidP="004368C4">
      <w:pPr>
        <w:pStyle w:val="Nagwek3"/>
        <w:numPr>
          <w:ilvl w:val="2"/>
          <w:numId w:val="26"/>
        </w:numPr>
        <w:ind w:left="1418"/>
        <w:rPr>
          <w:rFonts w:cs="Times New Roman"/>
          <w:sz w:val="22"/>
          <w:lang w:val="pl-PL" w:eastAsia="ja-JP"/>
        </w:rPr>
      </w:pPr>
      <w:bookmarkStart w:id="159" w:name="_Toc76041786"/>
      <w:r w:rsidRPr="00F046F3">
        <w:rPr>
          <w:rFonts w:cs="Times New Roman"/>
          <w:sz w:val="22"/>
          <w:lang w:val="pl-PL" w:eastAsia="ja-JP"/>
        </w:rPr>
        <w:t>T</w:t>
      </w:r>
      <w:r w:rsidR="0086399D" w:rsidRPr="00F046F3">
        <w:rPr>
          <w:rFonts w:cs="Times New Roman"/>
          <w:sz w:val="22"/>
          <w:lang w:val="pl-PL" w:eastAsia="ja-JP"/>
        </w:rPr>
        <w:t>est</w:t>
      </w:r>
      <w:r w:rsidR="00BF6FDA" w:rsidRPr="00F046F3">
        <w:rPr>
          <w:rFonts w:cs="Times New Roman"/>
          <w:sz w:val="22"/>
          <w:lang w:val="pl-PL" w:eastAsia="ja-JP"/>
        </w:rPr>
        <w:t>y pojedynczego komponentu</w:t>
      </w:r>
      <w:bookmarkEnd w:id="157"/>
      <w:bookmarkEnd w:id="158"/>
      <w:bookmarkEnd w:id="159"/>
    </w:p>
    <w:p w14:paraId="036B028D" w14:textId="2812860F" w:rsidR="00BF6FDA" w:rsidRPr="00392A07" w:rsidRDefault="00BF6FDA" w:rsidP="00BF6FDA">
      <w:pPr>
        <w:ind w:firstLine="284"/>
        <w:rPr>
          <w:szCs w:val="18"/>
          <w:lang w:val="pl-PL" w:eastAsia="ja-JP"/>
        </w:rPr>
      </w:pPr>
      <w:r w:rsidRPr="00F046F3">
        <w:rPr>
          <w:szCs w:val="18"/>
          <w:lang w:val="pl-PL" w:eastAsia="ja-JP"/>
        </w:rPr>
        <w:t xml:space="preserve">Wszystkie pojedyncze komponenty, będące produkcją własną </w:t>
      </w:r>
      <w:r w:rsidR="00264312" w:rsidRPr="00F046F3">
        <w:rPr>
          <w:szCs w:val="18"/>
          <w:lang w:val="pl-PL" w:eastAsia="ja-JP"/>
        </w:rPr>
        <w:t>Wykonawcy</w:t>
      </w:r>
      <w:r w:rsidR="005C38FD">
        <w:rPr>
          <w:szCs w:val="18"/>
          <w:lang w:val="pl-PL" w:eastAsia="ja-JP"/>
        </w:rPr>
        <w:t xml:space="preserve"> lub </w:t>
      </w:r>
      <w:r w:rsidRPr="00F046F3">
        <w:rPr>
          <w:szCs w:val="18"/>
          <w:lang w:val="pl-PL" w:eastAsia="ja-JP"/>
        </w:rPr>
        <w:t>przenoszą</w:t>
      </w:r>
      <w:r w:rsidR="002E4A32">
        <w:rPr>
          <w:szCs w:val="18"/>
          <w:lang w:val="pl-PL" w:eastAsia="ja-JP"/>
        </w:rPr>
        <w:t>ce</w:t>
      </w:r>
      <w:r w:rsidRPr="00F046F3">
        <w:rPr>
          <w:szCs w:val="18"/>
          <w:lang w:val="pl-PL" w:eastAsia="ja-JP"/>
        </w:rPr>
        <w:t xml:space="preserve"> ciśnienie</w:t>
      </w:r>
      <w:r w:rsidR="005C38FD">
        <w:rPr>
          <w:szCs w:val="18"/>
          <w:lang w:val="pl-PL" w:eastAsia="ja-JP"/>
        </w:rPr>
        <w:t xml:space="preserve"> lub </w:t>
      </w:r>
      <w:r w:rsidRPr="00F046F3">
        <w:rPr>
          <w:szCs w:val="18"/>
          <w:lang w:val="pl-PL" w:eastAsia="ja-JP"/>
        </w:rPr>
        <w:t>podciśnienie (takie jak prefabrykowane odcinki rur, kompensatory, węże elastyczne itp.), które nie są przeznaczone</w:t>
      </w:r>
      <w:r w:rsidR="005C38FD">
        <w:rPr>
          <w:szCs w:val="18"/>
          <w:lang w:val="pl-PL" w:eastAsia="ja-JP"/>
        </w:rPr>
        <w:t xml:space="preserve"> do </w:t>
      </w:r>
      <w:r w:rsidRPr="00F046F3">
        <w:rPr>
          <w:szCs w:val="18"/>
          <w:lang w:val="pl-PL" w:eastAsia="ja-JP"/>
        </w:rPr>
        <w:t>montażu</w:t>
      </w:r>
      <w:r w:rsidR="005C38FD">
        <w:rPr>
          <w:szCs w:val="18"/>
          <w:lang w:val="pl-PL" w:eastAsia="ja-JP"/>
        </w:rPr>
        <w:t xml:space="preserve"> w </w:t>
      </w:r>
      <w:r w:rsidRPr="00F046F3">
        <w:rPr>
          <w:szCs w:val="18"/>
          <w:lang w:val="pl-PL" w:eastAsia="ja-JP"/>
        </w:rPr>
        <w:t>jakimkolwiek urządzeniu</w:t>
      </w:r>
      <w:r w:rsidR="005C38FD">
        <w:rPr>
          <w:szCs w:val="18"/>
          <w:lang w:val="pl-PL" w:eastAsia="ja-JP"/>
        </w:rPr>
        <w:t xml:space="preserve"> u </w:t>
      </w:r>
      <w:r w:rsidR="00264312" w:rsidRPr="00F046F3">
        <w:rPr>
          <w:szCs w:val="18"/>
          <w:lang w:val="pl-PL" w:eastAsia="ja-JP"/>
        </w:rPr>
        <w:t>Wykonawcy</w:t>
      </w:r>
      <w:r w:rsidRPr="00F046F3">
        <w:rPr>
          <w:szCs w:val="18"/>
          <w:lang w:val="pl-PL" w:eastAsia="ja-JP"/>
        </w:rPr>
        <w:t xml:space="preserve"> (np.</w:t>
      </w:r>
      <w:r w:rsidR="005C38FD">
        <w:rPr>
          <w:szCs w:val="18"/>
          <w:lang w:val="pl-PL" w:eastAsia="ja-JP"/>
        </w:rPr>
        <w:t xml:space="preserve"> w </w:t>
      </w:r>
      <w:r w:rsidR="004A36CC" w:rsidRPr="00F046F3">
        <w:rPr>
          <w:szCs w:val="18"/>
          <w:lang w:val="pl-PL" w:eastAsia="ja-JP"/>
        </w:rPr>
        <w:t>l</w:t>
      </w:r>
      <w:r w:rsidRPr="00F046F3">
        <w:rPr>
          <w:szCs w:val="18"/>
          <w:lang w:val="pl-PL" w:eastAsia="ja-JP"/>
        </w:rPr>
        <w:t>inia transferow</w:t>
      </w:r>
      <w:r w:rsidR="002E4A32">
        <w:rPr>
          <w:szCs w:val="18"/>
          <w:lang w:val="pl-PL" w:eastAsia="ja-JP"/>
        </w:rPr>
        <w:t>ej, module</w:t>
      </w:r>
      <w:r w:rsidRPr="00F046F3">
        <w:rPr>
          <w:szCs w:val="18"/>
          <w:lang w:val="pl-PL" w:eastAsia="ja-JP"/>
        </w:rPr>
        <w:t xml:space="preserve"> zaworowy</w:t>
      </w:r>
      <w:r w:rsidR="002E4A32">
        <w:rPr>
          <w:szCs w:val="18"/>
          <w:lang w:val="pl-PL" w:eastAsia="ja-JP"/>
        </w:rPr>
        <w:t>m</w:t>
      </w:r>
      <w:r w:rsidRPr="00F046F3">
        <w:rPr>
          <w:szCs w:val="18"/>
          <w:lang w:val="pl-PL" w:eastAsia="ja-JP"/>
        </w:rPr>
        <w:t xml:space="preserve"> itp.)</w:t>
      </w:r>
      <w:r w:rsidR="005C38FD">
        <w:rPr>
          <w:szCs w:val="18"/>
          <w:lang w:val="pl-PL" w:eastAsia="ja-JP"/>
        </w:rPr>
        <w:t xml:space="preserve"> ale </w:t>
      </w:r>
      <w:r w:rsidRPr="00F046F3">
        <w:rPr>
          <w:szCs w:val="18"/>
          <w:lang w:val="pl-PL" w:eastAsia="ja-JP"/>
        </w:rPr>
        <w:t>zostaną</w:t>
      </w:r>
      <w:r w:rsidR="005C38FD">
        <w:rPr>
          <w:szCs w:val="18"/>
          <w:lang w:val="pl-PL" w:eastAsia="ja-JP"/>
        </w:rPr>
        <w:t xml:space="preserve"> w </w:t>
      </w:r>
      <w:r w:rsidRPr="00F046F3">
        <w:rPr>
          <w:szCs w:val="18"/>
          <w:lang w:val="pl-PL" w:eastAsia="ja-JP"/>
        </w:rPr>
        <w:t>przyszłości zainstalowane, powinny zostać przetestowane zgodnie</w:t>
      </w:r>
      <w:r w:rsidR="005C38FD">
        <w:rPr>
          <w:szCs w:val="18"/>
          <w:lang w:val="pl-PL" w:eastAsia="ja-JP"/>
        </w:rPr>
        <w:t xml:space="preserve"> z </w:t>
      </w:r>
      <w:r w:rsidRPr="00F046F3">
        <w:rPr>
          <w:szCs w:val="18"/>
          <w:lang w:val="pl-PL" w:eastAsia="ja-JP"/>
        </w:rPr>
        <w:t>poniższymi wytycznymi.</w:t>
      </w:r>
    </w:p>
    <w:p w14:paraId="789CBF54" w14:textId="282266B8" w:rsidR="00D6409F" w:rsidRPr="00392A07" w:rsidRDefault="00D6409F" w:rsidP="004368C4">
      <w:pPr>
        <w:pStyle w:val="Nagwek4"/>
        <w:numPr>
          <w:ilvl w:val="3"/>
          <w:numId w:val="26"/>
        </w:numPr>
        <w:ind w:left="1843" w:hanging="850"/>
        <w:rPr>
          <w:rFonts w:cs="Times New Roman"/>
          <w:lang w:val="pl-PL"/>
        </w:rPr>
      </w:pPr>
      <w:bookmarkStart w:id="160" w:name="_Toc76041787"/>
      <w:r w:rsidRPr="00392A07">
        <w:rPr>
          <w:rFonts w:cs="Times New Roman"/>
          <w:lang w:val="pl-PL"/>
        </w:rPr>
        <w:t>T</w:t>
      </w:r>
      <w:r w:rsidR="004F712C" w:rsidRPr="00392A07">
        <w:rPr>
          <w:rFonts w:cs="Times New Roman"/>
          <w:lang w:val="pl-PL"/>
        </w:rPr>
        <w:t>est</w:t>
      </w:r>
      <w:r w:rsidR="00B214E0" w:rsidRPr="00392A07">
        <w:rPr>
          <w:rFonts w:cs="Times New Roman"/>
          <w:lang w:val="pl-PL"/>
        </w:rPr>
        <w:t>y</w:t>
      </w:r>
      <w:r w:rsidR="005C38FD">
        <w:rPr>
          <w:rFonts w:cs="Times New Roman"/>
          <w:lang w:val="pl-PL"/>
        </w:rPr>
        <w:t xml:space="preserve"> i </w:t>
      </w:r>
      <w:r w:rsidR="00B214E0" w:rsidRPr="00392A07">
        <w:rPr>
          <w:rFonts w:cs="Times New Roman"/>
          <w:lang w:val="pl-PL"/>
        </w:rPr>
        <w:t>badania spoin</w:t>
      </w:r>
      <w:bookmarkEnd w:id="160"/>
    </w:p>
    <w:p w14:paraId="254680B9" w14:textId="0011D8DD" w:rsidR="00B214E0" w:rsidRPr="00F046F3" w:rsidRDefault="00B214E0" w:rsidP="00B214E0">
      <w:pPr>
        <w:ind w:firstLine="284"/>
        <w:rPr>
          <w:szCs w:val="18"/>
          <w:lang w:val="pl-PL" w:eastAsia="ja-JP"/>
        </w:rPr>
      </w:pPr>
      <w:r w:rsidRPr="00392A07">
        <w:rPr>
          <w:szCs w:val="18"/>
          <w:lang w:val="pl-PL" w:eastAsia="ja-JP"/>
        </w:rPr>
        <w:t>Wszystkie spoiny powinny być sprawdzane</w:t>
      </w:r>
      <w:r w:rsidR="005C38FD">
        <w:rPr>
          <w:szCs w:val="18"/>
          <w:lang w:val="pl-PL" w:eastAsia="ja-JP"/>
        </w:rPr>
        <w:t xml:space="preserve"> i </w:t>
      </w:r>
      <w:r w:rsidRPr="00392A07">
        <w:rPr>
          <w:szCs w:val="18"/>
          <w:lang w:val="pl-PL" w:eastAsia="ja-JP"/>
        </w:rPr>
        <w:t>badane zgodnie</w:t>
      </w:r>
      <w:r w:rsidR="005C38FD">
        <w:rPr>
          <w:szCs w:val="18"/>
          <w:lang w:val="pl-PL" w:eastAsia="ja-JP"/>
        </w:rPr>
        <w:t xml:space="preserve"> z </w:t>
      </w:r>
      <w:r w:rsidRPr="00392A07">
        <w:rPr>
          <w:szCs w:val="18"/>
          <w:lang w:val="pl-PL" w:eastAsia="ja-JP"/>
        </w:rPr>
        <w:t>normą EN 13480-5. Inspekcja</w:t>
      </w:r>
      <w:r w:rsidR="005C38FD">
        <w:rPr>
          <w:szCs w:val="18"/>
          <w:lang w:val="pl-PL" w:eastAsia="ja-JP"/>
        </w:rPr>
        <w:t xml:space="preserve"> oraz </w:t>
      </w:r>
      <w:r w:rsidRPr="00392A07">
        <w:rPr>
          <w:szCs w:val="18"/>
          <w:lang w:val="pl-PL" w:eastAsia="ja-JP"/>
        </w:rPr>
        <w:t xml:space="preserve">testy </w:t>
      </w:r>
      <w:r w:rsidRPr="00F046F3">
        <w:rPr>
          <w:szCs w:val="18"/>
          <w:lang w:val="pl-PL" w:eastAsia="ja-JP"/>
        </w:rPr>
        <w:t>powinny obejmować przegląd dokumentów spawalniczych, kontrolę przygotowanych</w:t>
      </w:r>
      <w:r w:rsidR="005C38FD">
        <w:rPr>
          <w:szCs w:val="18"/>
          <w:lang w:val="pl-PL" w:eastAsia="ja-JP"/>
        </w:rPr>
        <w:t xml:space="preserve"> do </w:t>
      </w:r>
      <w:r w:rsidR="00833CFE" w:rsidRPr="00F046F3">
        <w:rPr>
          <w:szCs w:val="18"/>
          <w:lang w:val="pl-PL" w:eastAsia="ja-JP"/>
        </w:rPr>
        <w:t>spawania</w:t>
      </w:r>
      <w:r w:rsidR="00833CFE">
        <w:rPr>
          <w:szCs w:val="18"/>
          <w:lang w:val="pl-PL" w:eastAsia="ja-JP"/>
        </w:rPr>
        <w:t xml:space="preserve"> elementów</w:t>
      </w:r>
      <w:r w:rsidRPr="00F046F3">
        <w:rPr>
          <w:szCs w:val="18"/>
          <w:lang w:val="pl-PL" w:eastAsia="ja-JP"/>
        </w:rPr>
        <w:t>, proces spawania</w:t>
      </w:r>
      <w:r w:rsidR="005C38FD">
        <w:rPr>
          <w:szCs w:val="18"/>
          <w:lang w:val="pl-PL" w:eastAsia="ja-JP"/>
        </w:rPr>
        <w:t xml:space="preserve"> i </w:t>
      </w:r>
      <w:r w:rsidRPr="00F046F3">
        <w:rPr>
          <w:szCs w:val="18"/>
          <w:lang w:val="pl-PL" w:eastAsia="ja-JP"/>
        </w:rPr>
        <w:t>kontrolę</w:t>
      </w:r>
      <w:r w:rsidR="005C38FD">
        <w:rPr>
          <w:szCs w:val="18"/>
          <w:lang w:val="pl-PL" w:eastAsia="ja-JP"/>
        </w:rPr>
        <w:t xml:space="preserve"> po </w:t>
      </w:r>
      <w:r w:rsidRPr="00F046F3">
        <w:rPr>
          <w:szCs w:val="18"/>
          <w:lang w:val="pl-PL" w:eastAsia="ja-JP"/>
        </w:rPr>
        <w:t>spawaniu. Badania należy wykonać zgodnie</w:t>
      </w:r>
      <w:r w:rsidR="005C38FD">
        <w:rPr>
          <w:szCs w:val="18"/>
          <w:lang w:val="pl-PL" w:eastAsia="ja-JP"/>
        </w:rPr>
        <w:t xml:space="preserve"> z </w:t>
      </w:r>
      <w:r w:rsidRPr="00F046F3">
        <w:rPr>
          <w:szCs w:val="18"/>
          <w:lang w:val="pl-PL" w:eastAsia="ja-JP"/>
        </w:rPr>
        <w:t>wymaganiami dotyczącymi kontroli spoin określonymi</w:t>
      </w:r>
      <w:r w:rsidR="005C38FD">
        <w:rPr>
          <w:szCs w:val="18"/>
          <w:lang w:val="pl-PL" w:eastAsia="ja-JP"/>
        </w:rPr>
        <w:t xml:space="preserve"> w </w:t>
      </w:r>
      <w:r w:rsidRPr="00F046F3">
        <w:rPr>
          <w:szCs w:val="18"/>
          <w:lang w:val="pl-PL" w:eastAsia="ja-JP"/>
        </w:rPr>
        <w:t>rozdziale 15.1,</w:t>
      </w:r>
      <w:r w:rsidR="005C38FD">
        <w:rPr>
          <w:szCs w:val="18"/>
          <w:lang w:val="pl-PL" w:eastAsia="ja-JP"/>
        </w:rPr>
        <w:t xml:space="preserve"> w </w:t>
      </w:r>
      <w:r w:rsidRPr="00F046F3">
        <w:rPr>
          <w:szCs w:val="18"/>
          <w:lang w:val="pl-PL" w:eastAsia="ja-JP"/>
        </w:rPr>
        <w:t>którym opisano między innymi wymagania dotyczące badań wizualnych</w:t>
      </w:r>
      <w:r w:rsidR="005C38FD">
        <w:rPr>
          <w:szCs w:val="18"/>
          <w:lang w:val="pl-PL" w:eastAsia="ja-JP"/>
        </w:rPr>
        <w:t xml:space="preserve"> i </w:t>
      </w:r>
      <w:r w:rsidRPr="00F046F3">
        <w:rPr>
          <w:szCs w:val="18"/>
          <w:lang w:val="pl-PL" w:eastAsia="ja-JP"/>
        </w:rPr>
        <w:t>rentgenowskich.</w:t>
      </w:r>
    </w:p>
    <w:p w14:paraId="33967F60" w14:textId="71D2E4FD" w:rsidR="004F712C" w:rsidRPr="00F046F3" w:rsidRDefault="00B214E0" w:rsidP="004368C4">
      <w:pPr>
        <w:pStyle w:val="Nagwek4"/>
        <w:numPr>
          <w:ilvl w:val="3"/>
          <w:numId w:val="26"/>
        </w:numPr>
        <w:ind w:left="1843" w:hanging="850"/>
        <w:rPr>
          <w:lang w:val="pl-PL"/>
        </w:rPr>
      </w:pPr>
      <w:bookmarkStart w:id="161" w:name="_Toc76041788"/>
      <w:r w:rsidRPr="00F046F3">
        <w:rPr>
          <w:lang w:val="pl-PL"/>
        </w:rPr>
        <w:lastRenderedPageBreak/>
        <w:t>Testy szczelności pojedynczych spoin</w:t>
      </w:r>
      <w:bookmarkEnd w:id="161"/>
    </w:p>
    <w:p w14:paraId="5410F5DC" w14:textId="547E36AE" w:rsidR="00B214E0" w:rsidRPr="00F046F3" w:rsidRDefault="00B214E0" w:rsidP="00B214E0">
      <w:pPr>
        <w:ind w:firstLine="284"/>
        <w:rPr>
          <w:szCs w:val="18"/>
          <w:lang w:val="pl-PL" w:eastAsia="ja-JP"/>
        </w:rPr>
      </w:pPr>
      <w:r w:rsidRPr="00F046F3">
        <w:rPr>
          <w:szCs w:val="18"/>
          <w:lang w:val="pl-PL" w:eastAsia="ja-JP"/>
        </w:rPr>
        <w:t>Badany element powinien być odpompowany wewnątrz</w:t>
      </w:r>
      <w:r w:rsidR="005C38FD">
        <w:rPr>
          <w:szCs w:val="18"/>
          <w:lang w:val="pl-PL" w:eastAsia="ja-JP"/>
        </w:rPr>
        <w:t xml:space="preserve"> do </w:t>
      </w:r>
      <w:r w:rsidR="00134DDF">
        <w:rPr>
          <w:szCs w:val="18"/>
          <w:lang w:val="pl-PL" w:eastAsia="ja-JP"/>
        </w:rPr>
        <w:t xml:space="preserve">ciśnienia </w:t>
      </w:r>
      <w:r w:rsidR="00EE1776">
        <w:rPr>
          <w:szCs w:val="18"/>
          <w:lang w:val="pl-PL" w:eastAsia="ja-JP"/>
        </w:rPr>
        <w:t xml:space="preserve">5*10-3 </w:t>
      </w:r>
      <w:r w:rsidR="00134DDF">
        <w:rPr>
          <w:szCs w:val="18"/>
          <w:lang w:val="pl-PL" w:eastAsia="ja-JP"/>
        </w:rPr>
        <w:t xml:space="preserve"> </w:t>
      </w:r>
      <w:proofErr w:type="spellStart"/>
      <w:r w:rsidRPr="00F046F3">
        <w:rPr>
          <w:szCs w:val="18"/>
          <w:lang w:val="pl-PL" w:eastAsia="ja-JP"/>
        </w:rPr>
        <w:t>mbar</w:t>
      </w:r>
      <w:proofErr w:type="spellEnd"/>
      <w:r w:rsidRPr="00F046F3">
        <w:rPr>
          <w:szCs w:val="18"/>
          <w:lang w:val="pl-PL" w:eastAsia="ja-JP"/>
        </w:rPr>
        <w:t>,</w:t>
      </w:r>
      <w:r w:rsidR="005C38FD">
        <w:rPr>
          <w:szCs w:val="18"/>
          <w:lang w:val="pl-PL" w:eastAsia="ja-JP"/>
        </w:rPr>
        <w:t xml:space="preserve"> a </w:t>
      </w:r>
      <w:r w:rsidRPr="00F046F3">
        <w:rPr>
          <w:szCs w:val="18"/>
          <w:lang w:val="pl-PL" w:eastAsia="ja-JP"/>
        </w:rPr>
        <w:t>następnie poddany próbie helowej poprzez nadmuch zewnętrznej powierzchni spoiny helem. Stwierdzona nieszczelność musi spełnić kryteria opisane</w:t>
      </w:r>
      <w:r w:rsidR="005C38FD">
        <w:rPr>
          <w:szCs w:val="18"/>
          <w:lang w:val="pl-PL" w:eastAsia="ja-JP"/>
        </w:rPr>
        <w:t xml:space="preserve"> w </w:t>
      </w:r>
      <w:r w:rsidRPr="00F046F3">
        <w:rPr>
          <w:szCs w:val="18"/>
          <w:lang w:val="pl-PL" w:eastAsia="ja-JP"/>
        </w:rPr>
        <w:t>rozdziale 14.3.</w:t>
      </w:r>
    </w:p>
    <w:p w14:paraId="5882ADE6" w14:textId="2BE6F585" w:rsidR="001D7B85" w:rsidRPr="00F046F3" w:rsidRDefault="00B214E0" w:rsidP="004368C4">
      <w:pPr>
        <w:pStyle w:val="Nagwek4"/>
        <w:numPr>
          <w:ilvl w:val="3"/>
          <w:numId w:val="26"/>
        </w:numPr>
        <w:ind w:left="1843" w:hanging="850"/>
        <w:rPr>
          <w:rFonts w:cs="Times New Roman"/>
          <w:lang w:val="pl-PL"/>
        </w:rPr>
      </w:pPr>
      <w:bookmarkStart w:id="162" w:name="_Toc76041789"/>
      <w:r w:rsidRPr="00F046F3">
        <w:rPr>
          <w:rFonts w:cs="Times New Roman"/>
          <w:lang w:val="pl-PL"/>
        </w:rPr>
        <w:t>Test ciśnieniowy</w:t>
      </w:r>
      <w:r w:rsidR="005C38FD">
        <w:rPr>
          <w:rFonts w:cs="Times New Roman"/>
          <w:lang w:val="pl-PL"/>
        </w:rPr>
        <w:t xml:space="preserve"> w </w:t>
      </w:r>
      <w:r w:rsidRPr="00F046F3">
        <w:rPr>
          <w:rFonts w:cs="Times New Roman"/>
          <w:lang w:val="pl-PL"/>
        </w:rPr>
        <w:t>tymczasowym zbiorniku próżniowym</w:t>
      </w:r>
      <w:bookmarkEnd w:id="162"/>
    </w:p>
    <w:p w14:paraId="7A350606" w14:textId="0F8AD58F" w:rsidR="00B214E0" w:rsidRPr="00F046F3" w:rsidRDefault="00B214E0" w:rsidP="00B214E0">
      <w:pPr>
        <w:ind w:firstLine="284"/>
        <w:rPr>
          <w:szCs w:val="18"/>
          <w:lang w:val="pl-PL" w:eastAsia="ja-JP"/>
        </w:rPr>
      </w:pPr>
      <w:r w:rsidRPr="00F046F3">
        <w:rPr>
          <w:szCs w:val="18"/>
          <w:lang w:val="pl-PL" w:eastAsia="ja-JP"/>
        </w:rPr>
        <w:t xml:space="preserve">Badany komponent należy </w:t>
      </w:r>
      <w:r w:rsidR="00833CFE">
        <w:rPr>
          <w:szCs w:val="18"/>
          <w:lang w:val="pl-PL" w:eastAsia="ja-JP"/>
        </w:rPr>
        <w:t>umieścić</w:t>
      </w:r>
      <w:r w:rsidR="005C38FD">
        <w:rPr>
          <w:szCs w:val="18"/>
          <w:lang w:val="pl-PL" w:eastAsia="ja-JP"/>
        </w:rPr>
        <w:t xml:space="preserve"> w </w:t>
      </w:r>
      <w:r w:rsidRPr="00F046F3">
        <w:rPr>
          <w:szCs w:val="18"/>
          <w:lang w:val="pl-PL" w:eastAsia="ja-JP"/>
        </w:rPr>
        <w:t>prowizorycznym zbiorniku próżniowym.</w:t>
      </w:r>
      <w:r w:rsidR="005C38FD">
        <w:rPr>
          <w:szCs w:val="18"/>
          <w:lang w:val="pl-PL" w:eastAsia="ja-JP"/>
        </w:rPr>
        <w:t xml:space="preserve"> W </w:t>
      </w:r>
      <w:r w:rsidRPr="00F046F3">
        <w:rPr>
          <w:szCs w:val="18"/>
          <w:lang w:val="pl-PL" w:eastAsia="ja-JP"/>
        </w:rPr>
        <w:t>zbiorniku tym należy odpompować próżnię</w:t>
      </w:r>
      <w:r w:rsidR="005C38FD">
        <w:rPr>
          <w:szCs w:val="18"/>
          <w:lang w:val="pl-PL" w:eastAsia="ja-JP"/>
        </w:rPr>
        <w:t xml:space="preserve"> do </w:t>
      </w:r>
      <w:r w:rsidR="006662B4" w:rsidRPr="00F046F3">
        <w:rPr>
          <w:szCs w:val="18"/>
          <w:lang w:val="pl-PL" w:eastAsia="ja-JP"/>
        </w:rPr>
        <w:t>ciśnienia</w:t>
      </w:r>
      <w:r w:rsidRPr="00F046F3">
        <w:rPr>
          <w:szCs w:val="18"/>
          <w:lang w:val="pl-PL" w:eastAsia="ja-JP"/>
        </w:rPr>
        <w:t xml:space="preserve"> </w:t>
      </w:r>
      <w:r w:rsidR="00EE1776">
        <w:rPr>
          <w:szCs w:val="18"/>
          <w:lang w:val="pl-PL" w:eastAsia="ja-JP"/>
        </w:rPr>
        <w:t xml:space="preserve">5*10-3 </w:t>
      </w:r>
      <w:r w:rsidRPr="00F046F3">
        <w:rPr>
          <w:szCs w:val="18"/>
          <w:lang w:val="pl-PL" w:eastAsia="ja-JP"/>
        </w:rPr>
        <w:t xml:space="preserve"> </w:t>
      </w:r>
      <w:proofErr w:type="spellStart"/>
      <w:r w:rsidRPr="00F046F3">
        <w:rPr>
          <w:szCs w:val="18"/>
          <w:lang w:val="pl-PL" w:eastAsia="ja-JP"/>
        </w:rPr>
        <w:t>mbar</w:t>
      </w:r>
      <w:proofErr w:type="spellEnd"/>
      <w:r w:rsidRPr="00F046F3">
        <w:rPr>
          <w:szCs w:val="18"/>
          <w:lang w:val="pl-PL" w:eastAsia="ja-JP"/>
        </w:rPr>
        <w:t>. Wnętrze badanego komponentu należy wypełnić gazem.</w:t>
      </w:r>
    </w:p>
    <w:p w14:paraId="5F3502B3" w14:textId="48B36612" w:rsidR="00B214E0" w:rsidRPr="00392A07" w:rsidRDefault="00B214E0" w:rsidP="00B214E0">
      <w:pPr>
        <w:ind w:firstLine="284"/>
        <w:rPr>
          <w:szCs w:val="18"/>
          <w:lang w:val="pl-PL" w:eastAsia="ja-JP"/>
        </w:rPr>
      </w:pPr>
      <w:r w:rsidRPr="00F046F3">
        <w:rPr>
          <w:szCs w:val="18"/>
          <w:lang w:val="pl-PL" w:eastAsia="ja-JP"/>
        </w:rPr>
        <w:t>Test ciśnieniowy powinien być wykonany zgodnie</w:t>
      </w:r>
      <w:r w:rsidR="005C38FD">
        <w:rPr>
          <w:szCs w:val="18"/>
          <w:lang w:val="pl-PL" w:eastAsia="ja-JP"/>
        </w:rPr>
        <w:t xml:space="preserve"> z </w:t>
      </w:r>
      <w:r w:rsidRPr="00F046F3">
        <w:rPr>
          <w:szCs w:val="18"/>
          <w:lang w:val="pl-PL" w:eastAsia="ja-JP"/>
        </w:rPr>
        <w:t>PED</w:t>
      </w:r>
      <w:r w:rsidR="005C38FD">
        <w:rPr>
          <w:szCs w:val="18"/>
          <w:lang w:val="pl-PL" w:eastAsia="ja-JP"/>
        </w:rPr>
        <w:t xml:space="preserve"> i </w:t>
      </w:r>
      <w:r w:rsidRPr="00F046F3">
        <w:rPr>
          <w:szCs w:val="18"/>
          <w:lang w:val="pl-PL" w:eastAsia="ja-JP"/>
        </w:rPr>
        <w:t>wymaganiami</w:t>
      </w:r>
      <w:r w:rsidRPr="00392A07">
        <w:rPr>
          <w:szCs w:val="18"/>
          <w:lang w:val="pl-PL" w:eastAsia="ja-JP"/>
        </w:rPr>
        <w:t xml:space="preserve"> EN 13480-5. Ciśnienie próby nie powinno być mniejsze niż 1.43</w:t>
      </w:r>
      <w:r w:rsidR="00FB150E">
        <w:rPr>
          <w:szCs w:val="18"/>
          <w:lang w:val="pl-PL" w:eastAsia="ja-JP"/>
        </w:rPr>
        <w:t>-</w:t>
      </w:r>
      <w:r w:rsidRPr="00392A07">
        <w:rPr>
          <w:szCs w:val="18"/>
          <w:lang w:val="pl-PL" w:eastAsia="ja-JP"/>
        </w:rPr>
        <w:t>krotność maksymalnego dopuszczalnego ciśnienia.</w:t>
      </w:r>
      <w:r w:rsidR="005C38FD">
        <w:rPr>
          <w:szCs w:val="18"/>
          <w:lang w:val="pl-PL" w:eastAsia="ja-JP"/>
        </w:rPr>
        <w:t xml:space="preserve"> W </w:t>
      </w:r>
      <w:r w:rsidRPr="00392A07">
        <w:rPr>
          <w:szCs w:val="18"/>
          <w:lang w:val="pl-PL" w:eastAsia="ja-JP"/>
        </w:rPr>
        <w:t>trakcie przeprowadzania próby, ciśnienie</w:t>
      </w:r>
      <w:r w:rsidR="005C38FD">
        <w:rPr>
          <w:szCs w:val="18"/>
          <w:lang w:val="pl-PL" w:eastAsia="ja-JP"/>
        </w:rPr>
        <w:t xml:space="preserve"> w </w:t>
      </w:r>
      <w:r w:rsidRPr="00392A07">
        <w:rPr>
          <w:szCs w:val="18"/>
          <w:lang w:val="pl-PL" w:eastAsia="ja-JP"/>
        </w:rPr>
        <w:t>badanym elemencie należy stopniowo zwiększać</w:t>
      </w:r>
      <w:r w:rsidR="005C38FD">
        <w:rPr>
          <w:szCs w:val="18"/>
          <w:lang w:val="pl-PL" w:eastAsia="ja-JP"/>
        </w:rPr>
        <w:t xml:space="preserve"> do </w:t>
      </w:r>
      <w:r w:rsidRPr="00392A07">
        <w:rPr>
          <w:szCs w:val="18"/>
          <w:lang w:val="pl-PL" w:eastAsia="ja-JP"/>
        </w:rPr>
        <w:t>uzyskania 50% wartości wymaganego ciśnienia próby. Następnie ciśnienie to należy zwiększać</w:t>
      </w:r>
      <w:r w:rsidR="005C38FD">
        <w:rPr>
          <w:szCs w:val="18"/>
          <w:lang w:val="pl-PL" w:eastAsia="ja-JP"/>
        </w:rPr>
        <w:t xml:space="preserve"> w </w:t>
      </w:r>
      <w:r w:rsidRPr="00392A07">
        <w:rPr>
          <w:szCs w:val="18"/>
          <w:lang w:val="pl-PL" w:eastAsia="ja-JP"/>
        </w:rPr>
        <w:t>min. 5 krokach</w:t>
      </w:r>
      <w:r w:rsidR="005C38FD">
        <w:rPr>
          <w:szCs w:val="18"/>
          <w:lang w:val="pl-PL" w:eastAsia="ja-JP"/>
        </w:rPr>
        <w:t xml:space="preserve"> o </w:t>
      </w:r>
      <w:r w:rsidRPr="00392A07">
        <w:rPr>
          <w:szCs w:val="18"/>
          <w:lang w:val="pl-PL" w:eastAsia="ja-JP"/>
        </w:rPr>
        <w:t>około 10% wartości wymaganego ciśnienia próby, aż</w:t>
      </w:r>
      <w:r w:rsidR="005C38FD">
        <w:rPr>
          <w:szCs w:val="18"/>
          <w:lang w:val="pl-PL" w:eastAsia="ja-JP"/>
        </w:rPr>
        <w:t xml:space="preserve"> do </w:t>
      </w:r>
      <w:r w:rsidRPr="00392A07">
        <w:rPr>
          <w:szCs w:val="18"/>
          <w:lang w:val="pl-PL" w:eastAsia="ja-JP"/>
        </w:rPr>
        <w:t>osiągnięcia pełnego ciśnienia próby.</w:t>
      </w:r>
    </w:p>
    <w:p w14:paraId="0FB563DF" w14:textId="4C99754C" w:rsidR="00B214E0" w:rsidRPr="00392A07" w:rsidRDefault="00B214E0" w:rsidP="00B214E0">
      <w:pPr>
        <w:ind w:firstLine="284"/>
        <w:rPr>
          <w:szCs w:val="18"/>
          <w:lang w:val="pl-PL" w:eastAsia="ja-JP"/>
        </w:rPr>
      </w:pPr>
      <w:r w:rsidRPr="00392A07">
        <w:rPr>
          <w:szCs w:val="18"/>
          <w:lang w:val="pl-PL" w:eastAsia="ja-JP"/>
        </w:rPr>
        <w:t>Czas badania przy osiągnięciu pełnej wartości ciśnienia próby musi trwać co najmniej 20 minut, chyba</w:t>
      </w:r>
      <w:r w:rsidR="005C38FD">
        <w:rPr>
          <w:szCs w:val="18"/>
          <w:lang w:val="pl-PL" w:eastAsia="ja-JP"/>
        </w:rPr>
        <w:t xml:space="preserve"> że </w:t>
      </w:r>
      <w:r w:rsidRPr="00392A07">
        <w:rPr>
          <w:szCs w:val="18"/>
          <w:lang w:val="pl-PL" w:eastAsia="ja-JP"/>
        </w:rPr>
        <w:t>upoważnieni inspektorzy postanowią inaczej.</w:t>
      </w:r>
    </w:p>
    <w:p w14:paraId="3CC5297E" w14:textId="20DBEC5E" w:rsidR="00B214E0" w:rsidRPr="00392A07" w:rsidRDefault="00B214E0" w:rsidP="00B214E0">
      <w:pPr>
        <w:ind w:firstLine="284"/>
        <w:rPr>
          <w:szCs w:val="18"/>
          <w:lang w:val="pl-PL" w:eastAsia="ja-JP"/>
        </w:rPr>
      </w:pPr>
      <w:r w:rsidRPr="00392A07">
        <w:rPr>
          <w:szCs w:val="18"/>
          <w:lang w:val="pl-PL" w:eastAsia="ja-JP"/>
        </w:rPr>
        <w:t>W zależności</w:t>
      </w:r>
      <w:r w:rsidR="005C38FD">
        <w:rPr>
          <w:szCs w:val="18"/>
          <w:lang w:val="pl-PL" w:eastAsia="ja-JP"/>
        </w:rPr>
        <w:t xml:space="preserve"> od </w:t>
      </w:r>
      <w:r w:rsidRPr="00392A07">
        <w:rPr>
          <w:szCs w:val="18"/>
          <w:lang w:val="pl-PL" w:eastAsia="ja-JP"/>
        </w:rPr>
        <w:t>procedury</w:t>
      </w:r>
      <w:r w:rsidR="005C38FD">
        <w:rPr>
          <w:szCs w:val="18"/>
          <w:lang w:val="pl-PL" w:eastAsia="ja-JP"/>
        </w:rPr>
        <w:t xml:space="preserve"> i </w:t>
      </w:r>
      <w:r w:rsidRPr="00392A07">
        <w:rPr>
          <w:szCs w:val="18"/>
          <w:lang w:val="pl-PL" w:eastAsia="ja-JP"/>
        </w:rPr>
        <w:t>celu badania,</w:t>
      </w:r>
      <w:r w:rsidR="005C38FD">
        <w:rPr>
          <w:szCs w:val="18"/>
          <w:lang w:val="pl-PL" w:eastAsia="ja-JP"/>
        </w:rPr>
        <w:t xml:space="preserve"> do </w:t>
      </w:r>
      <w:r w:rsidRPr="00392A07">
        <w:rPr>
          <w:szCs w:val="18"/>
          <w:lang w:val="pl-PL" w:eastAsia="ja-JP"/>
        </w:rPr>
        <w:t>próby ciśnieniowej można użyć następujących gazów: azotu, helu, mieszan</w:t>
      </w:r>
      <w:r w:rsidR="00CA5D45">
        <w:rPr>
          <w:szCs w:val="18"/>
          <w:lang w:val="pl-PL" w:eastAsia="ja-JP"/>
        </w:rPr>
        <w:t>ki</w:t>
      </w:r>
      <w:r w:rsidRPr="00392A07">
        <w:rPr>
          <w:szCs w:val="18"/>
          <w:lang w:val="pl-PL" w:eastAsia="ja-JP"/>
        </w:rPr>
        <w:t xml:space="preserve"> hel/azot (min. 20% helu). Jeżeli próba ciśnieniowa ma miejsce bezpośrednio przed badaniem szczelności helowej, wówczas jako gazu zaleca się użycie helu</w:t>
      </w:r>
      <w:r w:rsidR="005C38FD">
        <w:rPr>
          <w:szCs w:val="18"/>
          <w:lang w:val="pl-PL" w:eastAsia="ja-JP"/>
        </w:rPr>
        <w:t xml:space="preserve"> lub </w:t>
      </w:r>
      <w:r w:rsidRPr="00392A07">
        <w:rPr>
          <w:szCs w:val="18"/>
          <w:lang w:val="pl-PL" w:eastAsia="ja-JP"/>
        </w:rPr>
        <w:t>mieszanki hel/azot (min. 20% helu).</w:t>
      </w:r>
    </w:p>
    <w:p w14:paraId="7B51B8F4" w14:textId="0B2A89F9" w:rsidR="004565DE" w:rsidRPr="00392A07" w:rsidRDefault="00B214E0" w:rsidP="004368C4">
      <w:pPr>
        <w:pStyle w:val="Nagwek4"/>
        <w:numPr>
          <w:ilvl w:val="3"/>
          <w:numId w:val="26"/>
        </w:numPr>
        <w:ind w:left="1843" w:hanging="850"/>
        <w:rPr>
          <w:rFonts w:cs="Times New Roman"/>
          <w:lang w:val="pl-PL"/>
        </w:rPr>
      </w:pPr>
      <w:bookmarkStart w:id="163" w:name="_Toc76041790"/>
      <w:r w:rsidRPr="00392A07">
        <w:rPr>
          <w:rFonts w:cs="Times New Roman"/>
          <w:lang w:val="pl-PL"/>
        </w:rPr>
        <w:t>Test szczelności całego komponentu</w:t>
      </w:r>
      <w:bookmarkEnd w:id="163"/>
    </w:p>
    <w:p w14:paraId="1D0BFA0A" w14:textId="22E99BD6" w:rsidR="00B214E0" w:rsidRPr="00F046F3" w:rsidRDefault="00B214E0" w:rsidP="00B214E0">
      <w:pPr>
        <w:ind w:firstLine="284"/>
        <w:rPr>
          <w:szCs w:val="18"/>
          <w:lang w:val="pl-PL" w:eastAsia="ja-JP"/>
        </w:rPr>
      </w:pPr>
      <w:r w:rsidRPr="00392A07">
        <w:rPr>
          <w:szCs w:val="18"/>
          <w:lang w:val="pl-PL" w:eastAsia="ja-JP"/>
        </w:rPr>
        <w:t>Po próbie ciśnieniowej</w:t>
      </w:r>
      <w:r w:rsidR="00CA1E99">
        <w:rPr>
          <w:szCs w:val="18"/>
          <w:lang w:val="pl-PL" w:eastAsia="ja-JP"/>
        </w:rPr>
        <w:t>,</w:t>
      </w:r>
      <w:r w:rsidRPr="00392A07">
        <w:rPr>
          <w:szCs w:val="18"/>
          <w:lang w:val="pl-PL" w:eastAsia="ja-JP"/>
        </w:rPr>
        <w:t xml:space="preserve"> ciśnienie wewnątrz badanego elementu należy obniżyć</w:t>
      </w:r>
      <w:r w:rsidR="005C38FD">
        <w:rPr>
          <w:szCs w:val="18"/>
          <w:lang w:val="pl-PL" w:eastAsia="ja-JP"/>
        </w:rPr>
        <w:t xml:space="preserve"> do </w:t>
      </w:r>
      <w:r w:rsidRPr="00392A07">
        <w:rPr>
          <w:szCs w:val="18"/>
          <w:lang w:val="pl-PL" w:eastAsia="ja-JP"/>
        </w:rPr>
        <w:t xml:space="preserve">ciśnienia projektowego. Helowy detektor </w:t>
      </w:r>
      <w:r w:rsidRPr="00F046F3">
        <w:rPr>
          <w:szCs w:val="18"/>
          <w:lang w:val="pl-PL" w:eastAsia="ja-JP"/>
        </w:rPr>
        <w:t>nieszczelności należy podłączyć</w:t>
      </w:r>
      <w:r w:rsidR="005C38FD">
        <w:rPr>
          <w:szCs w:val="18"/>
          <w:lang w:val="pl-PL" w:eastAsia="ja-JP"/>
        </w:rPr>
        <w:t xml:space="preserve"> do </w:t>
      </w:r>
      <w:r w:rsidRPr="00F046F3">
        <w:rPr>
          <w:szCs w:val="18"/>
          <w:lang w:val="pl-PL" w:eastAsia="ja-JP"/>
        </w:rPr>
        <w:t>zbiornika próżniowego. Stwierdzona nieszczelność musi spełnić kryteria opisane</w:t>
      </w:r>
      <w:r w:rsidR="005C38FD">
        <w:rPr>
          <w:szCs w:val="18"/>
          <w:lang w:val="pl-PL" w:eastAsia="ja-JP"/>
        </w:rPr>
        <w:t xml:space="preserve"> w </w:t>
      </w:r>
      <w:r w:rsidRPr="00F046F3">
        <w:rPr>
          <w:szCs w:val="18"/>
          <w:lang w:val="pl-PL" w:eastAsia="ja-JP"/>
        </w:rPr>
        <w:t>rozdziale 14.3.</w:t>
      </w:r>
    </w:p>
    <w:p w14:paraId="6F841A16" w14:textId="4FDE5F27" w:rsidR="00B214E0" w:rsidRPr="00523778" w:rsidRDefault="00B214E0" w:rsidP="00B214E0">
      <w:pPr>
        <w:ind w:firstLine="284"/>
        <w:rPr>
          <w:szCs w:val="18"/>
          <w:lang w:val="pl-PL" w:eastAsia="ja-JP"/>
        </w:rPr>
      </w:pPr>
      <w:r w:rsidRPr="00F046F3">
        <w:rPr>
          <w:szCs w:val="18"/>
          <w:lang w:val="pl-PL" w:eastAsia="ja-JP"/>
        </w:rPr>
        <w:t>W przypadku kompensatorów</w:t>
      </w:r>
      <w:r w:rsidR="005C38FD">
        <w:rPr>
          <w:szCs w:val="18"/>
          <w:lang w:val="pl-PL" w:eastAsia="ja-JP"/>
        </w:rPr>
        <w:t xml:space="preserve"> lub </w:t>
      </w:r>
      <w:r w:rsidRPr="00F046F3">
        <w:rPr>
          <w:szCs w:val="18"/>
          <w:lang w:val="pl-PL" w:eastAsia="ja-JP"/>
        </w:rPr>
        <w:t>węży elastycznych</w:t>
      </w:r>
      <w:r w:rsidRPr="00392A07">
        <w:rPr>
          <w:szCs w:val="18"/>
          <w:lang w:val="pl-PL" w:eastAsia="ja-JP"/>
        </w:rPr>
        <w:t xml:space="preserve"> własnej produkcji konieczne jest wykonanie dodatkowej próby</w:t>
      </w:r>
      <w:r w:rsidR="005C38FD">
        <w:rPr>
          <w:szCs w:val="18"/>
          <w:lang w:val="pl-PL" w:eastAsia="ja-JP"/>
        </w:rPr>
        <w:t xml:space="preserve"> na </w:t>
      </w:r>
      <w:r w:rsidRPr="00392A07">
        <w:rPr>
          <w:szCs w:val="18"/>
          <w:lang w:val="pl-PL" w:eastAsia="ja-JP"/>
        </w:rPr>
        <w:t xml:space="preserve">zimno </w:t>
      </w:r>
      <w:r w:rsidRPr="00523778">
        <w:rPr>
          <w:szCs w:val="18"/>
          <w:lang w:val="pl-PL" w:eastAsia="ja-JP"/>
        </w:rPr>
        <w:t>połączonej</w:t>
      </w:r>
      <w:r w:rsidR="005C38FD">
        <w:rPr>
          <w:szCs w:val="18"/>
          <w:lang w:val="pl-PL" w:eastAsia="ja-JP"/>
        </w:rPr>
        <w:t xml:space="preserve"> z </w:t>
      </w:r>
      <w:r w:rsidRPr="00523778">
        <w:rPr>
          <w:szCs w:val="18"/>
          <w:lang w:val="pl-PL" w:eastAsia="ja-JP"/>
        </w:rPr>
        <w:t>próbą szczelności helowej.</w:t>
      </w:r>
    </w:p>
    <w:p w14:paraId="65E71DB3" w14:textId="4DD3C1CF" w:rsidR="00DD556D" w:rsidRPr="00523778" w:rsidRDefault="00B214E0" w:rsidP="004368C4">
      <w:pPr>
        <w:pStyle w:val="Nagwek4"/>
        <w:numPr>
          <w:ilvl w:val="3"/>
          <w:numId w:val="26"/>
        </w:numPr>
        <w:ind w:left="1843" w:hanging="850"/>
        <w:rPr>
          <w:rFonts w:cs="Times New Roman"/>
          <w:lang w:val="pl-PL"/>
        </w:rPr>
      </w:pPr>
      <w:bookmarkStart w:id="164" w:name="_Toc76041791"/>
      <w:r w:rsidRPr="00523778">
        <w:rPr>
          <w:rFonts w:cs="Times New Roman"/>
          <w:lang w:val="pl-PL"/>
        </w:rPr>
        <w:t>Szokowanie</w:t>
      </w:r>
      <w:bookmarkEnd w:id="164"/>
    </w:p>
    <w:p w14:paraId="52887254" w14:textId="751197A5" w:rsidR="00153084" w:rsidRPr="00523778" w:rsidRDefault="00153084" w:rsidP="00153084">
      <w:pPr>
        <w:ind w:firstLine="284"/>
        <w:rPr>
          <w:lang w:val="pl-PL" w:eastAsia="ja-JP"/>
        </w:rPr>
      </w:pPr>
      <w:r w:rsidRPr="00523778">
        <w:rPr>
          <w:szCs w:val="18"/>
          <w:lang w:val="pl-PL" w:eastAsia="ja-JP"/>
        </w:rPr>
        <w:t>Badany komponent należy schłodzić</w:t>
      </w:r>
      <w:r w:rsidR="005C38FD">
        <w:rPr>
          <w:szCs w:val="18"/>
          <w:lang w:val="pl-PL" w:eastAsia="ja-JP"/>
        </w:rPr>
        <w:t xml:space="preserve"> do </w:t>
      </w:r>
      <w:r w:rsidRPr="00523778">
        <w:rPr>
          <w:szCs w:val="18"/>
          <w:lang w:val="pl-PL" w:eastAsia="ja-JP"/>
        </w:rPr>
        <w:t>temperatury 80 K przy użyciu ciekłego azotu. Jeśli komponent umieszczony jest</w:t>
      </w:r>
      <w:r w:rsidR="005C38FD">
        <w:rPr>
          <w:szCs w:val="18"/>
          <w:lang w:val="pl-PL" w:eastAsia="ja-JP"/>
        </w:rPr>
        <w:t xml:space="preserve"> w </w:t>
      </w:r>
      <w:r w:rsidRPr="00523778">
        <w:rPr>
          <w:szCs w:val="18"/>
          <w:lang w:val="pl-PL" w:eastAsia="ja-JP"/>
        </w:rPr>
        <w:t>tymczasowym zbiorniku próżniowym, wówczas zalewanie należy przeprowadzić</w:t>
      </w:r>
      <w:r w:rsidR="005C38FD">
        <w:rPr>
          <w:szCs w:val="18"/>
          <w:lang w:val="pl-PL" w:eastAsia="ja-JP"/>
        </w:rPr>
        <w:t xml:space="preserve"> w </w:t>
      </w:r>
      <w:r w:rsidRPr="00523778">
        <w:rPr>
          <w:szCs w:val="18"/>
          <w:lang w:val="pl-PL" w:eastAsia="ja-JP"/>
        </w:rPr>
        <w:t>taki sposób,</w:t>
      </w:r>
      <w:r w:rsidR="005C38FD">
        <w:rPr>
          <w:szCs w:val="18"/>
          <w:lang w:val="pl-PL" w:eastAsia="ja-JP"/>
        </w:rPr>
        <w:t xml:space="preserve"> aby </w:t>
      </w:r>
      <w:r w:rsidRPr="00523778">
        <w:rPr>
          <w:szCs w:val="18"/>
          <w:lang w:val="pl-PL" w:eastAsia="ja-JP"/>
        </w:rPr>
        <w:t>ciekły azot był wprowadzany przez port</w:t>
      </w:r>
      <w:r w:rsidR="004D68B4">
        <w:rPr>
          <w:szCs w:val="18"/>
          <w:lang w:val="pl-PL" w:eastAsia="ja-JP"/>
        </w:rPr>
        <w:t xml:space="preserve"> umieszczony</w:t>
      </w:r>
      <w:r w:rsidR="005C38FD">
        <w:rPr>
          <w:szCs w:val="18"/>
          <w:lang w:val="pl-PL" w:eastAsia="ja-JP"/>
        </w:rPr>
        <w:t xml:space="preserve"> z </w:t>
      </w:r>
      <w:r w:rsidR="004D68B4">
        <w:rPr>
          <w:szCs w:val="18"/>
          <w:lang w:val="pl-PL" w:eastAsia="ja-JP"/>
        </w:rPr>
        <w:t>jednej strony</w:t>
      </w:r>
      <w:r w:rsidRPr="00523778">
        <w:rPr>
          <w:szCs w:val="18"/>
          <w:lang w:val="pl-PL" w:eastAsia="ja-JP"/>
        </w:rPr>
        <w:t>,</w:t>
      </w:r>
      <w:r w:rsidR="005C38FD">
        <w:rPr>
          <w:szCs w:val="18"/>
          <w:lang w:val="pl-PL" w:eastAsia="ja-JP"/>
        </w:rPr>
        <w:t xml:space="preserve"> a </w:t>
      </w:r>
      <w:r w:rsidRPr="00523778">
        <w:rPr>
          <w:szCs w:val="18"/>
          <w:lang w:val="pl-PL" w:eastAsia="ja-JP"/>
        </w:rPr>
        <w:t>wyprowadzany przez przeciwległy port. Podczas badań należy zwrócić szczególną uwagę</w:t>
      </w:r>
      <w:r w:rsidR="005C38FD">
        <w:rPr>
          <w:szCs w:val="18"/>
          <w:lang w:val="pl-PL" w:eastAsia="ja-JP"/>
        </w:rPr>
        <w:t xml:space="preserve"> na </w:t>
      </w:r>
      <w:r w:rsidRPr="00523778">
        <w:rPr>
          <w:szCs w:val="18"/>
          <w:lang w:val="pl-PL" w:eastAsia="ja-JP"/>
        </w:rPr>
        <w:t>wszelkie dźwięki dochodzące</w:t>
      </w:r>
      <w:r w:rsidR="005C38FD">
        <w:rPr>
          <w:szCs w:val="18"/>
          <w:lang w:val="pl-PL" w:eastAsia="ja-JP"/>
        </w:rPr>
        <w:t xml:space="preserve"> z </w:t>
      </w:r>
      <w:r w:rsidRPr="00523778">
        <w:rPr>
          <w:szCs w:val="18"/>
          <w:lang w:val="pl-PL" w:eastAsia="ja-JP"/>
        </w:rPr>
        <w:t xml:space="preserve">wnętrza zbiornika, które mogą być efektem uszkodzeń, pęknięć itp. </w:t>
      </w:r>
    </w:p>
    <w:p w14:paraId="2CF1C7BD" w14:textId="5376C04A" w:rsidR="00153084" w:rsidRPr="00523778" w:rsidRDefault="00153084" w:rsidP="004368C4">
      <w:pPr>
        <w:pStyle w:val="Nagwek4"/>
        <w:numPr>
          <w:ilvl w:val="3"/>
          <w:numId w:val="26"/>
        </w:numPr>
        <w:ind w:left="1843" w:hanging="850"/>
        <w:rPr>
          <w:rFonts w:cs="Times New Roman"/>
          <w:lang w:val="pl-PL"/>
        </w:rPr>
      </w:pPr>
      <w:bookmarkStart w:id="165" w:name="_Toc76041792"/>
      <w:r w:rsidRPr="00523778">
        <w:rPr>
          <w:rFonts w:cs="Times New Roman"/>
          <w:lang w:val="pl-PL"/>
        </w:rPr>
        <w:t>Test szczelności</w:t>
      </w:r>
      <w:r w:rsidR="005C38FD">
        <w:rPr>
          <w:rFonts w:cs="Times New Roman"/>
          <w:lang w:val="pl-PL"/>
        </w:rPr>
        <w:t xml:space="preserve"> w </w:t>
      </w:r>
      <w:r w:rsidRPr="00523778">
        <w:rPr>
          <w:rFonts w:cs="Times New Roman"/>
          <w:lang w:val="pl-PL"/>
        </w:rPr>
        <w:t>stanie zimnym</w:t>
      </w:r>
      <w:bookmarkEnd w:id="165"/>
    </w:p>
    <w:p w14:paraId="0E0A5312" w14:textId="2FB46DB9" w:rsidR="00153084" w:rsidRPr="00523778" w:rsidRDefault="00153084" w:rsidP="00153084">
      <w:pPr>
        <w:ind w:firstLine="284"/>
        <w:rPr>
          <w:szCs w:val="18"/>
          <w:lang w:val="pl-PL" w:eastAsia="ja-JP"/>
        </w:rPr>
      </w:pPr>
      <w:r w:rsidRPr="00523778">
        <w:rPr>
          <w:szCs w:val="18"/>
          <w:lang w:val="pl-PL" w:eastAsia="ja-JP"/>
        </w:rPr>
        <w:t>Po schłodzeniu komponentu należy przedmuchać układ suchym azotem</w:t>
      </w:r>
      <w:r w:rsidR="005C38FD">
        <w:rPr>
          <w:szCs w:val="18"/>
          <w:lang w:val="pl-PL" w:eastAsia="ja-JP"/>
        </w:rPr>
        <w:t xml:space="preserve"> w </w:t>
      </w:r>
      <w:r w:rsidRPr="00523778">
        <w:rPr>
          <w:szCs w:val="18"/>
          <w:lang w:val="pl-PL" w:eastAsia="ja-JP"/>
        </w:rPr>
        <w:t>celu pozbycia się cieczy</w:t>
      </w:r>
      <w:r w:rsidR="005C38FD">
        <w:rPr>
          <w:szCs w:val="18"/>
          <w:lang w:val="pl-PL" w:eastAsia="ja-JP"/>
        </w:rPr>
        <w:t xml:space="preserve"> i </w:t>
      </w:r>
      <w:r w:rsidRPr="00523778">
        <w:rPr>
          <w:szCs w:val="18"/>
          <w:lang w:val="pl-PL" w:eastAsia="ja-JP"/>
        </w:rPr>
        <w:t>napełnić go helem</w:t>
      </w:r>
      <w:r w:rsidR="005C38FD">
        <w:rPr>
          <w:szCs w:val="18"/>
          <w:lang w:val="pl-PL" w:eastAsia="ja-JP"/>
        </w:rPr>
        <w:t xml:space="preserve"> lub </w:t>
      </w:r>
      <w:r w:rsidRPr="00523778">
        <w:rPr>
          <w:szCs w:val="18"/>
          <w:lang w:val="pl-PL" w:eastAsia="ja-JP"/>
        </w:rPr>
        <w:t>mieszan</w:t>
      </w:r>
      <w:r w:rsidR="00CA5D45">
        <w:rPr>
          <w:szCs w:val="18"/>
          <w:lang w:val="pl-PL" w:eastAsia="ja-JP"/>
        </w:rPr>
        <w:t>ką</w:t>
      </w:r>
      <w:r w:rsidRPr="00523778">
        <w:rPr>
          <w:szCs w:val="18"/>
          <w:lang w:val="pl-PL" w:eastAsia="ja-JP"/>
        </w:rPr>
        <w:t xml:space="preserve"> hel/azot (min. 20% helu)</w:t>
      </w:r>
      <w:r w:rsidR="005C38FD">
        <w:rPr>
          <w:szCs w:val="18"/>
          <w:lang w:val="pl-PL" w:eastAsia="ja-JP"/>
        </w:rPr>
        <w:t xml:space="preserve"> do </w:t>
      </w:r>
      <w:r w:rsidRPr="00523778">
        <w:rPr>
          <w:szCs w:val="18"/>
          <w:lang w:val="pl-PL" w:eastAsia="ja-JP"/>
        </w:rPr>
        <w:t xml:space="preserve">ciśnienia </w:t>
      </w:r>
      <w:r w:rsidR="00E85970" w:rsidRPr="00523778">
        <w:rPr>
          <w:szCs w:val="18"/>
          <w:lang w:val="pl-PL" w:eastAsia="ja-JP"/>
        </w:rPr>
        <w:t>projektowego</w:t>
      </w:r>
      <w:r w:rsidRPr="00523778">
        <w:rPr>
          <w:szCs w:val="18"/>
          <w:lang w:val="pl-PL" w:eastAsia="ja-JP"/>
        </w:rPr>
        <w:t>. Następnie badany komponent należy poddać testowi szczelności zgodnie opisem zawartym rozdziale 16.2.2.4.</w:t>
      </w:r>
    </w:p>
    <w:p w14:paraId="051ED29D" w14:textId="7A19E187" w:rsidR="00EC755E" w:rsidRPr="00523778" w:rsidRDefault="00153084" w:rsidP="004368C4">
      <w:pPr>
        <w:pStyle w:val="Nagwek4"/>
        <w:numPr>
          <w:ilvl w:val="3"/>
          <w:numId w:val="26"/>
        </w:numPr>
        <w:ind w:left="1843" w:hanging="850"/>
        <w:rPr>
          <w:rFonts w:cs="Times New Roman"/>
          <w:lang w:val="pl-PL"/>
        </w:rPr>
      </w:pPr>
      <w:bookmarkStart w:id="166" w:name="_Toc76041793"/>
      <w:r w:rsidRPr="00523778">
        <w:rPr>
          <w:rFonts w:cs="Times New Roman"/>
          <w:lang w:val="pl-PL"/>
        </w:rPr>
        <w:t>Odgrzewanie</w:t>
      </w:r>
      <w:r w:rsidR="005C38FD">
        <w:rPr>
          <w:rFonts w:cs="Times New Roman"/>
          <w:lang w:val="pl-PL"/>
        </w:rPr>
        <w:t xml:space="preserve"> i </w:t>
      </w:r>
      <w:r w:rsidR="001A5282" w:rsidRPr="00523778">
        <w:rPr>
          <w:rFonts w:cs="Times New Roman"/>
          <w:lang w:val="pl-PL"/>
        </w:rPr>
        <w:t>test szczelności</w:t>
      </w:r>
      <w:r w:rsidR="005C38FD">
        <w:rPr>
          <w:rFonts w:cs="Times New Roman"/>
          <w:lang w:val="pl-PL"/>
        </w:rPr>
        <w:t xml:space="preserve"> w </w:t>
      </w:r>
      <w:r w:rsidR="001A5282" w:rsidRPr="00523778">
        <w:rPr>
          <w:rFonts w:cs="Times New Roman"/>
          <w:lang w:val="pl-PL"/>
        </w:rPr>
        <w:t>stanie ciepłym</w:t>
      </w:r>
      <w:bookmarkEnd w:id="166"/>
    </w:p>
    <w:p w14:paraId="07963EED" w14:textId="3E9B4C26" w:rsidR="00153084" w:rsidRPr="00392A07" w:rsidRDefault="00153084" w:rsidP="00153084">
      <w:pPr>
        <w:ind w:firstLine="284"/>
        <w:rPr>
          <w:szCs w:val="18"/>
          <w:lang w:val="pl-PL" w:eastAsia="ja-JP"/>
        </w:rPr>
      </w:pPr>
      <w:bookmarkStart w:id="167" w:name="_Toc44096981"/>
      <w:bookmarkStart w:id="168" w:name="_Toc51272728"/>
      <w:r w:rsidRPr="00392A07">
        <w:rPr>
          <w:szCs w:val="18"/>
          <w:lang w:val="pl-PL" w:eastAsia="ja-JP"/>
        </w:rPr>
        <w:t>Badany komponent należy odgrzać suchym azotem</w:t>
      </w:r>
      <w:r w:rsidR="005C38FD">
        <w:rPr>
          <w:szCs w:val="18"/>
          <w:lang w:val="pl-PL" w:eastAsia="ja-JP"/>
        </w:rPr>
        <w:t xml:space="preserve"> do </w:t>
      </w:r>
      <w:r w:rsidRPr="00392A07">
        <w:rPr>
          <w:szCs w:val="18"/>
          <w:lang w:val="pl-PL" w:eastAsia="ja-JP"/>
        </w:rPr>
        <w:t>temperatury powyżej 275 K, następnie opróżnić</w:t>
      </w:r>
      <w:r w:rsidR="005C38FD">
        <w:rPr>
          <w:szCs w:val="18"/>
          <w:lang w:val="pl-PL" w:eastAsia="ja-JP"/>
        </w:rPr>
        <w:t xml:space="preserve"> i </w:t>
      </w:r>
      <w:r w:rsidRPr="00392A07">
        <w:rPr>
          <w:szCs w:val="18"/>
          <w:lang w:val="pl-PL" w:eastAsia="ja-JP"/>
        </w:rPr>
        <w:t>napełnić helem</w:t>
      </w:r>
      <w:r w:rsidR="005C38FD">
        <w:rPr>
          <w:szCs w:val="18"/>
          <w:lang w:val="pl-PL" w:eastAsia="ja-JP"/>
        </w:rPr>
        <w:t xml:space="preserve"> lub </w:t>
      </w:r>
      <w:r w:rsidR="00CA5D45" w:rsidRPr="00523778">
        <w:rPr>
          <w:szCs w:val="18"/>
          <w:lang w:val="pl-PL" w:eastAsia="ja-JP"/>
        </w:rPr>
        <w:t>mieszan</w:t>
      </w:r>
      <w:r w:rsidR="00CA5D45">
        <w:rPr>
          <w:szCs w:val="18"/>
          <w:lang w:val="pl-PL" w:eastAsia="ja-JP"/>
        </w:rPr>
        <w:t>ką</w:t>
      </w:r>
      <w:r w:rsidR="00CA5D45" w:rsidRPr="00523778">
        <w:rPr>
          <w:szCs w:val="18"/>
          <w:lang w:val="pl-PL" w:eastAsia="ja-JP"/>
        </w:rPr>
        <w:t xml:space="preserve"> </w:t>
      </w:r>
      <w:r w:rsidR="00CA1E99" w:rsidRPr="00523778">
        <w:rPr>
          <w:szCs w:val="18"/>
          <w:lang w:val="pl-PL" w:eastAsia="ja-JP"/>
        </w:rPr>
        <w:t>hel/azot (min. 20% helu)</w:t>
      </w:r>
      <w:r w:rsidR="005C38FD">
        <w:rPr>
          <w:szCs w:val="18"/>
          <w:lang w:val="pl-PL" w:eastAsia="ja-JP"/>
        </w:rPr>
        <w:t xml:space="preserve"> do </w:t>
      </w:r>
      <w:r w:rsidRPr="00392A07">
        <w:rPr>
          <w:szCs w:val="18"/>
          <w:lang w:val="pl-PL" w:eastAsia="ja-JP"/>
        </w:rPr>
        <w:t xml:space="preserve">ciśnienia projektowego. </w:t>
      </w:r>
      <w:r w:rsidR="001A5282" w:rsidRPr="00392A07">
        <w:rPr>
          <w:szCs w:val="18"/>
          <w:lang w:val="pl-PL" w:eastAsia="ja-JP"/>
        </w:rPr>
        <w:t xml:space="preserve">Następnie </w:t>
      </w:r>
      <w:r w:rsidRPr="00392A07">
        <w:rPr>
          <w:szCs w:val="18"/>
          <w:lang w:val="pl-PL" w:eastAsia="ja-JP"/>
        </w:rPr>
        <w:t>komponent należy poddać dodatkowemu testowi szczelności zgodnie</w:t>
      </w:r>
      <w:r w:rsidR="005C38FD">
        <w:rPr>
          <w:szCs w:val="18"/>
          <w:lang w:val="pl-PL" w:eastAsia="ja-JP"/>
        </w:rPr>
        <w:t xml:space="preserve"> z </w:t>
      </w:r>
      <w:r w:rsidRPr="00392A07">
        <w:rPr>
          <w:szCs w:val="18"/>
          <w:lang w:val="pl-PL" w:eastAsia="ja-JP"/>
        </w:rPr>
        <w:t>opisem</w:t>
      </w:r>
      <w:r w:rsidR="005C38FD">
        <w:rPr>
          <w:szCs w:val="18"/>
          <w:lang w:val="pl-PL" w:eastAsia="ja-JP"/>
        </w:rPr>
        <w:t xml:space="preserve"> w </w:t>
      </w:r>
      <w:r w:rsidRPr="00392A07">
        <w:rPr>
          <w:szCs w:val="18"/>
          <w:lang w:val="pl-PL" w:eastAsia="ja-JP"/>
        </w:rPr>
        <w:t>rozdziale 16.2.2.4.</w:t>
      </w:r>
    </w:p>
    <w:p w14:paraId="43AA6DD6" w14:textId="19BB7AF8" w:rsidR="0086399D" w:rsidRPr="00392A07" w:rsidRDefault="00153084" w:rsidP="004368C4">
      <w:pPr>
        <w:pStyle w:val="Nagwek3"/>
        <w:numPr>
          <w:ilvl w:val="2"/>
          <w:numId w:val="26"/>
        </w:numPr>
        <w:ind w:left="1418"/>
        <w:rPr>
          <w:rFonts w:cs="Times New Roman"/>
          <w:sz w:val="22"/>
          <w:lang w:val="pl-PL"/>
        </w:rPr>
      </w:pPr>
      <w:bookmarkStart w:id="169" w:name="_Toc76041794"/>
      <w:r w:rsidRPr="00392A07">
        <w:rPr>
          <w:rFonts w:cs="Times New Roman"/>
          <w:sz w:val="22"/>
          <w:lang w:val="pl-PL"/>
        </w:rPr>
        <w:lastRenderedPageBreak/>
        <w:t>Test zespołów komponentów</w:t>
      </w:r>
      <w:bookmarkEnd w:id="167"/>
      <w:bookmarkEnd w:id="168"/>
      <w:bookmarkEnd w:id="169"/>
    </w:p>
    <w:p w14:paraId="7C4482EE" w14:textId="214CEB32" w:rsidR="0086399D" w:rsidRPr="00392A07" w:rsidRDefault="00153084" w:rsidP="004368C4">
      <w:pPr>
        <w:pStyle w:val="Nagwek4"/>
        <w:numPr>
          <w:ilvl w:val="3"/>
          <w:numId w:val="26"/>
        </w:numPr>
        <w:ind w:left="1843" w:hanging="850"/>
        <w:rPr>
          <w:rFonts w:cs="Times New Roman"/>
          <w:lang w:val="pl-PL"/>
        </w:rPr>
      </w:pPr>
      <w:bookmarkStart w:id="170" w:name="_Toc76041795"/>
      <w:r w:rsidRPr="00392A07">
        <w:rPr>
          <w:rFonts w:cs="Times New Roman"/>
          <w:lang w:val="pl-PL"/>
        </w:rPr>
        <w:t>Informacje ogólne</w:t>
      </w:r>
      <w:bookmarkEnd w:id="170"/>
    </w:p>
    <w:p w14:paraId="34E28530" w14:textId="45FDD4DA" w:rsidR="004A36CC" w:rsidRDefault="004A36CC" w:rsidP="004A36CC">
      <w:pPr>
        <w:ind w:firstLine="284"/>
        <w:rPr>
          <w:szCs w:val="18"/>
          <w:lang w:val="pl-PL" w:eastAsia="ja-JP"/>
        </w:rPr>
      </w:pPr>
      <w:r w:rsidRPr="00F703F3">
        <w:rPr>
          <w:szCs w:val="18"/>
          <w:lang w:val="pl-PL" w:eastAsia="ja-JP"/>
        </w:rPr>
        <w:t xml:space="preserve">Ten </w:t>
      </w:r>
      <w:r>
        <w:rPr>
          <w:szCs w:val="18"/>
          <w:lang w:val="pl-PL" w:eastAsia="ja-JP"/>
        </w:rPr>
        <w:t>rozdział</w:t>
      </w:r>
      <w:r w:rsidRPr="00F703F3">
        <w:rPr>
          <w:szCs w:val="18"/>
          <w:lang w:val="pl-PL" w:eastAsia="ja-JP"/>
        </w:rPr>
        <w:t xml:space="preserve"> opisuje testy, które dotyczą </w:t>
      </w:r>
      <w:r>
        <w:rPr>
          <w:szCs w:val="18"/>
          <w:lang w:val="pl-PL" w:eastAsia="ja-JP"/>
        </w:rPr>
        <w:t>wieloelementowych</w:t>
      </w:r>
      <w:r w:rsidRPr="00F703F3">
        <w:rPr>
          <w:szCs w:val="18"/>
          <w:lang w:val="pl-PL" w:eastAsia="ja-JP"/>
        </w:rPr>
        <w:t xml:space="preserve"> ko</w:t>
      </w:r>
      <w:r>
        <w:rPr>
          <w:szCs w:val="18"/>
          <w:lang w:val="pl-PL" w:eastAsia="ja-JP"/>
        </w:rPr>
        <w:t>nstrukcji takich jak moduły zaworowe, moduły linii transferowej, moduły przyłączeniowe itp. L</w:t>
      </w:r>
      <w:r w:rsidRPr="00F703F3">
        <w:rPr>
          <w:szCs w:val="18"/>
          <w:lang w:val="pl-PL" w:eastAsia="ja-JP"/>
        </w:rPr>
        <w:t>iczba test</w:t>
      </w:r>
      <w:r>
        <w:rPr>
          <w:szCs w:val="18"/>
          <w:lang w:val="pl-PL" w:eastAsia="ja-JP"/>
        </w:rPr>
        <w:t>ów wykonywanych podczas badań, zależy</w:t>
      </w:r>
      <w:r w:rsidR="005C38FD">
        <w:rPr>
          <w:szCs w:val="18"/>
          <w:lang w:val="pl-PL" w:eastAsia="ja-JP"/>
        </w:rPr>
        <w:t xml:space="preserve"> od </w:t>
      </w:r>
      <w:r>
        <w:rPr>
          <w:szCs w:val="18"/>
          <w:lang w:val="pl-PL" w:eastAsia="ja-JP"/>
        </w:rPr>
        <w:t>złożoności danego zespołu.</w:t>
      </w:r>
    </w:p>
    <w:p w14:paraId="7AA6CAAF" w14:textId="355ACD6F" w:rsidR="00492BCD" w:rsidRPr="00392A07" w:rsidRDefault="00492BCD" w:rsidP="004368C4">
      <w:pPr>
        <w:pStyle w:val="Nagwek4"/>
        <w:numPr>
          <w:ilvl w:val="3"/>
          <w:numId w:val="26"/>
        </w:numPr>
        <w:ind w:left="1843" w:hanging="850"/>
        <w:rPr>
          <w:rFonts w:cs="Times New Roman"/>
          <w:lang w:val="pl-PL"/>
        </w:rPr>
      </w:pPr>
      <w:bookmarkStart w:id="171" w:name="_Toc76041796"/>
      <w:r w:rsidRPr="00392A07">
        <w:rPr>
          <w:rFonts w:cs="Times New Roman"/>
          <w:lang w:val="pl-PL"/>
        </w:rPr>
        <w:t>Test</w:t>
      </w:r>
      <w:r w:rsidR="00153084" w:rsidRPr="00392A07">
        <w:rPr>
          <w:rFonts w:cs="Times New Roman"/>
          <w:lang w:val="pl-PL"/>
        </w:rPr>
        <w:t>y</w:t>
      </w:r>
      <w:r w:rsidR="005C38FD">
        <w:rPr>
          <w:rFonts w:cs="Times New Roman"/>
          <w:lang w:val="pl-PL"/>
        </w:rPr>
        <w:t xml:space="preserve"> i </w:t>
      </w:r>
      <w:r w:rsidR="00153084" w:rsidRPr="00392A07">
        <w:rPr>
          <w:rFonts w:cs="Times New Roman"/>
          <w:lang w:val="pl-PL"/>
        </w:rPr>
        <w:t>badania spoin</w:t>
      </w:r>
      <w:bookmarkEnd w:id="171"/>
    </w:p>
    <w:p w14:paraId="1B2BF22D" w14:textId="32292838" w:rsidR="00153084" w:rsidRPr="00392A07" w:rsidRDefault="00153084" w:rsidP="00153084">
      <w:pPr>
        <w:ind w:firstLine="284"/>
        <w:rPr>
          <w:szCs w:val="18"/>
          <w:lang w:val="pl-PL" w:eastAsia="ja-JP"/>
        </w:rPr>
      </w:pPr>
      <w:r w:rsidRPr="00392A07">
        <w:rPr>
          <w:szCs w:val="18"/>
          <w:lang w:val="pl-PL" w:eastAsia="ja-JP"/>
        </w:rPr>
        <w:t>Każda spoina wykonana podczas budowy urządzenia podlega takim samym badaniom, jak przy produkcji pojedynczego komponentu, opisanym</w:t>
      </w:r>
      <w:r w:rsidR="005C38FD">
        <w:rPr>
          <w:szCs w:val="18"/>
          <w:lang w:val="pl-PL" w:eastAsia="ja-JP"/>
        </w:rPr>
        <w:t xml:space="preserve"> w </w:t>
      </w:r>
      <w:r w:rsidRPr="00F046F3">
        <w:rPr>
          <w:szCs w:val="18"/>
          <w:lang w:val="pl-PL" w:eastAsia="ja-JP"/>
        </w:rPr>
        <w:t>rozdziale 16.2.2.1. Należy wziąć</w:t>
      </w:r>
      <w:r w:rsidR="005C38FD">
        <w:rPr>
          <w:szCs w:val="18"/>
          <w:lang w:val="pl-PL" w:eastAsia="ja-JP"/>
        </w:rPr>
        <w:t xml:space="preserve"> pod </w:t>
      </w:r>
      <w:r w:rsidRPr="00392A07">
        <w:rPr>
          <w:szCs w:val="18"/>
          <w:lang w:val="pl-PL" w:eastAsia="ja-JP"/>
        </w:rPr>
        <w:t>uwagę,</w:t>
      </w:r>
      <w:r w:rsidR="005C38FD">
        <w:rPr>
          <w:szCs w:val="18"/>
          <w:lang w:val="pl-PL" w:eastAsia="ja-JP"/>
        </w:rPr>
        <w:t xml:space="preserve"> że </w:t>
      </w:r>
      <w:r w:rsidRPr="00392A07">
        <w:rPr>
          <w:szCs w:val="18"/>
          <w:lang w:val="pl-PL" w:eastAsia="ja-JP"/>
        </w:rPr>
        <w:t>podczas montażu niektóre spoiny mogą być trudniejsze</w:t>
      </w:r>
      <w:r w:rsidR="005C38FD">
        <w:rPr>
          <w:szCs w:val="18"/>
          <w:lang w:val="pl-PL" w:eastAsia="ja-JP"/>
        </w:rPr>
        <w:t xml:space="preserve"> do </w:t>
      </w:r>
      <w:r w:rsidRPr="00392A07">
        <w:rPr>
          <w:szCs w:val="18"/>
          <w:lang w:val="pl-PL" w:eastAsia="ja-JP"/>
        </w:rPr>
        <w:t>zbadania</w:t>
      </w:r>
      <w:r w:rsidR="005C38FD">
        <w:rPr>
          <w:szCs w:val="18"/>
          <w:lang w:val="pl-PL" w:eastAsia="ja-JP"/>
        </w:rPr>
        <w:t xml:space="preserve"> i </w:t>
      </w:r>
      <w:r w:rsidRPr="00392A07">
        <w:rPr>
          <w:szCs w:val="18"/>
          <w:lang w:val="pl-PL" w:eastAsia="ja-JP"/>
        </w:rPr>
        <w:t>przetestowania.</w:t>
      </w:r>
    </w:p>
    <w:p w14:paraId="2759A1E4" w14:textId="256729CE" w:rsidR="00572C0B" w:rsidRPr="00392A07" w:rsidRDefault="00153084" w:rsidP="004368C4">
      <w:pPr>
        <w:pStyle w:val="Nagwek4"/>
        <w:numPr>
          <w:ilvl w:val="3"/>
          <w:numId w:val="26"/>
        </w:numPr>
        <w:ind w:left="1843" w:hanging="862"/>
        <w:rPr>
          <w:lang w:val="pl-PL"/>
        </w:rPr>
      </w:pPr>
      <w:bookmarkStart w:id="172" w:name="_Toc76041797"/>
      <w:r w:rsidRPr="00392A07">
        <w:rPr>
          <w:lang w:val="pl-PL"/>
        </w:rPr>
        <w:t xml:space="preserve">Test szczelności </w:t>
      </w:r>
      <w:r w:rsidR="001A5282">
        <w:rPr>
          <w:lang w:val="pl-PL"/>
        </w:rPr>
        <w:t>rur procesowych</w:t>
      </w:r>
      <w:bookmarkEnd w:id="172"/>
    </w:p>
    <w:p w14:paraId="05719383" w14:textId="2882A08D" w:rsidR="005941FC" w:rsidRPr="00F046F3" w:rsidRDefault="005941FC" w:rsidP="005941FC">
      <w:pPr>
        <w:ind w:firstLine="284"/>
        <w:rPr>
          <w:lang w:val="pl-PL" w:eastAsia="ja-JP"/>
        </w:rPr>
      </w:pPr>
      <w:r w:rsidRPr="00392A07">
        <w:rPr>
          <w:lang w:val="pl-PL" w:eastAsia="ja-JP"/>
        </w:rPr>
        <w:t xml:space="preserve">Szczelność połączeń spawanych rur </w:t>
      </w:r>
      <w:r w:rsidRPr="00F046F3">
        <w:rPr>
          <w:lang w:val="pl-PL" w:eastAsia="ja-JP"/>
        </w:rPr>
        <w:t>procesowych powinna zostać skontrolowana helowym wykrywaczem nieszczelności.</w:t>
      </w:r>
      <w:r w:rsidR="005C38FD">
        <w:rPr>
          <w:lang w:val="pl-PL" w:eastAsia="ja-JP"/>
        </w:rPr>
        <w:t xml:space="preserve"> W </w:t>
      </w:r>
      <w:r w:rsidRPr="00F046F3">
        <w:rPr>
          <w:lang w:val="pl-PL" w:eastAsia="ja-JP"/>
        </w:rPr>
        <w:t>tym celu przestrzeń wewnętrzną należy odpompować</w:t>
      </w:r>
      <w:r w:rsidR="005C38FD">
        <w:rPr>
          <w:lang w:val="pl-PL" w:eastAsia="ja-JP"/>
        </w:rPr>
        <w:t xml:space="preserve"> do </w:t>
      </w:r>
      <w:r w:rsidRPr="00F046F3">
        <w:rPr>
          <w:lang w:val="pl-PL" w:eastAsia="ja-JP"/>
        </w:rPr>
        <w:t xml:space="preserve">ciśnienia </w:t>
      </w:r>
      <w:r w:rsidR="00EE1776">
        <w:rPr>
          <w:lang w:val="pl-PL" w:eastAsia="ja-JP"/>
        </w:rPr>
        <w:t xml:space="preserve">5*10-3 </w:t>
      </w:r>
      <w:r w:rsidRPr="00F046F3">
        <w:rPr>
          <w:lang w:val="pl-PL" w:eastAsia="ja-JP"/>
        </w:rPr>
        <w:t xml:space="preserve"> </w:t>
      </w:r>
      <w:proofErr w:type="spellStart"/>
      <w:r w:rsidRPr="00F046F3">
        <w:rPr>
          <w:lang w:val="pl-PL" w:eastAsia="ja-JP"/>
        </w:rPr>
        <w:t>mbar</w:t>
      </w:r>
      <w:proofErr w:type="spellEnd"/>
      <w:r w:rsidRPr="00F046F3">
        <w:rPr>
          <w:lang w:val="pl-PL" w:eastAsia="ja-JP"/>
        </w:rPr>
        <w:t>. Następnie każdą spoinę należy osobno</w:t>
      </w:r>
      <w:r w:rsidR="005C38FD">
        <w:rPr>
          <w:lang w:val="pl-PL" w:eastAsia="ja-JP"/>
        </w:rPr>
        <w:t xml:space="preserve"> z </w:t>
      </w:r>
      <w:r w:rsidRPr="00F046F3">
        <w:rPr>
          <w:lang w:val="pl-PL" w:eastAsia="ja-JP"/>
        </w:rPr>
        <w:t>zewnątrz odmuchać helem.</w:t>
      </w:r>
      <w:r w:rsidR="005C38FD">
        <w:rPr>
          <w:lang w:val="pl-PL" w:eastAsia="ja-JP"/>
        </w:rPr>
        <w:t xml:space="preserve"> W </w:t>
      </w:r>
      <w:r w:rsidRPr="00F046F3">
        <w:rPr>
          <w:lang w:val="pl-PL" w:eastAsia="ja-JP"/>
        </w:rPr>
        <w:t>przypadku rur</w:t>
      </w:r>
      <w:r w:rsidR="005C38FD">
        <w:rPr>
          <w:lang w:val="pl-PL" w:eastAsia="ja-JP"/>
        </w:rPr>
        <w:t xml:space="preserve"> o </w:t>
      </w:r>
      <w:r w:rsidRPr="00F046F3">
        <w:rPr>
          <w:lang w:val="pl-PL" w:eastAsia="ja-JP"/>
        </w:rPr>
        <w:t>średnicy powyżej DN65</w:t>
      </w:r>
      <w:r w:rsidR="005C38FD">
        <w:rPr>
          <w:lang w:val="pl-PL" w:eastAsia="ja-JP"/>
        </w:rPr>
        <w:t xml:space="preserve"> oraz </w:t>
      </w:r>
      <w:r w:rsidRPr="00F046F3">
        <w:rPr>
          <w:lang w:val="pl-PL" w:eastAsia="ja-JP"/>
        </w:rPr>
        <w:t>wszystkich spoin umieszczonych</w:t>
      </w:r>
      <w:r w:rsidR="005C38FD">
        <w:rPr>
          <w:lang w:val="pl-PL" w:eastAsia="ja-JP"/>
        </w:rPr>
        <w:t xml:space="preserve"> na </w:t>
      </w:r>
      <w:r w:rsidRPr="00F046F3">
        <w:rPr>
          <w:lang w:val="pl-PL" w:eastAsia="ja-JP"/>
        </w:rPr>
        <w:t>rurach pionowych, spoiny powinny być osłonięte</w:t>
      </w:r>
      <w:r w:rsidR="005C38FD">
        <w:rPr>
          <w:lang w:val="pl-PL" w:eastAsia="ja-JP"/>
        </w:rPr>
        <w:t xml:space="preserve"> za </w:t>
      </w:r>
      <w:r w:rsidRPr="00F046F3">
        <w:rPr>
          <w:lang w:val="pl-PL" w:eastAsia="ja-JP"/>
        </w:rPr>
        <w:t>pomocą folii</w:t>
      </w:r>
      <w:r w:rsidR="005C38FD">
        <w:rPr>
          <w:lang w:val="pl-PL" w:eastAsia="ja-JP"/>
        </w:rPr>
        <w:t xml:space="preserve"> i </w:t>
      </w:r>
      <w:r w:rsidRPr="00F046F3">
        <w:rPr>
          <w:lang w:val="pl-PL" w:eastAsia="ja-JP"/>
        </w:rPr>
        <w:t>taśmy klejącej. Bezpośrednie nakładanie taśmy klejącej</w:t>
      </w:r>
      <w:r w:rsidR="005C38FD">
        <w:rPr>
          <w:lang w:val="pl-PL" w:eastAsia="ja-JP"/>
        </w:rPr>
        <w:t xml:space="preserve"> na </w:t>
      </w:r>
      <w:r w:rsidRPr="00F046F3">
        <w:rPr>
          <w:lang w:val="pl-PL" w:eastAsia="ja-JP"/>
        </w:rPr>
        <w:t xml:space="preserve">spoiny jest niedozwolone, ponieważ klej może zablokować nieszczelność. </w:t>
      </w:r>
      <w:r w:rsidR="00907077">
        <w:rPr>
          <w:szCs w:val="18"/>
          <w:lang w:val="pl-PL" w:eastAsia="ja-JP"/>
        </w:rPr>
        <w:t>Przestrzeń</w:t>
      </w:r>
      <w:r w:rsidR="005C38FD">
        <w:rPr>
          <w:szCs w:val="18"/>
          <w:lang w:val="pl-PL" w:eastAsia="ja-JP"/>
        </w:rPr>
        <w:t xml:space="preserve"> pod </w:t>
      </w:r>
      <w:r w:rsidR="00907077">
        <w:rPr>
          <w:szCs w:val="18"/>
          <w:lang w:val="pl-PL" w:eastAsia="ja-JP"/>
        </w:rPr>
        <w:t>folią</w:t>
      </w:r>
      <w:r w:rsidRPr="00F046F3">
        <w:rPr>
          <w:szCs w:val="18"/>
          <w:lang w:val="pl-PL" w:eastAsia="ja-JP"/>
        </w:rPr>
        <w:t xml:space="preserve"> należy wypełnić helem</w:t>
      </w:r>
      <w:r w:rsidR="005C38FD">
        <w:rPr>
          <w:szCs w:val="18"/>
          <w:lang w:val="pl-PL" w:eastAsia="ja-JP"/>
        </w:rPr>
        <w:t xml:space="preserve"> i </w:t>
      </w:r>
      <w:r w:rsidRPr="00F046F3">
        <w:rPr>
          <w:szCs w:val="18"/>
          <w:lang w:val="pl-PL" w:eastAsia="ja-JP"/>
        </w:rPr>
        <w:t>pozostawić</w:t>
      </w:r>
      <w:r w:rsidR="005C38FD">
        <w:rPr>
          <w:szCs w:val="18"/>
          <w:lang w:val="pl-PL" w:eastAsia="ja-JP"/>
        </w:rPr>
        <w:t xml:space="preserve"> na </w:t>
      </w:r>
      <w:r w:rsidRPr="00F046F3">
        <w:rPr>
          <w:szCs w:val="18"/>
          <w:lang w:val="pl-PL" w:eastAsia="ja-JP"/>
        </w:rPr>
        <w:t>5 minut,</w:t>
      </w:r>
      <w:r w:rsidR="005C38FD">
        <w:rPr>
          <w:szCs w:val="18"/>
          <w:lang w:val="pl-PL" w:eastAsia="ja-JP"/>
        </w:rPr>
        <w:t xml:space="preserve"> po </w:t>
      </w:r>
      <w:r w:rsidRPr="00F046F3">
        <w:rPr>
          <w:lang w:val="pl-PL" w:eastAsia="ja-JP"/>
        </w:rPr>
        <w:t xml:space="preserve">tym czasie </w:t>
      </w:r>
      <w:r w:rsidR="00907077">
        <w:rPr>
          <w:lang w:val="pl-PL" w:eastAsia="ja-JP"/>
        </w:rPr>
        <w:t xml:space="preserve">należy </w:t>
      </w:r>
      <w:r w:rsidRPr="00F046F3">
        <w:rPr>
          <w:lang w:val="pl-PL" w:eastAsia="ja-JP"/>
        </w:rPr>
        <w:t>dokonać pomiaru nieszczelności.</w:t>
      </w:r>
    </w:p>
    <w:p w14:paraId="7134B71E" w14:textId="06255CDC" w:rsidR="005941FC" w:rsidRPr="00392A07" w:rsidRDefault="005941FC" w:rsidP="005941FC">
      <w:pPr>
        <w:ind w:firstLine="284"/>
        <w:rPr>
          <w:szCs w:val="18"/>
          <w:lang w:val="pl-PL" w:eastAsia="ja-JP"/>
        </w:rPr>
      </w:pPr>
      <w:r w:rsidRPr="00F046F3">
        <w:rPr>
          <w:szCs w:val="18"/>
          <w:lang w:val="pl-PL" w:eastAsia="ja-JP"/>
        </w:rPr>
        <w:t>Stwierdzona nieszczelność musi spełnić kryteria opisane</w:t>
      </w:r>
      <w:r w:rsidR="005C38FD">
        <w:rPr>
          <w:szCs w:val="18"/>
          <w:lang w:val="pl-PL" w:eastAsia="ja-JP"/>
        </w:rPr>
        <w:t xml:space="preserve"> w </w:t>
      </w:r>
      <w:r w:rsidRPr="00F046F3">
        <w:rPr>
          <w:szCs w:val="18"/>
          <w:lang w:val="pl-PL" w:eastAsia="ja-JP"/>
        </w:rPr>
        <w:t>rozdziale 14.3.</w:t>
      </w:r>
    </w:p>
    <w:p w14:paraId="57A08D44" w14:textId="36CBD5E8" w:rsidR="0086399D" w:rsidRPr="00392A07" w:rsidRDefault="005941FC" w:rsidP="004368C4">
      <w:pPr>
        <w:pStyle w:val="Nagwek4"/>
        <w:numPr>
          <w:ilvl w:val="3"/>
          <w:numId w:val="26"/>
        </w:numPr>
        <w:ind w:left="1843" w:hanging="851"/>
        <w:rPr>
          <w:rFonts w:cs="Times New Roman"/>
          <w:lang w:val="pl-PL"/>
        </w:rPr>
      </w:pPr>
      <w:bookmarkStart w:id="173" w:name="_Toc76041798"/>
      <w:r w:rsidRPr="00392A07">
        <w:rPr>
          <w:rFonts w:cs="Times New Roman"/>
          <w:lang w:val="pl-PL"/>
        </w:rPr>
        <w:t>Testy ciśnieniowe</w:t>
      </w:r>
      <w:bookmarkEnd w:id="173"/>
    </w:p>
    <w:p w14:paraId="3580B37A" w14:textId="14C92BE1" w:rsidR="005941FC" w:rsidRPr="00392A07" w:rsidRDefault="005941FC" w:rsidP="005941FC">
      <w:pPr>
        <w:ind w:firstLine="284"/>
        <w:rPr>
          <w:szCs w:val="18"/>
          <w:lang w:val="pl-PL" w:eastAsia="ja-JP"/>
        </w:rPr>
      </w:pPr>
      <w:r w:rsidRPr="00392A07">
        <w:rPr>
          <w:szCs w:val="18"/>
          <w:lang w:val="pl-PL" w:eastAsia="ja-JP"/>
        </w:rPr>
        <w:t>Testy ciśnieniowe należy przeprowadzić przynajmniej przed nałożeniem izolacji MLI,</w:t>
      </w:r>
      <w:r w:rsidR="005C38FD">
        <w:rPr>
          <w:szCs w:val="18"/>
          <w:lang w:val="pl-PL" w:eastAsia="ja-JP"/>
        </w:rPr>
        <w:t xml:space="preserve"> aby </w:t>
      </w:r>
      <w:r w:rsidRPr="00392A07">
        <w:rPr>
          <w:szCs w:val="18"/>
          <w:lang w:val="pl-PL" w:eastAsia="ja-JP"/>
        </w:rPr>
        <w:t>upewnić się,</w:t>
      </w:r>
      <w:r w:rsidR="005C38FD">
        <w:rPr>
          <w:szCs w:val="18"/>
          <w:lang w:val="pl-PL" w:eastAsia="ja-JP"/>
        </w:rPr>
        <w:t xml:space="preserve"> że </w:t>
      </w:r>
      <w:r w:rsidRPr="00392A07">
        <w:rPr>
          <w:szCs w:val="18"/>
          <w:lang w:val="pl-PL" w:eastAsia="ja-JP"/>
        </w:rPr>
        <w:t>wszystkie spawane części są wystarczająco mocne. Należy wziąć</w:t>
      </w:r>
      <w:r w:rsidR="005C38FD">
        <w:rPr>
          <w:szCs w:val="18"/>
          <w:lang w:val="pl-PL" w:eastAsia="ja-JP"/>
        </w:rPr>
        <w:t xml:space="preserve"> pod </w:t>
      </w:r>
      <w:r w:rsidRPr="00392A07">
        <w:rPr>
          <w:szCs w:val="18"/>
          <w:lang w:val="pl-PL" w:eastAsia="ja-JP"/>
        </w:rPr>
        <w:t>uwagę,</w:t>
      </w:r>
      <w:r w:rsidR="005C38FD">
        <w:rPr>
          <w:szCs w:val="18"/>
          <w:lang w:val="pl-PL" w:eastAsia="ja-JP"/>
        </w:rPr>
        <w:t xml:space="preserve"> że </w:t>
      </w:r>
      <w:r w:rsidRPr="00392A07">
        <w:rPr>
          <w:szCs w:val="18"/>
          <w:lang w:val="pl-PL" w:eastAsia="ja-JP"/>
        </w:rPr>
        <w:t>etap produkcji podczas którego wykonywana jest próba ciśnieniowa</w:t>
      </w:r>
      <w:r w:rsidR="00D66085">
        <w:rPr>
          <w:szCs w:val="18"/>
          <w:lang w:val="pl-PL" w:eastAsia="ja-JP"/>
        </w:rPr>
        <w:t>,</w:t>
      </w:r>
      <w:r w:rsidRPr="00392A07">
        <w:rPr>
          <w:szCs w:val="18"/>
          <w:lang w:val="pl-PL" w:eastAsia="ja-JP"/>
        </w:rPr>
        <w:t xml:space="preserve"> powinien dawać możliwość szybkiej naprawy</w:t>
      </w:r>
      <w:r w:rsidR="005C38FD">
        <w:rPr>
          <w:szCs w:val="18"/>
          <w:lang w:val="pl-PL" w:eastAsia="ja-JP"/>
        </w:rPr>
        <w:t xml:space="preserve"> w </w:t>
      </w:r>
      <w:r w:rsidRPr="00392A07">
        <w:rPr>
          <w:szCs w:val="18"/>
          <w:lang w:val="pl-PL" w:eastAsia="ja-JP"/>
        </w:rPr>
        <w:t>przypadku niepowodzenia testu.</w:t>
      </w:r>
    </w:p>
    <w:p w14:paraId="25722EB5" w14:textId="531FA0E7" w:rsidR="005941FC" w:rsidRPr="00392A07" w:rsidRDefault="005941FC" w:rsidP="005941FC">
      <w:pPr>
        <w:ind w:firstLine="284"/>
        <w:rPr>
          <w:szCs w:val="18"/>
          <w:lang w:val="pl-PL" w:eastAsia="ja-JP"/>
        </w:rPr>
      </w:pPr>
      <w:r w:rsidRPr="00392A07">
        <w:rPr>
          <w:szCs w:val="18"/>
          <w:lang w:val="pl-PL" w:eastAsia="ja-JP"/>
        </w:rPr>
        <w:t>Ilość prób ciśnieniowych jest zależna</w:t>
      </w:r>
      <w:r w:rsidR="005C38FD">
        <w:rPr>
          <w:szCs w:val="18"/>
          <w:lang w:val="pl-PL" w:eastAsia="ja-JP"/>
        </w:rPr>
        <w:t xml:space="preserve"> od </w:t>
      </w:r>
      <w:r w:rsidRPr="00392A07">
        <w:rPr>
          <w:szCs w:val="18"/>
          <w:lang w:val="pl-PL" w:eastAsia="ja-JP"/>
        </w:rPr>
        <w:t xml:space="preserve">złożoności projektu. </w:t>
      </w:r>
      <w:r w:rsidR="00A75B8E">
        <w:rPr>
          <w:lang w:val="pl-PL"/>
        </w:rPr>
        <w:t>Wykonawca</w:t>
      </w:r>
      <w:r w:rsidR="00A75B8E" w:rsidRPr="00392A07">
        <w:rPr>
          <w:lang w:val="pl-PL"/>
        </w:rPr>
        <w:t xml:space="preserve"> </w:t>
      </w:r>
      <w:r w:rsidRPr="00392A07">
        <w:rPr>
          <w:szCs w:val="18"/>
          <w:lang w:val="pl-PL" w:eastAsia="ja-JP"/>
        </w:rPr>
        <w:t>musi oszacować, czy wymagany jest więcej niż jeden test ciśnieniowy. Może istnieć zagrożenie,</w:t>
      </w:r>
      <w:r w:rsidR="005C38FD">
        <w:rPr>
          <w:szCs w:val="18"/>
          <w:lang w:val="pl-PL" w:eastAsia="ja-JP"/>
        </w:rPr>
        <w:t xml:space="preserve"> że </w:t>
      </w:r>
      <w:r w:rsidRPr="00392A07">
        <w:rPr>
          <w:szCs w:val="18"/>
          <w:lang w:val="pl-PL" w:eastAsia="ja-JP"/>
        </w:rPr>
        <w:t>wraz</w:t>
      </w:r>
      <w:r w:rsidR="005C38FD">
        <w:rPr>
          <w:szCs w:val="18"/>
          <w:lang w:val="pl-PL" w:eastAsia="ja-JP"/>
        </w:rPr>
        <w:t xml:space="preserve"> z </w:t>
      </w:r>
      <w:r w:rsidRPr="00392A07">
        <w:rPr>
          <w:szCs w:val="18"/>
          <w:lang w:val="pl-PL" w:eastAsia="ja-JP"/>
        </w:rPr>
        <w:t>rozbudową konstrukcji niektóre elementy mogą wpływać</w:t>
      </w:r>
      <w:r w:rsidR="005C38FD">
        <w:rPr>
          <w:szCs w:val="18"/>
          <w:lang w:val="pl-PL" w:eastAsia="ja-JP"/>
        </w:rPr>
        <w:t xml:space="preserve"> na </w:t>
      </w:r>
      <w:r w:rsidRPr="00392A07">
        <w:rPr>
          <w:szCs w:val="18"/>
          <w:lang w:val="pl-PL" w:eastAsia="ja-JP"/>
        </w:rPr>
        <w:t>inne</w:t>
      </w:r>
      <w:r w:rsidR="005C38FD">
        <w:rPr>
          <w:szCs w:val="18"/>
          <w:lang w:val="pl-PL" w:eastAsia="ja-JP"/>
        </w:rPr>
        <w:t xml:space="preserve"> i </w:t>
      </w:r>
      <w:r w:rsidRPr="00392A07">
        <w:rPr>
          <w:szCs w:val="18"/>
          <w:lang w:val="pl-PL" w:eastAsia="ja-JP"/>
        </w:rPr>
        <w:t>mieć</w:t>
      </w:r>
      <w:r w:rsidR="005C38FD">
        <w:rPr>
          <w:szCs w:val="18"/>
          <w:lang w:val="pl-PL" w:eastAsia="ja-JP"/>
        </w:rPr>
        <w:t xml:space="preserve"> na </w:t>
      </w:r>
      <w:r w:rsidRPr="00392A07">
        <w:rPr>
          <w:szCs w:val="18"/>
          <w:lang w:val="pl-PL" w:eastAsia="ja-JP"/>
        </w:rPr>
        <w:t>nie negatywny wpływ</w:t>
      </w:r>
      <w:r w:rsidR="005C38FD">
        <w:rPr>
          <w:szCs w:val="18"/>
          <w:lang w:val="pl-PL" w:eastAsia="ja-JP"/>
        </w:rPr>
        <w:t xml:space="preserve"> w </w:t>
      </w:r>
      <w:r w:rsidRPr="00392A07">
        <w:rPr>
          <w:szCs w:val="18"/>
          <w:lang w:val="pl-PL" w:eastAsia="ja-JP"/>
        </w:rPr>
        <w:t>trakcie wykonywania prób</w:t>
      </w:r>
      <w:r w:rsidR="00D66085">
        <w:rPr>
          <w:szCs w:val="18"/>
          <w:lang w:val="pl-PL" w:eastAsia="ja-JP"/>
        </w:rPr>
        <w:t>,</w:t>
      </w:r>
      <w:r w:rsidRPr="00392A07">
        <w:rPr>
          <w:szCs w:val="18"/>
          <w:lang w:val="pl-PL" w:eastAsia="ja-JP"/>
        </w:rPr>
        <w:t xml:space="preserve"> poprzez generowanie dodatkowych sił</w:t>
      </w:r>
      <w:r w:rsidR="005C38FD">
        <w:rPr>
          <w:szCs w:val="18"/>
          <w:lang w:val="pl-PL" w:eastAsia="ja-JP"/>
        </w:rPr>
        <w:t xml:space="preserve"> lub </w:t>
      </w:r>
      <w:r w:rsidRPr="00392A07">
        <w:rPr>
          <w:szCs w:val="18"/>
          <w:lang w:val="pl-PL" w:eastAsia="ja-JP"/>
        </w:rPr>
        <w:t>naprężeń (np. podpory, kompensatory itp.). Wówczas próby ciśnieniowe należy przeprowadzić</w:t>
      </w:r>
      <w:r w:rsidR="005C38FD">
        <w:rPr>
          <w:szCs w:val="18"/>
          <w:lang w:val="pl-PL" w:eastAsia="ja-JP"/>
        </w:rPr>
        <w:t xml:space="preserve"> na </w:t>
      </w:r>
      <w:r w:rsidRPr="00392A07">
        <w:rPr>
          <w:szCs w:val="18"/>
          <w:lang w:val="pl-PL" w:eastAsia="ja-JP"/>
        </w:rPr>
        <w:t>kilku etapach produkcji.</w:t>
      </w:r>
    </w:p>
    <w:p w14:paraId="287691FF" w14:textId="078246B9" w:rsidR="005941FC" w:rsidRPr="00392A07" w:rsidRDefault="005941FC" w:rsidP="005941FC">
      <w:pPr>
        <w:ind w:firstLine="284"/>
        <w:rPr>
          <w:szCs w:val="18"/>
          <w:lang w:val="pl-PL" w:eastAsia="ja-JP"/>
        </w:rPr>
      </w:pPr>
      <w:r w:rsidRPr="00392A07">
        <w:rPr>
          <w:szCs w:val="18"/>
          <w:lang w:val="pl-PL" w:eastAsia="ja-JP"/>
        </w:rPr>
        <w:t>Test ciśnieniowy powinien być wykonany zgodnie</w:t>
      </w:r>
      <w:r w:rsidR="005C38FD">
        <w:rPr>
          <w:szCs w:val="18"/>
          <w:lang w:val="pl-PL" w:eastAsia="ja-JP"/>
        </w:rPr>
        <w:t xml:space="preserve"> z </w:t>
      </w:r>
      <w:r w:rsidRPr="00392A07">
        <w:rPr>
          <w:szCs w:val="18"/>
          <w:lang w:val="pl-PL" w:eastAsia="ja-JP"/>
        </w:rPr>
        <w:t>PED</w:t>
      </w:r>
      <w:r w:rsidR="005C38FD">
        <w:rPr>
          <w:szCs w:val="18"/>
          <w:lang w:val="pl-PL" w:eastAsia="ja-JP"/>
        </w:rPr>
        <w:t xml:space="preserve"> i </w:t>
      </w:r>
      <w:r w:rsidRPr="00392A07">
        <w:rPr>
          <w:szCs w:val="18"/>
          <w:lang w:val="pl-PL" w:eastAsia="ja-JP"/>
        </w:rPr>
        <w:t>wymaganiami EN 13480-5. Ciśnienie próby nie powinno być mniejsze niż 1.43</w:t>
      </w:r>
      <w:r w:rsidR="00FB150E">
        <w:rPr>
          <w:szCs w:val="18"/>
          <w:lang w:val="pl-PL" w:eastAsia="ja-JP"/>
        </w:rPr>
        <w:t>-</w:t>
      </w:r>
      <w:r w:rsidRPr="00392A07">
        <w:rPr>
          <w:szCs w:val="18"/>
          <w:lang w:val="pl-PL" w:eastAsia="ja-JP"/>
        </w:rPr>
        <w:t>krotność maksymalnego dopuszczalnego ciśnienia.</w:t>
      </w:r>
      <w:r w:rsidR="005C38FD">
        <w:rPr>
          <w:szCs w:val="18"/>
          <w:lang w:val="pl-PL" w:eastAsia="ja-JP"/>
        </w:rPr>
        <w:t xml:space="preserve"> W </w:t>
      </w:r>
      <w:r w:rsidRPr="00392A07">
        <w:rPr>
          <w:szCs w:val="18"/>
          <w:lang w:val="pl-PL" w:eastAsia="ja-JP"/>
        </w:rPr>
        <w:t>trakcie przeprowadzania próby, ciśnienie</w:t>
      </w:r>
      <w:r w:rsidR="005C38FD">
        <w:rPr>
          <w:szCs w:val="18"/>
          <w:lang w:val="pl-PL" w:eastAsia="ja-JP"/>
        </w:rPr>
        <w:t xml:space="preserve"> w </w:t>
      </w:r>
      <w:r w:rsidRPr="00392A07">
        <w:rPr>
          <w:szCs w:val="18"/>
          <w:lang w:val="pl-PL" w:eastAsia="ja-JP"/>
        </w:rPr>
        <w:t>badanym elemencie należy stopniowo zwiększać</w:t>
      </w:r>
      <w:r w:rsidR="005C38FD">
        <w:rPr>
          <w:szCs w:val="18"/>
          <w:lang w:val="pl-PL" w:eastAsia="ja-JP"/>
        </w:rPr>
        <w:t xml:space="preserve"> do </w:t>
      </w:r>
      <w:r w:rsidRPr="00392A07">
        <w:rPr>
          <w:szCs w:val="18"/>
          <w:lang w:val="pl-PL" w:eastAsia="ja-JP"/>
        </w:rPr>
        <w:t>uzyskania 50% wartości wymaganego ciśnienia próby. Następnie ciśnienie to należy zwiększać</w:t>
      </w:r>
      <w:r w:rsidR="005C38FD">
        <w:rPr>
          <w:szCs w:val="18"/>
          <w:lang w:val="pl-PL" w:eastAsia="ja-JP"/>
        </w:rPr>
        <w:t xml:space="preserve"> w </w:t>
      </w:r>
      <w:r w:rsidRPr="00392A07">
        <w:rPr>
          <w:szCs w:val="18"/>
          <w:lang w:val="pl-PL" w:eastAsia="ja-JP"/>
        </w:rPr>
        <w:t>min. 5 krokach</w:t>
      </w:r>
      <w:r w:rsidR="005C38FD">
        <w:rPr>
          <w:szCs w:val="18"/>
          <w:lang w:val="pl-PL" w:eastAsia="ja-JP"/>
        </w:rPr>
        <w:t xml:space="preserve"> o </w:t>
      </w:r>
      <w:r w:rsidRPr="00392A07">
        <w:rPr>
          <w:szCs w:val="18"/>
          <w:lang w:val="pl-PL" w:eastAsia="ja-JP"/>
        </w:rPr>
        <w:t>około 10% wartości wymaganego ciśnienia próby, aż</w:t>
      </w:r>
      <w:r w:rsidR="005C38FD">
        <w:rPr>
          <w:szCs w:val="18"/>
          <w:lang w:val="pl-PL" w:eastAsia="ja-JP"/>
        </w:rPr>
        <w:t xml:space="preserve"> do </w:t>
      </w:r>
      <w:r w:rsidRPr="00392A07">
        <w:rPr>
          <w:szCs w:val="18"/>
          <w:lang w:val="pl-PL" w:eastAsia="ja-JP"/>
        </w:rPr>
        <w:t>osiągnięcia pełnego ciśnienia próby.</w:t>
      </w:r>
    </w:p>
    <w:p w14:paraId="67CBBEF9" w14:textId="64A93AAE" w:rsidR="005941FC" w:rsidRPr="00392A07" w:rsidRDefault="005941FC" w:rsidP="005941FC">
      <w:pPr>
        <w:ind w:firstLine="284"/>
        <w:rPr>
          <w:szCs w:val="18"/>
          <w:lang w:val="pl-PL" w:eastAsia="ja-JP"/>
        </w:rPr>
      </w:pPr>
      <w:r w:rsidRPr="00392A07">
        <w:rPr>
          <w:szCs w:val="18"/>
          <w:lang w:val="pl-PL" w:eastAsia="ja-JP"/>
        </w:rPr>
        <w:t>Czas badania przy osiągnięciu pełnej wartości ciśnienia próby musi trwać co najmniej 20 minut, chyba</w:t>
      </w:r>
      <w:r w:rsidR="005C38FD">
        <w:rPr>
          <w:szCs w:val="18"/>
          <w:lang w:val="pl-PL" w:eastAsia="ja-JP"/>
        </w:rPr>
        <w:t xml:space="preserve"> że </w:t>
      </w:r>
      <w:r w:rsidRPr="00392A07">
        <w:rPr>
          <w:szCs w:val="18"/>
          <w:lang w:val="pl-PL" w:eastAsia="ja-JP"/>
        </w:rPr>
        <w:t>upoważnieni inspektorzy postanowią inaczej.</w:t>
      </w:r>
    </w:p>
    <w:p w14:paraId="0E6A4069" w14:textId="160BEE27" w:rsidR="005941FC" w:rsidRPr="00392A07" w:rsidRDefault="005941FC" w:rsidP="005941FC">
      <w:pPr>
        <w:ind w:firstLine="284"/>
        <w:rPr>
          <w:szCs w:val="18"/>
          <w:lang w:val="pl-PL" w:eastAsia="ja-JP"/>
        </w:rPr>
      </w:pPr>
      <w:r w:rsidRPr="00392A07">
        <w:rPr>
          <w:szCs w:val="18"/>
          <w:lang w:val="pl-PL" w:eastAsia="ja-JP"/>
        </w:rPr>
        <w:t>W zależności</w:t>
      </w:r>
      <w:r w:rsidR="005C38FD">
        <w:rPr>
          <w:szCs w:val="18"/>
          <w:lang w:val="pl-PL" w:eastAsia="ja-JP"/>
        </w:rPr>
        <w:t xml:space="preserve"> od </w:t>
      </w:r>
      <w:r w:rsidRPr="00392A07">
        <w:rPr>
          <w:szCs w:val="18"/>
          <w:lang w:val="pl-PL" w:eastAsia="ja-JP"/>
        </w:rPr>
        <w:t>procedury</w:t>
      </w:r>
      <w:r w:rsidR="005C38FD">
        <w:rPr>
          <w:szCs w:val="18"/>
          <w:lang w:val="pl-PL" w:eastAsia="ja-JP"/>
        </w:rPr>
        <w:t xml:space="preserve"> i </w:t>
      </w:r>
      <w:r w:rsidRPr="00392A07">
        <w:rPr>
          <w:szCs w:val="18"/>
          <w:lang w:val="pl-PL" w:eastAsia="ja-JP"/>
        </w:rPr>
        <w:t>celu badania,</w:t>
      </w:r>
      <w:r w:rsidR="005C38FD">
        <w:rPr>
          <w:szCs w:val="18"/>
          <w:lang w:val="pl-PL" w:eastAsia="ja-JP"/>
        </w:rPr>
        <w:t xml:space="preserve"> do </w:t>
      </w:r>
      <w:r w:rsidRPr="00392A07">
        <w:rPr>
          <w:szCs w:val="18"/>
          <w:lang w:val="pl-PL" w:eastAsia="ja-JP"/>
        </w:rPr>
        <w:t>próby ciśnieniowej można użyć następujących gazów: azotu, helu, mieszan</w:t>
      </w:r>
      <w:r w:rsidR="00CA5D45">
        <w:rPr>
          <w:szCs w:val="18"/>
          <w:lang w:val="pl-PL" w:eastAsia="ja-JP"/>
        </w:rPr>
        <w:t>ki</w:t>
      </w:r>
      <w:r w:rsidRPr="00392A07">
        <w:rPr>
          <w:szCs w:val="18"/>
          <w:lang w:val="pl-PL" w:eastAsia="ja-JP"/>
        </w:rPr>
        <w:t xml:space="preserve"> hel/azot (min. 20% helu). Jeżeli próba ciśnieniowa ma miejsce bezpośrednio przed badaniem szczelności helowej, wówczas jako gazu zaleca się użycie helu</w:t>
      </w:r>
      <w:r w:rsidR="005C38FD">
        <w:rPr>
          <w:szCs w:val="18"/>
          <w:lang w:val="pl-PL" w:eastAsia="ja-JP"/>
        </w:rPr>
        <w:t xml:space="preserve"> lub </w:t>
      </w:r>
      <w:r w:rsidRPr="00392A07">
        <w:rPr>
          <w:szCs w:val="18"/>
          <w:lang w:val="pl-PL" w:eastAsia="ja-JP"/>
        </w:rPr>
        <w:t>mieszanki hel/azot (min. 20% helu).</w:t>
      </w:r>
    </w:p>
    <w:p w14:paraId="4A68F87C" w14:textId="750E771F" w:rsidR="0086399D" w:rsidRPr="00392A07" w:rsidRDefault="005941FC" w:rsidP="004368C4">
      <w:pPr>
        <w:pStyle w:val="Nagwek4"/>
        <w:numPr>
          <w:ilvl w:val="3"/>
          <w:numId w:val="26"/>
        </w:numPr>
        <w:ind w:left="1843" w:hanging="850"/>
        <w:rPr>
          <w:rFonts w:cs="Times New Roman"/>
          <w:lang w:val="pl-PL"/>
        </w:rPr>
      </w:pPr>
      <w:bookmarkStart w:id="174" w:name="_Toc76041799"/>
      <w:r w:rsidRPr="00392A07">
        <w:rPr>
          <w:rFonts w:cs="Times New Roman"/>
          <w:lang w:val="pl-PL"/>
        </w:rPr>
        <w:lastRenderedPageBreak/>
        <w:t>Kontrola wizualna MLI</w:t>
      </w:r>
      <w:bookmarkEnd w:id="174"/>
    </w:p>
    <w:p w14:paraId="5E97C752" w14:textId="1F23DB6B" w:rsidR="005941FC" w:rsidRPr="00392A07" w:rsidRDefault="005941FC" w:rsidP="005941FC">
      <w:pPr>
        <w:ind w:firstLine="284"/>
        <w:rPr>
          <w:szCs w:val="18"/>
          <w:lang w:val="pl-PL" w:eastAsia="ja-JP"/>
        </w:rPr>
      </w:pPr>
      <w:r w:rsidRPr="00392A07">
        <w:rPr>
          <w:szCs w:val="18"/>
          <w:lang w:val="pl-PL" w:eastAsia="ja-JP"/>
        </w:rPr>
        <w:t>Po nałożeniu MLI należy każdorazowo dokonać skrupulatnej kontroli czy montaż został przeprowadzony</w:t>
      </w:r>
      <w:r w:rsidR="005C38FD">
        <w:rPr>
          <w:szCs w:val="18"/>
          <w:lang w:val="pl-PL" w:eastAsia="ja-JP"/>
        </w:rPr>
        <w:t xml:space="preserve"> w </w:t>
      </w:r>
      <w:r w:rsidRPr="00392A07">
        <w:rPr>
          <w:szCs w:val="18"/>
          <w:lang w:val="pl-PL" w:eastAsia="ja-JP"/>
        </w:rPr>
        <w:t>sposób zapewniający najlepszą możliwą ochronę przed promieniowaniem cieplnym</w:t>
      </w:r>
      <w:r w:rsidR="005C38FD">
        <w:rPr>
          <w:szCs w:val="18"/>
          <w:lang w:val="pl-PL" w:eastAsia="ja-JP"/>
        </w:rPr>
        <w:t xml:space="preserve"> i </w:t>
      </w:r>
      <w:r w:rsidRPr="00392A07">
        <w:rPr>
          <w:szCs w:val="18"/>
          <w:lang w:val="pl-PL" w:eastAsia="ja-JP"/>
        </w:rPr>
        <w:t>redukcję wymiany ciepła pomiędzy rurami procesowymi</w:t>
      </w:r>
      <w:r w:rsidR="005C38FD">
        <w:rPr>
          <w:szCs w:val="18"/>
          <w:lang w:val="pl-PL" w:eastAsia="ja-JP"/>
        </w:rPr>
        <w:t xml:space="preserve"> a </w:t>
      </w:r>
      <w:r w:rsidRPr="00392A07">
        <w:rPr>
          <w:szCs w:val="18"/>
          <w:lang w:val="pl-PL" w:eastAsia="ja-JP"/>
        </w:rPr>
        <w:t>otoczeniem.</w:t>
      </w:r>
    </w:p>
    <w:p w14:paraId="7FC6894D" w14:textId="5404C575" w:rsidR="005941FC" w:rsidRPr="00392A07" w:rsidRDefault="005941FC" w:rsidP="005941FC">
      <w:pPr>
        <w:ind w:firstLine="284"/>
        <w:rPr>
          <w:szCs w:val="18"/>
          <w:lang w:val="pl-PL" w:eastAsia="ja-JP"/>
        </w:rPr>
      </w:pPr>
      <w:r w:rsidRPr="00392A07">
        <w:rPr>
          <w:szCs w:val="18"/>
          <w:lang w:val="pl-PL" w:eastAsia="ja-JP"/>
        </w:rPr>
        <w:t>Niedopuszczalne jest układanie sąsiednich warstw MLI</w:t>
      </w:r>
      <w:r w:rsidR="005C38FD">
        <w:rPr>
          <w:szCs w:val="18"/>
          <w:lang w:val="pl-PL" w:eastAsia="ja-JP"/>
        </w:rPr>
        <w:t xml:space="preserve"> w </w:t>
      </w:r>
      <w:r w:rsidRPr="00392A07">
        <w:rPr>
          <w:szCs w:val="18"/>
          <w:lang w:val="pl-PL" w:eastAsia="ja-JP"/>
        </w:rPr>
        <w:t>taki sposób,</w:t>
      </w:r>
      <w:r w:rsidR="005C38FD">
        <w:rPr>
          <w:szCs w:val="18"/>
          <w:lang w:val="pl-PL" w:eastAsia="ja-JP"/>
        </w:rPr>
        <w:t xml:space="preserve"> aby </w:t>
      </w:r>
      <w:r w:rsidRPr="00392A07">
        <w:rPr>
          <w:szCs w:val="18"/>
          <w:lang w:val="pl-PL" w:eastAsia="ja-JP"/>
        </w:rPr>
        <w:t>powstały między nimi zwarcia termiczne,</w:t>
      </w:r>
      <w:r w:rsidR="005C38FD">
        <w:rPr>
          <w:szCs w:val="18"/>
          <w:lang w:val="pl-PL" w:eastAsia="ja-JP"/>
        </w:rPr>
        <w:t xml:space="preserve"> np. </w:t>
      </w:r>
      <w:r w:rsidRPr="00392A07">
        <w:rPr>
          <w:szCs w:val="18"/>
          <w:lang w:val="pl-PL" w:eastAsia="ja-JP"/>
        </w:rPr>
        <w:t>przez kontakt ostatniej warstwy MLI jednego elementu</w:t>
      </w:r>
      <w:r w:rsidR="005C38FD">
        <w:rPr>
          <w:szCs w:val="18"/>
          <w:lang w:val="pl-PL" w:eastAsia="ja-JP"/>
        </w:rPr>
        <w:t xml:space="preserve"> z </w:t>
      </w:r>
      <w:r w:rsidRPr="00392A07">
        <w:rPr>
          <w:szCs w:val="18"/>
          <w:lang w:val="pl-PL" w:eastAsia="ja-JP"/>
        </w:rPr>
        <w:t>pierwszą warstwą MLI drugiego elementu.</w:t>
      </w:r>
    </w:p>
    <w:p w14:paraId="147BD81D" w14:textId="146D8029" w:rsidR="0086399D" w:rsidRPr="00392A07" w:rsidRDefault="005941FC" w:rsidP="004368C4">
      <w:pPr>
        <w:pStyle w:val="Nagwek4"/>
        <w:numPr>
          <w:ilvl w:val="3"/>
          <w:numId w:val="26"/>
        </w:numPr>
        <w:ind w:left="1843" w:hanging="850"/>
        <w:rPr>
          <w:rFonts w:cs="Times New Roman"/>
          <w:lang w:val="pl-PL"/>
        </w:rPr>
      </w:pPr>
      <w:bookmarkStart w:id="175" w:name="_Toc76041800"/>
      <w:r w:rsidRPr="00392A07">
        <w:rPr>
          <w:rFonts w:cs="Times New Roman"/>
          <w:lang w:val="pl-PL"/>
        </w:rPr>
        <w:t>Testy szczelności płaszcza próżniowego</w:t>
      </w:r>
      <w:bookmarkEnd w:id="175"/>
    </w:p>
    <w:p w14:paraId="5FAD0ADE" w14:textId="3B1C910E" w:rsidR="005941FC" w:rsidRPr="004D5A24" w:rsidRDefault="005941FC" w:rsidP="005941FC">
      <w:pPr>
        <w:ind w:firstLine="284"/>
        <w:rPr>
          <w:szCs w:val="18"/>
          <w:lang w:val="pl-PL" w:eastAsia="ja-JP"/>
        </w:rPr>
      </w:pPr>
      <w:r w:rsidRPr="00392A07">
        <w:rPr>
          <w:szCs w:val="18"/>
          <w:lang w:val="pl-PL" w:eastAsia="ja-JP"/>
        </w:rPr>
        <w:t xml:space="preserve">Z </w:t>
      </w:r>
      <w:r w:rsidR="00E3186B">
        <w:rPr>
          <w:szCs w:val="18"/>
          <w:lang w:val="pl-PL" w:eastAsia="ja-JP"/>
        </w:rPr>
        <w:t xml:space="preserve">przestrzeni płaszcza </w:t>
      </w:r>
      <w:r w:rsidRPr="00392A07">
        <w:rPr>
          <w:szCs w:val="18"/>
          <w:lang w:val="pl-PL" w:eastAsia="ja-JP"/>
        </w:rPr>
        <w:t>należy odpompować próżnię</w:t>
      </w:r>
      <w:r w:rsidR="005C38FD">
        <w:rPr>
          <w:szCs w:val="18"/>
          <w:lang w:val="pl-PL" w:eastAsia="ja-JP"/>
        </w:rPr>
        <w:t xml:space="preserve"> do </w:t>
      </w:r>
      <w:r w:rsidR="006662B4" w:rsidRPr="004D5A24">
        <w:rPr>
          <w:szCs w:val="18"/>
          <w:lang w:val="pl-PL" w:eastAsia="ja-JP"/>
        </w:rPr>
        <w:t xml:space="preserve">ciśnienia </w:t>
      </w:r>
      <w:r w:rsidR="00EE1776">
        <w:rPr>
          <w:szCs w:val="18"/>
          <w:lang w:val="pl-PL" w:eastAsia="ja-JP"/>
        </w:rPr>
        <w:t xml:space="preserve">5*10-3 </w:t>
      </w:r>
      <w:proofErr w:type="spellStart"/>
      <w:r w:rsidRPr="004D5A24">
        <w:rPr>
          <w:szCs w:val="18"/>
          <w:lang w:val="pl-PL" w:eastAsia="ja-JP"/>
        </w:rPr>
        <w:t>mbar</w:t>
      </w:r>
      <w:proofErr w:type="spellEnd"/>
      <w:r w:rsidRPr="004D5A24">
        <w:rPr>
          <w:szCs w:val="18"/>
          <w:lang w:val="pl-PL" w:eastAsia="ja-JP"/>
        </w:rPr>
        <w:t>,</w:t>
      </w:r>
      <w:r w:rsidR="005C38FD">
        <w:rPr>
          <w:szCs w:val="18"/>
          <w:lang w:val="pl-PL" w:eastAsia="ja-JP"/>
        </w:rPr>
        <w:t xml:space="preserve"> a </w:t>
      </w:r>
      <w:r w:rsidRPr="004D5A24">
        <w:rPr>
          <w:szCs w:val="18"/>
          <w:lang w:val="pl-PL" w:eastAsia="ja-JP"/>
        </w:rPr>
        <w:t>następnie poddać próbie szczelności helowej. Wszystkie spoiny należy hermetycznie przykryć</w:t>
      </w:r>
      <w:r w:rsidR="005C38FD">
        <w:rPr>
          <w:szCs w:val="18"/>
          <w:lang w:val="pl-PL" w:eastAsia="ja-JP"/>
        </w:rPr>
        <w:t xml:space="preserve"> z </w:t>
      </w:r>
      <w:r w:rsidRPr="004D5A24">
        <w:rPr>
          <w:szCs w:val="18"/>
          <w:lang w:val="pl-PL" w:eastAsia="ja-JP"/>
        </w:rPr>
        <w:t>zewnątrz folią</w:t>
      </w:r>
      <w:r w:rsidR="005C38FD">
        <w:rPr>
          <w:szCs w:val="18"/>
          <w:lang w:val="pl-PL" w:eastAsia="ja-JP"/>
        </w:rPr>
        <w:t xml:space="preserve"> i </w:t>
      </w:r>
      <w:r w:rsidR="007A186E">
        <w:rPr>
          <w:szCs w:val="18"/>
          <w:lang w:val="pl-PL" w:eastAsia="ja-JP"/>
        </w:rPr>
        <w:t xml:space="preserve">zabezpieczyć </w:t>
      </w:r>
      <w:r w:rsidRPr="004D5A24">
        <w:rPr>
          <w:szCs w:val="18"/>
          <w:lang w:val="pl-PL" w:eastAsia="ja-JP"/>
        </w:rPr>
        <w:t xml:space="preserve">taśmą klejącą. </w:t>
      </w:r>
      <w:r w:rsidRPr="004D5A24">
        <w:rPr>
          <w:lang w:val="pl-PL" w:eastAsia="ja-JP"/>
        </w:rPr>
        <w:t>Bezpośrednie nakładanie taśmy klejącej</w:t>
      </w:r>
      <w:r w:rsidR="005C38FD">
        <w:rPr>
          <w:lang w:val="pl-PL" w:eastAsia="ja-JP"/>
        </w:rPr>
        <w:t xml:space="preserve"> na </w:t>
      </w:r>
      <w:r w:rsidRPr="004D5A24">
        <w:rPr>
          <w:lang w:val="pl-PL" w:eastAsia="ja-JP"/>
        </w:rPr>
        <w:t xml:space="preserve">spoiny jest niedozwolone, ponieważ klej może zablokować nieszczelność. </w:t>
      </w:r>
      <w:r w:rsidR="00907077">
        <w:rPr>
          <w:szCs w:val="18"/>
          <w:lang w:val="pl-PL" w:eastAsia="ja-JP"/>
        </w:rPr>
        <w:t>Przestrzeń</w:t>
      </w:r>
      <w:r w:rsidR="005C38FD">
        <w:rPr>
          <w:szCs w:val="18"/>
          <w:lang w:val="pl-PL" w:eastAsia="ja-JP"/>
        </w:rPr>
        <w:t xml:space="preserve"> pod </w:t>
      </w:r>
      <w:r w:rsidR="00907077">
        <w:rPr>
          <w:szCs w:val="18"/>
          <w:lang w:val="pl-PL" w:eastAsia="ja-JP"/>
        </w:rPr>
        <w:t>folią</w:t>
      </w:r>
      <w:r w:rsidR="00907077" w:rsidRPr="00F046F3">
        <w:rPr>
          <w:szCs w:val="18"/>
          <w:lang w:val="pl-PL" w:eastAsia="ja-JP"/>
        </w:rPr>
        <w:t xml:space="preserve"> należy</w:t>
      </w:r>
      <w:r w:rsidRPr="004D5A24">
        <w:rPr>
          <w:szCs w:val="18"/>
          <w:lang w:val="pl-PL" w:eastAsia="ja-JP"/>
        </w:rPr>
        <w:t xml:space="preserve"> wypełnić helem</w:t>
      </w:r>
      <w:r w:rsidR="005C38FD">
        <w:rPr>
          <w:szCs w:val="18"/>
          <w:lang w:val="pl-PL" w:eastAsia="ja-JP"/>
        </w:rPr>
        <w:t xml:space="preserve"> i </w:t>
      </w:r>
      <w:r w:rsidRPr="004D5A24">
        <w:rPr>
          <w:szCs w:val="18"/>
          <w:lang w:val="pl-PL" w:eastAsia="ja-JP"/>
        </w:rPr>
        <w:t>pozostawić</w:t>
      </w:r>
      <w:r w:rsidR="005C38FD">
        <w:rPr>
          <w:szCs w:val="18"/>
          <w:lang w:val="pl-PL" w:eastAsia="ja-JP"/>
        </w:rPr>
        <w:t xml:space="preserve"> na </w:t>
      </w:r>
      <w:r w:rsidRPr="004D5A24">
        <w:rPr>
          <w:szCs w:val="18"/>
          <w:lang w:val="pl-PL" w:eastAsia="ja-JP"/>
        </w:rPr>
        <w:t>5 minut,</w:t>
      </w:r>
      <w:r w:rsidR="005C38FD">
        <w:rPr>
          <w:szCs w:val="18"/>
          <w:lang w:val="pl-PL" w:eastAsia="ja-JP"/>
        </w:rPr>
        <w:t xml:space="preserve"> po </w:t>
      </w:r>
      <w:r w:rsidRPr="004D5A24">
        <w:rPr>
          <w:lang w:val="pl-PL" w:eastAsia="ja-JP"/>
        </w:rPr>
        <w:t xml:space="preserve">tym czasie </w:t>
      </w:r>
      <w:r w:rsidR="00907077">
        <w:rPr>
          <w:lang w:val="pl-PL" w:eastAsia="ja-JP"/>
        </w:rPr>
        <w:t xml:space="preserve">należy </w:t>
      </w:r>
      <w:r w:rsidRPr="004D5A24">
        <w:rPr>
          <w:lang w:val="pl-PL" w:eastAsia="ja-JP"/>
        </w:rPr>
        <w:t>dokonać pomiaru nieszczelności. Test n</w:t>
      </w:r>
      <w:r w:rsidRPr="004D5A24">
        <w:rPr>
          <w:szCs w:val="18"/>
          <w:lang w:val="pl-PL" w:eastAsia="ja-JP"/>
        </w:rPr>
        <w:t>ależy przeprowadzić bez rur procesowych wewnątrz płaszcza</w:t>
      </w:r>
      <w:r w:rsidR="005C38FD">
        <w:rPr>
          <w:szCs w:val="18"/>
          <w:lang w:val="pl-PL" w:eastAsia="ja-JP"/>
        </w:rPr>
        <w:t xml:space="preserve"> lub </w:t>
      </w:r>
      <w:r w:rsidRPr="004D5A24">
        <w:rPr>
          <w:szCs w:val="18"/>
          <w:lang w:val="pl-PL" w:eastAsia="ja-JP"/>
        </w:rPr>
        <w:t>pozostawić wszystkie rury procesowe otwarte,</w:t>
      </w:r>
      <w:r w:rsidR="005C38FD">
        <w:rPr>
          <w:szCs w:val="18"/>
          <w:lang w:val="pl-PL" w:eastAsia="ja-JP"/>
        </w:rPr>
        <w:t xml:space="preserve"> aby w </w:t>
      </w:r>
      <w:r w:rsidRPr="004D5A24">
        <w:rPr>
          <w:szCs w:val="18"/>
          <w:lang w:val="pl-PL" w:eastAsia="ja-JP"/>
        </w:rPr>
        <w:t>tym samym czasie odpompować próżnię także</w:t>
      </w:r>
      <w:r w:rsidR="005C38FD">
        <w:rPr>
          <w:szCs w:val="18"/>
          <w:lang w:val="pl-PL" w:eastAsia="ja-JP"/>
        </w:rPr>
        <w:t xml:space="preserve"> z </w:t>
      </w:r>
      <w:r w:rsidRPr="004D5A24">
        <w:rPr>
          <w:szCs w:val="18"/>
          <w:lang w:val="pl-PL" w:eastAsia="ja-JP"/>
        </w:rPr>
        <w:t>ich wnętrza,</w:t>
      </w:r>
      <w:r w:rsidR="005C38FD">
        <w:rPr>
          <w:szCs w:val="18"/>
          <w:lang w:val="pl-PL" w:eastAsia="ja-JP"/>
        </w:rPr>
        <w:t xml:space="preserve"> lub </w:t>
      </w:r>
      <w:r w:rsidRPr="004D5A24">
        <w:rPr>
          <w:szCs w:val="18"/>
          <w:lang w:val="pl-PL" w:eastAsia="ja-JP"/>
        </w:rPr>
        <w:t>wyprowadzić rury procesowe</w:t>
      </w:r>
      <w:r w:rsidR="005C38FD">
        <w:rPr>
          <w:szCs w:val="18"/>
          <w:lang w:val="pl-PL" w:eastAsia="ja-JP"/>
        </w:rPr>
        <w:t xml:space="preserve"> na </w:t>
      </w:r>
      <w:r w:rsidRPr="004D5A24">
        <w:rPr>
          <w:szCs w:val="18"/>
          <w:lang w:val="pl-PL" w:eastAsia="ja-JP"/>
        </w:rPr>
        <w:t>zewnątrz płaszcza próżniowego,</w:t>
      </w:r>
      <w:r w:rsidR="005C38FD">
        <w:rPr>
          <w:szCs w:val="18"/>
          <w:lang w:val="pl-PL" w:eastAsia="ja-JP"/>
        </w:rPr>
        <w:t xml:space="preserve"> by </w:t>
      </w:r>
      <w:r w:rsidRPr="004D5A24">
        <w:rPr>
          <w:szCs w:val="18"/>
          <w:lang w:val="pl-PL" w:eastAsia="ja-JP"/>
        </w:rPr>
        <w:t>nie brały udziału</w:t>
      </w:r>
      <w:r w:rsidR="005C38FD">
        <w:rPr>
          <w:szCs w:val="18"/>
          <w:lang w:val="pl-PL" w:eastAsia="ja-JP"/>
        </w:rPr>
        <w:t xml:space="preserve"> w </w:t>
      </w:r>
      <w:r w:rsidRPr="004D5A24">
        <w:rPr>
          <w:szCs w:val="18"/>
          <w:lang w:val="pl-PL" w:eastAsia="ja-JP"/>
        </w:rPr>
        <w:t>teście.</w:t>
      </w:r>
    </w:p>
    <w:p w14:paraId="0C86D027" w14:textId="0B0AF4CB" w:rsidR="005941FC" w:rsidRPr="004D5A24" w:rsidRDefault="005941FC" w:rsidP="005941FC">
      <w:pPr>
        <w:ind w:firstLine="284"/>
        <w:rPr>
          <w:szCs w:val="18"/>
          <w:lang w:val="pl-PL" w:eastAsia="ja-JP"/>
        </w:rPr>
      </w:pPr>
      <w:r w:rsidRPr="004D5A24">
        <w:rPr>
          <w:szCs w:val="18"/>
          <w:lang w:val="pl-PL" w:eastAsia="ja-JP"/>
        </w:rPr>
        <w:t>Detektor nieszczelności należy podłączyć</w:t>
      </w:r>
      <w:r w:rsidR="005C38FD">
        <w:rPr>
          <w:szCs w:val="18"/>
          <w:lang w:val="pl-PL" w:eastAsia="ja-JP"/>
        </w:rPr>
        <w:t xml:space="preserve"> do </w:t>
      </w:r>
      <w:r w:rsidRPr="004D5A24">
        <w:rPr>
          <w:szCs w:val="18"/>
          <w:lang w:val="pl-PL" w:eastAsia="ja-JP"/>
        </w:rPr>
        <w:t>portu zamontowanego</w:t>
      </w:r>
      <w:r w:rsidR="005C38FD">
        <w:rPr>
          <w:szCs w:val="18"/>
          <w:lang w:val="pl-PL" w:eastAsia="ja-JP"/>
        </w:rPr>
        <w:t xml:space="preserve"> na </w:t>
      </w:r>
      <w:r w:rsidRPr="004D5A24">
        <w:rPr>
          <w:szCs w:val="18"/>
          <w:lang w:val="pl-PL" w:eastAsia="ja-JP"/>
        </w:rPr>
        <w:t>prowizorycznej zaślepce służącej</w:t>
      </w:r>
      <w:r w:rsidR="005C38FD">
        <w:rPr>
          <w:szCs w:val="18"/>
          <w:lang w:val="pl-PL" w:eastAsia="ja-JP"/>
        </w:rPr>
        <w:t xml:space="preserve"> do </w:t>
      </w:r>
      <w:r w:rsidRPr="004D5A24">
        <w:rPr>
          <w:szCs w:val="18"/>
          <w:lang w:val="pl-PL" w:eastAsia="ja-JP"/>
        </w:rPr>
        <w:t>zamknięcia płaszcza próżniowego. Port próżniowy przyspawany bezpośrednio</w:t>
      </w:r>
      <w:r w:rsidR="005C38FD">
        <w:rPr>
          <w:szCs w:val="18"/>
          <w:lang w:val="pl-PL" w:eastAsia="ja-JP"/>
        </w:rPr>
        <w:t xml:space="preserve"> do </w:t>
      </w:r>
      <w:r w:rsidRPr="004D5A24">
        <w:rPr>
          <w:szCs w:val="18"/>
          <w:lang w:val="pl-PL" w:eastAsia="ja-JP"/>
        </w:rPr>
        <w:t>płaszcza powinien pozostać zaślepiony</w:t>
      </w:r>
      <w:r w:rsidR="005C38FD">
        <w:rPr>
          <w:szCs w:val="18"/>
          <w:lang w:val="pl-PL" w:eastAsia="ja-JP"/>
        </w:rPr>
        <w:t xml:space="preserve"> i </w:t>
      </w:r>
      <w:r w:rsidRPr="004D5A24">
        <w:rPr>
          <w:szCs w:val="18"/>
          <w:lang w:val="pl-PL" w:eastAsia="ja-JP"/>
        </w:rPr>
        <w:t>wziąć udział</w:t>
      </w:r>
      <w:r w:rsidR="005C38FD">
        <w:rPr>
          <w:szCs w:val="18"/>
          <w:lang w:val="pl-PL" w:eastAsia="ja-JP"/>
        </w:rPr>
        <w:t xml:space="preserve"> w </w:t>
      </w:r>
      <w:r w:rsidRPr="004D5A24">
        <w:rPr>
          <w:szCs w:val="18"/>
          <w:lang w:val="pl-PL" w:eastAsia="ja-JP"/>
        </w:rPr>
        <w:t>teście szczelności.</w:t>
      </w:r>
    </w:p>
    <w:p w14:paraId="2AEC290F" w14:textId="2514AEAE" w:rsidR="005941FC" w:rsidRPr="004D5A24" w:rsidRDefault="005941FC" w:rsidP="005941FC">
      <w:pPr>
        <w:ind w:firstLine="284"/>
        <w:rPr>
          <w:szCs w:val="18"/>
          <w:lang w:val="pl-PL" w:eastAsia="ja-JP"/>
        </w:rPr>
      </w:pPr>
      <w:r w:rsidRPr="004D5A24">
        <w:rPr>
          <w:szCs w:val="18"/>
          <w:lang w:val="pl-PL" w:eastAsia="ja-JP"/>
        </w:rPr>
        <w:t>Stwierdzone nieszczelności muszą spełniać kryteria opisane</w:t>
      </w:r>
      <w:r w:rsidR="005C38FD">
        <w:rPr>
          <w:szCs w:val="18"/>
          <w:lang w:val="pl-PL" w:eastAsia="ja-JP"/>
        </w:rPr>
        <w:t xml:space="preserve"> w </w:t>
      </w:r>
      <w:r w:rsidRPr="004D5A24">
        <w:rPr>
          <w:szCs w:val="18"/>
          <w:lang w:val="pl-PL" w:eastAsia="ja-JP"/>
        </w:rPr>
        <w:t>rozdziale 14.3.</w:t>
      </w:r>
    </w:p>
    <w:p w14:paraId="4317B754" w14:textId="62D80610" w:rsidR="0086399D" w:rsidRPr="004D5A24" w:rsidRDefault="005941FC" w:rsidP="004368C4">
      <w:pPr>
        <w:pStyle w:val="Nagwek4"/>
        <w:numPr>
          <w:ilvl w:val="3"/>
          <w:numId w:val="26"/>
        </w:numPr>
        <w:ind w:left="1843" w:hanging="850"/>
        <w:rPr>
          <w:rFonts w:cs="Times New Roman"/>
          <w:lang w:val="pl-PL"/>
        </w:rPr>
      </w:pPr>
      <w:bookmarkStart w:id="176" w:name="_Toc76041801"/>
      <w:r w:rsidRPr="004D5A24">
        <w:rPr>
          <w:rFonts w:cs="Times New Roman"/>
          <w:lang w:val="pl-PL"/>
        </w:rPr>
        <w:t>Testy szczelności zaworów</w:t>
      </w:r>
      <w:bookmarkEnd w:id="176"/>
    </w:p>
    <w:p w14:paraId="442D44F2" w14:textId="10AB58D8" w:rsidR="005941FC" w:rsidRPr="004D5A24" w:rsidRDefault="005941FC" w:rsidP="005941FC">
      <w:pPr>
        <w:ind w:firstLine="284"/>
        <w:rPr>
          <w:szCs w:val="18"/>
          <w:lang w:val="pl-PL" w:eastAsia="ja-JP"/>
        </w:rPr>
      </w:pPr>
      <w:r w:rsidRPr="004D5A24">
        <w:rPr>
          <w:szCs w:val="18"/>
          <w:lang w:val="pl-PL" w:eastAsia="ja-JP"/>
        </w:rPr>
        <w:t>Testy szczelności zaworów należy przeprowadzić</w:t>
      </w:r>
      <w:r w:rsidR="005C38FD">
        <w:rPr>
          <w:szCs w:val="18"/>
          <w:lang w:val="pl-PL" w:eastAsia="ja-JP"/>
        </w:rPr>
        <w:t xml:space="preserve"> na </w:t>
      </w:r>
      <w:r w:rsidRPr="004D5A24">
        <w:rPr>
          <w:szCs w:val="18"/>
          <w:lang w:val="pl-PL" w:eastAsia="ja-JP"/>
        </w:rPr>
        <w:t>kilku etapach produkcji CDS.</w:t>
      </w:r>
      <w:r w:rsidR="005C38FD">
        <w:rPr>
          <w:szCs w:val="18"/>
          <w:lang w:val="pl-PL" w:eastAsia="ja-JP"/>
        </w:rPr>
        <w:t xml:space="preserve"> W </w:t>
      </w:r>
      <w:r w:rsidRPr="004D5A24">
        <w:rPr>
          <w:szCs w:val="18"/>
          <w:lang w:val="pl-PL" w:eastAsia="ja-JP"/>
        </w:rPr>
        <w:t>pierwszej kolejności zawory należy sprawdzić</w:t>
      </w:r>
      <w:r w:rsidR="005C38FD">
        <w:rPr>
          <w:szCs w:val="18"/>
          <w:lang w:val="pl-PL" w:eastAsia="ja-JP"/>
        </w:rPr>
        <w:t xml:space="preserve"> po </w:t>
      </w:r>
      <w:r w:rsidRPr="004D5A24">
        <w:rPr>
          <w:szCs w:val="18"/>
          <w:lang w:val="pl-PL" w:eastAsia="ja-JP"/>
        </w:rPr>
        <w:t>dostawie</w:t>
      </w:r>
      <w:r w:rsidR="005C38FD">
        <w:rPr>
          <w:szCs w:val="18"/>
          <w:lang w:val="pl-PL" w:eastAsia="ja-JP"/>
        </w:rPr>
        <w:t xml:space="preserve"> od </w:t>
      </w:r>
      <w:r w:rsidRPr="004D5A24">
        <w:rPr>
          <w:szCs w:val="18"/>
          <w:lang w:val="pl-PL" w:eastAsia="ja-JP"/>
        </w:rPr>
        <w:t>producenta zawor</w:t>
      </w:r>
      <w:r w:rsidR="001D42F2">
        <w:rPr>
          <w:szCs w:val="18"/>
          <w:lang w:val="pl-PL" w:eastAsia="ja-JP"/>
        </w:rPr>
        <w:t>ów</w:t>
      </w:r>
      <w:r w:rsidRPr="004D5A24">
        <w:rPr>
          <w:szCs w:val="18"/>
          <w:lang w:val="pl-PL" w:eastAsia="ja-JP"/>
        </w:rPr>
        <w:t>,</w:t>
      </w:r>
      <w:r w:rsidR="005C38FD">
        <w:rPr>
          <w:szCs w:val="18"/>
          <w:lang w:val="pl-PL" w:eastAsia="ja-JP"/>
        </w:rPr>
        <w:t xml:space="preserve"> ale </w:t>
      </w:r>
      <w:r w:rsidRPr="004D5A24">
        <w:rPr>
          <w:szCs w:val="18"/>
          <w:lang w:val="pl-PL" w:eastAsia="ja-JP"/>
        </w:rPr>
        <w:t>przed zainstalowaniem</w:t>
      </w:r>
      <w:r w:rsidR="005C38FD">
        <w:rPr>
          <w:szCs w:val="18"/>
          <w:lang w:val="pl-PL" w:eastAsia="ja-JP"/>
        </w:rPr>
        <w:t xml:space="preserve"> w </w:t>
      </w:r>
      <w:r w:rsidR="001D42F2">
        <w:rPr>
          <w:szCs w:val="18"/>
          <w:lang w:val="pl-PL" w:eastAsia="ja-JP"/>
        </w:rPr>
        <w:t>urządzeniu</w:t>
      </w:r>
      <w:r w:rsidRPr="004D5A24">
        <w:rPr>
          <w:szCs w:val="18"/>
          <w:lang w:val="pl-PL" w:eastAsia="ja-JP"/>
        </w:rPr>
        <w:t>.</w:t>
      </w:r>
    </w:p>
    <w:p w14:paraId="17BAC6BE" w14:textId="352C0CC2" w:rsidR="005941FC" w:rsidRPr="004D5A24" w:rsidRDefault="005941FC" w:rsidP="005941FC">
      <w:pPr>
        <w:ind w:firstLine="284"/>
        <w:rPr>
          <w:szCs w:val="18"/>
          <w:lang w:val="pl-PL" w:eastAsia="ja-JP"/>
        </w:rPr>
      </w:pPr>
      <w:r w:rsidRPr="004D5A24">
        <w:rPr>
          <w:szCs w:val="18"/>
          <w:lang w:val="pl-PL" w:eastAsia="ja-JP"/>
        </w:rPr>
        <w:t>Szczelność gniazd zaworów należy sprawdzać</w:t>
      </w:r>
      <w:r w:rsidR="005C38FD">
        <w:rPr>
          <w:szCs w:val="18"/>
          <w:lang w:val="pl-PL" w:eastAsia="ja-JP"/>
        </w:rPr>
        <w:t xml:space="preserve"> z </w:t>
      </w:r>
      <w:r w:rsidRPr="004D5A24">
        <w:rPr>
          <w:szCs w:val="18"/>
          <w:lang w:val="pl-PL" w:eastAsia="ja-JP"/>
        </w:rPr>
        <w:t>obu stron, biorąc</w:t>
      </w:r>
      <w:r w:rsidR="005C38FD">
        <w:rPr>
          <w:szCs w:val="18"/>
          <w:lang w:val="pl-PL" w:eastAsia="ja-JP"/>
        </w:rPr>
        <w:t xml:space="preserve"> pod </w:t>
      </w:r>
      <w:r w:rsidRPr="004D5A24">
        <w:rPr>
          <w:szCs w:val="18"/>
          <w:lang w:val="pl-PL" w:eastAsia="ja-JP"/>
        </w:rPr>
        <w:t>uwagę</w:t>
      </w:r>
      <w:r w:rsidR="001D42F2">
        <w:rPr>
          <w:szCs w:val="18"/>
          <w:lang w:val="pl-PL" w:eastAsia="ja-JP"/>
        </w:rPr>
        <w:t xml:space="preserve"> fakt</w:t>
      </w:r>
      <w:r w:rsidRPr="004D5A24">
        <w:rPr>
          <w:szCs w:val="18"/>
          <w:lang w:val="pl-PL" w:eastAsia="ja-JP"/>
        </w:rPr>
        <w:t>,</w:t>
      </w:r>
      <w:r w:rsidR="005C38FD">
        <w:rPr>
          <w:szCs w:val="18"/>
          <w:lang w:val="pl-PL" w:eastAsia="ja-JP"/>
        </w:rPr>
        <w:t xml:space="preserve"> że </w:t>
      </w:r>
      <w:r w:rsidRPr="004D5A24">
        <w:rPr>
          <w:szCs w:val="18"/>
          <w:lang w:val="pl-PL" w:eastAsia="ja-JP"/>
        </w:rPr>
        <w:t>ciśnienie może wystąpić</w:t>
      </w:r>
      <w:r w:rsidR="005C38FD">
        <w:rPr>
          <w:szCs w:val="18"/>
          <w:lang w:val="pl-PL" w:eastAsia="ja-JP"/>
        </w:rPr>
        <w:t xml:space="preserve"> po </w:t>
      </w:r>
      <w:r w:rsidRPr="004D5A24">
        <w:rPr>
          <w:szCs w:val="18"/>
          <w:lang w:val="pl-PL" w:eastAsia="ja-JP"/>
        </w:rPr>
        <w:t>obu stronach zaworu (wlot/wylot).</w:t>
      </w:r>
    </w:p>
    <w:p w14:paraId="73671DCB" w14:textId="7945DF3E" w:rsidR="005941FC" w:rsidRPr="004D5A24" w:rsidRDefault="005941FC" w:rsidP="005941FC">
      <w:pPr>
        <w:ind w:firstLine="284"/>
        <w:rPr>
          <w:szCs w:val="18"/>
          <w:lang w:val="pl-PL" w:eastAsia="ja-JP"/>
        </w:rPr>
      </w:pPr>
      <w:r w:rsidRPr="004D5A24">
        <w:rPr>
          <w:szCs w:val="18"/>
          <w:lang w:val="pl-PL" w:eastAsia="ja-JP"/>
        </w:rPr>
        <w:t>Podczas testów wykonywanych</w:t>
      </w:r>
      <w:r w:rsidR="005C38FD">
        <w:rPr>
          <w:szCs w:val="18"/>
          <w:lang w:val="pl-PL" w:eastAsia="ja-JP"/>
        </w:rPr>
        <w:t xml:space="preserve"> na </w:t>
      </w:r>
      <w:r w:rsidR="001D42F2" w:rsidRPr="004D5A24">
        <w:rPr>
          <w:szCs w:val="18"/>
          <w:lang w:val="pl-PL" w:eastAsia="ja-JP"/>
        </w:rPr>
        <w:t xml:space="preserve">zaworach </w:t>
      </w:r>
      <w:r w:rsidRPr="004D5A24">
        <w:rPr>
          <w:szCs w:val="18"/>
          <w:lang w:val="pl-PL" w:eastAsia="ja-JP"/>
        </w:rPr>
        <w:t xml:space="preserve">zamontowanych </w:t>
      </w:r>
      <w:r w:rsidR="001D42F2">
        <w:rPr>
          <w:szCs w:val="18"/>
          <w:lang w:val="pl-PL" w:eastAsia="ja-JP"/>
        </w:rPr>
        <w:t>już</w:t>
      </w:r>
      <w:r w:rsidR="005C38FD">
        <w:rPr>
          <w:szCs w:val="18"/>
          <w:lang w:val="pl-PL" w:eastAsia="ja-JP"/>
        </w:rPr>
        <w:t xml:space="preserve"> w </w:t>
      </w:r>
      <w:r w:rsidRPr="004D5A24">
        <w:rPr>
          <w:szCs w:val="18"/>
          <w:lang w:val="pl-PL" w:eastAsia="ja-JP"/>
        </w:rPr>
        <w:t>instalacji, wszystkie zawory powinny być zamknięte,</w:t>
      </w:r>
      <w:r w:rsidR="005C38FD">
        <w:rPr>
          <w:szCs w:val="18"/>
          <w:lang w:val="pl-PL" w:eastAsia="ja-JP"/>
        </w:rPr>
        <w:t xml:space="preserve"> a </w:t>
      </w:r>
      <w:r w:rsidRPr="004D5A24">
        <w:rPr>
          <w:szCs w:val="18"/>
          <w:lang w:val="pl-PL" w:eastAsia="ja-JP"/>
        </w:rPr>
        <w:t>cały układ</w:t>
      </w:r>
      <w:r w:rsidR="005C38FD">
        <w:rPr>
          <w:szCs w:val="18"/>
          <w:lang w:val="pl-PL" w:eastAsia="ja-JP"/>
        </w:rPr>
        <w:t xml:space="preserve"> z </w:t>
      </w:r>
      <w:r w:rsidRPr="004D5A24">
        <w:rPr>
          <w:szCs w:val="18"/>
          <w:lang w:val="pl-PL" w:eastAsia="ja-JP"/>
        </w:rPr>
        <w:t>jednej strony powinien zostać odpompowany</w:t>
      </w:r>
      <w:r w:rsidR="005C38FD">
        <w:rPr>
          <w:szCs w:val="18"/>
          <w:lang w:val="pl-PL" w:eastAsia="ja-JP"/>
        </w:rPr>
        <w:t xml:space="preserve"> do </w:t>
      </w:r>
      <w:r w:rsidR="006662B4" w:rsidRPr="004D5A24">
        <w:rPr>
          <w:szCs w:val="18"/>
          <w:lang w:val="pl-PL" w:eastAsia="ja-JP"/>
        </w:rPr>
        <w:t xml:space="preserve">ciśnienia </w:t>
      </w:r>
      <w:r w:rsidR="00EE1776">
        <w:rPr>
          <w:szCs w:val="18"/>
          <w:lang w:val="pl-PL" w:eastAsia="ja-JP"/>
        </w:rPr>
        <w:t xml:space="preserve">5*10-3 </w:t>
      </w:r>
      <w:r w:rsidRPr="004D5A24">
        <w:rPr>
          <w:szCs w:val="18"/>
          <w:lang w:val="pl-PL" w:eastAsia="ja-JP"/>
        </w:rPr>
        <w:t xml:space="preserve"> </w:t>
      </w:r>
      <w:proofErr w:type="spellStart"/>
      <w:r w:rsidRPr="004D5A24">
        <w:rPr>
          <w:szCs w:val="18"/>
          <w:lang w:val="pl-PL" w:eastAsia="ja-JP"/>
        </w:rPr>
        <w:t>mbar</w:t>
      </w:r>
      <w:proofErr w:type="spellEnd"/>
      <w:r w:rsidRPr="004D5A24">
        <w:rPr>
          <w:szCs w:val="18"/>
          <w:lang w:val="pl-PL" w:eastAsia="ja-JP"/>
        </w:rPr>
        <w:t>. Następnie każda</w:t>
      </w:r>
      <w:r w:rsidR="005C38FD">
        <w:rPr>
          <w:szCs w:val="18"/>
          <w:lang w:val="pl-PL" w:eastAsia="ja-JP"/>
        </w:rPr>
        <w:t xml:space="preserve"> z </w:t>
      </w:r>
      <w:r w:rsidRPr="004D5A24">
        <w:rPr>
          <w:szCs w:val="18"/>
          <w:lang w:val="pl-PL" w:eastAsia="ja-JP"/>
        </w:rPr>
        <w:t>linii powinna być</w:t>
      </w:r>
      <w:r w:rsidR="005C38FD">
        <w:rPr>
          <w:szCs w:val="18"/>
          <w:lang w:val="pl-PL" w:eastAsia="ja-JP"/>
        </w:rPr>
        <w:t xml:space="preserve"> po </w:t>
      </w:r>
      <w:r w:rsidRPr="004D5A24">
        <w:rPr>
          <w:szCs w:val="18"/>
          <w:lang w:val="pl-PL" w:eastAsia="ja-JP"/>
        </w:rPr>
        <w:t>kolei napełniana helem</w:t>
      </w:r>
      <w:r w:rsidR="005C38FD">
        <w:rPr>
          <w:szCs w:val="18"/>
          <w:lang w:val="pl-PL" w:eastAsia="ja-JP"/>
        </w:rPr>
        <w:t xml:space="preserve"> pod </w:t>
      </w:r>
      <w:r w:rsidRPr="004D5A24">
        <w:rPr>
          <w:szCs w:val="18"/>
          <w:lang w:val="pl-PL" w:eastAsia="ja-JP"/>
        </w:rPr>
        <w:t>ciśnieniem obliczeniowym.</w:t>
      </w:r>
      <w:r w:rsidR="005C38FD">
        <w:rPr>
          <w:szCs w:val="18"/>
          <w:lang w:val="pl-PL" w:eastAsia="ja-JP"/>
        </w:rPr>
        <w:t xml:space="preserve"> Na </w:t>
      </w:r>
      <w:r w:rsidRPr="004D5A24">
        <w:rPr>
          <w:szCs w:val="18"/>
          <w:lang w:val="pl-PL" w:eastAsia="ja-JP"/>
        </w:rPr>
        <w:t>drugim końcu instalacji</w:t>
      </w:r>
      <w:r w:rsidR="001D42F2">
        <w:rPr>
          <w:szCs w:val="18"/>
          <w:lang w:val="pl-PL" w:eastAsia="ja-JP"/>
        </w:rPr>
        <w:t>,</w:t>
      </w:r>
      <w:r w:rsidR="005C38FD">
        <w:rPr>
          <w:szCs w:val="18"/>
          <w:lang w:val="pl-PL" w:eastAsia="ja-JP"/>
        </w:rPr>
        <w:t xml:space="preserve"> za </w:t>
      </w:r>
      <w:r w:rsidRPr="004D5A24">
        <w:rPr>
          <w:szCs w:val="18"/>
          <w:lang w:val="pl-PL" w:eastAsia="ja-JP"/>
        </w:rPr>
        <w:t>zaworem</w:t>
      </w:r>
      <w:r w:rsidR="001D42F2">
        <w:rPr>
          <w:szCs w:val="18"/>
          <w:lang w:val="pl-PL" w:eastAsia="ja-JP"/>
        </w:rPr>
        <w:t>,</w:t>
      </w:r>
      <w:r w:rsidRPr="004D5A24">
        <w:rPr>
          <w:szCs w:val="18"/>
          <w:lang w:val="pl-PL" w:eastAsia="ja-JP"/>
        </w:rPr>
        <w:t xml:space="preserve"> powinien zostać podłączony helowy wykrywacz nieszczelności, który sprawdzi szczelność gniazd zaworów. Stwierdzone nieszczelności muszą spełniać kryteria opisane</w:t>
      </w:r>
      <w:r w:rsidR="005C38FD">
        <w:rPr>
          <w:szCs w:val="18"/>
          <w:lang w:val="pl-PL" w:eastAsia="ja-JP"/>
        </w:rPr>
        <w:t xml:space="preserve"> w </w:t>
      </w:r>
      <w:r w:rsidRPr="004D5A24">
        <w:rPr>
          <w:szCs w:val="18"/>
          <w:lang w:val="pl-PL" w:eastAsia="ja-JP"/>
        </w:rPr>
        <w:t>rozdziale 14.4.</w:t>
      </w:r>
    </w:p>
    <w:p w14:paraId="6FF0E051" w14:textId="208A8F6F" w:rsidR="0086399D" w:rsidRPr="004D5A24" w:rsidRDefault="005941FC" w:rsidP="004368C4">
      <w:pPr>
        <w:pStyle w:val="Nagwek4"/>
        <w:numPr>
          <w:ilvl w:val="3"/>
          <w:numId w:val="26"/>
        </w:numPr>
        <w:ind w:left="1843" w:hanging="850"/>
        <w:rPr>
          <w:rFonts w:cs="Times New Roman"/>
          <w:lang w:val="pl-PL"/>
        </w:rPr>
      </w:pPr>
      <w:bookmarkStart w:id="177" w:name="_Toc76041802"/>
      <w:r w:rsidRPr="004D5A24">
        <w:rPr>
          <w:rFonts w:cs="Times New Roman"/>
          <w:lang w:val="pl-PL"/>
        </w:rPr>
        <w:t xml:space="preserve">Testy </w:t>
      </w:r>
      <w:r w:rsidR="00D34639" w:rsidRPr="004D5A24">
        <w:rPr>
          <w:rFonts w:cs="Times New Roman"/>
          <w:lang w:val="pl-PL"/>
        </w:rPr>
        <w:t>funkcjonalne</w:t>
      </w:r>
      <w:r w:rsidRPr="004D5A24">
        <w:rPr>
          <w:rFonts w:cs="Times New Roman"/>
          <w:lang w:val="pl-PL"/>
        </w:rPr>
        <w:t xml:space="preserve"> zaworów</w:t>
      </w:r>
      <w:bookmarkEnd w:id="177"/>
    </w:p>
    <w:p w14:paraId="123834DC" w14:textId="44B66345" w:rsidR="00525B17" w:rsidRPr="00392A07" w:rsidRDefault="00525B17" w:rsidP="00525B17">
      <w:pPr>
        <w:ind w:firstLine="284"/>
        <w:rPr>
          <w:szCs w:val="18"/>
          <w:lang w:val="pl-PL" w:eastAsia="ja-JP"/>
        </w:rPr>
      </w:pPr>
      <w:r w:rsidRPr="00392A07">
        <w:rPr>
          <w:szCs w:val="18"/>
          <w:lang w:val="pl-PL" w:eastAsia="ja-JP"/>
        </w:rPr>
        <w:t>Zawory należy kilkukrotnie sprawdzić</w:t>
      </w:r>
      <w:r w:rsidR="005C38FD">
        <w:rPr>
          <w:szCs w:val="18"/>
          <w:lang w:val="pl-PL" w:eastAsia="ja-JP"/>
        </w:rPr>
        <w:t xml:space="preserve"> w </w:t>
      </w:r>
      <w:r w:rsidRPr="00392A07">
        <w:rPr>
          <w:szCs w:val="18"/>
          <w:lang w:val="pl-PL" w:eastAsia="ja-JP"/>
        </w:rPr>
        <w:t>zakresie pełnego otwarcia</w:t>
      </w:r>
      <w:r w:rsidR="005C38FD">
        <w:rPr>
          <w:szCs w:val="18"/>
          <w:lang w:val="pl-PL" w:eastAsia="ja-JP"/>
        </w:rPr>
        <w:t xml:space="preserve"> i </w:t>
      </w:r>
      <w:r w:rsidRPr="00392A07">
        <w:rPr>
          <w:szCs w:val="18"/>
          <w:lang w:val="pl-PL" w:eastAsia="ja-JP"/>
        </w:rPr>
        <w:t>zamknięcia. Zawory muszą poruszać się lekko</w:t>
      </w:r>
      <w:r w:rsidR="005C38FD">
        <w:rPr>
          <w:szCs w:val="18"/>
          <w:lang w:val="pl-PL" w:eastAsia="ja-JP"/>
        </w:rPr>
        <w:t xml:space="preserve"> w </w:t>
      </w:r>
      <w:r w:rsidRPr="00392A07">
        <w:rPr>
          <w:szCs w:val="18"/>
          <w:lang w:val="pl-PL" w:eastAsia="ja-JP"/>
        </w:rPr>
        <w:t>całym zakresie działania mechanicznego, bez widocznych, słyszalnych</w:t>
      </w:r>
      <w:r w:rsidR="005C38FD">
        <w:rPr>
          <w:szCs w:val="18"/>
          <w:lang w:val="pl-PL" w:eastAsia="ja-JP"/>
        </w:rPr>
        <w:t xml:space="preserve"> i </w:t>
      </w:r>
      <w:r w:rsidRPr="00392A07">
        <w:rPr>
          <w:szCs w:val="18"/>
          <w:lang w:val="pl-PL" w:eastAsia="ja-JP"/>
        </w:rPr>
        <w:t>zauważalnych oznak</w:t>
      </w:r>
      <w:r w:rsidR="005C38FD">
        <w:rPr>
          <w:szCs w:val="18"/>
          <w:lang w:val="pl-PL" w:eastAsia="ja-JP"/>
        </w:rPr>
        <w:t xml:space="preserve"> i </w:t>
      </w:r>
      <w:r w:rsidRPr="00392A07">
        <w:rPr>
          <w:szCs w:val="18"/>
          <w:lang w:val="pl-PL" w:eastAsia="ja-JP"/>
        </w:rPr>
        <w:t>szarpnięć.</w:t>
      </w:r>
    </w:p>
    <w:p w14:paraId="06F5D4E1" w14:textId="55ABA6E0" w:rsidR="0086399D" w:rsidRPr="00392A07" w:rsidRDefault="0086399D" w:rsidP="004368C4">
      <w:pPr>
        <w:pStyle w:val="Nagwek4"/>
        <w:numPr>
          <w:ilvl w:val="3"/>
          <w:numId w:val="26"/>
        </w:numPr>
        <w:ind w:left="1843" w:hanging="850"/>
        <w:rPr>
          <w:rFonts w:cs="Times New Roman"/>
          <w:lang w:val="pl-PL"/>
        </w:rPr>
      </w:pPr>
      <w:bookmarkStart w:id="178" w:name="_Toc76041803"/>
      <w:r w:rsidRPr="00392A07">
        <w:rPr>
          <w:rFonts w:cs="Times New Roman"/>
          <w:lang w:val="pl-PL"/>
        </w:rPr>
        <w:t>T</w:t>
      </w:r>
      <w:r w:rsidR="005941FC" w:rsidRPr="00392A07">
        <w:rPr>
          <w:rFonts w:cs="Times New Roman"/>
          <w:lang w:val="pl-PL"/>
        </w:rPr>
        <w:t>esty czujników temperatury</w:t>
      </w:r>
      <w:bookmarkEnd w:id="178"/>
      <w:r w:rsidRPr="00392A07">
        <w:rPr>
          <w:rFonts w:cs="Times New Roman"/>
          <w:lang w:val="pl-PL"/>
        </w:rPr>
        <w:t xml:space="preserve"> </w:t>
      </w:r>
    </w:p>
    <w:p w14:paraId="667DCFCF" w14:textId="7254CC51" w:rsidR="00525B17" w:rsidRPr="00392A07" w:rsidRDefault="00525B17" w:rsidP="00525B17">
      <w:pPr>
        <w:ind w:firstLine="284"/>
        <w:rPr>
          <w:szCs w:val="18"/>
          <w:lang w:val="pl-PL" w:eastAsia="ja-JP"/>
        </w:rPr>
      </w:pPr>
      <w:r w:rsidRPr="00392A07">
        <w:rPr>
          <w:szCs w:val="18"/>
          <w:lang w:val="pl-PL" w:eastAsia="ja-JP"/>
        </w:rPr>
        <w:t>Działanie czujników temperatury musi być kontrolowane przed</w:t>
      </w:r>
      <w:r w:rsidR="005C38FD">
        <w:rPr>
          <w:szCs w:val="18"/>
          <w:lang w:val="pl-PL" w:eastAsia="ja-JP"/>
        </w:rPr>
        <w:t xml:space="preserve"> i po </w:t>
      </w:r>
      <w:r w:rsidRPr="00392A07">
        <w:rPr>
          <w:szCs w:val="18"/>
          <w:lang w:val="pl-PL" w:eastAsia="ja-JP"/>
        </w:rPr>
        <w:t>każdym etapie produkcji</w:t>
      </w:r>
      <w:r w:rsidR="005C38FD">
        <w:rPr>
          <w:szCs w:val="18"/>
          <w:lang w:val="pl-PL" w:eastAsia="ja-JP"/>
        </w:rPr>
        <w:t xml:space="preserve"> i </w:t>
      </w:r>
      <w:r w:rsidRPr="00392A07">
        <w:rPr>
          <w:szCs w:val="18"/>
          <w:lang w:val="pl-PL" w:eastAsia="ja-JP"/>
        </w:rPr>
        <w:t>montażu, jak</w:t>
      </w:r>
      <w:r w:rsidR="005C38FD">
        <w:rPr>
          <w:szCs w:val="18"/>
          <w:lang w:val="pl-PL" w:eastAsia="ja-JP"/>
        </w:rPr>
        <w:t xml:space="preserve"> np. </w:t>
      </w:r>
      <w:r w:rsidRPr="00392A07">
        <w:rPr>
          <w:szCs w:val="18"/>
          <w:lang w:val="pl-PL" w:eastAsia="ja-JP"/>
        </w:rPr>
        <w:t>instalacja</w:t>
      </w:r>
      <w:r w:rsidR="005C38FD">
        <w:rPr>
          <w:szCs w:val="18"/>
          <w:lang w:val="pl-PL" w:eastAsia="ja-JP"/>
        </w:rPr>
        <w:t xml:space="preserve"> w </w:t>
      </w:r>
      <w:r w:rsidRPr="00392A07">
        <w:rPr>
          <w:szCs w:val="18"/>
          <w:lang w:val="pl-PL" w:eastAsia="ja-JP"/>
        </w:rPr>
        <w:t>punkcie pomiarowym, podłączenie</w:t>
      </w:r>
      <w:r w:rsidR="005C38FD">
        <w:rPr>
          <w:szCs w:val="18"/>
          <w:lang w:val="pl-PL" w:eastAsia="ja-JP"/>
        </w:rPr>
        <w:t xml:space="preserve"> do </w:t>
      </w:r>
      <w:r w:rsidRPr="00392A07">
        <w:rPr>
          <w:szCs w:val="18"/>
          <w:lang w:val="pl-PL" w:eastAsia="ja-JP"/>
        </w:rPr>
        <w:t xml:space="preserve">przepustu elektrycznego, szokowanie termiczne, nawinięcie  MLI itp. Testy powinny obejmować </w:t>
      </w:r>
      <w:r w:rsidRPr="003974C9">
        <w:rPr>
          <w:szCs w:val="18"/>
          <w:lang w:val="pl-PL" w:eastAsia="ja-JP"/>
        </w:rPr>
        <w:t>pomiary rezystancji między każdą parą przewodów.</w:t>
      </w:r>
    </w:p>
    <w:p w14:paraId="2F102522" w14:textId="2E359AE6" w:rsidR="0086399D" w:rsidRPr="00392A07" w:rsidRDefault="00525B17" w:rsidP="005E7A24">
      <w:pPr>
        <w:ind w:firstLine="284"/>
        <w:rPr>
          <w:b/>
          <w:sz w:val="18"/>
          <w:szCs w:val="18"/>
          <w:u w:val="single"/>
          <w:lang w:val="pl-PL" w:eastAsia="ja-JP"/>
        </w:rPr>
      </w:pPr>
      <w:r w:rsidRPr="00392A07">
        <w:rPr>
          <w:szCs w:val="18"/>
          <w:lang w:val="pl-PL" w:eastAsia="ja-JP"/>
        </w:rPr>
        <w:lastRenderedPageBreak/>
        <w:t>Po zamontowaniu czujników</w:t>
      </w:r>
      <w:r w:rsidR="005C38FD">
        <w:rPr>
          <w:szCs w:val="18"/>
          <w:lang w:val="pl-PL" w:eastAsia="ja-JP"/>
        </w:rPr>
        <w:t xml:space="preserve"> na </w:t>
      </w:r>
      <w:r w:rsidRPr="00392A07">
        <w:rPr>
          <w:szCs w:val="18"/>
          <w:lang w:val="pl-PL" w:eastAsia="ja-JP"/>
        </w:rPr>
        <w:t>rurze,</w:t>
      </w:r>
      <w:r w:rsidR="005C38FD">
        <w:rPr>
          <w:szCs w:val="18"/>
          <w:lang w:val="pl-PL" w:eastAsia="ja-JP"/>
        </w:rPr>
        <w:t xml:space="preserve"> ale </w:t>
      </w:r>
      <w:r w:rsidRPr="00392A07">
        <w:rPr>
          <w:szCs w:val="18"/>
          <w:lang w:val="pl-PL" w:eastAsia="ja-JP"/>
        </w:rPr>
        <w:t>przed nałożeniem MLI</w:t>
      </w:r>
      <w:r w:rsidR="001D42F2">
        <w:rPr>
          <w:szCs w:val="18"/>
          <w:lang w:val="pl-PL" w:eastAsia="ja-JP"/>
        </w:rPr>
        <w:t>,</w:t>
      </w:r>
      <w:r w:rsidRPr="00392A07">
        <w:rPr>
          <w:szCs w:val="18"/>
          <w:lang w:val="pl-PL" w:eastAsia="ja-JP"/>
        </w:rPr>
        <w:t xml:space="preserve"> należy sprawdzić ich działanie polewając czujniki ciekłym azotem. Wartości rezystancji należy sprawdzić</w:t>
      </w:r>
      <w:r w:rsidR="005C38FD">
        <w:rPr>
          <w:szCs w:val="18"/>
          <w:lang w:val="pl-PL" w:eastAsia="ja-JP"/>
        </w:rPr>
        <w:t xml:space="preserve"> za </w:t>
      </w:r>
      <w:r w:rsidRPr="00392A07">
        <w:rPr>
          <w:szCs w:val="18"/>
          <w:lang w:val="pl-PL" w:eastAsia="ja-JP"/>
        </w:rPr>
        <w:t>pomocą odpowiednich charakterystyk kalibracyjnych. Test należy powtórzyć co najmniej 5 razy.</w:t>
      </w:r>
    </w:p>
    <w:p w14:paraId="196D5EFF" w14:textId="0C099148" w:rsidR="0086399D" w:rsidRPr="00392A07" w:rsidRDefault="0086399D" w:rsidP="004368C4">
      <w:pPr>
        <w:pStyle w:val="Nagwek3"/>
        <w:numPr>
          <w:ilvl w:val="2"/>
          <w:numId w:val="26"/>
        </w:numPr>
        <w:ind w:left="1418"/>
        <w:rPr>
          <w:sz w:val="22"/>
          <w:lang w:val="pl-PL" w:eastAsia="ja-JP"/>
        </w:rPr>
      </w:pPr>
      <w:bookmarkStart w:id="179" w:name="_Toc44096982"/>
      <w:bookmarkStart w:id="180" w:name="_Toc51272729"/>
      <w:bookmarkStart w:id="181" w:name="_Toc76041804"/>
      <w:r w:rsidRPr="00392A07">
        <w:rPr>
          <w:sz w:val="22"/>
          <w:lang w:val="pl-PL" w:eastAsia="ja-JP"/>
        </w:rPr>
        <w:t>Test</w:t>
      </w:r>
      <w:r w:rsidR="005941FC" w:rsidRPr="00392A07">
        <w:rPr>
          <w:sz w:val="22"/>
          <w:lang w:val="pl-PL" w:eastAsia="ja-JP"/>
        </w:rPr>
        <w:t>y funkcjonalne wyprodukowanych urządzeń</w:t>
      </w:r>
      <w:bookmarkEnd w:id="179"/>
      <w:bookmarkEnd w:id="180"/>
      <w:bookmarkEnd w:id="181"/>
    </w:p>
    <w:p w14:paraId="13E227B8" w14:textId="015C79C3" w:rsidR="0086399D" w:rsidRPr="00392A07" w:rsidRDefault="005941FC" w:rsidP="004368C4">
      <w:pPr>
        <w:pStyle w:val="Nagwek4"/>
        <w:numPr>
          <w:ilvl w:val="3"/>
          <w:numId w:val="26"/>
        </w:numPr>
        <w:ind w:left="1843" w:hanging="851"/>
        <w:rPr>
          <w:lang w:val="pl-PL"/>
        </w:rPr>
      </w:pPr>
      <w:bookmarkStart w:id="182" w:name="_Toc76041805"/>
      <w:r w:rsidRPr="00392A07">
        <w:rPr>
          <w:lang w:val="pl-PL"/>
        </w:rPr>
        <w:t>Informacje ogólne</w:t>
      </w:r>
      <w:bookmarkEnd w:id="182"/>
    </w:p>
    <w:p w14:paraId="485C039C" w14:textId="6DCB60FE" w:rsidR="00525B17" w:rsidRPr="004D5A24" w:rsidRDefault="00525B17" w:rsidP="00525B17">
      <w:pPr>
        <w:ind w:firstLine="284"/>
        <w:rPr>
          <w:lang w:val="pl-PL" w:eastAsia="ja-JP"/>
        </w:rPr>
      </w:pPr>
      <w:bookmarkStart w:id="183" w:name="_Toc44096983"/>
      <w:bookmarkStart w:id="184" w:name="_Toc51272731"/>
      <w:r w:rsidRPr="00392A07">
        <w:rPr>
          <w:lang w:val="pl-PL" w:eastAsia="ja-JP"/>
        </w:rPr>
        <w:t>W celu zminimalizowania ryzyka awarii,</w:t>
      </w:r>
      <w:r w:rsidR="005C38FD">
        <w:rPr>
          <w:lang w:val="pl-PL" w:eastAsia="ja-JP"/>
        </w:rPr>
        <w:t xml:space="preserve"> po </w:t>
      </w:r>
      <w:r w:rsidRPr="00392A07">
        <w:rPr>
          <w:lang w:val="pl-PL" w:eastAsia="ja-JP"/>
        </w:rPr>
        <w:t>zakończeniu produkcji poszczególnych urządzeń</w:t>
      </w:r>
      <w:r w:rsidR="005C38FD">
        <w:rPr>
          <w:lang w:val="pl-PL" w:eastAsia="ja-JP"/>
        </w:rPr>
        <w:t xml:space="preserve"> lub </w:t>
      </w:r>
      <w:r w:rsidRPr="00392A07">
        <w:rPr>
          <w:lang w:val="pl-PL" w:eastAsia="ja-JP"/>
        </w:rPr>
        <w:t xml:space="preserve">ich sekcji, takich jak moduły </w:t>
      </w:r>
      <w:r w:rsidRPr="004D5A24">
        <w:rPr>
          <w:lang w:val="pl-PL" w:eastAsia="ja-JP"/>
        </w:rPr>
        <w:t>zaworowe, moduły przyłączeniowe, moduł</w:t>
      </w:r>
      <w:r w:rsidR="00201F54">
        <w:rPr>
          <w:lang w:val="pl-PL" w:eastAsia="ja-JP"/>
        </w:rPr>
        <w:t>y</w:t>
      </w:r>
      <w:r w:rsidRPr="004D5A24">
        <w:rPr>
          <w:lang w:val="pl-PL" w:eastAsia="ja-JP"/>
        </w:rPr>
        <w:t xml:space="preserve"> linii transferowej itp., należy przeprowadzić testy funkcjonalne</w:t>
      </w:r>
      <w:r w:rsidR="005C38FD">
        <w:rPr>
          <w:lang w:val="pl-PL" w:eastAsia="ja-JP"/>
        </w:rPr>
        <w:t xml:space="preserve"> w </w:t>
      </w:r>
      <w:r w:rsidRPr="004D5A24">
        <w:rPr>
          <w:lang w:val="pl-PL" w:eastAsia="ja-JP"/>
        </w:rPr>
        <w:t>warunkach jak najbardziej zbliżonych</w:t>
      </w:r>
      <w:r w:rsidR="005C38FD">
        <w:rPr>
          <w:lang w:val="pl-PL" w:eastAsia="ja-JP"/>
        </w:rPr>
        <w:t xml:space="preserve"> do </w:t>
      </w:r>
      <w:r w:rsidRPr="004D5A24">
        <w:rPr>
          <w:lang w:val="pl-PL" w:eastAsia="ja-JP"/>
        </w:rPr>
        <w:t>warunków pracy urządzenia.</w:t>
      </w:r>
      <w:r w:rsidR="005C38FD">
        <w:rPr>
          <w:lang w:val="pl-PL" w:eastAsia="ja-JP"/>
        </w:rPr>
        <w:t xml:space="preserve"> W </w:t>
      </w:r>
      <w:r w:rsidRPr="004D5A24">
        <w:rPr>
          <w:lang w:val="pl-PL" w:eastAsia="ja-JP"/>
        </w:rPr>
        <w:t>tym celu należy przeprowadzić testy</w:t>
      </w:r>
      <w:r w:rsidR="005C38FD">
        <w:rPr>
          <w:lang w:val="pl-PL" w:eastAsia="ja-JP"/>
        </w:rPr>
        <w:t xml:space="preserve"> na </w:t>
      </w:r>
      <w:r w:rsidRPr="004D5A24">
        <w:rPr>
          <w:lang w:val="pl-PL" w:eastAsia="ja-JP"/>
        </w:rPr>
        <w:t>ciepło</w:t>
      </w:r>
      <w:r w:rsidR="005C38FD">
        <w:rPr>
          <w:lang w:val="pl-PL" w:eastAsia="ja-JP"/>
        </w:rPr>
        <w:t xml:space="preserve"> i na </w:t>
      </w:r>
      <w:r w:rsidRPr="004D5A24">
        <w:rPr>
          <w:lang w:val="pl-PL" w:eastAsia="ja-JP"/>
        </w:rPr>
        <w:t>zimno. Wszystkie zawory, czujniki temperatury, wskaźniki poziomu, grzałki, przetworniki ciśnienia</w:t>
      </w:r>
      <w:r w:rsidR="005C38FD">
        <w:rPr>
          <w:lang w:val="pl-PL" w:eastAsia="ja-JP"/>
        </w:rPr>
        <w:t xml:space="preserve"> i </w:t>
      </w:r>
      <w:r w:rsidRPr="004D5A24">
        <w:rPr>
          <w:lang w:val="pl-PL" w:eastAsia="ja-JP"/>
        </w:rPr>
        <w:t>manometry powinny zostać za</w:t>
      </w:r>
      <w:r w:rsidR="00201F54">
        <w:rPr>
          <w:lang w:val="pl-PL" w:eastAsia="ja-JP"/>
        </w:rPr>
        <w:t>montowane</w:t>
      </w:r>
      <w:r w:rsidR="005C38FD">
        <w:rPr>
          <w:lang w:val="pl-PL" w:eastAsia="ja-JP"/>
        </w:rPr>
        <w:t xml:space="preserve"> na </w:t>
      </w:r>
      <w:r w:rsidRPr="004D5A24">
        <w:rPr>
          <w:lang w:val="pl-PL" w:eastAsia="ja-JP"/>
        </w:rPr>
        <w:t xml:space="preserve">swoim </w:t>
      </w:r>
      <w:r w:rsidR="00201F54">
        <w:rPr>
          <w:lang w:val="pl-PL" w:eastAsia="ja-JP"/>
        </w:rPr>
        <w:t>docelowym</w:t>
      </w:r>
      <w:r w:rsidRPr="004D5A24">
        <w:rPr>
          <w:lang w:val="pl-PL" w:eastAsia="ja-JP"/>
        </w:rPr>
        <w:t xml:space="preserve"> </w:t>
      </w:r>
      <w:r w:rsidR="00201F54">
        <w:rPr>
          <w:lang w:val="pl-PL" w:eastAsia="ja-JP"/>
        </w:rPr>
        <w:t>miejscu</w:t>
      </w:r>
      <w:r w:rsidR="005C38FD">
        <w:rPr>
          <w:lang w:val="pl-PL" w:eastAsia="ja-JP"/>
        </w:rPr>
        <w:t xml:space="preserve"> i </w:t>
      </w:r>
      <w:r w:rsidRPr="004D5A24">
        <w:rPr>
          <w:lang w:val="pl-PL" w:eastAsia="ja-JP"/>
        </w:rPr>
        <w:t>brać udział</w:t>
      </w:r>
      <w:r w:rsidR="005C38FD">
        <w:rPr>
          <w:lang w:val="pl-PL" w:eastAsia="ja-JP"/>
        </w:rPr>
        <w:t xml:space="preserve"> w </w:t>
      </w:r>
      <w:r w:rsidRPr="004D5A24">
        <w:rPr>
          <w:lang w:val="pl-PL" w:eastAsia="ja-JP"/>
        </w:rPr>
        <w:t>testach.</w:t>
      </w:r>
    </w:p>
    <w:p w14:paraId="5250414E" w14:textId="64B21929" w:rsidR="007F5058" w:rsidRPr="004D5A24" w:rsidRDefault="007F5058" w:rsidP="007F5058">
      <w:pPr>
        <w:ind w:firstLine="284"/>
        <w:rPr>
          <w:szCs w:val="18"/>
          <w:lang w:val="pl-PL" w:eastAsia="ja-JP"/>
        </w:rPr>
      </w:pPr>
      <w:r w:rsidRPr="004D5A24">
        <w:rPr>
          <w:szCs w:val="18"/>
          <w:lang w:val="pl-PL" w:eastAsia="ja-JP"/>
        </w:rPr>
        <w:t>Jeżeli</w:t>
      </w:r>
      <w:r w:rsidR="005C38FD">
        <w:rPr>
          <w:szCs w:val="18"/>
          <w:lang w:val="pl-PL" w:eastAsia="ja-JP"/>
        </w:rPr>
        <w:t xml:space="preserve"> w </w:t>
      </w:r>
      <w:r w:rsidR="00201F54">
        <w:rPr>
          <w:szCs w:val="18"/>
          <w:lang w:val="pl-PL" w:eastAsia="ja-JP"/>
        </w:rPr>
        <w:t xml:space="preserve">trakcie wykonywania </w:t>
      </w:r>
      <w:r w:rsidRPr="004D5A24">
        <w:rPr>
          <w:szCs w:val="18"/>
          <w:lang w:val="pl-PL" w:eastAsia="ja-JP"/>
        </w:rPr>
        <w:t>któregoś</w:t>
      </w:r>
      <w:r w:rsidR="005C38FD">
        <w:rPr>
          <w:szCs w:val="18"/>
          <w:lang w:val="pl-PL" w:eastAsia="ja-JP"/>
        </w:rPr>
        <w:t xml:space="preserve"> z </w:t>
      </w:r>
      <w:r w:rsidR="00201F54">
        <w:rPr>
          <w:szCs w:val="18"/>
          <w:lang w:val="pl-PL" w:eastAsia="ja-JP"/>
        </w:rPr>
        <w:t xml:space="preserve">testów </w:t>
      </w:r>
      <w:r w:rsidRPr="004D5A24">
        <w:rPr>
          <w:szCs w:val="18"/>
          <w:lang w:val="pl-PL" w:eastAsia="ja-JP"/>
        </w:rPr>
        <w:t>dojdzie</w:t>
      </w:r>
      <w:r w:rsidR="005C38FD">
        <w:rPr>
          <w:szCs w:val="18"/>
          <w:lang w:val="pl-PL" w:eastAsia="ja-JP"/>
        </w:rPr>
        <w:t xml:space="preserve"> do </w:t>
      </w:r>
      <w:r w:rsidRPr="004D5A24">
        <w:rPr>
          <w:szCs w:val="18"/>
          <w:lang w:val="pl-PL" w:eastAsia="ja-JP"/>
        </w:rPr>
        <w:t>niepowodzenia, należy przerwać procedurę, naprawić usterkę</w:t>
      </w:r>
      <w:r w:rsidR="005C38FD">
        <w:rPr>
          <w:szCs w:val="18"/>
          <w:lang w:val="pl-PL" w:eastAsia="ja-JP"/>
        </w:rPr>
        <w:t xml:space="preserve"> i </w:t>
      </w:r>
      <w:r w:rsidRPr="004D5A24">
        <w:rPr>
          <w:szCs w:val="18"/>
          <w:lang w:val="pl-PL" w:eastAsia="ja-JP"/>
        </w:rPr>
        <w:t>rozpocząć wszystkie testy</w:t>
      </w:r>
      <w:r w:rsidR="005C38FD">
        <w:rPr>
          <w:szCs w:val="18"/>
          <w:lang w:val="pl-PL" w:eastAsia="ja-JP"/>
        </w:rPr>
        <w:t xml:space="preserve"> od </w:t>
      </w:r>
      <w:r w:rsidRPr="004D5A24">
        <w:rPr>
          <w:szCs w:val="18"/>
          <w:lang w:val="pl-PL" w:eastAsia="ja-JP"/>
        </w:rPr>
        <w:t>początku.</w:t>
      </w:r>
      <w:r w:rsidRPr="004D5A24">
        <w:rPr>
          <w:color w:val="FF0000"/>
          <w:szCs w:val="18"/>
          <w:lang w:val="pl-PL" w:eastAsia="ja-JP"/>
        </w:rPr>
        <w:t xml:space="preserve"> </w:t>
      </w:r>
    </w:p>
    <w:p w14:paraId="1F7FE834" w14:textId="08C62996" w:rsidR="0086399D" w:rsidRPr="004D5A24" w:rsidRDefault="00C80407" w:rsidP="004368C4">
      <w:pPr>
        <w:pStyle w:val="Nagwek4"/>
        <w:numPr>
          <w:ilvl w:val="3"/>
          <w:numId w:val="26"/>
        </w:numPr>
        <w:ind w:left="1843" w:hanging="851"/>
        <w:rPr>
          <w:rFonts w:cs="Times New Roman"/>
          <w:szCs w:val="20"/>
          <w:lang w:val="pl-PL"/>
        </w:rPr>
      </w:pPr>
      <w:bookmarkStart w:id="185" w:name="_Toc76041806"/>
      <w:r w:rsidRPr="004D5A24">
        <w:rPr>
          <w:rFonts w:cs="Times New Roman"/>
          <w:szCs w:val="20"/>
          <w:lang w:val="pl-PL"/>
        </w:rPr>
        <w:t>Test szczelności płaszcza próżniowego</w:t>
      </w:r>
      <w:bookmarkEnd w:id="183"/>
      <w:bookmarkEnd w:id="184"/>
      <w:bookmarkEnd w:id="185"/>
    </w:p>
    <w:p w14:paraId="654042E7" w14:textId="6D1368E4" w:rsidR="00525B17" w:rsidRPr="004D5A24" w:rsidRDefault="00525B17" w:rsidP="00525B17">
      <w:pPr>
        <w:ind w:firstLine="284"/>
        <w:rPr>
          <w:szCs w:val="18"/>
          <w:lang w:val="pl-PL" w:eastAsia="ja-JP"/>
        </w:rPr>
      </w:pPr>
      <w:bookmarkStart w:id="186" w:name="_Toc44096984"/>
      <w:bookmarkStart w:id="187" w:name="_Toc51272732"/>
      <w:r w:rsidRPr="004D5A24">
        <w:rPr>
          <w:szCs w:val="18"/>
          <w:lang w:val="pl-PL" w:eastAsia="ja-JP"/>
        </w:rPr>
        <w:t>Przestrzeń wewnątrz płaszcza próżniowego powinna zostać odpompowana</w:t>
      </w:r>
      <w:r w:rsidR="005C38FD">
        <w:rPr>
          <w:szCs w:val="18"/>
          <w:lang w:val="pl-PL" w:eastAsia="ja-JP"/>
        </w:rPr>
        <w:t xml:space="preserve"> do </w:t>
      </w:r>
      <w:r w:rsidRPr="004D5A24">
        <w:rPr>
          <w:szCs w:val="18"/>
          <w:lang w:val="pl-PL" w:eastAsia="ja-JP"/>
        </w:rPr>
        <w:t xml:space="preserve">ciśnienia </w:t>
      </w:r>
      <w:r w:rsidR="00EE1776">
        <w:rPr>
          <w:szCs w:val="18"/>
          <w:lang w:val="pl-PL" w:eastAsia="ja-JP"/>
        </w:rPr>
        <w:t xml:space="preserve">5*10-3 </w:t>
      </w:r>
      <w:r w:rsidRPr="004D5A24">
        <w:rPr>
          <w:szCs w:val="18"/>
          <w:lang w:val="pl-PL" w:eastAsia="ja-JP"/>
        </w:rPr>
        <w:t xml:space="preserve"> </w:t>
      </w:r>
      <w:proofErr w:type="spellStart"/>
      <w:r w:rsidRPr="004D5A24">
        <w:rPr>
          <w:szCs w:val="18"/>
          <w:lang w:val="pl-PL" w:eastAsia="ja-JP"/>
        </w:rPr>
        <w:t>mbar</w:t>
      </w:r>
      <w:proofErr w:type="spellEnd"/>
      <w:r w:rsidRPr="004D5A24">
        <w:rPr>
          <w:szCs w:val="18"/>
          <w:lang w:val="pl-PL" w:eastAsia="ja-JP"/>
        </w:rPr>
        <w:t>. Wszelkie potencjalne miejsca nieszczelności</w:t>
      </w:r>
      <w:r w:rsidR="005C38FD">
        <w:rPr>
          <w:szCs w:val="18"/>
          <w:lang w:val="pl-PL" w:eastAsia="ja-JP"/>
        </w:rPr>
        <w:t xml:space="preserve"> na </w:t>
      </w:r>
      <w:r w:rsidRPr="004D5A24">
        <w:rPr>
          <w:szCs w:val="18"/>
          <w:lang w:val="pl-PL" w:eastAsia="ja-JP"/>
        </w:rPr>
        <w:t xml:space="preserve">płaszczu próżniowym, takie jak spoiny, połączenia </w:t>
      </w:r>
      <w:r w:rsidR="00201F54">
        <w:rPr>
          <w:szCs w:val="18"/>
          <w:lang w:val="pl-PL" w:eastAsia="ja-JP"/>
        </w:rPr>
        <w:t>kołnierzowe</w:t>
      </w:r>
      <w:r w:rsidRPr="004D5A24">
        <w:rPr>
          <w:szCs w:val="18"/>
          <w:lang w:val="pl-PL" w:eastAsia="ja-JP"/>
        </w:rPr>
        <w:t>, zawory, przepusty elektryczne itp. należy hermetycznie zakryć folią</w:t>
      </w:r>
      <w:r w:rsidR="005C38FD">
        <w:rPr>
          <w:szCs w:val="18"/>
          <w:lang w:val="pl-PL" w:eastAsia="ja-JP"/>
        </w:rPr>
        <w:t xml:space="preserve"> i </w:t>
      </w:r>
      <w:r w:rsidR="008D4217">
        <w:rPr>
          <w:szCs w:val="18"/>
          <w:lang w:val="pl-PL" w:eastAsia="ja-JP"/>
        </w:rPr>
        <w:t xml:space="preserve">zabezpieczyć </w:t>
      </w:r>
      <w:r w:rsidRPr="004D5A24">
        <w:rPr>
          <w:szCs w:val="18"/>
          <w:lang w:val="pl-PL" w:eastAsia="ja-JP"/>
        </w:rPr>
        <w:t>taśmą klejącą. Bezpośrednie nakładanie folii klejącej</w:t>
      </w:r>
      <w:r w:rsidR="005C38FD">
        <w:rPr>
          <w:szCs w:val="18"/>
          <w:lang w:val="pl-PL" w:eastAsia="ja-JP"/>
        </w:rPr>
        <w:t xml:space="preserve"> na </w:t>
      </w:r>
      <w:r w:rsidR="00201F54">
        <w:rPr>
          <w:szCs w:val="18"/>
          <w:lang w:val="pl-PL" w:eastAsia="ja-JP"/>
        </w:rPr>
        <w:t>badany element</w:t>
      </w:r>
      <w:r w:rsidRPr="004D5A24">
        <w:rPr>
          <w:szCs w:val="18"/>
          <w:lang w:val="pl-PL" w:eastAsia="ja-JP"/>
        </w:rPr>
        <w:t xml:space="preserve"> jest niedozwolone, ponieważ klej może zablokować nieszczelność. </w:t>
      </w:r>
      <w:r w:rsidR="00907077">
        <w:rPr>
          <w:szCs w:val="18"/>
          <w:lang w:val="pl-PL" w:eastAsia="ja-JP"/>
        </w:rPr>
        <w:t>Przestrzeń</w:t>
      </w:r>
      <w:r w:rsidR="005C38FD">
        <w:rPr>
          <w:szCs w:val="18"/>
          <w:lang w:val="pl-PL" w:eastAsia="ja-JP"/>
        </w:rPr>
        <w:t xml:space="preserve"> pod </w:t>
      </w:r>
      <w:r w:rsidR="00907077">
        <w:rPr>
          <w:szCs w:val="18"/>
          <w:lang w:val="pl-PL" w:eastAsia="ja-JP"/>
        </w:rPr>
        <w:t>folią</w:t>
      </w:r>
      <w:r w:rsidR="00907077" w:rsidRPr="00F046F3">
        <w:rPr>
          <w:szCs w:val="18"/>
          <w:lang w:val="pl-PL" w:eastAsia="ja-JP"/>
        </w:rPr>
        <w:t xml:space="preserve"> należy</w:t>
      </w:r>
      <w:r w:rsidRPr="004D5A24">
        <w:rPr>
          <w:szCs w:val="18"/>
          <w:lang w:val="pl-PL" w:eastAsia="ja-JP"/>
        </w:rPr>
        <w:t xml:space="preserve"> wypełnić helem</w:t>
      </w:r>
      <w:r w:rsidR="005C38FD">
        <w:rPr>
          <w:szCs w:val="18"/>
          <w:lang w:val="pl-PL" w:eastAsia="ja-JP"/>
        </w:rPr>
        <w:t xml:space="preserve"> i </w:t>
      </w:r>
      <w:r w:rsidRPr="004D5A24">
        <w:rPr>
          <w:szCs w:val="18"/>
          <w:lang w:val="pl-PL" w:eastAsia="ja-JP"/>
        </w:rPr>
        <w:t>pozostawić</w:t>
      </w:r>
      <w:r w:rsidR="005C38FD">
        <w:rPr>
          <w:szCs w:val="18"/>
          <w:lang w:val="pl-PL" w:eastAsia="ja-JP"/>
        </w:rPr>
        <w:t xml:space="preserve"> na </w:t>
      </w:r>
      <w:r w:rsidRPr="004D5A24">
        <w:rPr>
          <w:szCs w:val="18"/>
          <w:lang w:val="pl-PL" w:eastAsia="ja-JP"/>
        </w:rPr>
        <w:t>5 minut,</w:t>
      </w:r>
      <w:r w:rsidR="005C38FD">
        <w:rPr>
          <w:szCs w:val="18"/>
          <w:lang w:val="pl-PL" w:eastAsia="ja-JP"/>
        </w:rPr>
        <w:t xml:space="preserve"> po </w:t>
      </w:r>
      <w:r w:rsidRPr="004D5A24">
        <w:rPr>
          <w:lang w:val="pl-PL" w:eastAsia="ja-JP"/>
        </w:rPr>
        <w:t>tym czasie</w:t>
      </w:r>
      <w:r w:rsidR="00907077">
        <w:rPr>
          <w:lang w:val="pl-PL" w:eastAsia="ja-JP"/>
        </w:rPr>
        <w:t xml:space="preserve"> należy</w:t>
      </w:r>
      <w:r w:rsidRPr="004D5A24">
        <w:rPr>
          <w:lang w:val="pl-PL" w:eastAsia="ja-JP"/>
        </w:rPr>
        <w:t xml:space="preserve"> dokonać pomiaru nieszczelności.</w:t>
      </w:r>
      <w:r w:rsidRPr="004D5A24">
        <w:rPr>
          <w:szCs w:val="18"/>
          <w:lang w:val="pl-PL" w:eastAsia="ja-JP"/>
        </w:rPr>
        <w:t xml:space="preserve"> </w:t>
      </w:r>
    </w:p>
    <w:p w14:paraId="6D5381F0" w14:textId="14E98AE8" w:rsidR="00525B17" w:rsidRPr="004D5A24" w:rsidRDefault="00525B17" w:rsidP="00525B17">
      <w:pPr>
        <w:ind w:firstLine="284"/>
        <w:rPr>
          <w:szCs w:val="18"/>
          <w:lang w:val="pl-PL" w:eastAsia="ja-JP"/>
        </w:rPr>
      </w:pPr>
      <w:r w:rsidRPr="004D5A24">
        <w:rPr>
          <w:szCs w:val="18"/>
          <w:lang w:val="pl-PL" w:eastAsia="ja-JP"/>
        </w:rPr>
        <w:t>Detektor nieszczelności należy podłączyć</w:t>
      </w:r>
      <w:r w:rsidR="005C38FD">
        <w:rPr>
          <w:szCs w:val="18"/>
          <w:lang w:val="pl-PL" w:eastAsia="ja-JP"/>
        </w:rPr>
        <w:t xml:space="preserve"> do </w:t>
      </w:r>
      <w:r w:rsidRPr="004D5A24">
        <w:rPr>
          <w:szCs w:val="18"/>
          <w:lang w:val="pl-PL" w:eastAsia="ja-JP"/>
        </w:rPr>
        <w:t>portu zamontowanego</w:t>
      </w:r>
      <w:r w:rsidR="005C38FD">
        <w:rPr>
          <w:szCs w:val="18"/>
          <w:lang w:val="pl-PL" w:eastAsia="ja-JP"/>
        </w:rPr>
        <w:t xml:space="preserve"> na </w:t>
      </w:r>
      <w:r w:rsidRPr="004D5A24">
        <w:rPr>
          <w:szCs w:val="18"/>
          <w:lang w:val="pl-PL" w:eastAsia="ja-JP"/>
        </w:rPr>
        <w:t>prowizorycznej zaślepce służącej</w:t>
      </w:r>
      <w:r w:rsidR="005C38FD">
        <w:rPr>
          <w:szCs w:val="18"/>
          <w:lang w:val="pl-PL" w:eastAsia="ja-JP"/>
        </w:rPr>
        <w:t xml:space="preserve"> do </w:t>
      </w:r>
      <w:r w:rsidRPr="004D5A24">
        <w:rPr>
          <w:szCs w:val="18"/>
          <w:lang w:val="pl-PL" w:eastAsia="ja-JP"/>
        </w:rPr>
        <w:t>zamknięcia płaszcza próżniowego. Port próżniowy przyspawany bezpośrednio</w:t>
      </w:r>
      <w:r w:rsidR="005C38FD">
        <w:rPr>
          <w:szCs w:val="18"/>
          <w:lang w:val="pl-PL" w:eastAsia="ja-JP"/>
        </w:rPr>
        <w:t xml:space="preserve"> do </w:t>
      </w:r>
      <w:r w:rsidRPr="004D5A24">
        <w:rPr>
          <w:szCs w:val="18"/>
          <w:lang w:val="pl-PL" w:eastAsia="ja-JP"/>
        </w:rPr>
        <w:t>płaszcza powinien pozostać zaślepiony</w:t>
      </w:r>
      <w:r w:rsidR="005C38FD">
        <w:rPr>
          <w:szCs w:val="18"/>
          <w:lang w:val="pl-PL" w:eastAsia="ja-JP"/>
        </w:rPr>
        <w:t xml:space="preserve"> i </w:t>
      </w:r>
      <w:r w:rsidRPr="004D5A24">
        <w:rPr>
          <w:szCs w:val="18"/>
          <w:lang w:val="pl-PL" w:eastAsia="ja-JP"/>
        </w:rPr>
        <w:t>wzi</w:t>
      </w:r>
      <w:r w:rsidR="00201F54">
        <w:rPr>
          <w:szCs w:val="18"/>
          <w:lang w:val="pl-PL" w:eastAsia="ja-JP"/>
        </w:rPr>
        <w:t>ąć udział</w:t>
      </w:r>
      <w:r w:rsidR="005C38FD">
        <w:rPr>
          <w:szCs w:val="18"/>
          <w:lang w:val="pl-PL" w:eastAsia="ja-JP"/>
        </w:rPr>
        <w:t xml:space="preserve"> w </w:t>
      </w:r>
      <w:r w:rsidR="00201F54">
        <w:rPr>
          <w:szCs w:val="18"/>
          <w:lang w:val="pl-PL" w:eastAsia="ja-JP"/>
        </w:rPr>
        <w:t>teście szczelności.</w:t>
      </w:r>
    </w:p>
    <w:p w14:paraId="37ACD537" w14:textId="68419D19" w:rsidR="00525B17" w:rsidRPr="00392A07" w:rsidRDefault="00525B17" w:rsidP="00525B17">
      <w:pPr>
        <w:ind w:firstLine="284"/>
        <w:rPr>
          <w:szCs w:val="18"/>
          <w:lang w:val="pl-PL" w:eastAsia="ja-JP"/>
        </w:rPr>
      </w:pPr>
      <w:r w:rsidRPr="004D5A24">
        <w:rPr>
          <w:szCs w:val="18"/>
          <w:lang w:val="pl-PL" w:eastAsia="ja-JP"/>
        </w:rPr>
        <w:t>Stwierdzone nieszczelności muszą spełniać kryteria opisane</w:t>
      </w:r>
      <w:r w:rsidR="005C38FD">
        <w:rPr>
          <w:szCs w:val="18"/>
          <w:lang w:val="pl-PL" w:eastAsia="ja-JP"/>
        </w:rPr>
        <w:t xml:space="preserve"> w </w:t>
      </w:r>
      <w:r w:rsidRPr="004D5A24">
        <w:rPr>
          <w:szCs w:val="18"/>
          <w:lang w:val="pl-PL" w:eastAsia="ja-JP"/>
        </w:rPr>
        <w:t>rozdziale 14.3.</w:t>
      </w:r>
    </w:p>
    <w:p w14:paraId="4268229B" w14:textId="547CAC5D" w:rsidR="0086399D" w:rsidRPr="00392A07" w:rsidRDefault="00C80407" w:rsidP="004368C4">
      <w:pPr>
        <w:pStyle w:val="Nagwek4"/>
        <w:numPr>
          <w:ilvl w:val="3"/>
          <w:numId w:val="26"/>
        </w:numPr>
        <w:ind w:left="1843" w:hanging="850"/>
        <w:rPr>
          <w:szCs w:val="20"/>
          <w:lang w:val="pl-PL"/>
        </w:rPr>
      </w:pPr>
      <w:bookmarkStart w:id="188" w:name="_Toc76041807"/>
      <w:r w:rsidRPr="00392A07">
        <w:rPr>
          <w:szCs w:val="20"/>
          <w:lang w:val="pl-PL"/>
        </w:rPr>
        <w:t xml:space="preserve">Test </w:t>
      </w:r>
      <w:r w:rsidR="00D34639" w:rsidRPr="00392A07">
        <w:rPr>
          <w:szCs w:val="20"/>
          <w:lang w:val="pl-PL"/>
        </w:rPr>
        <w:t>ciśnieniowy</w:t>
      </w:r>
      <w:r w:rsidRPr="00392A07">
        <w:rPr>
          <w:szCs w:val="20"/>
          <w:lang w:val="pl-PL"/>
        </w:rPr>
        <w:t xml:space="preserve"> rur procesowych</w:t>
      </w:r>
      <w:bookmarkEnd w:id="186"/>
      <w:bookmarkEnd w:id="187"/>
      <w:bookmarkEnd w:id="188"/>
    </w:p>
    <w:p w14:paraId="73672F48" w14:textId="48AF5C66" w:rsidR="00525B17" w:rsidRPr="00392A07" w:rsidRDefault="00525B17" w:rsidP="00525B17">
      <w:pPr>
        <w:ind w:firstLine="284"/>
        <w:rPr>
          <w:szCs w:val="18"/>
          <w:lang w:val="pl-PL" w:eastAsia="ja-JP"/>
        </w:rPr>
      </w:pPr>
      <w:bookmarkStart w:id="189" w:name="_Toc44096985"/>
      <w:bookmarkStart w:id="190" w:name="_Toc51272733"/>
      <w:r w:rsidRPr="00392A07">
        <w:rPr>
          <w:szCs w:val="18"/>
          <w:lang w:val="pl-PL" w:eastAsia="ja-JP"/>
        </w:rPr>
        <w:t>Po pomyślnym przeprowadzeniu testu szczelności płaszcza próżniowego</w:t>
      </w:r>
      <w:r w:rsidR="00FB150E">
        <w:rPr>
          <w:szCs w:val="18"/>
          <w:lang w:val="pl-PL" w:eastAsia="ja-JP"/>
        </w:rPr>
        <w:t>,</w:t>
      </w:r>
      <w:r w:rsidRPr="00392A07">
        <w:rPr>
          <w:szCs w:val="18"/>
          <w:lang w:val="pl-PL" w:eastAsia="ja-JP"/>
        </w:rPr>
        <w:t xml:space="preserve"> cały układ rur procesowych powinien zostać napełniony helem (lub </w:t>
      </w:r>
      <w:r w:rsidR="00CA5D45" w:rsidRPr="00523778">
        <w:rPr>
          <w:szCs w:val="18"/>
          <w:lang w:val="pl-PL" w:eastAsia="ja-JP"/>
        </w:rPr>
        <w:t>mieszan</w:t>
      </w:r>
      <w:r w:rsidR="00CA5D45">
        <w:rPr>
          <w:szCs w:val="18"/>
          <w:lang w:val="pl-PL" w:eastAsia="ja-JP"/>
        </w:rPr>
        <w:t>ką</w:t>
      </w:r>
      <w:r w:rsidR="00CA5D45" w:rsidRPr="00523778">
        <w:rPr>
          <w:szCs w:val="18"/>
          <w:lang w:val="pl-PL" w:eastAsia="ja-JP"/>
        </w:rPr>
        <w:t xml:space="preserve"> </w:t>
      </w:r>
      <w:r w:rsidRPr="00392A07">
        <w:rPr>
          <w:szCs w:val="18"/>
          <w:lang w:val="pl-PL" w:eastAsia="ja-JP"/>
        </w:rPr>
        <w:t>azot/hel min. 20% helu)</w:t>
      </w:r>
      <w:r w:rsidR="005C38FD">
        <w:rPr>
          <w:szCs w:val="18"/>
          <w:lang w:val="pl-PL" w:eastAsia="ja-JP"/>
        </w:rPr>
        <w:t xml:space="preserve"> do </w:t>
      </w:r>
      <w:r w:rsidRPr="00392A07">
        <w:rPr>
          <w:szCs w:val="18"/>
          <w:lang w:val="pl-PL" w:eastAsia="ja-JP"/>
        </w:rPr>
        <w:t>ciśnienia nie mniejszego niż 1.43-krotność maksymalnego dopuszczalnego ciśnienia.</w:t>
      </w:r>
      <w:r w:rsidR="005C38FD">
        <w:rPr>
          <w:szCs w:val="18"/>
          <w:lang w:val="pl-PL" w:eastAsia="ja-JP"/>
        </w:rPr>
        <w:t xml:space="preserve"> W </w:t>
      </w:r>
      <w:r w:rsidRPr="00392A07">
        <w:rPr>
          <w:szCs w:val="18"/>
          <w:lang w:val="pl-PL" w:eastAsia="ja-JP"/>
        </w:rPr>
        <w:t>trakcie przeprowadzania próby, ciśnienie</w:t>
      </w:r>
      <w:r w:rsidR="005C38FD">
        <w:rPr>
          <w:szCs w:val="18"/>
          <w:lang w:val="pl-PL" w:eastAsia="ja-JP"/>
        </w:rPr>
        <w:t xml:space="preserve"> w </w:t>
      </w:r>
      <w:r w:rsidRPr="00392A07">
        <w:rPr>
          <w:szCs w:val="18"/>
          <w:lang w:val="pl-PL" w:eastAsia="ja-JP"/>
        </w:rPr>
        <w:t>badanym elemencie należy stopniowo zwiększać</w:t>
      </w:r>
      <w:r w:rsidR="005C38FD">
        <w:rPr>
          <w:szCs w:val="18"/>
          <w:lang w:val="pl-PL" w:eastAsia="ja-JP"/>
        </w:rPr>
        <w:t xml:space="preserve"> do </w:t>
      </w:r>
      <w:r w:rsidRPr="00392A07">
        <w:rPr>
          <w:szCs w:val="18"/>
          <w:lang w:val="pl-PL" w:eastAsia="ja-JP"/>
        </w:rPr>
        <w:t>uzyskania 50% wartości wymaganego ciśnienia próby. Następnie ciśnienie to należy zwiększać</w:t>
      </w:r>
      <w:r w:rsidR="005C38FD">
        <w:rPr>
          <w:szCs w:val="18"/>
          <w:lang w:val="pl-PL" w:eastAsia="ja-JP"/>
        </w:rPr>
        <w:t xml:space="preserve"> w </w:t>
      </w:r>
      <w:r w:rsidRPr="00392A07">
        <w:rPr>
          <w:szCs w:val="18"/>
          <w:lang w:val="pl-PL" w:eastAsia="ja-JP"/>
        </w:rPr>
        <w:t>min. 5 krokach</w:t>
      </w:r>
      <w:r w:rsidR="005C38FD">
        <w:rPr>
          <w:szCs w:val="18"/>
          <w:lang w:val="pl-PL" w:eastAsia="ja-JP"/>
        </w:rPr>
        <w:t xml:space="preserve"> o </w:t>
      </w:r>
      <w:r w:rsidRPr="00392A07">
        <w:rPr>
          <w:szCs w:val="18"/>
          <w:lang w:val="pl-PL" w:eastAsia="ja-JP"/>
        </w:rPr>
        <w:t>około 10% wartości wymaganego ciśnienia próby, aż</w:t>
      </w:r>
      <w:r w:rsidR="005C38FD">
        <w:rPr>
          <w:szCs w:val="18"/>
          <w:lang w:val="pl-PL" w:eastAsia="ja-JP"/>
        </w:rPr>
        <w:t xml:space="preserve"> do </w:t>
      </w:r>
      <w:r w:rsidRPr="00392A07">
        <w:rPr>
          <w:szCs w:val="18"/>
          <w:lang w:val="pl-PL" w:eastAsia="ja-JP"/>
        </w:rPr>
        <w:t>osiągnięcia pełnego ciśnienia próby.</w:t>
      </w:r>
    </w:p>
    <w:p w14:paraId="588DC515" w14:textId="23A44426" w:rsidR="00525B17" w:rsidRPr="00392A07" w:rsidRDefault="00525B17" w:rsidP="00525B17">
      <w:pPr>
        <w:ind w:firstLine="284"/>
        <w:rPr>
          <w:szCs w:val="18"/>
          <w:lang w:val="pl-PL" w:eastAsia="ja-JP"/>
        </w:rPr>
      </w:pPr>
      <w:r w:rsidRPr="00392A07">
        <w:rPr>
          <w:szCs w:val="18"/>
          <w:lang w:val="pl-PL" w:eastAsia="ja-JP"/>
        </w:rPr>
        <w:t>Czas badania przy osiągnięciu pełnej wartości ciśnienia próby musi trwać co najmniej 20 minut, chyba</w:t>
      </w:r>
      <w:r w:rsidR="005C38FD">
        <w:rPr>
          <w:szCs w:val="18"/>
          <w:lang w:val="pl-PL" w:eastAsia="ja-JP"/>
        </w:rPr>
        <w:t xml:space="preserve"> że </w:t>
      </w:r>
      <w:r w:rsidRPr="00392A07">
        <w:rPr>
          <w:szCs w:val="18"/>
          <w:lang w:val="pl-PL" w:eastAsia="ja-JP"/>
        </w:rPr>
        <w:t>upoważnieni inspektorzy postanowią inaczej.</w:t>
      </w:r>
    </w:p>
    <w:p w14:paraId="37979BBB" w14:textId="32AF0D2C" w:rsidR="0086399D" w:rsidRPr="00392A07" w:rsidRDefault="00C80407" w:rsidP="004368C4">
      <w:pPr>
        <w:pStyle w:val="Nagwek4"/>
        <w:numPr>
          <w:ilvl w:val="3"/>
          <w:numId w:val="26"/>
        </w:numPr>
        <w:ind w:left="1843" w:hanging="851"/>
        <w:rPr>
          <w:rFonts w:cs="Times New Roman"/>
          <w:sz w:val="18"/>
          <w:szCs w:val="20"/>
          <w:lang w:val="pl-PL"/>
        </w:rPr>
      </w:pPr>
      <w:bookmarkStart w:id="191" w:name="_Toc76041808"/>
      <w:r w:rsidRPr="00392A07">
        <w:rPr>
          <w:rFonts w:cs="Times New Roman"/>
          <w:szCs w:val="20"/>
          <w:lang w:val="pl-PL"/>
        </w:rPr>
        <w:t>Test szczelności rur procesowych</w:t>
      </w:r>
      <w:bookmarkEnd w:id="189"/>
      <w:bookmarkEnd w:id="190"/>
      <w:bookmarkEnd w:id="191"/>
    </w:p>
    <w:p w14:paraId="5B3638AD" w14:textId="530F5C1F" w:rsidR="00595B8B" w:rsidRPr="004D5A24" w:rsidRDefault="00595B8B" w:rsidP="00595B8B">
      <w:pPr>
        <w:ind w:firstLine="284"/>
        <w:rPr>
          <w:szCs w:val="18"/>
          <w:lang w:val="pl-PL" w:eastAsia="ja-JP"/>
        </w:rPr>
      </w:pPr>
      <w:bookmarkStart w:id="192" w:name="_Toc44096986"/>
      <w:bookmarkStart w:id="193" w:name="_Toc51272734"/>
      <w:r w:rsidRPr="00392A07">
        <w:rPr>
          <w:szCs w:val="18"/>
          <w:lang w:val="pl-PL" w:eastAsia="ja-JP"/>
        </w:rPr>
        <w:t>Po pomyślnym przeprowadzeniu próby ciśnieniowej rur procesowych ciśnienie wewnątrz rur należy obniżyć</w:t>
      </w:r>
      <w:r w:rsidR="005C38FD">
        <w:rPr>
          <w:szCs w:val="18"/>
          <w:lang w:val="pl-PL" w:eastAsia="ja-JP"/>
        </w:rPr>
        <w:t xml:space="preserve"> do </w:t>
      </w:r>
      <w:r w:rsidRPr="00392A07">
        <w:rPr>
          <w:szCs w:val="18"/>
          <w:lang w:val="pl-PL" w:eastAsia="ja-JP"/>
        </w:rPr>
        <w:t xml:space="preserve">ciśnienia projektowego. Wykrywacz nieszczelności </w:t>
      </w:r>
      <w:r w:rsidRPr="004D5A24">
        <w:rPr>
          <w:szCs w:val="18"/>
          <w:lang w:val="pl-PL" w:eastAsia="ja-JP"/>
        </w:rPr>
        <w:t>podłączony</w:t>
      </w:r>
      <w:r w:rsidR="005C38FD">
        <w:rPr>
          <w:szCs w:val="18"/>
          <w:lang w:val="pl-PL" w:eastAsia="ja-JP"/>
        </w:rPr>
        <w:t xml:space="preserve"> do </w:t>
      </w:r>
      <w:r w:rsidRPr="004D5A24">
        <w:rPr>
          <w:szCs w:val="18"/>
          <w:lang w:val="pl-PL" w:eastAsia="ja-JP"/>
        </w:rPr>
        <w:t>płaszcza próżniowego powinien rozpocząć działanie</w:t>
      </w:r>
      <w:r w:rsidR="005C38FD">
        <w:rPr>
          <w:szCs w:val="18"/>
          <w:lang w:val="pl-PL" w:eastAsia="ja-JP"/>
        </w:rPr>
        <w:t xml:space="preserve"> i </w:t>
      </w:r>
      <w:r w:rsidRPr="004D5A24">
        <w:rPr>
          <w:szCs w:val="18"/>
          <w:lang w:val="pl-PL" w:eastAsia="ja-JP"/>
        </w:rPr>
        <w:t>mierzyć nieszczelność rur procesowych</w:t>
      </w:r>
      <w:r w:rsidR="005C38FD">
        <w:rPr>
          <w:szCs w:val="18"/>
          <w:lang w:val="pl-PL" w:eastAsia="ja-JP"/>
        </w:rPr>
        <w:t xml:space="preserve"> do </w:t>
      </w:r>
      <w:r w:rsidRPr="004D5A24">
        <w:rPr>
          <w:szCs w:val="18"/>
          <w:lang w:val="pl-PL" w:eastAsia="ja-JP"/>
        </w:rPr>
        <w:t>przestrzeni próżniowej.</w:t>
      </w:r>
    </w:p>
    <w:p w14:paraId="4A293218" w14:textId="06F30C3B" w:rsidR="00595B8B" w:rsidRPr="004D5A24" w:rsidRDefault="00595B8B" w:rsidP="00595B8B">
      <w:pPr>
        <w:ind w:firstLine="284"/>
        <w:rPr>
          <w:szCs w:val="18"/>
          <w:lang w:val="pl-PL" w:eastAsia="ja-JP"/>
        </w:rPr>
      </w:pPr>
      <w:r w:rsidRPr="004D5A24">
        <w:rPr>
          <w:szCs w:val="18"/>
          <w:lang w:val="pl-PL" w:eastAsia="ja-JP"/>
        </w:rPr>
        <w:t>Stwierdzone nieszczelności muszą spełniać kryteria opisane</w:t>
      </w:r>
      <w:r w:rsidR="005C38FD">
        <w:rPr>
          <w:szCs w:val="18"/>
          <w:lang w:val="pl-PL" w:eastAsia="ja-JP"/>
        </w:rPr>
        <w:t xml:space="preserve"> w </w:t>
      </w:r>
      <w:r w:rsidRPr="004D5A24">
        <w:rPr>
          <w:szCs w:val="18"/>
          <w:lang w:val="pl-PL" w:eastAsia="ja-JP"/>
        </w:rPr>
        <w:t>rozdziale 14.3.</w:t>
      </w:r>
    </w:p>
    <w:p w14:paraId="443320FB" w14:textId="58C2EB3A" w:rsidR="0086399D" w:rsidRPr="004D5A24" w:rsidRDefault="00C80407" w:rsidP="004368C4">
      <w:pPr>
        <w:pStyle w:val="Nagwek4"/>
        <w:numPr>
          <w:ilvl w:val="3"/>
          <w:numId w:val="26"/>
        </w:numPr>
        <w:ind w:left="1843" w:hanging="851"/>
        <w:rPr>
          <w:rFonts w:cs="Times New Roman"/>
          <w:szCs w:val="20"/>
          <w:lang w:val="pl-PL"/>
        </w:rPr>
      </w:pPr>
      <w:bookmarkStart w:id="194" w:name="_Toc76041809"/>
      <w:r w:rsidRPr="004D5A24">
        <w:rPr>
          <w:rFonts w:cs="Times New Roman"/>
          <w:szCs w:val="20"/>
          <w:lang w:val="pl-PL"/>
        </w:rPr>
        <w:lastRenderedPageBreak/>
        <w:t>Schładzanie rur procesowych</w:t>
      </w:r>
      <w:bookmarkEnd w:id="192"/>
      <w:bookmarkEnd w:id="193"/>
      <w:bookmarkEnd w:id="194"/>
    </w:p>
    <w:p w14:paraId="6DEB678F" w14:textId="6B96F5C7" w:rsidR="00595B8B" w:rsidRPr="00392A07" w:rsidRDefault="00595B8B" w:rsidP="00595B8B">
      <w:pPr>
        <w:ind w:firstLine="284"/>
        <w:rPr>
          <w:szCs w:val="18"/>
          <w:lang w:val="pl-PL" w:eastAsia="ja-JP"/>
        </w:rPr>
      </w:pPr>
      <w:bookmarkStart w:id="195" w:name="_Toc44096988"/>
      <w:bookmarkStart w:id="196" w:name="_Toc51272736"/>
      <w:r w:rsidRPr="004D5A24">
        <w:rPr>
          <w:szCs w:val="18"/>
          <w:lang w:val="pl-PL" w:eastAsia="ja-JP"/>
        </w:rPr>
        <w:t xml:space="preserve">Po pomyślnym przeprowadzeniu próby szczelności, należy </w:t>
      </w:r>
      <w:r w:rsidR="00FB150E">
        <w:rPr>
          <w:szCs w:val="18"/>
          <w:lang w:val="pl-PL" w:eastAsia="ja-JP"/>
        </w:rPr>
        <w:t>usunąć</w:t>
      </w:r>
      <w:r w:rsidRPr="004D5A24">
        <w:rPr>
          <w:szCs w:val="18"/>
          <w:lang w:val="pl-PL" w:eastAsia="ja-JP"/>
        </w:rPr>
        <w:t xml:space="preserve"> ciśnienie</w:t>
      </w:r>
      <w:r w:rsidR="005C38FD">
        <w:rPr>
          <w:szCs w:val="18"/>
          <w:lang w:val="pl-PL" w:eastAsia="ja-JP"/>
        </w:rPr>
        <w:t xml:space="preserve"> z </w:t>
      </w:r>
      <w:r w:rsidRPr="004D5A24">
        <w:rPr>
          <w:szCs w:val="18"/>
          <w:lang w:val="pl-PL" w:eastAsia="ja-JP"/>
        </w:rPr>
        <w:t>rur procesowych</w:t>
      </w:r>
      <w:r w:rsidR="005C38FD">
        <w:rPr>
          <w:szCs w:val="18"/>
          <w:lang w:val="pl-PL" w:eastAsia="ja-JP"/>
        </w:rPr>
        <w:t xml:space="preserve"> i </w:t>
      </w:r>
      <w:r w:rsidRPr="004D5A24">
        <w:rPr>
          <w:szCs w:val="18"/>
          <w:lang w:val="pl-PL" w:eastAsia="ja-JP"/>
        </w:rPr>
        <w:t xml:space="preserve">schłodzić </w:t>
      </w:r>
      <w:r w:rsidR="00FB150E">
        <w:rPr>
          <w:szCs w:val="18"/>
          <w:lang w:val="pl-PL" w:eastAsia="ja-JP"/>
        </w:rPr>
        <w:t>rury</w:t>
      </w:r>
      <w:r w:rsidR="005C38FD">
        <w:rPr>
          <w:szCs w:val="18"/>
          <w:lang w:val="pl-PL" w:eastAsia="ja-JP"/>
        </w:rPr>
        <w:t xml:space="preserve"> do </w:t>
      </w:r>
      <w:r w:rsidRPr="004D5A24">
        <w:rPr>
          <w:szCs w:val="18"/>
          <w:lang w:val="pl-PL" w:eastAsia="ja-JP"/>
        </w:rPr>
        <w:t>temperatury 80 K przy użyciu ciekłego azotu. Zalewanie rur należy przeprowadzić</w:t>
      </w:r>
      <w:r w:rsidR="005C38FD">
        <w:rPr>
          <w:szCs w:val="18"/>
          <w:lang w:val="pl-PL" w:eastAsia="ja-JP"/>
        </w:rPr>
        <w:t xml:space="preserve"> w </w:t>
      </w:r>
      <w:r w:rsidRPr="004D5A24">
        <w:rPr>
          <w:szCs w:val="18"/>
          <w:lang w:val="pl-PL" w:eastAsia="ja-JP"/>
        </w:rPr>
        <w:t>taki sposób,</w:t>
      </w:r>
      <w:r w:rsidR="005C38FD">
        <w:rPr>
          <w:szCs w:val="18"/>
          <w:lang w:val="pl-PL" w:eastAsia="ja-JP"/>
        </w:rPr>
        <w:t xml:space="preserve"> aby </w:t>
      </w:r>
      <w:r w:rsidRPr="004D5A24">
        <w:rPr>
          <w:szCs w:val="18"/>
          <w:lang w:val="pl-PL" w:eastAsia="ja-JP"/>
        </w:rPr>
        <w:t>ciekły azot był wprowadzany przez jeden port, przepływał przez wszystkie rury procesowe</w:t>
      </w:r>
      <w:r w:rsidR="005C38FD">
        <w:rPr>
          <w:szCs w:val="18"/>
          <w:lang w:val="pl-PL" w:eastAsia="ja-JP"/>
        </w:rPr>
        <w:t xml:space="preserve"> i </w:t>
      </w:r>
      <w:r w:rsidRPr="00392A07">
        <w:rPr>
          <w:szCs w:val="18"/>
          <w:lang w:val="pl-PL" w:eastAsia="ja-JP"/>
        </w:rPr>
        <w:t>zawory,</w:t>
      </w:r>
      <w:r w:rsidR="005C38FD">
        <w:rPr>
          <w:szCs w:val="18"/>
          <w:lang w:val="pl-PL" w:eastAsia="ja-JP"/>
        </w:rPr>
        <w:t xml:space="preserve"> po </w:t>
      </w:r>
      <w:r w:rsidRPr="00392A07">
        <w:rPr>
          <w:szCs w:val="18"/>
          <w:lang w:val="pl-PL" w:eastAsia="ja-JP"/>
        </w:rPr>
        <w:t>czym wypływał przez przeciwległy port. Podczas bada</w:t>
      </w:r>
      <w:r w:rsidR="00FB150E">
        <w:rPr>
          <w:szCs w:val="18"/>
          <w:lang w:val="pl-PL" w:eastAsia="ja-JP"/>
        </w:rPr>
        <w:t>nia</w:t>
      </w:r>
      <w:r w:rsidRPr="00392A07">
        <w:rPr>
          <w:szCs w:val="18"/>
          <w:lang w:val="pl-PL" w:eastAsia="ja-JP"/>
        </w:rPr>
        <w:t xml:space="preserve"> należy zwrócić szczególną uwagę</w:t>
      </w:r>
      <w:r w:rsidR="005C38FD">
        <w:rPr>
          <w:szCs w:val="18"/>
          <w:lang w:val="pl-PL" w:eastAsia="ja-JP"/>
        </w:rPr>
        <w:t xml:space="preserve"> na </w:t>
      </w:r>
      <w:r w:rsidRPr="00392A07">
        <w:rPr>
          <w:szCs w:val="18"/>
          <w:lang w:val="pl-PL" w:eastAsia="ja-JP"/>
        </w:rPr>
        <w:t>wszelkie dźwięki dochodzące</w:t>
      </w:r>
      <w:r w:rsidR="005C38FD">
        <w:rPr>
          <w:szCs w:val="18"/>
          <w:lang w:val="pl-PL" w:eastAsia="ja-JP"/>
        </w:rPr>
        <w:t xml:space="preserve"> z </w:t>
      </w:r>
      <w:r w:rsidRPr="00392A07">
        <w:rPr>
          <w:szCs w:val="18"/>
          <w:lang w:val="pl-PL" w:eastAsia="ja-JP"/>
        </w:rPr>
        <w:t>wnętrza urządzenia, które mogą być efektem uszkodzeń, pęknięć itp.</w:t>
      </w:r>
    </w:p>
    <w:p w14:paraId="41604CD6" w14:textId="301997FA" w:rsidR="0086399D" w:rsidRPr="00392A07" w:rsidRDefault="00C80407" w:rsidP="004368C4">
      <w:pPr>
        <w:pStyle w:val="Nagwek4"/>
        <w:numPr>
          <w:ilvl w:val="3"/>
          <w:numId w:val="26"/>
        </w:numPr>
        <w:ind w:left="1843" w:hanging="850"/>
        <w:rPr>
          <w:rFonts w:cs="Times New Roman"/>
          <w:szCs w:val="20"/>
          <w:lang w:val="pl-PL"/>
        </w:rPr>
      </w:pPr>
      <w:bookmarkStart w:id="197" w:name="_Toc76041810"/>
      <w:r w:rsidRPr="00392A07">
        <w:rPr>
          <w:rFonts w:cs="Times New Roman"/>
          <w:szCs w:val="20"/>
          <w:lang w:val="pl-PL"/>
        </w:rPr>
        <w:t>Test szczelności rur procesowych</w:t>
      </w:r>
      <w:r w:rsidR="005C38FD">
        <w:rPr>
          <w:rFonts w:cs="Times New Roman"/>
          <w:szCs w:val="20"/>
          <w:lang w:val="pl-PL"/>
        </w:rPr>
        <w:t xml:space="preserve"> w </w:t>
      </w:r>
      <w:r w:rsidRPr="00392A07">
        <w:rPr>
          <w:rFonts w:cs="Times New Roman"/>
          <w:szCs w:val="20"/>
          <w:lang w:val="pl-PL"/>
        </w:rPr>
        <w:t>stanie zimnym</w:t>
      </w:r>
      <w:bookmarkEnd w:id="195"/>
      <w:bookmarkEnd w:id="196"/>
      <w:bookmarkEnd w:id="197"/>
    </w:p>
    <w:p w14:paraId="602275D7" w14:textId="4C59CC85" w:rsidR="00595B8B" w:rsidRPr="00392A07" w:rsidRDefault="00595B8B" w:rsidP="00595B8B">
      <w:pPr>
        <w:ind w:firstLine="284"/>
        <w:rPr>
          <w:szCs w:val="18"/>
          <w:lang w:val="pl-PL" w:eastAsia="ja-JP"/>
        </w:rPr>
      </w:pPr>
      <w:bookmarkStart w:id="198" w:name="_Toc44096989"/>
      <w:bookmarkStart w:id="199" w:name="_Toc51272737"/>
      <w:r w:rsidRPr="00392A07">
        <w:rPr>
          <w:szCs w:val="18"/>
          <w:lang w:val="pl-PL" w:eastAsia="ja-JP"/>
        </w:rPr>
        <w:t>Po schłodzeniu układu należy wydmuchać ciecz</w:t>
      </w:r>
      <w:r w:rsidR="005C38FD">
        <w:rPr>
          <w:szCs w:val="18"/>
          <w:lang w:val="pl-PL" w:eastAsia="ja-JP"/>
        </w:rPr>
        <w:t xml:space="preserve"> z </w:t>
      </w:r>
      <w:r w:rsidRPr="00392A07">
        <w:rPr>
          <w:szCs w:val="18"/>
          <w:lang w:val="pl-PL" w:eastAsia="ja-JP"/>
        </w:rPr>
        <w:t>rur procesowych</w:t>
      </w:r>
      <w:r w:rsidR="005C38FD">
        <w:rPr>
          <w:szCs w:val="18"/>
          <w:lang w:val="pl-PL" w:eastAsia="ja-JP"/>
        </w:rPr>
        <w:t xml:space="preserve"> i </w:t>
      </w:r>
      <w:r w:rsidRPr="00392A07">
        <w:rPr>
          <w:szCs w:val="18"/>
          <w:lang w:val="pl-PL" w:eastAsia="ja-JP"/>
        </w:rPr>
        <w:t>przeprowadzić próbę szczelności helowej</w:t>
      </w:r>
      <w:r w:rsidR="005C38FD">
        <w:rPr>
          <w:szCs w:val="18"/>
          <w:lang w:val="pl-PL" w:eastAsia="ja-JP"/>
        </w:rPr>
        <w:t xml:space="preserve"> w </w:t>
      </w:r>
      <w:r w:rsidRPr="00392A07">
        <w:rPr>
          <w:szCs w:val="18"/>
          <w:lang w:val="pl-PL" w:eastAsia="ja-JP"/>
        </w:rPr>
        <w:t>stanie zimnym,</w:t>
      </w:r>
      <w:r w:rsidR="005C38FD">
        <w:rPr>
          <w:szCs w:val="18"/>
          <w:lang w:val="pl-PL" w:eastAsia="ja-JP"/>
        </w:rPr>
        <w:t xml:space="preserve"> w </w:t>
      </w:r>
      <w:r w:rsidRPr="00392A07">
        <w:rPr>
          <w:szCs w:val="18"/>
          <w:lang w:val="pl-PL" w:eastAsia="ja-JP"/>
        </w:rPr>
        <w:t>oparciu</w:t>
      </w:r>
      <w:r w:rsidR="005C38FD">
        <w:rPr>
          <w:szCs w:val="18"/>
          <w:lang w:val="pl-PL" w:eastAsia="ja-JP"/>
        </w:rPr>
        <w:t xml:space="preserve"> o </w:t>
      </w:r>
      <w:r w:rsidRPr="00392A07">
        <w:rPr>
          <w:szCs w:val="18"/>
          <w:lang w:val="pl-PL" w:eastAsia="ja-JP"/>
        </w:rPr>
        <w:t>te same zasady, które opisano</w:t>
      </w:r>
      <w:r w:rsidR="005C38FD">
        <w:rPr>
          <w:szCs w:val="18"/>
          <w:lang w:val="pl-PL" w:eastAsia="ja-JP"/>
        </w:rPr>
        <w:t xml:space="preserve"> w </w:t>
      </w:r>
      <w:r w:rsidRPr="004326D5">
        <w:rPr>
          <w:szCs w:val="18"/>
          <w:lang w:val="pl-PL" w:eastAsia="ja-JP"/>
        </w:rPr>
        <w:t>rozdziale 16.2.2.6.</w:t>
      </w:r>
    </w:p>
    <w:p w14:paraId="474A6293" w14:textId="393C79E6" w:rsidR="0086399D" w:rsidRPr="00392A07" w:rsidRDefault="00685494" w:rsidP="004368C4">
      <w:pPr>
        <w:pStyle w:val="Nagwek4"/>
        <w:numPr>
          <w:ilvl w:val="3"/>
          <w:numId w:val="26"/>
        </w:numPr>
        <w:ind w:left="1843" w:hanging="851"/>
        <w:rPr>
          <w:rFonts w:cs="Times New Roman"/>
          <w:szCs w:val="20"/>
          <w:lang w:val="pl-PL"/>
        </w:rPr>
      </w:pPr>
      <w:bookmarkStart w:id="200" w:name="_Toc76041811"/>
      <w:r w:rsidRPr="00392A07">
        <w:rPr>
          <w:rFonts w:cs="Times New Roman"/>
          <w:szCs w:val="20"/>
          <w:lang w:val="pl-PL"/>
        </w:rPr>
        <w:t>Odgrzewanie rur procesowych</w:t>
      </w:r>
      <w:bookmarkEnd w:id="198"/>
      <w:bookmarkEnd w:id="199"/>
      <w:bookmarkEnd w:id="200"/>
    </w:p>
    <w:p w14:paraId="393978C5" w14:textId="13357FE5" w:rsidR="00595B8B" w:rsidRPr="00392A07" w:rsidRDefault="00595B8B" w:rsidP="00595B8B">
      <w:pPr>
        <w:ind w:firstLine="284"/>
        <w:rPr>
          <w:szCs w:val="18"/>
          <w:lang w:val="pl-PL" w:eastAsia="ja-JP"/>
        </w:rPr>
      </w:pPr>
      <w:bookmarkStart w:id="201" w:name="_Toc44096990"/>
      <w:bookmarkStart w:id="202" w:name="_Toc51272738"/>
      <w:r w:rsidRPr="00392A07">
        <w:rPr>
          <w:szCs w:val="18"/>
          <w:lang w:val="pl-PL" w:eastAsia="ja-JP"/>
        </w:rPr>
        <w:t>Po pomyślnym przeprowadzeniu próby szczelności</w:t>
      </w:r>
      <w:r w:rsidR="005C38FD">
        <w:rPr>
          <w:szCs w:val="18"/>
          <w:lang w:val="pl-PL" w:eastAsia="ja-JP"/>
        </w:rPr>
        <w:t xml:space="preserve"> w </w:t>
      </w:r>
      <w:r w:rsidRPr="00392A07">
        <w:rPr>
          <w:szCs w:val="18"/>
          <w:lang w:val="pl-PL" w:eastAsia="ja-JP"/>
        </w:rPr>
        <w:t>stanie zimnym, wszystkie rury procesowe należy odgrzać ciepłym azotem. Temperatura azotu nie może przekraczać 360 K,</w:t>
      </w:r>
      <w:r w:rsidR="005C38FD">
        <w:rPr>
          <w:szCs w:val="18"/>
          <w:lang w:val="pl-PL" w:eastAsia="ja-JP"/>
        </w:rPr>
        <w:t xml:space="preserve"> aby </w:t>
      </w:r>
      <w:r w:rsidRPr="00392A07">
        <w:rPr>
          <w:szCs w:val="18"/>
          <w:lang w:val="pl-PL" w:eastAsia="ja-JP"/>
        </w:rPr>
        <w:t>uniknąć zniszczenia MLI. Proces należy zakończyć, gdy czujniki temperatury</w:t>
      </w:r>
      <w:r w:rsidR="005C38FD">
        <w:rPr>
          <w:szCs w:val="18"/>
          <w:lang w:val="pl-PL" w:eastAsia="ja-JP"/>
        </w:rPr>
        <w:t xml:space="preserve"> na </w:t>
      </w:r>
      <w:r w:rsidRPr="00392A07">
        <w:rPr>
          <w:szCs w:val="18"/>
          <w:lang w:val="pl-PL" w:eastAsia="ja-JP"/>
        </w:rPr>
        <w:t>końcu otworu wylotowego wskażą 275 K.</w:t>
      </w:r>
    </w:p>
    <w:p w14:paraId="26E5BFD1" w14:textId="4D8D3880" w:rsidR="0086399D" w:rsidRPr="00392A07" w:rsidRDefault="00685494" w:rsidP="004368C4">
      <w:pPr>
        <w:pStyle w:val="Nagwek4"/>
        <w:numPr>
          <w:ilvl w:val="3"/>
          <w:numId w:val="26"/>
        </w:numPr>
        <w:ind w:left="1843" w:hanging="851"/>
        <w:rPr>
          <w:rFonts w:cs="Times New Roman"/>
          <w:szCs w:val="20"/>
          <w:lang w:val="pl-PL"/>
        </w:rPr>
      </w:pPr>
      <w:bookmarkStart w:id="203" w:name="_Toc76041812"/>
      <w:r w:rsidRPr="00392A07">
        <w:rPr>
          <w:rFonts w:cs="Times New Roman"/>
          <w:szCs w:val="20"/>
          <w:lang w:val="pl-PL"/>
        </w:rPr>
        <w:t>Test szczelności rur procesowych</w:t>
      </w:r>
      <w:bookmarkEnd w:id="201"/>
      <w:bookmarkEnd w:id="202"/>
      <w:r w:rsidR="005C38FD">
        <w:rPr>
          <w:rFonts w:cs="Times New Roman"/>
          <w:szCs w:val="20"/>
          <w:lang w:val="pl-PL"/>
        </w:rPr>
        <w:t xml:space="preserve"> w </w:t>
      </w:r>
      <w:r w:rsidRPr="00392A07">
        <w:rPr>
          <w:rFonts w:cs="Times New Roman"/>
          <w:szCs w:val="20"/>
          <w:lang w:val="pl-PL"/>
        </w:rPr>
        <w:t>stanie ciepłym</w:t>
      </w:r>
      <w:bookmarkEnd w:id="203"/>
    </w:p>
    <w:p w14:paraId="7E9061A1" w14:textId="45481957" w:rsidR="00595B8B" w:rsidRPr="00392A07" w:rsidRDefault="00595B8B" w:rsidP="00595B8B">
      <w:pPr>
        <w:ind w:firstLine="284"/>
        <w:rPr>
          <w:szCs w:val="18"/>
          <w:lang w:val="pl-PL" w:eastAsia="ja-JP"/>
        </w:rPr>
      </w:pPr>
      <w:bookmarkStart w:id="204" w:name="_Toc44096991"/>
      <w:bookmarkStart w:id="205" w:name="_Toc51272739"/>
      <w:r w:rsidRPr="00392A07">
        <w:rPr>
          <w:szCs w:val="18"/>
          <w:lang w:val="pl-PL" w:eastAsia="ja-JP"/>
        </w:rPr>
        <w:t>Po odgrzaniu rur procesowych, należy wykonać próbę szczelności helowej</w:t>
      </w:r>
      <w:r w:rsidR="005C38FD">
        <w:rPr>
          <w:szCs w:val="18"/>
          <w:lang w:val="pl-PL" w:eastAsia="ja-JP"/>
        </w:rPr>
        <w:t xml:space="preserve"> w </w:t>
      </w:r>
      <w:r w:rsidRPr="00392A07">
        <w:rPr>
          <w:szCs w:val="18"/>
          <w:lang w:val="pl-PL" w:eastAsia="ja-JP"/>
        </w:rPr>
        <w:t>stanie ciepłym.</w:t>
      </w:r>
      <w:r w:rsidR="005C38FD">
        <w:rPr>
          <w:szCs w:val="18"/>
          <w:lang w:val="pl-PL" w:eastAsia="ja-JP"/>
        </w:rPr>
        <w:t xml:space="preserve"> W </w:t>
      </w:r>
      <w:r w:rsidRPr="00392A07">
        <w:rPr>
          <w:szCs w:val="18"/>
          <w:lang w:val="pl-PL" w:eastAsia="ja-JP"/>
        </w:rPr>
        <w:t>tym celu należy napełnić układ helem</w:t>
      </w:r>
      <w:r w:rsidR="005C38FD">
        <w:rPr>
          <w:szCs w:val="18"/>
          <w:lang w:val="pl-PL" w:eastAsia="ja-JP"/>
        </w:rPr>
        <w:t xml:space="preserve"> lub </w:t>
      </w:r>
      <w:r w:rsidR="00CA5D45" w:rsidRPr="00523778">
        <w:rPr>
          <w:szCs w:val="18"/>
          <w:lang w:val="pl-PL" w:eastAsia="ja-JP"/>
        </w:rPr>
        <w:t>mieszan</w:t>
      </w:r>
      <w:r w:rsidR="00CA5D45">
        <w:rPr>
          <w:szCs w:val="18"/>
          <w:lang w:val="pl-PL" w:eastAsia="ja-JP"/>
        </w:rPr>
        <w:t>ką</w:t>
      </w:r>
      <w:r w:rsidR="00CA5D45" w:rsidRPr="00523778">
        <w:rPr>
          <w:szCs w:val="18"/>
          <w:lang w:val="pl-PL" w:eastAsia="ja-JP"/>
        </w:rPr>
        <w:t xml:space="preserve"> </w:t>
      </w:r>
      <w:r w:rsidRPr="00392A07">
        <w:rPr>
          <w:szCs w:val="18"/>
          <w:lang w:val="pl-PL" w:eastAsia="ja-JP"/>
        </w:rPr>
        <w:t>hel/azot (min. 20% helu)</w:t>
      </w:r>
      <w:r w:rsidR="005C38FD">
        <w:rPr>
          <w:szCs w:val="18"/>
          <w:lang w:val="pl-PL" w:eastAsia="ja-JP"/>
        </w:rPr>
        <w:t xml:space="preserve"> do </w:t>
      </w:r>
      <w:r w:rsidRPr="00392A07">
        <w:rPr>
          <w:szCs w:val="18"/>
          <w:lang w:val="pl-PL" w:eastAsia="ja-JP"/>
        </w:rPr>
        <w:t xml:space="preserve">ciśnienia </w:t>
      </w:r>
      <w:r w:rsidR="00E85970">
        <w:rPr>
          <w:szCs w:val="18"/>
          <w:lang w:val="pl-PL" w:eastAsia="ja-JP"/>
        </w:rPr>
        <w:t>projektowego</w:t>
      </w:r>
      <w:r w:rsidRPr="00392A07">
        <w:rPr>
          <w:szCs w:val="18"/>
          <w:lang w:val="pl-PL" w:eastAsia="ja-JP"/>
        </w:rPr>
        <w:t>. Wykrywacz nieszczelności podłączony</w:t>
      </w:r>
      <w:r w:rsidR="005C38FD">
        <w:rPr>
          <w:szCs w:val="18"/>
          <w:lang w:val="pl-PL" w:eastAsia="ja-JP"/>
        </w:rPr>
        <w:t xml:space="preserve"> do </w:t>
      </w:r>
      <w:r w:rsidRPr="00392A07">
        <w:rPr>
          <w:szCs w:val="18"/>
          <w:lang w:val="pl-PL" w:eastAsia="ja-JP"/>
        </w:rPr>
        <w:t>przestrzeni próżniowej powinien rozpocząć działanie</w:t>
      </w:r>
      <w:r w:rsidR="005C38FD">
        <w:rPr>
          <w:szCs w:val="18"/>
          <w:lang w:val="pl-PL" w:eastAsia="ja-JP"/>
        </w:rPr>
        <w:t xml:space="preserve"> i </w:t>
      </w:r>
      <w:r w:rsidRPr="00392A07">
        <w:rPr>
          <w:szCs w:val="18"/>
          <w:lang w:val="pl-PL" w:eastAsia="ja-JP"/>
        </w:rPr>
        <w:t>mierzyć nieszczelność rur procesowych.</w:t>
      </w:r>
    </w:p>
    <w:p w14:paraId="135B0184" w14:textId="5CF5B40B" w:rsidR="004326D5" w:rsidRPr="004D5A24" w:rsidRDefault="00595B8B" w:rsidP="004326D5">
      <w:pPr>
        <w:ind w:firstLine="284"/>
        <w:rPr>
          <w:szCs w:val="18"/>
          <w:lang w:val="pl-PL" w:eastAsia="ja-JP"/>
        </w:rPr>
      </w:pPr>
      <w:r w:rsidRPr="004D5A24">
        <w:rPr>
          <w:szCs w:val="18"/>
          <w:lang w:val="pl-PL" w:eastAsia="ja-JP"/>
        </w:rPr>
        <w:t>Stwierdzone nieszczelności muszą spełniać kryteria opisane</w:t>
      </w:r>
      <w:r w:rsidR="005C38FD">
        <w:rPr>
          <w:szCs w:val="18"/>
          <w:lang w:val="pl-PL" w:eastAsia="ja-JP"/>
        </w:rPr>
        <w:t xml:space="preserve"> w </w:t>
      </w:r>
      <w:r w:rsidRPr="004D5A24">
        <w:rPr>
          <w:szCs w:val="18"/>
          <w:lang w:val="pl-PL" w:eastAsia="ja-JP"/>
        </w:rPr>
        <w:t>rozdziale 14.3.</w:t>
      </w:r>
    </w:p>
    <w:p w14:paraId="233E952C" w14:textId="3F59C0B1" w:rsidR="0086399D" w:rsidRPr="004D5A24" w:rsidRDefault="00351629" w:rsidP="004368C4">
      <w:pPr>
        <w:pStyle w:val="Nagwek4"/>
        <w:numPr>
          <w:ilvl w:val="3"/>
          <w:numId w:val="26"/>
        </w:numPr>
        <w:ind w:left="1843" w:hanging="850"/>
        <w:rPr>
          <w:rFonts w:cs="Times New Roman"/>
          <w:szCs w:val="20"/>
          <w:lang w:val="pl-PL"/>
        </w:rPr>
      </w:pPr>
      <w:bookmarkStart w:id="206" w:name="_Toc76041813"/>
      <w:r w:rsidRPr="004D5A24">
        <w:rPr>
          <w:rFonts w:cs="Times New Roman"/>
          <w:szCs w:val="20"/>
          <w:lang w:val="pl-PL"/>
        </w:rPr>
        <w:t>Test szczelności zaworów</w:t>
      </w:r>
      <w:bookmarkEnd w:id="204"/>
      <w:bookmarkEnd w:id="205"/>
      <w:bookmarkEnd w:id="206"/>
    </w:p>
    <w:p w14:paraId="5653D095" w14:textId="09C07DA7" w:rsidR="00595B8B" w:rsidRPr="004D5A24" w:rsidRDefault="00595B8B" w:rsidP="00595B8B">
      <w:pPr>
        <w:ind w:firstLine="284"/>
        <w:rPr>
          <w:szCs w:val="18"/>
          <w:lang w:val="pl-PL" w:eastAsia="ja-JP"/>
        </w:rPr>
      </w:pPr>
      <w:bookmarkStart w:id="207" w:name="_Toc44096992"/>
      <w:bookmarkStart w:id="208" w:name="_Toc51272740"/>
      <w:r w:rsidRPr="004D5A24">
        <w:rPr>
          <w:szCs w:val="18"/>
          <w:lang w:val="pl-PL" w:eastAsia="ja-JP"/>
        </w:rPr>
        <w:t>Zawory muszą zostać przetestowane</w:t>
      </w:r>
      <w:r w:rsidR="005C38FD">
        <w:rPr>
          <w:szCs w:val="18"/>
          <w:lang w:val="pl-PL" w:eastAsia="ja-JP"/>
        </w:rPr>
        <w:t xml:space="preserve"> w </w:t>
      </w:r>
      <w:r w:rsidRPr="004D5A24">
        <w:rPr>
          <w:szCs w:val="18"/>
          <w:lang w:val="pl-PL" w:eastAsia="ja-JP"/>
        </w:rPr>
        <w:t>gotowych urządzeniach (modułach zaworowych). Testy szczelności należy przeprowadzać</w:t>
      </w:r>
      <w:r w:rsidR="005C38FD">
        <w:rPr>
          <w:szCs w:val="18"/>
          <w:lang w:val="pl-PL" w:eastAsia="ja-JP"/>
        </w:rPr>
        <w:t xml:space="preserve"> w </w:t>
      </w:r>
      <w:r w:rsidRPr="004D5A24">
        <w:rPr>
          <w:szCs w:val="18"/>
          <w:lang w:val="pl-PL" w:eastAsia="ja-JP"/>
        </w:rPr>
        <w:t>różnych warunkach, czyli przed,</w:t>
      </w:r>
      <w:r w:rsidR="005C38FD">
        <w:rPr>
          <w:szCs w:val="18"/>
          <w:lang w:val="pl-PL" w:eastAsia="ja-JP"/>
        </w:rPr>
        <w:t xml:space="preserve"> w </w:t>
      </w:r>
      <w:r w:rsidRPr="004D5A24">
        <w:rPr>
          <w:szCs w:val="18"/>
          <w:lang w:val="pl-PL" w:eastAsia="ja-JP"/>
        </w:rPr>
        <w:t>trakcie</w:t>
      </w:r>
      <w:r w:rsidR="005C38FD">
        <w:rPr>
          <w:szCs w:val="18"/>
          <w:lang w:val="pl-PL" w:eastAsia="ja-JP"/>
        </w:rPr>
        <w:t xml:space="preserve"> i po </w:t>
      </w:r>
      <w:r w:rsidRPr="004D5A24">
        <w:rPr>
          <w:szCs w:val="18"/>
          <w:lang w:val="pl-PL" w:eastAsia="ja-JP"/>
        </w:rPr>
        <w:t>zakończeniu procesu schładzania</w:t>
      </w:r>
      <w:r w:rsidR="005C38FD">
        <w:rPr>
          <w:szCs w:val="18"/>
          <w:lang w:val="pl-PL" w:eastAsia="ja-JP"/>
        </w:rPr>
        <w:t xml:space="preserve"> i </w:t>
      </w:r>
      <w:r w:rsidRPr="004D5A24">
        <w:rPr>
          <w:szCs w:val="18"/>
          <w:lang w:val="pl-PL" w:eastAsia="ja-JP"/>
        </w:rPr>
        <w:t>odgrzewania.</w:t>
      </w:r>
    </w:p>
    <w:p w14:paraId="6875C9A8" w14:textId="187AB7DE" w:rsidR="00595B8B" w:rsidRPr="004D5A24" w:rsidRDefault="00595B8B" w:rsidP="00595B8B">
      <w:pPr>
        <w:ind w:firstLine="284"/>
        <w:rPr>
          <w:szCs w:val="18"/>
          <w:lang w:val="pl-PL" w:eastAsia="ja-JP"/>
        </w:rPr>
      </w:pPr>
      <w:r w:rsidRPr="004D5A24">
        <w:rPr>
          <w:szCs w:val="18"/>
          <w:lang w:val="pl-PL" w:eastAsia="ja-JP"/>
        </w:rPr>
        <w:t>Szczelność gniazd zaworów należy sprawdzać</w:t>
      </w:r>
      <w:r w:rsidR="005C38FD">
        <w:rPr>
          <w:szCs w:val="18"/>
          <w:lang w:val="pl-PL" w:eastAsia="ja-JP"/>
        </w:rPr>
        <w:t xml:space="preserve"> z </w:t>
      </w:r>
      <w:r w:rsidRPr="004D5A24">
        <w:rPr>
          <w:szCs w:val="18"/>
          <w:lang w:val="pl-PL" w:eastAsia="ja-JP"/>
        </w:rPr>
        <w:t>obu stron, biorąc</w:t>
      </w:r>
      <w:r w:rsidR="005C38FD">
        <w:rPr>
          <w:szCs w:val="18"/>
          <w:lang w:val="pl-PL" w:eastAsia="ja-JP"/>
        </w:rPr>
        <w:t xml:space="preserve"> pod </w:t>
      </w:r>
      <w:r w:rsidRPr="004D5A24">
        <w:rPr>
          <w:szCs w:val="18"/>
          <w:lang w:val="pl-PL" w:eastAsia="ja-JP"/>
        </w:rPr>
        <w:t>uwagę,</w:t>
      </w:r>
      <w:r w:rsidR="005C38FD">
        <w:rPr>
          <w:szCs w:val="18"/>
          <w:lang w:val="pl-PL" w:eastAsia="ja-JP"/>
        </w:rPr>
        <w:t xml:space="preserve"> że </w:t>
      </w:r>
      <w:r w:rsidRPr="004D5A24">
        <w:rPr>
          <w:szCs w:val="18"/>
          <w:lang w:val="pl-PL" w:eastAsia="ja-JP"/>
        </w:rPr>
        <w:t>ciśnienie może wystąpić</w:t>
      </w:r>
      <w:r w:rsidR="005C38FD">
        <w:rPr>
          <w:szCs w:val="18"/>
          <w:lang w:val="pl-PL" w:eastAsia="ja-JP"/>
        </w:rPr>
        <w:t xml:space="preserve"> po </w:t>
      </w:r>
      <w:r w:rsidRPr="004D5A24">
        <w:rPr>
          <w:szCs w:val="18"/>
          <w:lang w:val="pl-PL" w:eastAsia="ja-JP"/>
        </w:rPr>
        <w:t>obu stronach zaworu (wlot/wylot).</w:t>
      </w:r>
    </w:p>
    <w:p w14:paraId="09C61098" w14:textId="0869D02E" w:rsidR="00595B8B" w:rsidRPr="004D5A24" w:rsidRDefault="00595B8B" w:rsidP="00595B8B">
      <w:pPr>
        <w:ind w:firstLine="284"/>
        <w:rPr>
          <w:szCs w:val="18"/>
          <w:lang w:val="pl-PL" w:eastAsia="ja-JP"/>
        </w:rPr>
      </w:pPr>
      <w:r w:rsidRPr="004D5A24">
        <w:rPr>
          <w:szCs w:val="18"/>
          <w:lang w:val="pl-PL" w:eastAsia="ja-JP"/>
        </w:rPr>
        <w:t xml:space="preserve">Wszystkie zawory powinny </w:t>
      </w:r>
      <w:r w:rsidR="00817862">
        <w:rPr>
          <w:szCs w:val="18"/>
          <w:lang w:val="pl-PL" w:eastAsia="ja-JP"/>
        </w:rPr>
        <w:t>zostać</w:t>
      </w:r>
      <w:r w:rsidRPr="004D5A24">
        <w:rPr>
          <w:szCs w:val="18"/>
          <w:lang w:val="pl-PL" w:eastAsia="ja-JP"/>
        </w:rPr>
        <w:t xml:space="preserve"> </w:t>
      </w:r>
      <w:r w:rsidR="00817862">
        <w:rPr>
          <w:szCs w:val="18"/>
          <w:lang w:val="pl-PL" w:eastAsia="ja-JP"/>
        </w:rPr>
        <w:t>otwarte,</w:t>
      </w:r>
      <w:r w:rsidR="005C38FD">
        <w:rPr>
          <w:szCs w:val="18"/>
          <w:lang w:val="pl-PL" w:eastAsia="ja-JP"/>
        </w:rPr>
        <w:t xml:space="preserve"> a </w:t>
      </w:r>
      <w:r w:rsidR="00817862">
        <w:rPr>
          <w:szCs w:val="18"/>
          <w:lang w:val="pl-PL" w:eastAsia="ja-JP"/>
        </w:rPr>
        <w:t xml:space="preserve">cały układ </w:t>
      </w:r>
      <w:r w:rsidRPr="004D5A24">
        <w:rPr>
          <w:szCs w:val="18"/>
          <w:lang w:val="pl-PL" w:eastAsia="ja-JP"/>
        </w:rPr>
        <w:t>odpompowany</w:t>
      </w:r>
      <w:r w:rsidR="005C38FD">
        <w:rPr>
          <w:szCs w:val="18"/>
          <w:lang w:val="pl-PL" w:eastAsia="ja-JP"/>
        </w:rPr>
        <w:t xml:space="preserve"> do </w:t>
      </w:r>
      <w:r w:rsidR="006662B4" w:rsidRPr="004D5A24">
        <w:rPr>
          <w:szCs w:val="18"/>
          <w:lang w:val="pl-PL" w:eastAsia="ja-JP"/>
        </w:rPr>
        <w:t>ciśnienia</w:t>
      </w:r>
      <w:r w:rsidRPr="004D5A24">
        <w:rPr>
          <w:szCs w:val="18"/>
          <w:lang w:val="pl-PL" w:eastAsia="ja-JP"/>
        </w:rPr>
        <w:t xml:space="preserve"> </w:t>
      </w:r>
      <w:r w:rsidR="00EE1776">
        <w:rPr>
          <w:szCs w:val="18"/>
          <w:lang w:val="pl-PL" w:eastAsia="ja-JP"/>
        </w:rPr>
        <w:t>5*10</w:t>
      </w:r>
      <w:r w:rsidR="00EE1776" w:rsidRPr="00EE1776">
        <w:rPr>
          <w:szCs w:val="18"/>
          <w:vertAlign w:val="superscript"/>
          <w:lang w:val="pl-PL" w:eastAsia="ja-JP"/>
        </w:rPr>
        <w:t>-3</w:t>
      </w:r>
      <w:r w:rsidR="00EE1776">
        <w:rPr>
          <w:szCs w:val="18"/>
          <w:lang w:val="pl-PL" w:eastAsia="ja-JP"/>
        </w:rPr>
        <w:t xml:space="preserve"> </w:t>
      </w:r>
      <w:r w:rsidRPr="004D5A24">
        <w:rPr>
          <w:szCs w:val="18"/>
          <w:lang w:val="pl-PL" w:eastAsia="ja-JP"/>
        </w:rPr>
        <w:t xml:space="preserve"> </w:t>
      </w:r>
      <w:proofErr w:type="spellStart"/>
      <w:r w:rsidRPr="004D5A24">
        <w:rPr>
          <w:szCs w:val="18"/>
          <w:lang w:val="pl-PL" w:eastAsia="ja-JP"/>
        </w:rPr>
        <w:t>mbar</w:t>
      </w:r>
      <w:proofErr w:type="spellEnd"/>
      <w:r w:rsidRPr="004D5A24">
        <w:rPr>
          <w:szCs w:val="18"/>
          <w:lang w:val="pl-PL" w:eastAsia="ja-JP"/>
        </w:rPr>
        <w:t xml:space="preserve">. </w:t>
      </w:r>
      <w:r w:rsidR="00817862">
        <w:rPr>
          <w:szCs w:val="18"/>
          <w:lang w:val="pl-PL" w:eastAsia="ja-JP"/>
        </w:rPr>
        <w:t xml:space="preserve">Następnie zawory powinny zostać zamknięte. </w:t>
      </w:r>
      <w:r w:rsidRPr="004D5A24">
        <w:rPr>
          <w:szCs w:val="18"/>
          <w:lang w:val="pl-PL" w:eastAsia="ja-JP"/>
        </w:rPr>
        <w:t>Następnie każda</w:t>
      </w:r>
      <w:r w:rsidR="005C38FD">
        <w:rPr>
          <w:szCs w:val="18"/>
          <w:lang w:val="pl-PL" w:eastAsia="ja-JP"/>
        </w:rPr>
        <w:t xml:space="preserve"> z </w:t>
      </w:r>
      <w:r w:rsidRPr="004D5A24">
        <w:rPr>
          <w:szCs w:val="18"/>
          <w:lang w:val="pl-PL" w:eastAsia="ja-JP"/>
        </w:rPr>
        <w:t>linii powinna być</w:t>
      </w:r>
      <w:r w:rsidR="005C38FD">
        <w:rPr>
          <w:szCs w:val="18"/>
          <w:lang w:val="pl-PL" w:eastAsia="ja-JP"/>
        </w:rPr>
        <w:t xml:space="preserve"> po </w:t>
      </w:r>
      <w:r w:rsidRPr="004D5A24">
        <w:rPr>
          <w:szCs w:val="18"/>
          <w:lang w:val="pl-PL" w:eastAsia="ja-JP"/>
        </w:rPr>
        <w:t>kolei napełniana helem</w:t>
      </w:r>
      <w:r w:rsidR="005C38FD">
        <w:rPr>
          <w:szCs w:val="18"/>
          <w:lang w:val="pl-PL" w:eastAsia="ja-JP"/>
        </w:rPr>
        <w:t xml:space="preserve"> pod </w:t>
      </w:r>
      <w:r w:rsidRPr="004D5A24">
        <w:rPr>
          <w:szCs w:val="18"/>
          <w:lang w:val="pl-PL" w:eastAsia="ja-JP"/>
        </w:rPr>
        <w:t>ciśnieniem obliczeniowym.</w:t>
      </w:r>
      <w:r w:rsidR="005C38FD">
        <w:rPr>
          <w:szCs w:val="18"/>
          <w:lang w:val="pl-PL" w:eastAsia="ja-JP"/>
        </w:rPr>
        <w:t xml:space="preserve"> Na </w:t>
      </w:r>
      <w:r w:rsidRPr="004D5A24">
        <w:rPr>
          <w:szCs w:val="18"/>
          <w:lang w:val="pl-PL" w:eastAsia="ja-JP"/>
        </w:rPr>
        <w:t>drugim końcu instalacji</w:t>
      </w:r>
      <w:r w:rsidR="005C38FD">
        <w:rPr>
          <w:szCs w:val="18"/>
          <w:lang w:val="pl-PL" w:eastAsia="ja-JP"/>
        </w:rPr>
        <w:t xml:space="preserve"> za </w:t>
      </w:r>
      <w:r w:rsidRPr="004D5A24">
        <w:rPr>
          <w:szCs w:val="18"/>
          <w:lang w:val="pl-PL" w:eastAsia="ja-JP"/>
        </w:rPr>
        <w:t>zaworem powinien zostać podłączony helowy wykrywacz nieszczelności, który sprawdzi szczelność gniazd zaworów. Stwierdzone nieszczelności muszą spełniać kryteria opisane</w:t>
      </w:r>
      <w:r w:rsidR="005C38FD">
        <w:rPr>
          <w:szCs w:val="18"/>
          <w:lang w:val="pl-PL" w:eastAsia="ja-JP"/>
        </w:rPr>
        <w:t xml:space="preserve"> w </w:t>
      </w:r>
      <w:r w:rsidRPr="004D5A24">
        <w:rPr>
          <w:szCs w:val="18"/>
          <w:lang w:val="pl-PL" w:eastAsia="ja-JP"/>
        </w:rPr>
        <w:t>rozdziale 14.</w:t>
      </w:r>
      <w:r w:rsidR="00D06C72">
        <w:rPr>
          <w:szCs w:val="18"/>
          <w:lang w:val="pl-PL" w:eastAsia="ja-JP"/>
        </w:rPr>
        <w:t>4</w:t>
      </w:r>
      <w:r w:rsidRPr="004D5A24">
        <w:rPr>
          <w:szCs w:val="18"/>
          <w:lang w:val="pl-PL" w:eastAsia="ja-JP"/>
        </w:rPr>
        <w:t>.</w:t>
      </w:r>
    </w:p>
    <w:p w14:paraId="4D0594A0" w14:textId="351F2006" w:rsidR="0086399D" w:rsidRPr="004D5A24" w:rsidRDefault="00351629" w:rsidP="004368C4">
      <w:pPr>
        <w:pStyle w:val="Nagwek4"/>
        <w:numPr>
          <w:ilvl w:val="3"/>
          <w:numId w:val="26"/>
        </w:numPr>
        <w:ind w:left="1985" w:hanging="993"/>
        <w:rPr>
          <w:rFonts w:cs="Times New Roman"/>
          <w:szCs w:val="20"/>
          <w:lang w:val="pl-PL"/>
        </w:rPr>
      </w:pPr>
      <w:bookmarkStart w:id="209" w:name="_Toc76041814"/>
      <w:r w:rsidRPr="004D5A24">
        <w:rPr>
          <w:rFonts w:cs="Times New Roman"/>
          <w:szCs w:val="20"/>
          <w:lang w:val="pl-PL"/>
        </w:rPr>
        <w:t>Testy funkcjonalne zaworów</w:t>
      </w:r>
      <w:bookmarkEnd w:id="207"/>
      <w:bookmarkEnd w:id="208"/>
      <w:bookmarkEnd w:id="209"/>
      <w:r w:rsidR="0086399D" w:rsidRPr="004D5A24">
        <w:rPr>
          <w:rFonts w:cs="Times New Roman"/>
          <w:szCs w:val="20"/>
          <w:lang w:val="pl-PL"/>
        </w:rPr>
        <w:t xml:space="preserve"> </w:t>
      </w:r>
    </w:p>
    <w:p w14:paraId="77A8F67E" w14:textId="34E915F9" w:rsidR="00595B8B" w:rsidRPr="00392A07" w:rsidRDefault="00595B8B" w:rsidP="00595B8B">
      <w:pPr>
        <w:ind w:firstLine="284"/>
        <w:rPr>
          <w:szCs w:val="18"/>
          <w:lang w:val="pl-PL" w:eastAsia="ja-JP"/>
        </w:rPr>
      </w:pPr>
      <w:bookmarkStart w:id="210" w:name="_Toc44096993"/>
      <w:bookmarkStart w:id="211" w:name="_Toc51272741"/>
      <w:r w:rsidRPr="00392A07">
        <w:rPr>
          <w:szCs w:val="18"/>
          <w:lang w:val="pl-PL" w:eastAsia="ja-JP"/>
        </w:rPr>
        <w:t>Testy funkcjonalne zaworów należy przeprowadzać</w:t>
      </w:r>
      <w:r w:rsidR="005C38FD">
        <w:rPr>
          <w:szCs w:val="18"/>
          <w:lang w:val="pl-PL" w:eastAsia="ja-JP"/>
        </w:rPr>
        <w:t xml:space="preserve"> w </w:t>
      </w:r>
      <w:r w:rsidRPr="00392A07">
        <w:rPr>
          <w:szCs w:val="18"/>
          <w:lang w:val="pl-PL" w:eastAsia="ja-JP"/>
        </w:rPr>
        <w:t>różnych warunkach, czyli przed,</w:t>
      </w:r>
      <w:r w:rsidR="005C38FD">
        <w:rPr>
          <w:szCs w:val="18"/>
          <w:lang w:val="pl-PL" w:eastAsia="ja-JP"/>
        </w:rPr>
        <w:t xml:space="preserve"> w </w:t>
      </w:r>
      <w:r w:rsidRPr="00392A07">
        <w:rPr>
          <w:szCs w:val="18"/>
          <w:lang w:val="pl-PL" w:eastAsia="ja-JP"/>
        </w:rPr>
        <w:t>trakcie</w:t>
      </w:r>
      <w:r w:rsidR="005C38FD">
        <w:rPr>
          <w:szCs w:val="18"/>
          <w:lang w:val="pl-PL" w:eastAsia="ja-JP"/>
        </w:rPr>
        <w:t xml:space="preserve"> i po </w:t>
      </w:r>
      <w:r w:rsidRPr="00392A07">
        <w:rPr>
          <w:szCs w:val="18"/>
          <w:lang w:val="pl-PL" w:eastAsia="ja-JP"/>
        </w:rPr>
        <w:t>zakończeniu procesu schładzania</w:t>
      </w:r>
      <w:r w:rsidR="005C38FD">
        <w:rPr>
          <w:szCs w:val="18"/>
          <w:lang w:val="pl-PL" w:eastAsia="ja-JP"/>
        </w:rPr>
        <w:t xml:space="preserve"> i </w:t>
      </w:r>
      <w:r w:rsidRPr="00392A07">
        <w:rPr>
          <w:szCs w:val="18"/>
          <w:lang w:val="pl-PL" w:eastAsia="ja-JP"/>
        </w:rPr>
        <w:t>odgrzewania.</w:t>
      </w:r>
    </w:p>
    <w:p w14:paraId="28053EA1" w14:textId="069597D5" w:rsidR="00595B8B" w:rsidRPr="00392A07" w:rsidRDefault="00595B8B" w:rsidP="00595B8B">
      <w:pPr>
        <w:ind w:firstLine="284"/>
        <w:rPr>
          <w:szCs w:val="18"/>
          <w:lang w:val="pl-PL" w:eastAsia="ja-JP"/>
        </w:rPr>
      </w:pPr>
      <w:r w:rsidRPr="00392A07">
        <w:rPr>
          <w:szCs w:val="18"/>
          <w:lang w:val="pl-PL" w:eastAsia="ja-JP"/>
        </w:rPr>
        <w:t>Zawory należy kilkukrotnie sprawdzić</w:t>
      </w:r>
      <w:r w:rsidR="005C38FD">
        <w:rPr>
          <w:szCs w:val="18"/>
          <w:lang w:val="pl-PL" w:eastAsia="ja-JP"/>
        </w:rPr>
        <w:t xml:space="preserve"> w </w:t>
      </w:r>
      <w:r w:rsidRPr="00392A07">
        <w:rPr>
          <w:szCs w:val="18"/>
          <w:lang w:val="pl-PL" w:eastAsia="ja-JP"/>
        </w:rPr>
        <w:t>zakresie pełnego otwarcia</w:t>
      </w:r>
      <w:r w:rsidR="005C38FD">
        <w:rPr>
          <w:szCs w:val="18"/>
          <w:lang w:val="pl-PL" w:eastAsia="ja-JP"/>
        </w:rPr>
        <w:t xml:space="preserve"> i </w:t>
      </w:r>
      <w:r w:rsidRPr="00392A07">
        <w:rPr>
          <w:szCs w:val="18"/>
          <w:lang w:val="pl-PL" w:eastAsia="ja-JP"/>
        </w:rPr>
        <w:t>zamknięcia. Zawory muszą poruszać się lekko</w:t>
      </w:r>
      <w:r w:rsidR="005C38FD">
        <w:rPr>
          <w:szCs w:val="18"/>
          <w:lang w:val="pl-PL" w:eastAsia="ja-JP"/>
        </w:rPr>
        <w:t xml:space="preserve"> w </w:t>
      </w:r>
      <w:r w:rsidRPr="00392A07">
        <w:rPr>
          <w:szCs w:val="18"/>
          <w:lang w:val="pl-PL" w:eastAsia="ja-JP"/>
        </w:rPr>
        <w:t>całym zakresie działania mechanicznego, bez widocznych, słyszalnych</w:t>
      </w:r>
      <w:r w:rsidR="005C38FD">
        <w:rPr>
          <w:szCs w:val="18"/>
          <w:lang w:val="pl-PL" w:eastAsia="ja-JP"/>
        </w:rPr>
        <w:t xml:space="preserve"> i </w:t>
      </w:r>
      <w:r w:rsidRPr="00392A07">
        <w:rPr>
          <w:szCs w:val="18"/>
          <w:lang w:val="pl-PL" w:eastAsia="ja-JP"/>
        </w:rPr>
        <w:t>zauważalnych oznak</w:t>
      </w:r>
      <w:r w:rsidR="005C38FD">
        <w:rPr>
          <w:szCs w:val="18"/>
          <w:lang w:val="pl-PL" w:eastAsia="ja-JP"/>
        </w:rPr>
        <w:t xml:space="preserve"> i </w:t>
      </w:r>
      <w:r w:rsidRPr="00392A07">
        <w:rPr>
          <w:szCs w:val="18"/>
          <w:lang w:val="pl-PL" w:eastAsia="ja-JP"/>
        </w:rPr>
        <w:t>szarpnięć.</w:t>
      </w:r>
    </w:p>
    <w:p w14:paraId="731C49CE" w14:textId="4DC92F6D" w:rsidR="0086399D" w:rsidRPr="00392A07" w:rsidRDefault="00351629" w:rsidP="004368C4">
      <w:pPr>
        <w:pStyle w:val="Nagwek4"/>
        <w:numPr>
          <w:ilvl w:val="3"/>
          <w:numId w:val="26"/>
        </w:numPr>
        <w:ind w:left="1985" w:hanging="993"/>
        <w:rPr>
          <w:rFonts w:cs="Times New Roman"/>
          <w:szCs w:val="20"/>
          <w:lang w:val="pl-PL"/>
        </w:rPr>
      </w:pPr>
      <w:bookmarkStart w:id="212" w:name="_Toc76041815"/>
      <w:r w:rsidRPr="00392A07">
        <w:rPr>
          <w:rFonts w:cs="Times New Roman"/>
          <w:szCs w:val="20"/>
          <w:lang w:val="pl-PL"/>
        </w:rPr>
        <w:lastRenderedPageBreak/>
        <w:t>Testy przetworników ciśnienia</w:t>
      </w:r>
      <w:bookmarkEnd w:id="210"/>
      <w:bookmarkEnd w:id="211"/>
      <w:bookmarkEnd w:id="212"/>
    </w:p>
    <w:p w14:paraId="740F4E7C" w14:textId="5DD9E2D5" w:rsidR="00595B8B" w:rsidRPr="00392A07" w:rsidRDefault="00595B8B" w:rsidP="00595B8B">
      <w:pPr>
        <w:ind w:firstLine="284"/>
        <w:rPr>
          <w:szCs w:val="18"/>
          <w:lang w:val="pl-PL" w:eastAsia="ja-JP"/>
        </w:rPr>
      </w:pPr>
      <w:r w:rsidRPr="00392A07">
        <w:rPr>
          <w:szCs w:val="18"/>
          <w:lang w:val="pl-PL" w:eastAsia="ja-JP"/>
        </w:rPr>
        <w:t>Przetworniki ciśnienia powinny zostać zamontowane</w:t>
      </w:r>
      <w:r w:rsidR="005C38FD">
        <w:rPr>
          <w:szCs w:val="18"/>
          <w:lang w:val="pl-PL" w:eastAsia="ja-JP"/>
        </w:rPr>
        <w:t xml:space="preserve"> na </w:t>
      </w:r>
      <w:r w:rsidRPr="00392A07">
        <w:rPr>
          <w:szCs w:val="18"/>
          <w:lang w:val="pl-PL" w:eastAsia="ja-JP"/>
        </w:rPr>
        <w:t>swoich docelowych miejscach</w:t>
      </w:r>
      <w:r w:rsidR="005C38FD">
        <w:rPr>
          <w:szCs w:val="18"/>
          <w:lang w:val="pl-PL" w:eastAsia="ja-JP"/>
        </w:rPr>
        <w:t xml:space="preserve"> i </w:t>
      </w:r>
      <w:r w:rsidRPr="00392A07">
        <w:rPr>
          <w:szCs w:val="18"/>
          <w:lang w:val="pl-PL" w:eastAsia="ja-JP"/>
        </w:rPr>
        <w:t>brać udział</w:t>
      </w:r>
      <w:r w:rsidR="005C38FD">
        <w:rPr>
          <w:szCs w:val="18"/>
          <w:lang w:val="pl-PL" w:eastAsia="ja-JP"/>
        </w:rPr>
        <w:t xml:space="preserve"> we </w:t>
      </w:r>
      <w:r w:rsidRPr="00392A07">
        <w:rPr>
          <w:szCs w:val="18"/>
          <w:lang w:val="pl-PL" w:eastAsia="ja-JP"/>
        </w:rPr>
        <w:t>wszystkich wyżej wymienionych testach.</w:t>
      </w:r>
    </w:p>
    <w:p w14:paraId="0A42DEBD" w14:textId="4E180440" w:rsidR="00595B8B" w:rsidRPr="00392A07" w:rsidRDefault="00595B8B" w:rsidP="00595B8B">
      <w:pPr>
        <w:ind w:firstLine="284"/>
        <w:rPr>
          <w:szCs w:val="18"/>
          <w:lang w:val="pl-PL" w:eastAsia="ja-JP"/>
        </w:rPr>
      </w:pPr>
      <w:r w:rsidRPr="00392A07">
        <w:rPr>
          <w:szCs w:val="18"/>
          <w:lang w:val="pl-PL" w:eastAsia="ja-JP"/>
        </w:rPr>
        <w:t>Powinna zostać sprawdzona ogólna funkcjonalność przetworników</w:t>
      </w:r>
      <w:r w:rsidR="0053225E">
        <w:rPr>
          <w:szCs w:val="18"/>
          <w:lang w:val="pl-PL" w:eastAsia="ja-JP"/>
        </w:rPr>
        <w:t>,</w:t>
      </w:r>
      <w:r w:rsidRPr="00392A07">
        <w:rPr>
          <w:szCs w:val="18"/>
          <w:lang w:val="pl-PL" w:eastAsia="ja-JP"/>
        </w:rPr>
        <w:t xml:space="preserve"> taka jak odczyt sygnału, wybór menu, ustawienia itp. Należy kontrolować, czy przetwornik odbiera poprawnie sygnał</w:t>
      </w:r>
      <w:r w:rsidR="005C38FD">
        <w:rPr>
          <w:szCs w:val="18"/>
          <w:lang w:val="pl-PL" w:eastAsia="ja-JP"/>
        </w:rPr>
        <w:t xml:space="preserve"> i </w:t>
      </w:r>
      <w:r w:rsidR="0053225E">
        <w:rPr>
          <w:szCs w:val="18"/>
          <w:lang w:val="pl-PL" w:eastAsia="ja-JP"/>
        </w:rPr>
        <w:t xml:space="preserve">czy </w:t>
      </w:r>
      <w:r w:rsidRPr="00392A07">
        <w:rPr>
          <w:szCs w:val="18"/>
          <w:lang w:val="pl-PL" w:eastAsia="ja-JP"/>
        </w:rPr>
        <w:t>jest</w:t>
      </w:r>
      <w:r w:rsidR="005C38FD">
        <w:rPr>
          <w:szCs w:val="18"/>
          <w:lang w:val="pl-PL" w:eastAsia="ja-JP"/>
        </w:rPr>
        <w:t xml:space="preserve"> w </w:t>
      </w:r>
      <w:r w:rsidRPr="00392A07">
        <w:rPr>
          <w:szCs w:val="18"/>
          <w:lang w:val="pl-PL" w:eastAsia="ja-JP"/>
        </w:rPr>
        <w:t>stanie przesłać go dalej</w:t>
      </w:r>
      <w:r w:rsidR="005C38FD">
        <w:rPr>
          <w:szCs w:val="18"/>
          <w:lang w:val="pl-PL" w:eastAsia="ja-JP"/>
        </w:rPr>
        <w:t xml:space="preserve"> do </w:t>
      </w:r>
      <w:r w:rsidRPr="00392A07">
        <w:rPr>
          <w:szCs w:val="18"/>
          <w:lang w:val="pl-PL" w:eastAsia="ja-JP"/>
        </w:rPr>
        <w:t>sterownika.</w:t>
      </w:r>
    </w:p>
    <w:p w14:paraId="4267BD85" w14:textId="479A4F41" w:rsidR="00595B8B" w:rsidRPr="00392A07" w:rsidRDefault="00595B8B" w:rsidP="00595B8B">
      <w:pPr>
        <w:ind w:firstLine="284"/>
        <w:rPr>
          <w:szCs w:val="18"/>
          <w:lang w:val="pl-PL" w:eastAsia="ja-JP"/>
        </w:rPr>
      </w:pPr>
      <w:r w:rsidRPr="00392A07">
        <w:rPr>
          <w:szCs w:val="18"/>
          <w:lang w:val="pl-PL" w:eastAsia="ja-JP"/>
        </w:rPr>
        <w:t>Podczas testu należy sprawdzić, czy ciśnienie wskazywane przez przetwornik jest prawidłowe.</w:t>
      </w:r>
      <w:r w:rsidR="005C38FD">
        <w:rPr>
          <w:szCs w:val="18"/>
          <w:lang w:val="pl-PL" w:eastAsia="ja-JP"/>
        </w:rPr>
        <w:t xml:space="preserve"> W </w:t>
      </w:r>
      <w:r w:rsidRPr="00392A07">
        <w:rPr>
          <w:szCs w:val="18"/>
          <w:lang w:val="pl-PL" w:eastAsia="ja-JP"/>
        </w:rPr>
        <w:t>tym celu należy zastosować inny przetwornik ciśnienia</w:t>
      </w:r>
      <w:r w:rsidR="005C38FD">
        <w:rPr>
          <w:szCs w:val="18"/>
          <w:lang w:val="pl-PL" w:eastAsia="ja-JP"/>
        </w:rPr>
        <w:t xml:space="preserve"> lub </w:t>
      </w:r>
      <w:r w:rsidRPr="00392A07">
        <w:rPr>
          <w:szCs w:val="18"/>
          <w:lang w:val="pl-PL" w:eastAsia="ja-JP"/>
        </w:rPr>
        <w:t>manometr</w:t>
      </w:r>
      <w:r w:rsidR="005C38FD">
        <w:rPr>
          <w:szCs w:val="18"/>
          <w:lang w:val="pl-PL" w:eastAsia="ja-JP"/>
        </w:rPr>
        <w:t xml:space="preserve"> o </w:t>
      </w:r>
      <w:r w:rsidRPr="00392A07">
        <w:rPr>
          <w:szCs w:val="18"/>
          <w:lang w:val="pl-PL" w:eastAsia="ja-JP"/>
        </w:rPr>
        <w:t xml:space="preserve">odpowiednim zakresie </w:t>
      </w:r>
      <w:r w:rsidR="0053225E">
        <w:rPr>
          <w:szCs w:val="18"/>
          <w:lang w:val="pl-PL" w:eastAsia="ja-JP"/>
        </w:rPr>
        <w:t>wskazań</w:t>
      </w:r>
      <w:r w:rsidRPr="00392A07">
        <w:rPr>
          <w:szCs w:val="18"/>
          <w:lang w:val="pl-PL" w:eastAsia="ja-JP"/>
        </w:rPr>
        <w:t>.</w:t>
      </w:r>
    </w:p>
    <w:p w14:paraId="346125C4" w14:textId="09AD74FE" w:rsidR="0086399D" w:rsidRPr="00392A07" w:rsidRDefault="00595B8B" w:rsidP="00595B8B">
      <w:pPr>
        <w:ind w:firstLine="284"/>
        <w:rPr>
          <w:szCs w:val="18"/>
          <w:lang w:val="pl-PL" w:eastAsia="ja-JP"/>
        </w:rPr>
      </w:pPr>
      <w:r w:rsidRPr="00392A07">
        <w:rPr>
          <w:szCs w:val="18"/>
          <w:lang w:val="pl-PL" w:eastAsia="ja-JP"/>
        </w:rPr>
        <w:t>Zblocze zaworowe przetwornika ciśnienia (lub zawór odcinający) powinno zostać skontrolowane, czy działa poprawnie</w:t>
      </w:r>
      <w:r w:rsidR="007D43F5">
        <w:rPr>
          <w:szCs w:val="18"/>
          <w:lang w:val="pl-PL" w:eastAsia="ja-JP"/>
        </w:rPr>
        <w:t xml:space="preserve">, czy </w:t>
      </w:r>
      <w:r w:rsidRPr="00392A07">
        <w:rPr>
          <w:szCs w:val="18"/>
          <w:lang w:val="pl-PL" w:eastAsia="ja-JP"/>
        </w:rPr>
        <w:t>jest</w:t>
      </w:r>
      <w:r w:rsidR="005C38FD">
        <w:rPr>
          <w:szCs w:val="18"/>
          <w:lang w:val="pl-PL" w:eastAsia="ja-JP"/>
        </w:rPr>
        <w:t xml:space="preserve"> w </w:t>
      </w:r>
      <w:r w:rsidRPr="00392A07">
        <w:rPr>
          <w:szCs w:val="18"/>
          <w:lang w:val="pl-PL" w:eastAsia="ja-JP"/>
        </w:rPr>
        <w:t>stanie oddzielić przetwornik</w:t>
      </w:r>
      <w:r w:rsidR="005C38FD">
        <w:rPr>
          <w:szCs w:val="18"/>
          <w:lang w:val="pl-PL" w:eastAsia="ja-JP"/>
        </w:rPr>
        <w:t xml:space="preserve"> od </w:t>
      </w:r>
      <w:r w:rsidRPr="00392A07">
        <w:rPr>
          <w:szCs w:val="18"/>
          <w:lang w:val="pl-PL" w:eastAsia="ja-JP"/>
        </w:rPr>
        <w:t xml:space="preserve">dopływu </w:t>
      </w:r>
      <w:r w:rsidR="007D43F5">
        <w:rPr>
          <w:szCs w:val="18"/>
          <w:lang w:val="pl-PL" w:eastAsia="ja-JP"/>
        </w:rPr>
        <w:t>gazu</w:t>
      </w:r>
      <w:r w:rsidR="005C38FD">
        <w:rPr>
          <w:szCs w:val="18"/>
          <w:lang w:val="pl-PL" w:eastAsia="ja-JP"/>
        </w:rPr>
        <w:t xml:space="preserve"> i </w:t>
      </w:r>
      <w:r w:rsidR="007D43F5">
        <w:rPr>
          <w:szCs w:val="18"/>
          <w:lang w:val="pl-PL" w:eastAsia="ja-JP"/>
        </w:rPr>
        <w:t xml:space="preserve">czy </w:t>
      </w:r>
      <w:r w:rsidRPr="00392A07">
        <w:rPr>
          <w:szCs w:val="18"/>
          <w:lang w:val="pl-PL" w:eastAsia="ja-JP"/>
        </w:rPr>
        <w:t>jest szczelny helowo zgodnie</w:t>
      </w:r>
      <w:r w:rsidR="005C38FD">
        <w:rPr>
          <w:szCs w:val="18"/>
          <w:lang w:val="pl-PL" w:eastAsia="ja-JP"/>
        </w:rPr>
        <w:t xml:space="preserve"> z </w:t>
      </w:r>
      <w:r w:rsidRPr="00392A07">
        <w:rPr>
          <w:szCs w:val="18"/>
          <w:lang w:val="pl-PL" w:eastAsia="ja-JP"/>
        </w:rPr>
        <w:t>wytycznymi opisanymi</w:t>
      </w:r>
      <w:r w:rsidR="005C38FD">
        <w:rPr>
          <w:szCs w:val="18"/>
          <w:lang w:val="pl-PL" w:eastAsia="ja-JP"/>
        </w:rPr>
        <w:t xml:space="preserve"> w </w:t>
      </w:r>
      <w:r w:rsidRPr="00392A07">
        <w:rPr>
          <w:szCs w:val="18"/>
          <w:lang w:val="pl-PL" w:eastAsia="ja-JP"/>
        </w:rPr>
        <w:t>rozdziale 14.3</w:t>
      </w:r>
      <w:r w:rsidR="005C38FD">
        <w:rPr>
          <w:szCs w:val="18"/>
          <w:lang w:val="pl-PL" w:eastAsia="ja-JP"/>
        </w:rPr>
        <w:t xml:space="preserve"> i </w:t>
      </w:r>
      <w:r w:rsidRPr="00392A07">
        <w:rPr>
          <w:szCs w:val="18"/>
          <w:lang w:val="pl-PL" w:eastAsia="ja-JP"/>
        </w:rPr>
        <w:t>14.4. Należy sprawdzić, czy wszystkie zawory</w:t>
      </w:r>
      <w:r w:rsidR="005C38FD">
        <w:rPr>
          <w:szCs w:val="18"/>
          <w:lang w:val="pl-PL" w:eastAsia="ja-JP"/>
        </w:rPr>
        <w:t xml:space="preserve"> w </w:t>
      </w:r>
      <w:r w:rsidRPr="00392A07">
        <w:rPr>
          <w:szCs w:val="18"/>
          <w:lang w:val="pl-PL" w:eastAsia="ja-JP"/>
        </w:rPr>
        <w:t>kolektorze poruszają się delikatnie</w:t>
      </w:r>
      <w:r w:rsidR="005C38FD">
        <w:rPr>
          <w:szCs w:val="18"/>
          <w:lang w:val="pl-PL" w:eastAsia="ja-JP"/>
        </w:rPr>
        <w:t xml:space="preserve"> w </w:t>
      </w:r>
      <w:r w:rsidRPr="00392A07">
        <w:rPr>
          <w:szCs w:val="18"/>
          <w:lang w:val="pl-PL" w:eastAsia="ja-JP"/>
        </w:rPr>
        <w:t>całym zakresie działania mechanicznego, bez widocznych, słyszalnych</w:t>
      </w:r>
      <w:r w:rsidR="005C38FD">
        <w:rPr>
          <w:szCs w:val="18"/>
          <w:lang w:val="pl-PL" w:eastAsia="ja-JP"/>
        </w:rPr>
        <w:t xml:space="preserve"> i </w:t>
      </w:r>
      <w:r w:rsidRPr="00392A07">
        <w:rPr>
          <w:szCs w:val="18"/>
          <w:lang w:val="pl-PL" w:eastAsia="ja-JP"/>
        </w:rPr>
        <w:t>zauważalnych oznak</w:t>
      </w:r>
      <w:r w:rsidR="005C38FD">
        <w:rPr>
          <w:szCs w:val="18"/>
          <w:lang w:val="pl-PL" w:eastAsia="ja-JP"/>
        </w:rPr>
        <w:t xml:space="preserve"> i </w:t>
      </w:r>
      <w:r w:rsidRPr="00392A07">
        <w:rPr>
          <w:szCs w:val="18"/>
          <w:lang w:val="pl-PL" w:eastAsia="ja-JP"/>
        </w:rPr>
        <w:t>szarpnięć.</w:t>
      </w:r>
      <w:r w:rsidR="00E544EE" w:rsidRPr="00392A07">
        <w:rPr>
          <w:szCs w:val="18"/>
          <w:lang w:val="pl-PL" w:eastAsia="ja-JP"/>
        </w:rPr>
        <w:t xml:space="preserve"> </w:t>
      </w:r>
    </w:p>
    <w:p w14:paraId="0DF2A82C" w14:textId="3D33B3B0" w:rsidR="0086399D" w:rsidRPr="00392A07" w:rsidRDefault="00351629" w:rsidP="004368C4">
      <w:pPr>
        <w:pStyle w:val="Nagwek4"/>
        <w:numPr>
          <w:ilvl w:val="3"/>
          <w:numId w:val="26"/>
        </w:numPr>
        <w:ind w:left="1985" w:hanging="993"/>
        <w:rPr>
          <w:rFonts w:cs="Times New Roman"/>
          <w:szCs w:val="20"/>
          <w:lang w:val="pl-PL"/>
        </w:rPr>
      </w:pPr>
      <w:bookmarkStart w:id="213" w:name="_Toc44096994"/>
      <w:bookmarkStart w:id="214" w:name="_Toc51272742"/>
      <w:bookmarkStart w:id="215" w:name="_Toc76041816"/>
      <w:r w:rsidRPr="00392A07">
        <w:rPr>
          <w:rFonts w:cs="Times New Roman"/>
          <w:szCs w:val="20"/>
          <w:lang w:val="pl-PL"/>
        </w:rPr>
        <w:t>Testy czujników temperatury</w:t>
      </w:r>
      <w:bookmarkEnd w:id="213"/>
      <w:bookmarkEnd w:id="214"/>
      <w:bookmarkEnd w:id="215"/>
    </w:p>
    <w:p w14:paraId="4851EDFB" w14:textId="4591CDC6" w:rsidR="00595B8B" w:rsidRPr="00392A07" w:rsidRDefault="00595B8B" w:rsidP="00595B8B">
      <w:pPr>
        <w:ind w:firstLine="284"/>
        <w:rPr>
          <w:szCs w:val="18"/>
          <w:lang w:val="pl-PL" w:eastAsia="ja-JP"/>
        </w:rPr>
      </w:pPr>
      <w:r w:rsidRPr="00392A07">
        <w:rPr>
          <w:szCs w:val="18"/>
          <w:lang w:val="pl-PL" w:eastAsia="ja-JP"/>
        </w:rPr>
        <w:t>Sprawność czujników temperatury musi być kontrolowana</w:t>
      </w:r>
      <w:r w:rsidR="005C38FD">
        <w:rPr>
          <w:szCs w:val="18"/>
          <w:lang w:val="pl-PL" w:eastAsia="ja-JP"/>
        </w:rPr>
        <w:t xml:space="preserve"> na </w:t>
      </w:r>
      <w:r w:rsidRPr="00392A07">
        <w:rPr>
          <w:szCs w:val="18"/>
          <w:lang w:val="pl-PL" w:eastAsia="ja-JP"/>
        </w:rPr>
        <w:t>wszystkich etapach testów opisanych</w:t>
      </w:r>
      <w:r w:rsidR="005C38FD">
        <w:rPr>
          <w:szCs w:val="18"/>
          <w:lang w:val="pl-PL" w:eastAsia="ja-JP"/>
        </w:rPr>
        <w:t xml:space="preserve"> w </w:t>
      </w:r>
      <w:r w:rsidRPr="00392A07">
        <w:rPr>
          <w:szCs w:val="18"/>
          <w:lang w:val="pl-PL" w:eastAsia="ja-JP"/>
        </w:rPr>
        <w:t>rozdziale 16.2.4.</w:t>
      </w:r>
    </w:p>
    <w:p w14:paraId="0A23847D" w14:textId="008F89A1" w:rsidR="00595B8B" w:rsidRPr="00392A07" w:rsidRDefault="00595B8B" w:rsidP="00595B8B">
      <w:pPr>
        <w:ind w:firstLine="284"/>
        <w:rPr>
          <w:szCs w:val="18"/>
          <w:lang w:val="pl-PL" w:eastAsia="ja-JP"/>
        </w:rPr>
      </w:pPr>
      <w:r w:rsidRPr="00392A07">
        <w:rPr>
          <w:szCs w:val="18"/>
          <w:lang w:val="pl-PL" w:eastAsia="ja-JP"/>
        </w:rPr>
        <w:t>Wartości rezystancji czujników powinny być szczególnie monitorowane</w:t>
      </w:r>
      <w:r w:rsidR="005C38FD">
        <w:rPr>
          <w:szCs w:val="18"/>
          <w:lang w:val="pl-PL" w:eastAsia="ja-JP"/>
        </w:rPr>
        <w:t xml:space="preserve"> w </w:t>
      </w:r>
      <w:r w:rsidRPr="00392A07">
        <w:rPr>
          <w:szCs w:val="18"/>
          <w:lang w:val="pl-PL" w:eastAsia="ja-JP"/>
        </w:rPr>
        <w:t>niskich temperaturach,</w:t>
      </w:r>
      <w:r w:rsidR="005C38FD">
        <w:rPr>
          <w:szCs w:val="18"/>
          <w:lang w:val="pl-PL" w:eastAsia="ja-JP"/>
        </w:rPr>
        <w:t xml:space="preserve"> a </w:t>
      </w:r>
      <w:r w:rsidRPr="00392A07">
        <w:rPr>
          <w:szCs w:val="18"/>
          <w:lang w:val="pl-PL" w:eastAsia="ja-JP"/>
        </w:rPr>
        <w:t>ich wartości weryfikowane</w:t>
      </w:r>
      <w:r w:rsidR="005C38FD">
        <w:rPr>
          <w:szCs w:val="18"/>
          <w:lang w:val="pl-PL" w:eastAsia="ja-JP"/>
        </w:rPr>
        <w:t xml:space="preserve"> za </w:t>
      </w:r>
      <w:r w:rsidRPr="00392A07">
        <w:rPr>
          <w:szCs w:val="18"/>
          <w:lang w:val="pl-PL" w:eastAsia="ja-JP"/>
        </w:rPr>
        <w:t>pomocą odpowiednich charakterystyk kalibracyjnych.</w:t>
      </w:r>
    </w:p>
    <w:p w14:paraId="27C89D51" w14:textId="2C33B344" w:rsidR="006A2FA9" w:rsidRPr="00392A07" w:rsidRDefault="00351629" w:rsidP="004368C4">
      <w:pPr>
        <w:pStyle w:val="Nagwek4"/>
        <w:numPr>
          <w:ilvl w:val="3"/>
          <w:numId w:val="26"/>
        </w:numPr>
        <w:ind w:left="1985" w:hanging="993"/>
        <w:rPr>
          <w:rFonts w:cs="Times New Roman"/>
          <w:szCs w:val="20"/>
          <w:lang w:val="pl-PL"/>
        </w:rPr>
      </w:pPr>
      <w:bookmarkStart w:id="216" w:name="_Toc76041817"/>
      <w:r w:rsidRPr="00392A07">
        <w:rPr>
          <w:rFonts w:cs="Times New Roman"/>
          <w:szCs w:val="20"/>
          <w:lang w:val="pl-PL"/>
        </w:rPr>
        <w:t>Testy grzałek</w:t>
      </w:r>
      <w:bookmarkEnd w:id="216"/>
    </w:p>
    <w:p w14:paraId="4FEE835F" w14:textId="378357E4" w:rsidR="00595B8B" w:rsidRPr="00392A07" w:rsidRDefault="00595B8B" w:rsidP="00595B8B">
      <w:pPr>
        <w:ind w:firstLine="284"/>
        <w:rPr>
          <w:lang w:val="pl-PL" w:eastAsia="ja-JP"/>
        </w:rPr>
      </w:pPr>
      <w:r w:rsidRPr="00392A07">
        <w:rPr>
          <w:lang w:val="pl-PL" w:eastAsia="ja-JP"/>
        </w:rPr>
        <w:t>Podczas testów grzałki powinny być zamontowane</w:t>
      </w:r>
      <w:r w:rsidR="005C38FD">
        <w:rPr>
          <w:lang w:val="pl-PL" w:eastAsia="ja-JP"/>
        </w:rPr>
        <w:t xml:space="preserve"> na </w:t>
      </w:r>
      <w:r w:rsidRPr="00392A07">
        <w:rPr>
          <w:lang w:val="pl-PL" w:eastAsia="ja-JP"/>
        </w:rPr>
        <w:t>swoich docelowych miejscach</w:t>
      </w:r>
      <w:r w:rsidR="005C38FD">
        <w:rPr>
          <w:lang w:val="pl-PL" w:eastAsia="ja-JP"/>
        </w:rPr>
        <w:t xml:space="preserve"> i </w:t>
      </w:r>
      <w:r w:rsidRPr="00392A07">
        <w:rPr>
          <w:lang w:val="pl-PL" w:eastAsia="ja-JP"/>
        </w:rPr>
        <w:t>brać udział</w:t>
      </w:r>
      <w:r w:rsidR="005C38FD">
        <w:rPr>
          <w:lang w:val="pl-PL" w:eastAsia="ja-JP"/>
        </w:rPr>
        <w:t xml:space="preserve"> we </w:t>
      </w:r>
      <w:r w:rsidRPr="00392A07">
        <w:rPr>
          <w:lang w:val="pl-PL" w:eastAsia="ja-JP"/>
        </w:rPr>
        <w:t>wszystkich wymienionych powyżej testach.</w:t>
      </w:r>
    </w:p>
    <w:p w14:paraId="0C32B3A6" w14:textId="0814B04B" w:rsidR="00595B8B" w:rsidRPr="00392A07" w:rsidRDefault="00595B8B" w:rsidP="00595B8B">
      <w:pPr>
        <w:ind w:firstLine="284"/>
        <w:rPr>
          <w:lang w:val="pl-PL" w:eastAsia="ja-JP"/>
        </w:rPr>
      </w:pPr>
      <w:r w:rsidRPr="00392A07">
        <w:rPr>
          <w:lang w:val="pl-PL" w:eastAsia="ja-JP"/>
        </w:rPr>
        <w:t>Grzałki powinny zostać sprawdzone</w:t>
      </w:r>
      <w:r w:rsidR="005C38FD">
        <w:rPr>
          <w:lang w:val="pl-PL" w:eastAsia="ja-JP"/>
        </w:rPr>
        <w:t xml:space="preserve"> pod </w:t>
      </w:r>
      <w:r w:rsidRPr="00392A07">
        <w:rPr>
          <w:lang w:val="pl-PL" w:eastAsia="ja-JP"/>
        </w:rPr>
        <w:t>kątem maksymalnej osiąganej temperatury, która nie powinna przekraczać temperatury dopuszczalnej przez MLI</w:t>
      </w:r>
      <w:r w:rsidR="005C38FD">
        <w:rPr>
          <w:lang w:val="pl-PL" w:eastAsia="ja-JP"/>
        </w:rPr>
        <w:t xml:space="preserve"> i </w:t>
      </w:r>
      <w:r w:rsidRPr="00392A07">
        <w:rPr>
          <w:lang w:val="pl-PL" w:eastAsia="ja-JP"/>
        </w:rPr>
        <w:t>samą grzałkę. Test powinien odbyć się również</w:t>
      </w:r>
      <w:r w:rsidR="005C38FD">
        <w:rPr>
          <w:lang w:val="pl-PL" w:eastAsia="ja-JP"/>
        </w:rPr>
        <w:t xml:space="preserve"> w </w:t>
      </w:r>
      <w:r w:rsidRPr="00392A07">
        <w:rPr>
          <w:lang w:val="pl-PL" w:eastAsia="ja-JP"/>
        </w:rPr>
        <w:t>momencie, gdy urządzenie jest wychłodzone ciekłym azotem.</w:t>
      </w:r>
      <w:r w:rsidR="005C38FD">
        <w:rPr>
          <w:lang w:val="pl-PL" w:eastAsia="ja-JP"/>
        </w:rPr>
        <w:t xml:space="preserve"> Po </w:t>
      </w:r>
      <w:r w:rsidRPr="00392A07">
        <w:rPr>
          <w:lang w:val="pl-PL" w:eastAsia="ja-JP"/>
        </w:rPr>
        <w:t>odłączeniu zasilania</w:t>
      </w:r>
      <w:r w:rsidR="007D43F5">
        <w:rPr>
          <w:lang w:val="pl-PL" w:eastAsia="ja-JP"/>
        </w:rPr>
        <w:t>,</w:t>
      </w:r>
      <w:r w:rsidRPr="00392A07">
        <w:rPr>
          <w:lang w:val="pl-PL" w:eastAsia="ja-JP"/>
        </w:rPr>
        <w:t xml:space="preserve"> temperatura grzałek powinna wrócić</w:t>
      </w:r>
      <w:r w:rsidR="005C38FD">
        <w:rPr>
          <w:lang w:val="pl-PL" w:eastAsia="ja-JP"/>
        </w:rPr>
        <w:t xml:space="preserve"> do </w:t>
      </w:r>
      <w:r w:rsidRPr="00392A07">
        <w:rPr>
          <w:lang w:val="pl-PL" w:eastAsia="ja-JP"/>
        </w:rPr>
        <w:t xml:space="preserve">poziomu temperatury ciekłego azotu. Test należy powtórzyć co najmniej </w:t>
      </w:r>
      <w:r w:rsidR="007D43F5">
        <w:rPr>
          <w:lang w:val="pl-PL" w:eastAsia="ja-JP"/>
        </w:rPr>
        <w:t>trzykrotnie</w:t>
      </w:r>
      <w:r w:rsidRPr="00392A07">
        <w:rPr>
          <w:lang w:val="pl-PL" w:eastAsia="ja-JP"/>
        </w:rPr>
        <w:t>.</w:t>
      </w:r>
    </w:p>
    <w:p w14:paraId="10229C82" w14:textId="72FE5727" w:rsidR="00595B8B" w:rsidRPr="00392A07" w:rsidRDefault="00595B8B" w:rsidP="00595B8B">
      <w:pPr>
        <w:ind w:firstLine="284"/>
        <w:rPr>
          <w:lang w:val="pl-PL" w:eastAsia="ja-JP"/>
        </w:rPr>
      </w:pPr>
      <w:r w:rsidRPr="00392A07">
        <w:rPr>
          <w:lang w:val="pl-PL" w:eastAsia="ja-JP"/>
        </w:rPr>
        <w:t>Podczas testów należy sprawdzić wszystkie przewody, złącza kablowe, przepusty, wtyki itp., czy nadmiernie się nie nagrzewają, czy nie ma uszkodzeń</w:t>
      </w:r>
      <w:r w:rsidR="005C38FD">
        <w:rPr>
          <w:lang w:val="pl-PL" w:eastAsia="ja-JP"/>
        </w:rPr>
        <w:t xml:space="preserve"> w </w:t>
      </w:r>
      <w:r w:rsidRPr="00392A07">
        <w:rPr>
          <w:lang w:val="pl-PL" w:eastAsia="ja-JP"/>
        </w:rPr>
        <w:t>izolacji</w:t>
      </w:r>
      <w:r w:rsidR="005C38FD">
        <w:rPr>
          <w:lang w:val="pl-PL" w:eastAsia="ja-JP"/>
        </w:rPr>
        <w:t xml:space="preserve"> lub </w:t>
      </w:r>
      <w:r w:rsidRPr="00392A07">
        <w:rPr>
          <w:lang w:val="pl-PL" w:eastAsia="ja-JP"/>
        </w:rPr>
        <w:t>zwarć</w:t>
      </w:r>
      <w:r w:rsidR="005C38FD">
        <w:rPr>
          <w:lang w:val="pl-PL" w:eastAsia="ja-JP"/>
        </w:rPr>
        <w:t xml:space="preserve"> do </w:t>
      </w:r>
      <w:r w:rsidRPr="00392A07">
        <w:rPr>
          <w:lang w:val="pl-PL" w:eastAsia="ja-JP"/>
        </w:rPr>
        <w:t>obudowy.</w:t>
      </w:r>
    </w:p>
    <w:p w14:paraId="1ADAD95B" w14:textId="6C6EDD6C" w:rsidR="00595B8B" w:rsidRPr="00392A07" w:rsidRDefault="00595B8B" w:rsidP="00595B8B">
      <w:pPr>
        <w:ind w:firstLine="284"/>
        <w:rPr>
          <w:lang w:val="pl-PL" w:eastAsia="ja-JP"/>
        </w:rPr>
      </w:pPr>
      <w:r w:rsidRPr="00392A07">
        <w:rPr>
          <w:lang w:val="pl-PL" w:eastAsia="ja-JP"/>
        </w:rPr>
        <w:t>Podczas prób nagrzewania</w:t>
      </w:r>
      <w:r w:rsidR="005C38FD">
        <w:rPr>
          <w:lang w:val="pl-PL" w:eastAsia="ja-JP"/>
        </w:rPr>
        <w:t xml:space="preserve"> i </w:t>
      </w:r>
      <w:r w:rsidRPr="00392A07">
        <w:rPr>
          <w:lang w:val="pl-PL" w:eastAsia="ja-JP"/>
        </w:rPr>
        <w:t>studzenia należy sprawdzić, czy grzałki nie są uszkodzone, czy sposób ich montażu</w:t>
      </w:r>
      <w:r w:rsidR="005C38FD">
        <w:rPr>
          <w:lang w:val="pl-PL" w:eastAsia="ja-JP"/>
        </w:rPr>
        <w:t xml:space="preserve"> oraz </w:t>
      </w:r>
      <w:r w:rsidRPr="00392A07">
        <w:rPr>
          <w:lang w:val="pl-PL" w:eastAsia="ja-JP"/>
        </w:rPr>
        <w:t>duża różnica temperatur nie powodują ich uszkodzenia</w:t>
      </w:r>
      <w:r w:rsidR="005C38FD">
        <w:rPr>
          <w:lang w:val="pl-PL" w:eastAsia="ja-JP"/>
        </w:rPr>
        <w:t xml:space="preserve"> lub </w:t>
      </w:r>
      <w:r w:rsidRPr="00392A07">
        <w:rPr>
          <w:lang w:val="pl-PL" w:eastAsia="ja-JP"/>
        </w:rPr>
        <w:t>nie wpływają negatywnie</w:t>
      </w:r>
      <w:r w:rsidR="005C38FD">
        <w:rPr>
          <w:lang w:val="pl-PL" w:eastAsia="ja-JP"/>
        </w:rPr>
        <w:t xml:space="preserve"> na </w:t>
      </w:r>
      <w:r w:rsidRPr="00392A07">
        <w:rPr>
          <w:lang w:val="pl-PL" w:eastAsia="ja-JP"/>
        </w:rPr>
        <w:t>inne elementy</w:t>
      </w:r>
      <w:r w:rsidR="005C38FD">
        <w:rPr>
          <w:lang w:val="pl-PL" w:eastAsia="ja-JP"/>
        </w:rPr>
        <w:t xml:space="preserve"> w </w:t>
      </w:r>
      <w:r w:rsidRPr="00392A07">
        <w:rPr>
          <w:lang w:val="pl-PL" w:eastAsia="ja-JP"/>
        </w:rPr>
        <w:t>otoczeniu.</w:t>
      </w:r>
    </w:p>
    <w:p w14:paraId="243C2F58" w14:textId="390DA86B" w:rsidR="006A2FA9" w:rsidRPr="00392A07" w:rsidRDefault="00351629" w:rsidP="004368C4">
      <w:pPr>
        <w:pStyle w:val="Nagwek4"/>
        <w:numPr>
          <w:ilvl w:val="3"/>
          <w:numId w:val="26"/>
        </w:numPr>
        <w:ind w:left="1985" w:hanging="993"/>
        <w:rPr>
          <w:rFonts w:cs="Times New Roman"/>
          <w:szCs w:val="20"/>
          <w:lang w:val="pl-PL"/>
        </w:rPr>
      </w:pPr>
      <w:bookmarkStart w:id="217" w:name="_Toc76041818"/>
      <w:r w:rsidRPr="00392A07">
        <w:rPr>
          <w:rFonts w:cs="Times New Roman"/>
          <w:szCs w:val="20"/>
          <w:lang w:val="pl-PL"/>
        </w:rPr>
        <w:t>Testy wskaźników poziomu helu</w:t>
      </w:r>
      <w:bookmarkEnd w:id="217"/>
      <w:r w:rsidR="006A2FA9" w:rsidRPr="00392A07">
        <w:rPr>
          <w:rFonts w:cs="Times New Roman"/>
          <w:szCs w:val="20"/>
          <w:lang w:val="pl-PL"/>
        </w:rPr>
        <w:t xml:space="preserve"> </w:t>
      </w:r>
    </w:p>
    <w:p w14:paraId="0DBF1464" w14:textId="5E0EAEED" w:rsidR="00595B8B" w:rsidRPr="00392A07" w:rsidRDefault="00595B8B" w:rsidP="00595B8B">
      <w:pPr>
        <w:ind w:firstLine="284"/>
        <w:rPr>
          <w:lang w:val="pl-PL" w:eastAsia="ja-JP"/>
        </w:rPr>
      </w:pPr>
      <w:r w:rsidRPr="00392A07">
        <w:rPr>
          <w:lang w:val="pl-PL" w:eastAsia="ja-JP"/>
        </w:rPr>
        <w:t>Wskaźniki poziomu należy przetestować</w:t>
      </w:r>
      <w:r w:rsidR="005C38FD">
        <w:rPr>
          <w:lang w:val="pl-PL" w:eastAsia="ja-JP"/>
        </w:rPr>
        <w:t xml:space="preserve"> w </w:t>
      </w:r>
      <w:r w:rsidRPr="00392A07">
        <w:rPr>
          <w:lang w:val="pl-PL" w:eastAsia="ja-JP"/>
        </w:rPr>
        <w:t>miarę możliwości technicznych ograniczonych</w:t>
      </w:r>
      <w:r w:rsidR="005C38FD">
        <w:rPr>
          <w:lang w:val="pl-PL" w:eastAsia="ja-JP"/>
        </w:rPr>
        <w:t xml:space="preserve"> ze </w:t>
      </w:r>
      <w:r w:rsidRPr="00392A07">
        <w:rPr>
          <w:lang w:val="pl-PL" w:eastAsia="ja-JP"/>
        </w:rPr>
        <w:t>względu</w:t>
      </w:r>
      <w:r w:rsidR="005C38FD">
        <w:rPr>
          <w:lang w:val="pl-PL" w:eastAsia="ja-JP"/>
        </w:rPr>
        <w:t xml:space="preserve"> na </w:t>
      </w:r>
      <w:r w:rsidRPr="00392A07">
        <w:rPr>
          <w:lang w:val="pl-PL" w:eastAsia="ja-JP"/>
        </w:rPr>
        <w:t>brak sposobności wykonania testów</w:t>
      </w:r>
      <w:r w:rsidR="005C38FD">
        <w:rPr>
          <w:lang w:val="pl-PL" w:eastAsia="ja-JP"/>
        </w:rPr>
        <w:t xml:space="preserve"> w </w:t>
      </w:r>
      <w:r w:rsidRPr="00392A07">
        <w:rPr>
          <w:lang w:val="pl-PL" w:eastAsia="ja-JP"/>
        </w:rPr>
        <w:t>ciekłym helu.</w:t>
      </w:r>
      <w:r w:rsidR="005C38FD">
        <w:rPr>
          <w:lang w:val="pl-PL" w:eastAsia="ja-JP"/>
        </w:rPr>
        <w:t xml:space="preserve"> W </w:t>
      </w:r>
      <w:r w:rsidRPr="00392A07">
        <w:rPr>
          <w:lang w:val="pl-PL" w:eastAsia="ja-JP"/>
        </w:rPr>
        <w:t>związku</w:t>
      </w:r>
      <w:r w:rsidR="005C38FD">
        <w:rPr>
          <w:lang w:val="pl-PL" w:eastAsia="ja-JP"/>
        </w:rPr>
        <w:t xml:space="preserve"> z </w:t>
      </w:r>
      <w:r w:rsidRPr="00392A07">
        <w:rPr>
          <w:lang w:val="pl-PL" w:eastAsia="ja-JP"/>
        </w:rPr>
        <w:t>tym,</w:t>
      </w:r>
      <w:r w:rsidR="005C38FD">
        <w:rPr>
          <w:lang w:val="pl-PL" w:eastAsia="ja-JP"/>
        </w:rPr>
        <w:t xml:space="preserve"> po </w:t>
      </w:r>
      <w:r w:rsidRPr="00392A07">
        <w:rPr>
          <w:lang w:val="pl-PL" w:eastAsia="ja-JP"/>
        </w:rPr>
        <w:t xml:space="preserve">wykonaniu wszystkich testów należy sprawdzić, czy poziomowskazy nie zostały uszkodzone podczas </w:t>
      </w:r>
      <w:r w:rsidR="007D43F5">
        <w:rPr>
          <w:lang w:val="pl-PL" w:eastAsia="ja-JP"/>
        </w:rPr>
        <w:t>badań</w:t>
      </w:r>
      <w:r w:rsidRPr="00392A07">
        <w:rPr>
          <w:lang w:val="pl-PL" w:eastAsia="ja-JP"/>
        </w:rPr>
        <w:t>, czy przewody pozostały</w:t>
      </w:r>
      <w:r w:rsidR="005C38FD">
        <w:rPr>
          <w:lang w:val="pl-PL" w:eastAsia="ja-JP"/>
        </w:rPr>
        <w:t xml:space="preserve"> na </w:t>
      </w:r>
      <w:r w:rsidRPr="00392A07">
        <w:rPr>
          <w:lang w:val="pl-PL" w:eastAsia="ja-JP"/>
        </w:rPr>
        <w:t>swoim miejscu, czy nie poluzowały się, czy jest sygnał prądowy.</w:t>
      </w:r>
    </w:p>
    <w:p w14:paraId="20B0B37F" w14:textId="14103461" w:rsidR="008C6760" w:rsidRPr="00392A07" w:rsidRDefault="00595B8B" w:rsidP="00595B8B">
      <w:pPr>
        <w:ind w:firstLine="284"/>
        <w:rPr>
          <w:b/>
          <w:color w:val="FF0000"/>
          <w:lang w:val="pl-PL" w:eastAsia="ja-JP"/>
        </w:rPr>
      </w:pPr>
      <w:r w:rsidRPr="00392A07">
        <w:rPr>
          <w:lang w:val="pl-PL" w:eastAsia="ja-JP"/>
        </w:rPr>
        <w:t>Testy obejmują sprawdzenie rezystancji pomiędzy każdą parą przewodów.</w:t>
      </w:r>
    </w:p>
    <w:p w14:paraId="096050C0" w14:textId="5663FB32" w:rsidR="0086399D" w:rsidRPr="00392A07" w:rsidRDefault="00351629" w:rsidP="004368C4">
      <w:pPr>
        <w:pStyle w:val="Nagwek4"/>
        <w:numPr>
          <w:ilvl w:val="3"/>
          <w:numId w:val="26"/>
        </w:numPr>
        <w:ind w:left="1985" w:hanging="993"/>
        <w:rPr>
          <w:rFonts w:cs="Times New Roman"/>
          <w:szCs w:val="20"/>
          <w:lang w:val="pl-PL"/>
        </w:rPr>
      </w:pPr>
      <w:bookmarkStart w:id="218" w:name="_Toc44096995"/>
      <w:bookmarkStart w:id="219" w:name="_Toc51272743"/>
      <w:bookmarkStart w:id="220" w:name="_Toc76041819"/>
      <w:r w:rsidRPr="00392A07">
        <w:rPr>
          <w:rFonts w:cs="Times New Roman"/>
          <w:szCs w:val="20"/>
          <w:lang w:val="pl-PL"/>
        </w:rPr>
        <w:lastRenderedPageBreak/>
        <w:t>Weryfikacja wymiarów</w:t>
      </w:r>
      <w:bookmarkEnd w:id="218"/>
      <w:bookmarkEnd w:id="219"/>
      <w:bookmarkEnd w:id="220"/>
    </w:p>
    <w:p w14:paraId="107FA3E4" w14:textId="32102B89" w:rsidR="00595B8B" w:rsidRPr="00392A07" w:rsidRDefault="00595B8B" w:rsidP="00595B8B">
      <w:pPr>
        <w:ind w:firstLine="284"/>
        <w:rPr>
          <w:szCs w:val="18"/>
          <w:lang w:val="pl-PL" w:eastAsia="ja-JP"/>
        </w:rPr>
      </w:pPr>
      <w:bookmarkStart w:id="221" w:name="_Toc44096996"/>
      <w:bookmarkStart w:id="222" w:name="_Toc51272744"/>
      <w:r w:rsidRPr="00392A07">
        <w:rPr>
          <w:szCs w:val="18"/>
          <w:lang w:val="pl-PL" w:eastAsia="ja-JP"/>
        </w:rPr>
        <w:t>Po wykonaniu prac montażowych należy zweryfikować odpowiednie wymiary komponentów CDS. Odpowiednie wymiary to wymiary kluczowe, które mają bezpośredni wpływ</w:t>
      </w:r>
      <w:r w:rsidR="005C38FD">
        <w:rPr>
          <w:szCs w:val="18"/>
          <w:lang w:val="pl-PL" w:eastAsia="ja-JP"/>
        </w:rPr>
        <w:t xml:space="preserve"> na </w:t>
      </w:r>
      <w:r w:rsidRPr="00392A07">
        <w:rPr>
          <w:szCs w:val="18"/>
          <w:lang w:val="pl-PL" w:eastAsia="ja-JP"/>
        </w:rPr>
        <w:t>prawidłowy</w:t>
      </w:r>
      <w:r w:rsidR="005C38FD">
        <w:rPr>
          <w:szCs w:val="18"/>
          <w:lang w:val="pl-PL" w:eastAsia="ja-JP"/>
        </w:rPr>
        <w:t xml:space="preserve"> i </w:t>
      </w:r>
      <w:r w:rsidRPr="00392A07">
        <w:rPr>
          <w:szCs w:val="18"/>
          <w:lang w:val="pl-PL" w:eastAsia="ja-JP"/>
        </w:rPr>
        <w:t>szybki montaż urządzeń</w:t>
      </w:r>
      <w:r w:rsidR="005C38FD">
        <w:rPr>
          <w:szCs w:val="18"/>
          <w:lang w:val="pl-PL" w:eastAsia="ja-JP"/>
        </w:rPr>
        <w:t xml:space="preserve"> </w:t>
      </w:r>
      <w:r w:rsidR="00EE1776">
        <w:rPr>
          <w:szCs w:val="18"/>
          <w:lang w:val="pl-PL" w:eastAsia="ja-JP"/>
        </w:rPr>
        <w:t>na miejscu instalacji</w:t>
      </w:r>
      <w:r w:rsidRPr="00392A07">
        <w:rPr>
          <w:szCs w:val="18"/>
          <w:lang w:val="pl-PL" w:eastAsia="ja-JP"/>
        </w:rPr>
        <w:t>, których ewentualne niedotrzymanie może wydłużyć czas montażu</w:t>
      </w:r>
      <w:r w:rsidR="005C38FD">
        <w:rPr>
          <w:szCs w:val="18"/>
          <w:lang w:val="pl-PL" w:eastAsia="ja-JP"/>
        </w:rPr>
        <w:t xml:space="preserve"> lub </w:t>
      </w:r>
      <w:r w:rsidRPr="00392A07">
        <w:rPr>
          <w:szCs w:val="18"/>
          <w:lang w:val="pl-PL" w:eastAsia="ja-JP"/>
        </w:rPr>
        <w:t>go skomplikować. Takimi wymiarami mogą być wysokość,</w:t>
      </w:r>
      <w:r w:rsidR="005C38FD">
        <w:rPr>
          <w:szCs w:val="18"/>
          <w:lang w:val="pl-PL" w:eastAsia="ja-JP"/>
        </w:rPr>
        <w:t xml:space="preserve"> na </w:t>
      </w:r>
      <w:r w:rsidRPr="00392A07">
        <w:rPr>
          <w:szCs w:val="18"/>
          <w:lang w:val="pl-PL" w:eastAsia="ja-JP"/>
        </w:rPr>
        <w:t>której znajdują się przyłącza, odległość między kołnierzami, prostopadłość</w:t>
      </w:r>
      <w:r w:rsidR="005C38FD">
        <w:rPr>
          <w:szCs w:val="18"/>
          <w:lang w:val="pl-PL" w:eastAsia="ja-JP"/>
        </w:rPr>
        <w:t xml:space="preserve"> i </w:t>
      </w:r>
      <w:r w:rsidRPr="00392A07">
        <w:rPr>
          <w:szCs w:val="18"/>
          <w:lang w:val="pl-PL" w:eastAsia="ja-JP"/>
        </w:rPr>
        <w:t>równoległość, współliniowość współpracujących elementów itp.</w:t>
      </w:r>
    </w:p>
    <w:p w14:paraId="2D55D15E" w14:textId="1E635A7F" w:rsidR="00E5460F" w:rsidRPr="00392A07" w:rsidRDefault="00595B8B" w:rsidP="00383A95">
      <w:pPr>
        <w:ind w:firstLine="284"/>
        <w:rPr>
          <w:szCs w:val="18"/>
          <w:lang w:val="pl-PL" w:eastAsia="ja-JP"/>
        </w:rPr>
      </w:pPr>
      <w:r w:rsidRPr="00392A07">
        <w:rPr>
          <w:szCs w:val="18"/>
          <w:lang w:val="pl-PL" w:eastAsia="ja-JP"/>
        </w:rPr>
        <w:t>Wszystkie wymiary powinny odpowiadać wartościom podanym</w:t>
      </w:r>
      <w:r w:rsidR="005C38FD">
        <w:rPr>
          <w:szCs w:val="18"/>
          <w:lang w:val="pl-PL" w:eastAsia="ja-JP"/>
        </w:rPr>
        <w:t xml:space="preserve"> na </w:t>
      </w:r>
      <w:r w:rsidR="00DB33A1">
        <w:rPr>
          <w:szCs w:val="18"/>
          <w:lang w:val="pl-PL" w:eastAsia="ja-JP"/>
        </w:rPr>
        <w:t>ostatecznej wersji dokumentacji</w:t>
      </w:r>
      <w:r w:rsidR="006A3E0E">
        <w:rPr>
          <w:szCs w:val="18"/>
          <w:lang w:val="pl-PL" w:eastAsia="ja-JP"/>
        </w:rPr>
        <w:t xml:space="preserve"> rysunkowej</w:t>
      </w:r>
      <w:r w:rsidR="00DB33A1">
        <w:rPr>
          <w:szCs w:val="18"/>
          <w:lang w:val="pl-PL" w:eastAsia="ja-JP"/>
        </w:rPr>
        <w:t xml:space="preserve"> </w:t>
      </w:r>
      <w:r w:rsidRPr="00392A07">
        <w:rPr>
          <w:szCs w:val="18"/>
          <w:lang w:val="pl-PL" w:eastAsia="ja-JP"/>
        </w:rPr>
        <w:t>produkcyjn</w:t>
      </w:r>
      <w:r w:rsidR="00DB33A1">
        <w:rPr>
          <w:szCs w:val="18"/>
          <w:lang w:val="pl-PL" w:eastAsia="ja-JP"/>
        </w:rPr>
        <w:t>ej</w:t>
      </w:r>
      <w:r w:rsidR="005C38FD">
        <w:rPr>
          <w:szCs w:val="18"/>
          <w:lang w:val="pl-PL" w:eastAsia="ja-JP"/>
        </w:rPr>
        <w:t xml:space="preserve"> i </w:t>
      </w:r>
      <w:r w:rsidRPr="00392A07">
        <w:rPr>
          <w:szCs w:val="18"/>
          <w:lang w:val="pl-PL" w:eastAsia="ja-JP"/>
        </w:rPr>
        <w:t>montażow</w:t>
      </w:r>
      <w:r w:rsidR="00DB33A1">
        <w:rPr>
          <w:szCs w:val="18"/>
          <w:lang w:val="pl-PL" w:eastAsia="ja-JP"/>
        </w:rPr>
        <w:t>ej</w:t>
      </w:r>
      <w:r w:rsidRPr="00392A07">
        <w:rPr>
          <w:szCs w:val="18"/>
          <w:lang w:val="pl-PL" w:eastAsia="ja-JP"/>
        </w:rPr>
        <w:t>.</w:t>
      </w:r>
    </w:p>
    <w:p w14:paraId="4860EC87" w14:textId="718DB443" w:rsidR="0086399D" w:rsidRPr="00392A07" w:rsidRDefault="0091222B" w:rsidP="004368C4">
      <w:pPr>
        <w:pStyle w:val="Nagwek2"/>
        <w:numPr>
          <w:ilvl w:val="1"/>
          <w:numId w:val="26"/>
        </w:numPr>
        <w:ind w:left="993" w:hanging="567"/>
        <w:rPr>
          <w:rFonts w:cs="Times New Roman"/>
          <w:sz w:val="24"/>
          <w:szCs w:val="20"/>
          <w:lang w:val="pl-PL" w:eastAsia="ja-JP"/>
        </w:rPr>
      </w:pPr>
      <w:bookmarkStart w:id="223" w:name="_Toc76041820"/>
      <w:r w:rsidRPr="00392A07">
        <w:rPr>
          <w:rFonts w:cs="Times New Roman"/>
          <w:sz w:val="24"/>
          <w:szCs w:val="20"/>
          <w:lang w:val="pl-PL" w:eastAsia="ja-JP"/>
        </w:rPr>
        <w:t>Testy</w:t>
      </w:r>
      <w:r w:rsidR="005C38FD">
        <w:rPr>
          <w:rFonts w:cs="Times New Roman"/>
          <w:sz w:val="24"/>
          <w:szCs w:val="20"/>
          <w:lang w:val="pl-PL" w:eastAsia="ja-JP"/>
        </w:rPr>
        <w:t xml:space="preserve"> </w:t>
      </w:r>
      <w:bookmarkEnd w:id="221"/>
      <w:bookmarkEnd w:id="222"/>
      <w:r w:rsidR="00EE1776">
        <w:rPr>
          <w:rFonts w:cs="Times New Roman"/>
          <w:sz w:val="24"/>
          <w:szCs w:val="20"/>
          <w:lang w:val="pl-PL" w:eastAsia="ja-JP"/>
        </w:rPr>
        <w:t>w siedzibie Zamawiającego</w:t>
      </w:r>
      <w:bookmarkEnd w:id="223"/>
    </w:p>
    <w:p w14:paraId="495ECF75" w14:textId="5BC42474" w:rsidR="0086399D" w:rsidRPr="00392A07" w:rsidRDefault="0091222B" w:rsidP="004368C4">
      <w:pPr>
        <w:pStyle w:val="Nagwek3"/>
        <w:numPr>
          <w:ilvl w:val="2"/>
          <w:numId w:val="26"/>
        </w:numPr>
        <w:spacing w:before="120"/>
        <w:ind w:left="1418" w:hanging="709"/>
        <w:rPr>
          <w:rFonts w:cs="Times New Roman"/>
          <w:sz w:val="22"/>
          <w:szCs w:val="20"/>
          <w:lang w:val="pl-PL" w:eastAsia="ja-JP"/>
        </w:rPr>
      </w:pPr>
      <w:bookmarkStart w:id="224" w:name="_Toc44096997"/>
      <w:bookmarkStart w:id="225" w:name="_Toc51272745"/>
      <w:bookmarkStart w:id="226" w:name="_Toc76041821"/>
      <w:r w:rsidRPr="00392A07">
        <w:rPr>
          <w:rFonts w:cs="Times New Roman"/>
          <w:sz w:val="22"/>
          <w:szCs w:val="20"/>
          <w:lang w:val="pl-PL" w:eastAsia="ja-JP"/>
        </w:rPr>
        <w:t>Kontrola elementów dostarczonych</w:t>
      </w:r>
      <w:r w:rsidR="005C38FD">
        <w:rPr>
          <w:rFonts w:cs="Times New Roman"/>
          <w:sz w:val="22"/>
          <w:szCs w:val="20"/>
          <w:lang w:val="pl-PL" w:eastAsia="ja-JP"/>
        </w:rPr>
        <w:t xml:space="preserve"> do </w:t>
      </w:r>
      <w:bookmarkEnd w:id="224"/>
      <w:bookmarkEnd w:id="225"/>
      <w:r w:rsidR="00EE1776">
        <w:rPr>
          <w:rFonts w:cs="Times New Roman"/>
          <w:sz w:val="22"/>
          <w:szCs w:val="20"/>
          <w:lang w:val="pl-PL" w:eastAsia="ja-JP"/>
        </w:rPr>
        <w:t>na miejsce instalacji</w:t>
      </w:r>
      <w:bookmarkEnd w:id="226"/>
    </w:p>
    <w:p w14:paraId="62A75889" w14:textId="42DF4E4F" w:rsidR="00A20BFC" w:rsidRPr="00392A07" w:rsidRDefault="00A20BFC" w:rsidP="006A3E0E">
      <w:pPr>
        <w:spacing w:after="0"/>
        <w:ind w:firstLine="284"/>
        <w:rPr>
          <w:szCs w:val="18"/>
          <w:lang w:val="pl-PL" w:eastAsia="ja-JP"/>
        </w:rPr>
      </w:pPr>
      <w:bookmarkStart w:id="227" w:name="_Toc44096998"/>
      <w:bookmarkStart w:id="228" w:name="_Toc51272746"/>
      <w:r w:rsidRPr="00392A07">
        <w:rPr>
          <w:szCs w:val="18"/>
          <w:lang w:val="pl-PL" w:eastAsia="ja-JP"/>
        </w:rPr>
        <w:t>Wszystkie elementy CDS wwożone</w:t>
      </w:r>
      <w:r w:rsidR="005C38FD">
        <w:rPr>
          <w:szCs w:val="18"/>
          <w:lang w:val="pl-PL" w:eastAsia="ja-JP"/>
        </w:rPr>
        <w:t xml:space="preserve"> na </w:t>
      </w:r>
      <w:r w:rsidR="00EE1776">
        <w:rPr>
          <w:szCs w:val="18"/>
          <w:lang w:val="pl-PL" w:eastAsia="ja-JP"/>
        </w:rPr>
        <w:t>miejsce instalacji</w:t>
      </w:r>
      <w:r w:rsidRPr="00392A07">
        <w:rPr>
          <w:szCs w:val="18"/>
          <w:lang w:val="pl-PL" w:eastAsia="ja-JP"/>
        </w:rPr>
        <w:t xml:space="preserve"> </w:t>
      </w:r>
      <w:r w:rsidR="00EE1776">
        <w:rPr>
          <w:szCs w:val="18"/>
          <w:lang w:val="pl-PL" w:eastAsia="ja-JP"/>
        </w:rPr>
        <w:t>podlegają kontroli</w:t>
      </w:r>
      <w:r w:rsidRPr="00392A07">
        <w:rPr>
          <w:szCs w:val="18"/>
          <w:lang w:val="pl-PL" w:eastAsia="ja-JP"/>
        </w:rPr>
        <w:t>, która będzie obejmować:</w:t>
      </w:r>
    </w:p>
    <w:p w14:paraId="48FC7D0D" w14:textId="77777777" w:rsidR="00A20BFC" w:rsidRPr="00392A07" w:rsidRDefault="00A20BFC" w:rsidP="004368C4">
      <w:pPr>
        <w:pStyle w:val="Akapitzlist"/>
        <w:numPr>
          <w:ilvl w:val="0"/>
          <w:numId w:val="31"/>
        </w:numPr>
        <w:rPr>
          <w:szCs w:val="18"/>
          <w:lang w:val="pl-PL" w:eastAsia="ja-JP"/>
        </w:rPr>
      </w:pPr>
      <w:r w:rsidRPr="00392A07">
        <w:rPr>
          <w:szCs w:val="18"/>
          <w:lang w:val="pl-PL" w:eastAsia="ja-JP"/>
        </w:rPr>
        <w:t>Integralność opakowania, sprawdzenie ewentualnych uszkodzeń zewnętrznych powstałych podczas transportu.</w:t>
      </w:r>
    </w:p>
    <w:p w14:paraId="19562A2D" w14:textId="77777777" w:rsidR="00A20BFC" w:rsidRPr="00392A07" w:rsidRDefault="00A20BFC" w:rsidP="004368C4">
      <w:pPr>
        <w:pStyle w:val="Akapitzlist"/>
        <w:numPr>
          <w:ilvl w:val="0"/>
          <w:numId w:val="31"/>
        </w:numPr>
        <w:rPr>
          <w:szCs w:val="18"/>
          <w:lang w:val="pl-PL" w:eastAsia="ja-JP"/>
        </w:rPr>
      </w:pPr>
      <w:r w:rsidRPr="00392A07">
        <w:rPr>
          <w:szCs w:val="18"/>
          <w:lang w:val="pl-PL" w:eastAsia="ja-JP"/>
        </w:rPr>
        <w:t>Integralność dostarczonych urządzeń, sprawdzenie ewentualnych uszkodzeń wewnętrznych powstałych podczas transportu.</w:t>
      </w:r>
    </w:p>
    <w:p w14:paraId="199CBAA5" w14:textId="0B0E419A" w:rsidR="00A20BFC" w:rsidRPr="00392A07" w:rsidRDefault="00A20BFC" w:rsidP="004368C4">
      <w:pPr>
        <w:pStyle w:val="Akapitzlist"/>
        <w:numPr>
          <w:ilvl w:val="0"/>
          <w:numId w:val="31"/>
        </w:numPr>
        <w:rPr>
          <w:szCs w:val="18"/>
          <w:lang w:val="pl-PL" w:eastAsia="ja-JP"/>
        </w:rPr>
      </w:pPr>
      <w:r w:rsidRPr="00392A07">
        <w:rPr>
          <w:szCs w:val="18"/>
          <w:lang w:val="pl-PL" w:eastAsia="ja-JP"/>
        </w:rPr>
        <w:t>Czystość transportu, sprawdzenie ewentualnych wewnętrznych zabrudzeń kurzem</w:t>
      </w:r>
      <w:r w:rsidR="005C38FD">
        <w:rPr>
          <w:szCs w:val="18"/>
          <w:lang w:val="pl-PL" w:eastAsia="ja-JP"/>
        </w:rPr>
        <w:t xml:space="preserve"> i </w:t>
      </w:r>
      <w:r w:rsidRPr="00392A07">
        <w:rPr>
          <w:szCs w:val="18"/>
          <w:lang w:val="pl-PL" w:eastAsia="ja-JP"/>
        </w:rPr>
        <w:t>wodą powstałych podczas transportu.</w:t>
      </w:r>
    </w:p>
    <w:p w14:paraId="2CB10B8F" w14:textId="77777777" w:rsidR="00A20BFC" w:rsidRPr="00392A07" w:rsidRDefault="00A20BFC" w:rsidP="004368C4">
      <w:pPr>
        <w:pStyle w:val="Akapitzlist"/>
        <w:numPr>
          <w:ilvl w:val="0"/>
          <w:numId w:val="31"/>
        </w:numPr>
        <w:rPr>
          <w:szCs w:val="18"/>
          <w:lang w:val="pl-PL" w:eastAsia="ja-JP"/>
        </w:rPr>
      </w:pPr>
      <w:r w:rsidRPr="00392A07">
        <w:rPr>
          <w:szCs w:val="18"/>
          <w:lang w:val="pl-PL" w:eastAsia="ja-JP"/>
        </w:rPr>
        <w:t>Przyspieszenia transportu, sprawdzenie, czy zmierzone przyspieszenia pozostawały poniżej dopuszczalnych wartości.</w:t>
      </w:r>
    </w:p>
    <w:p w14:paraId="5AACCB74" w14:textId="68554BDC" w:rsidR="0086399D" w:rsidRPr="005754F5" w:rsidRDefault="0091222B" w:rsidP="004368C4">
      <w:pPr>
        <w:pStyle w:val="Nagwek3"/>
        <w:numPr>
          <w:ilvl w:val="2"/>
          <w:numId w:val="26"/>
        </w:numPr>
        <w:ind w:left="1418" w:hanging="709"/>
        <w:rPr>
          <w:rFonts w:cs="Times New Roman"/>
          <w:sz w:val="22"/>
          <w:szCs w:val="20"/>
          <w:lang w:val="pl-PL" w:eastAsia="ja-JP"/>
        </w:rPr>
      </w:pPr>
      <w:bookmarkStart w:id="229" w:name="_Toc76041822"/>
      <w:r w:rsidRPr="005754F5">
        <w:rPr>
          <w:rFonts w:cs="Times New Roman"/>
          <w:sz w:val="22"/>
          <w:szCs w:val="20"/>
          <w:lang w:val="pl-PL" w:eastAsia="ja-JP"/>
        </w:rPr>
        <w:t>Kontrola położenia elementów</w:t>
      </w:r>
      <w:bookmarkEnd w:id="227"/>
      <w:bookmarkEnd w:id="228"/>
      <w:bookmarkEnd w:id="229"/>
    </w:p>
    <w:p w14:paraId="68E12DA9" w14:textId="651BA652" w:rsidR="00A20BFC" w:rsidRPr="005754F5" w:rsidRDefault="00A20BFC" w:rsidP="00A20BFC">
      <w:pPr>
        <w:ind w:firstLine="284"/>
        <w:rPr>
          <w:rStyle w:val="tlid-translation"/>
          <w:szCs w:val="18"/>
          <w:lang w:val="pl-PL"/>
        </w:rPr>
      </w:pPr>
      <w:bookmarkStart w:id="230" w:name="_Toc44096999"/>
      <w:bookmarkStart w:id="231" w:name="_Toc51272747"/>
      <w:r w:rsidRPr="005754F5">
        <w:rPr>
          <w:rStyle w:val="tlid-translation"/>
          <w:szCs w:val="18"/>
          <w:lang w:val="pl-PL"/>
        </w:rPr>
        <w:t>Montaż elementów CDS należy rozpocząć</w:t>
      </w:r>
      <w:r w:rsidR="005C38FD">
        <w:rPr>
          <w:rStyle w:val="tlid-translation"/>
          <w:szCs w:val="18"/>
          <w:lang w:val="pl-PL"/>
        </w:rPr>
        <w:t xml:space="preserve"> od </w:t>
      </w:r>
      <w:r w:rsidRPr="005754F5">
        <w:rPr>
          <w:rStyle w:val="tlid-translation"/>
          <w:szCs w:val="18"/>
          <w:lang w:val="pl-PL"/>
        </w:rPr>
        <w:t>ustawienia podpór</w:t>
      </w:r>
      <w:r w:rsidR="005C38FD">
        <w:rPr>
          <w:rStyle w:val="tlid-translation"/>
          <w:szCs w:val="18"/>
          <w:lang w:val="pl-PL"/>
        </w:rPr>
        <w:t xml:space="preserve"> w </w:t>
      </w:r>
      <w:r w:rsidRPr="005754F5">
        <w:rPr>
          <w:rStyle w:val="tlid-translation"/>
          <w:szCs w:val="18"/>
          <w:lang w:val="pl-PL"/>
        </w:rPr>
        <w:t>odpowiednich miejscach zgodnie</w:t>
      </w:r>
      <w:r w:rsidR="005C38FD">
        <w:rPr>
          <w:rStyle w:val="tlid-translation"/>
          <w:szCs w:val="18"/>
          <w:lang w:val="pl-PL"/>
        </w:rPr>
        <w:t xml:space="preserve"> z </w:t>
      </w:r>
      <w:r w:rsidRPr="005754F5">
        <w:rPr>
          <w:rStyle w:val="tlid-translation"/>
          <w:szCs w:val="18"/>
          <w:lang w:val="pl-PL"/>
        </w:rPr>
        <w:t>dokumentacją. Wszelkie mocowania podpór (również wstępne mocowanie)</w:t>
      </w:r>
      <w:r w:rsidR="005C38FD">
        <w:rPr>
          <w:rStyle w:val="tlid-translation"/>
          <w:szCs w:val="18"/>
          <w:lang w:val="pl-PL"/>
        </w:rPr>
        <w:t xml:space="preserve"> i </w:t>
      </w:r>
      <w:r w:rsidRPr="005754F5">
        <w:rPr>
          <w:rStyle w:val="tlid-translation"/>
          <w:szCs w:val="18"/>
          <w:lang w:val="pl-PL"/>
        </w:rPr>
        <w:t>pozycjonowanie</w:t>
      </w:r>
      <w:r w:rsidR="00EE1776">
        <w:rPr>
          <w:rStyle w:val="tlid-translation"/>
          <w:szCs w:val="18"/>
          <w:lang w:val="pl-PL"/>
        </w:rPr>
        <w:t xml:space="preserve"> wymagają akceptacji</w:t>
      </w:r>
      <w:r w:rsidR="00EE1776" w:rsidRPr="00EE1776">
        <w:rPr>
          <w:lang w:val="pl-PL"/>
        </w:rPr>
        <w:t xml:space="preserve"> </w:t>
      </w:r>
      <w:r w:rsidR="00EE1776">
        <w:rPr>
          <w:lang w:val="pl-PL"/>
        </w:rPr>
        <w:t>Zamawiającego</w:t>
      </w:r>
      <w:r w:rsidRPr="005754F5">
        <w:rPr>
          <w:rStyle w:val="tlid-translation"/>
          <w:szCs w:val="18"/>
          <w:lang w:val="pl-PL"/>
        </w:rPr>
        <w:t>. Wykonywanie jakichkolwiek wierceń</w:t>
      </w:r>
      <w:r w:rsidR="005C38FD">
        <w:rPr>
          <w:rStyle w:val="tlid-translation"/>
          <w:szCs w:val="18"/>
          <w:lang w:val="pl-PL"/>
        </w:rPr>
        <w:t xml:space="preserve"> w </w:t>
      </w:r>
      <w:r w:rsidRPr="005754F5">
        <w:rPr>
          <w:rStyle w:val="tlid-translation"/>
          <w:szCs w:val="18"/>
          <w:lang w:val="pl-PL"/>
        </w:rPr>
        <w:t xml:space="preserve">murze, </w:t>
      </w:r>
      <w:r w:rsidR="006A3E0E">
        <w:rPr>
          <w:rStyle w:val="tlid-translation"/>
          <w:szCs w:val="18"/>
          <w:lang w:val="pl-PL"/>
        </w:rPr>
        <w:t>posadzce</w:t>
      </w:r>
      <w:r w:rsidRPr="005754F5">
        <w:rPr>
          <w:rStyle w:val="tlid-translation"/>
          <w:szCs w:val="18"/>
          <w:lang w:val="pl-PL"/>
        </w:rPr>
        <w:t xml:space="preserve">, stropie </w:t>
      </w:r>
      <w:r w:rsidR="006A3E0E">
        <w:rPr>
          <w:rStyle w:val="tlid-translation"/>
          <w:szCs w:val="18"/>
          <w:lang w:val="pl-PL"/>
        </w:rPr>
        <w:t xml:space="preserve">itp. </w:t>
      </w:r>
      <w:r w:rsidRPr="005754F5">
        <w:rPr>
          <w:rStyle w:val="tlid-translation"/>
          <w:szCs w:val="18"/>
          <w:lang w:val="pl-PL"/>
        </w:rPr>
        <w:t>jest zabronione</w:t>
      </w:r>
      <w:r w:rsidR="005C38FD">
        <w:rPr>
          <w:rStyle w:val="tlid-translation"/>
          <w:szCs w:val="18"/>
          <w:lang w:val="pl-PL"/>
        </w:rPr>
        <w:t xml:space="preserve"> do </w:t>
      </w:r>
      <w:r w:rsidRPr="005754F5">
        <w:rPr>
          <w:rStyle w:val="tlid-translation"/>
          <w:szCs w:val="18"/>
          <w:lang w:val="pl-PL"/>
        </w:rPr>
        <w:t xml:space="preserve">czasu uzyskania pisemnej zgody </w:t>
      </w:r>
      <w:r w:rsidR="00EE1776">
        <w:rPr>
          <w:lang w:val="pl-PL"/>
        </w:rPr>
        <w:t>Zamawiającego</w:t>
      </w:r>
      <w:r w:rsidRPr="005754F5">
        <w:rPr>
          <w:rStyle w:val="tlid-translation"/>
          <w:szCs w:val="18"/>
          <w:lang w:val="pl-PL"/>
        </w:rPr>
        <w:t>. Przed jakimkolwiek ostatecznym zamocowaniem Wykonawca musi upewnić się,</w:t>
      </w:r>
      <w:r w:rsidR="005C38FD">
        <w:rPr>
          <w:rStyle w:val="tlid-translation"/>
          <w:szCs w:val="18"/>
          <w:lang w:val="pl-PL"/>
        </w:rPr>
        <w:t xml:space="preserve"> że </w:t>
      </w:r>
      <w:r w:rsidRPr="005754F5">
        <w:rPr>
          <w:rStyle w:val="tlid-translation"/>
          <w:szCs w:val="18"/>
          <w:lang w:val="pl-PL"/>
        </w:rPr>
        <w:t>podzespoły znajdują się</w:t>
      </w:r>
      <w:r w:rsidR="005C38FD">
        <w:rPr>
          <w:rStyle w:val="tlid-translation"/>
          <w:szCs w:val="18"/>
          <w:lang w:val="pl-PL"/>
        </w:rPr>
        <w:t xml:space="preserve"> we </w:t>
      </w:r>
      <w:r w:rsidRPr="005754F5">
        <w:rPr>
          <w:rStyle w:val="tlid-translation"/>
          <w:szCs w:val="18"/>
          <w:lang w:val="pl-PL"/>
        </w:rPr>
        <w:t>właściwej pozycji. Nieodwracalne procesy, takie jak spawanie, należy poprzedzić upewnieniem się,</w:t>
      </w:r>
      <w:r w:rsidR="005C38FD">
        <w:rPr>
          <w:rStyle w:val="tlid-translation"/>
          <w:szCs w:val="18"/>
          <w:lang w:val="pl-PL"/>
        </w:rPr>
        <w:t xml:space="preserve"> że </w:t>
      </w:r>
      <w:r w:rsidRPr="005754F5">
        <w:rPr>
          <w:rStyle w:val="tlid-translation"/>
          <w:szCs w:val="18"/>
          <w:lang w:val="pl-PL"/>
        </w:rPr>
        <w:t>elementy są prawidłowo ustawione. Wszelkie regulacje położenia należy wykonać przed spawaniem</w:t>
      </w:r>
      <w:r w:rsidR="005C38FD">
        <w:rPr>
          <w:rStyle w:val="tlid-translation"/>
          <w:szCs w:val="18"/>
          <w:lang w:val="pl-PL"/>
        </w:rPr>
        <w:t xml:space="preserve"> do </w:t>
      </w:r>
      <w:r w:rsidRPr="005754F5">
        <w:rPr>
          <w:rStyle w:val="tlid-translation"/>
          <w:szCs w:val="18"/>
          <w:lang w:val="pl-PL"/>
        </w:rPr>
        <w:t>sąsiedniej części, co oznacza,</w:t>
      </w:r>
      <w:r w:rsidR="005C38FD">
        <w:rPr>
          <w:rStyle w:val="tlid-translation"/>
          <w:szCs w:val="18"/>
          <w:lang w:val="pl-PL"/>
        </w:rPr>
        <w:t xml:space="preserve"> że </w:t>
      </w:r>
      <w:r w:rsidRPr="005754F5">
        <w:rPr>
          <w:rStyle w:val="tlid-translation"/>
          <w:szCs w:val="18"/>
          <w:lang w:val="pl-PL"/>
        </w:rPr>
        <w:t>nie wolno przesuwać zestawu dwóch</w:t>
      </w:r>
      <w:r w:rsidR="005C38FD">
        <w:rPr>
          <w:rStyle w:val="tlid-translation"/>
          <w:szCs w:val="18"/>
          <w:lang w:val="pl-PL"/>
        </w:rPr>
        <w:t xml:space="preserve"> lub </w:t>
      </w:r>
      <w:r w:rsidRPr="005754F5">
        <w:rPr>
          <w:rStyle w:val="tlid-translation"/>
          <w:szCs w:val="18"/>
          <w:lang w:val="pl-PL"/>
        </w:rPr>
        <w:t>więcej elementów,</w:t>
      </w:r>
      <w:r w:rsidR="005C38FD">
        <w:rPr>
          <w:rStyle w:val="tlid-translation"/>
          <w:szCs w:val="18"/>
          <w:lang w:val="pl-PL"/>
        </w:rPr>
        <w:t xml:space="preserve"> po </w:t>
      </w:r>
      <w:r w:rsidRPr="005754F5">
        <w:rPr>
          <w:rStyle w:val="tlid-translation"/>
          <w:szCs w:val="18"/>
          <w:lang w:val="pl-PL"/>
        </w:rPr>
        <w:t>ich zespawaniu.</w:t>
      </w:r>
    </w:p>
    <w:p w14:paraId="51BDA2E2" w14:textId="29CDA38A" w:rsidR="00A20BFC" w:rsidRPr="005754F5" w:rsidRDefault="00A20BFC" w:rsidP="00A20BFC">
      <w:pPr>
        <w:ind w:firstLine="284"/>
        <w:rPr>
          <w:rStyle w:val="tlid-translation"/>
          <w:szCs w:val="18"/>
          <w:lang w:val="pl-PL"/>
        </w:rPr>
      </w:pPr>
      <w:r w:rsidRPr="005754F5">
        <w:rPr>
          <w:rStyle w:val="tlid-translation"/>
          <w:szCs w:val="18"/>
          <w:lang w:val="pl-PL"/>
        </w:rPr>
        <w:t xml:space="preserve">Rozmieszczenie krytycznych komponentów, takich jak </w:t>
      </w:r>
      <w:r w:rsidR="000A36DD">
        <w:rPr>
          <w:rStyle w:val="tlid-translation"/>
          <w:szCs w:val="18"/>
          <w:lang w:val="pl-PL"/>
        </w:rPr>
        <w:t>m</w:t>
      </w:r>
      <w:r w:rsidRPr="005754F5">
        <w:rPr>
          <w:rStyle w:val="tlid-translation"/>
          <w:szCs w:val="18"/>
          <w:lang w:val="pl-PL"/>
        </w:rPr>
        <w:t>oduły zaworowe</w:t>
      </w:r>
      <w:r w:rsidR="005C38FD">
        <w:rPr>
          <w:rStyle w:val="tlid-translation"/>
          <w:szCs w:val="18"/>
          <w:lang w:val="pl-PL"/>
        </w:rPr>
        <w:t xml:space="preserve"> i </w:t>
      </w:r>
      <w:r w:rsidRPr="005754F5">
        <w:rPr>
          <w:rStyle w:val="tlid-translation"/>
          <w:szCs w:val="18"/>
          <w:lang w:val="pl-PL"/>
        </w:rPr>
        <w:t>elementy przyłączeniowe</w:t>
      </w:r>
      <w:r w:rsidR="005C38FD">
        <w:rPr>
          <w:rStyle w:val="tlid-translation"/>
          <w:szCs w:val="18"/>
          <w:lang w:val="pl-PL"/>
        </w:rPr>
        <w:t xml:space="preserve"> z </w:t>
      </w:r>
      <w:r w:rsidRPr="005754F5">
        <w:rPr>
          <w:rStyle w:val="tlid-translation"/>
          <w:szCs w:val="18"/>
          <w:lang w:val="pl-PL"/>
        </w:rPr>
        <w:t>określonymi punktami interfejsu, zostaną sprawdzone</w:t>
      </w:r>
      <w:r w:rsidR="005C38FD">
        <w:rPr>
          <w:rStyle w:val="tlid-translation"/>
          <w:szCs w:val="18"/>
          <w:lang w:val="pl-PL"/>
        </w:rPr>
        <w:t xml:space="preserve"> i </w:t>
      </w:r>
      <w:r w:rsidRPr="005754F5">
        <w:rPr>
          <w:rStyle w:val="tlid-translation"/>
          <w:szCs w:val="18"/>
          <w:lang w:val="pl-PL"/>
        </w:rPr>
        <w:t xml:space="preserve">zatwierdzone przez </w:t>
      </w:r>
      <w:r w:rsidR="00EE1776">
        <w:rPr>
          <w:lang w:val="pl-PL"/>
        </w:rPr>
        <w:t>Zamawiającego</w:t>
      </w:r>
      <w:r w:rsidR="005C38FD">
        <w:rPr>
          <w:rStyle w:val="tlid-translation"/>
          <w:szCs w:val="18"/>
          <w:lang w:val="pl-PL"/>
        </w:rPr>
        <w:t xml:space="preserve"> w </w:t>
      </w:r>
      <w:r w:rsidRPr="005754F5">
        <w:rPr>
          <w:rStyle w:val="tlid-translation"/>
          <w:szCs w:val="18"/>
          <w:lang w:val="pl-PL"/>
        </w:rPr>
        <w:t>oparciu</w:t>
      </w:r>
      <w:r w:rsidR="005C38FD">
        <w:rPr>
          <w:rStyle w:val="tlid-translation"/>
          <w:szCs w:val="18"/>
          <w:lang w:val="pl-PL"/>
        </w:rPr>
        <w:t xml:space="preserve"> o </w:t>
      </w:r>
      <w:r w:rsidRPr="005754F5">
        <w:rPr>
          <w:rStyle w:val="tlid-translation"/>
          <w:szCs w:val="18"/>
          <w:lang w:val="pl-PL"/>
        </w:rPr>
        <w:t>znaczniki  pomiarowe opisane</w:t>
      </w:r>
      <w:r w:rsidR="005C38FD">
        <w:rPr>
          <w:rStyle w:val="tlid-translation"/>
          <w:szCs w:val="18"/>
          <w:lang w:val="pl-PL"/>
        </w:rPr>
        <w:t xml:space="preserve"> w </w:t>
      </w:r>
      <w:r w:rsidRPr="005754F5">
        <w:rPr>
          <w:rStyle w:val="tlid-translation"/>
          <w:szCs w:val="18"/>
          <w:lang w:val="pl-PL"/>
        </w:rPr>
        <w:t>rozdziale 13.7.</w:t>
      </w:r>
    </w:p>
    <w:p w14:paraId="2EDE2E4A" w14:textId="75486C38" w:rsidR="0086399D" w:rsidRPr="005754F5" w:rsidRDefault="0091222B" w:rsidP="004368C4">
      <w:pPr>
        <w:pStyle w:val="Nagwek3"/>
        <w:numPr>
          <w:ilvl w:val="2"/>
          <w:numId w:val="26"/>
        </w:numPr>
        <w:ind w:left="1418" w:hanging="709"/>
        <w:rPr>
          <w:rFonts w:cs="Times New Roman"/>
          <w:sz w:val="22"/>
          <w:szCs w:val="20"/>
          <w:lang w:val="pl-PL" w:eastAsia="ja-JP"/>
        </w:rPr>
      </w:pPr>
      <w:bookmarkStart w:id="232" w:name="_Toc76041823"/>
      <w:r w:rsidRPr="005754F5">
        <w:rPr>
          <w:rFonts w:cs="Times New Roman"/>
          <w:sz w:val="22"/>
          <w:szCs w:val="20"/>
          <w:lang w:val="pl-PL" w:eastAsia="ja-JP"/>
        </w:rPr>
        <w:t>Testy</w:t>
      </w:r>
      <w:r w:rsidR="005C38FD">
        <w:rPr>
          <w:rFonts w:cs="Times New Roman"/>
          <w:sz w:val="22"/>
          <w:szCs w:val="20"/>
          <w:lang w:val="pl-PL" w:eastAsia="ja-JP"/>
        </w:rPr>
        <w:t xml:space="preserve"> i </w:t>
      </w:r>
      <w:r w:rsidRPr="005754F5">
        <w:rPr>
          <w:rFonts w:cs="Times New Roman"/>
          <w:sz w:val="22"/>
          <w:szCs w:val="20"/>
          <w:lang w:val="pl-PL" w:eastAsia="ja-JP"/>
        </w:rPr>
        <w:t>kontrola spoin</w:t>
      </w:r>
      <w:bookmarkEnd w:id="230"/>
      <w:bookmarkEnd w:id="231"/>
      <w:bookmarkEnd w:id="232"/>
      <w:r w:rsidR="0086399D" w:rsidRPr="005754F5">
        <w:rPr>
          <w:rFonts w:cs="Times New Roman"/>
          <w:sz w:val="22"/>
          <w:szCs w:val="20"/>
          <w:lang w:val="pl-PL" w:eastAsia="ja-JP"/>
        </w:rPr>
        <w:t xml:space="preserve"> </w:t>
      </w:r>
    </w:p>
    <w:p w14:paraId="456E2B2D" w14:textId="3CFC7333" w:rsidR="00A20BFC" w:rsidRPr="005754F5" w:rsidRDefault="00A20BFC" w:rsidP="00A20BFC">
      <w:pPr>
        <w:ind w:firstLine="284"/>
        <w:rPr>
          <w:szCs w:val="18"/>
          <w:lang w:val="pl-PL" w:eastAsia="ja-JP"/>
        </w:rPr>
      </w:pPr>
      <w:r w:rsidRPr="005754F5">
        <w:rPr>
          <w:szCs w:val="18"/>
          <w:lang w:val="pl-PL" w:eastAsia="ja-JP"/>
        </w:rPr>
        <w:t>Każda spoina wykonana podczas montażu będzie podlegać takim samym badaniom, jak przy produkcji pojedynczego elementu, opisanym</w:t>
      </w:r>
      <w:r w:rsidR="005C38FD">
        <w:rPr>
          <w:szCs w:val="18"/>
          <w:lang w:val="pl-PL" w:eastAsia="ja-JP"/>
        </w:rPr>
        <w:t xml:space="preserve"> w </w:t>
      </w:r>
      <w:r w:rsidRPr="005754F5">
        <w:rPr>
          <w:szCs w:val="18"/>
          <w:lang w:val="pl-PL" w:eastAsia="ja-JP"/>
        </w:rPr>
        <w:t>rozdziale 16.2.2.1. Należy wziąć</w:t>
      </w:r>
      <w:r w:rsidR="005C38FD">
        <w:rPr>
          <w:szCs w:val="18"/>
          <w:lang w:val="pl-PL" w:eastAsia="ja-JP"/>
        </w:rPr>
        <w:t xml:space="preserve"> pod </w:t>
      </w:r>
      <w:r w:rsidRPr="005754F5">
        <w:rPr>
          <w:szCs w:val="18"/>
          <w:lang w:val="pl-PL" w:eastAsia="ja-JP"/>
        </w:rPr>
        <w:t>uwagę</w:t>
      </w:r>
      <w:r w:rsidR="006A3E0E">
        <w:rPr>
          <w:szCs w:val="18"/>
          <w:lang w:val="pl-PL" w:eastAsia="ja-JP"/>
        </w:rPr>
        <w:t xml:space="preserve"> fakt</w:t>
      </w:r>
      <w:r w:rsidRPr="005754F5">
        <w:rPr>
          <w:szCs w:val="18"/>
          <w:lang w:val="pl-PL" w:eastAsia="ja-JP"/>
        </w:rPr>
        <w:t>,</w:t>
      </w:r>
      <w:r w:rsidR="005C38FD">
        <w:rPr>
          <w:szCs w:val="18"/>
          <w:lang w:val="pl-PL" w:eastAsia="ja-JP"/>
        </w:rPr>
        <w:t xml:space="preserve"> że </w:t>
      </w:r>
      <w:r w:rsidRPr="005754F5">
        <w:rPr>
          <w:szCs w:val="18"/>
          <w:lang w:val="pl-PL" w:eastAsia="ja-JP"/>
        </w:rPr>
        <w:t>podczas montażu niektóre spoiny</w:t>
      </w:r>
      <w:r w:rsidR="005C38FD">
        <w:rPr>
          <w:szCs w:val="18"/>
          <w:lang w:val="pl-PL" w:eastAsia="ja-JP"/>
        </w:rPr>
        <w:t xml:space="preserve"> z </w:t>
      </w:r>
      <w:r w:rsidRPr="005754F5">
        <w:rPr>
          <w:szCs w:val="18"/>
          <w:lang w:val="pl-PL" w:eastAsia="ja-JP"/>
        </w:rPr>
        <w:t>racji ograniczonego dostępu mogą być trudniejsze</w:t>
      </w:r>
      <w:r w:rsidR="005C38FD">
        <w:rPr>
          <w:szCs w:val="18"/>
          <w:lang w:val="pl-PL" w:eastAsia="ja-JP"/>
        </w:rPr>
        <w:t xml:space="preserve"> do </w:t>
      </w:r>
      <w:r w:rsidRPr="005754F5">
        <w:rPr>
          <w:szCs w:val="18"/>
          <w:lang w:val="pl-PL" w:eastAsia="ja-JP"/>
        </w:rPr>
        <w:t>wykonania</w:t>
      </w:r>
      <w:r w:rsidR="005C38FD">
        <w:rPr>
          <w:szCs w:val="18"/>
          <w:lang w:val="pl-PL" w:eastAsia="ja-JP"/>
        </w:rPr>
        <w:t xml:space="preserve"> i </w:t>
      </w:r>
      <w:r w:rsidRPr="005754F5">
        <w:rPr>
          <w:szCs w:val="18"/>
          <w:lang w:val="pl-PL" w:eastAsia="ja-JP"/>
        </w:rPr>
        <w:t>przetestowania.</w:t>
      </w:r>
    </w:p>
    <w:p w14:paraId="4BE158BF" w14:textId="739B863B" w:rsidR="009605FF" w:rsidRPr="005754F5" w:rsidRDefault="0091222B" w:rsidP="004368C4">
      <w:pPr>
        <w:pStyle w:val="Nagwek3"/>
        <w:numPr>
          <w:ilvl w:val="2"/>
          <w:numId w:val="26"/>
        </w:numPr>
        <w:ind w:left="1418" w:hanging="709"/>
        <w:rPr>
          <w:rFonts w:cs="Times New Roman"/>
          <w:sz w:val="22"/>
          <w:szCs w:val="20"/>
          <w:lang w:val="pl-PL" w:eastAsia="ja-JP"/>
        </w:rPr>
      </w:pPr>
      <w:bookmarkStart w:id="233" w:name="_Toc76041824"/>
      <w:r w:rsidRPr="005754F5">
        <w:rPr>
          <w:rFonts w:cs="Times New Roman"/>
          <w:sz w:val="22"/>
          <w:szCs w:val="20"/>
          <w:lang w:val="pl-PL" w:eastAsia="ja-JP"/>
        </w:rPr>
        <w:t>Test szczelności rur procesowych</w:t>
      </w:r>
      <w:bookmarkEnd w:id="233"/>
    </w:p>
    <w:p w14:paraId="4A70C20C" w14:textId="1A4DEC38" w:rsidR="00A20BFC" w:rsidRPr="005754F5" w:rsidRDefault="00A20BFC" w:rsidP="00A20BFC">
      <w:pPr>
        <w:ind w:firstLine="284"/>
        <w:rPr>
          <w:szCs w:val="18"/>
          <w:lang w:val="pl-PL" w:eastAsia="ja-JP"/>
        </w:rPr>
      </w:pPr>
      <w:bookmarkStart w:id="234" w:name="_Toc44097000"/>
      <w:bookmarkStart w:id="235" w:name="_Toc51272748"/>
      <w:r w:rsidRPr="005754F5">
        <w:rPr>
          <w:szCs w:val="18"/>
          <w:lang w:val="pl-PL" w:eastAsia="ja-JP"/>
        </w:rPr>
        <w:t>Każda spoina wykonana podczas montażu musi zostać poddana takiemu samemu testowi szczelności helowej, jaki odbywa się podczas produkcji, opisanemu</w:t>
      </w:r>
      <w:r w:rsidR="005C38FD">
        <w:rPr>
          <w:szCs w:val="18"/>
          <w:lang w:val="pl-PL" w:eastAsia="ja-JP"/>
        </w:rPr>
        <w:t xml:space="preserve"> w </w:t>
      </w:r>
      <w:r w:rsidRPr="005754F5">
        <w:rPr>
          <w:szCs w:val="18"/>
          <w:lang w:val="pl-PL" w:eastAsia="ja-JP"/>
        </w:rPr>
        <w:t>rozdziale 16.2.3.3.</w:t>
      </w:r>
    </w:p>
    <w:p w14:paraId="26CEB9C9" w14:textId="72BE0FD8" w:rsidR="0086399D" w:rsidRPr="005754F5" w:rsidRDefault="0091222B" w:rsidP="004368C4">
      <w:pPr>
        <w:pStyle w:val="Nagwek3"/>
        <w:numPr>
          <w:ilvl w:val="2"/>
          <w:numId w:val="26"/>
        </w:numPr>
        <w:ind w:left="1418" w:hanging="709"/>
        <w:rPr>
          <w:rFonts w:cs="Times New Roman"/>
          <w:sz w:val="22"/>
          <w:szCs w:val="20"/>
          <w:lang w:val="pl-PL" w:eastAsia="ja-JP"/>
        </w:rPr>
      </w:pPr>
      <w:bookmarkStart w:id="236" w:name="_Toc76041825"/>
      <w:r w:rsidRPr="005754F5">
        <w:rPr>
          <w:rFonts w:cs="Times New Roman"/>
          <w:sz w:val="22"/>
          <w:szCs w:val="20"/>
          <w:lang w:val="pl-PL" w:eastAsia="ja-JP"/>
        </w:rPr>
        <w:lastRenderedPageBreak/>
        <w:t>Testy ciśnieniowe</w:t>
      </w:r>
      <w:bookmarkEnd w:id="234"/>
      <w:bookmarkEnd w:id="235"/>
      <w:bookmarkEnd w:id="236"/>
      <w:r w:rsidR="0086399D" w:rsidRPr="005754F5">
        <w:rPr>
          <w:rFonts w:cs="Times New Roman"/>
          <w:sz w:val="22"/>
          <w:szCs w:val="20"/>
          <w:lang w:val="pl-PL" w:eastAsia="ja-JP"/>
        </w:rPr>
        <w:t xml:space="preserve"> </w:t>
      </w:r>
    </w:p>
    <w:p w14:paraId="73440323" w14:textId="7B38E703" w:rsidR="00A20BFC" w:rsidRPr="005754F5" w:rsidRDefault="00A20BFC" w:rsidP="00A20BFC">
      <w:pPr>
        <w:ind w:firstLine="284"/>
        <w:rPr>
          <w:szCs w:val="18"/>
          <w:lang w:val="pl-PL" w:eastAsia="ja-JP"/>
        </w:rPr>
      </w:pPr>
      <w:bookmarkStart w:id="237" w:name="_Toc44097002"/>
      <w:bookmarkStart w:id="238" w:name="_Toc51272750"/>
      <w:r w:rsidRPr="005754F5">
        <w:rPr>
          <w:szCs w:val="18"/>
          <w:lang w:val="pl-PL" w:eastAsia="ja-JP"/>
        </w:rPr>
        <w:t>Testy ciśnieniowe należy przeprowadzić wówczas, gdy wszystkie rury procesowe zostaną połączone</w:t>
      </w:r>
      <w:r w:rsidR="005C38FD">
        <w:rPr>
          <w:szCs w:val="18"/>
          <w:lang w:val="pl-PL" w:eastAsia="ja-JP"/>
        </w:rPr>
        <w:t xml:space="preserve"> w </w:t>
      </w:r>
      <w:r w:rsidRPr="005754F5">
        <w:rPr>
          <w:szCs w:val="18"/>
          <w:lang w:val="pl-PL" w:eastAsia="ja-JP"/>
        </w:rPr>
        <w:t>pętle zgodnie</w:t>
      </w:r>
      <w:r w:rsidR="005C38FD">
        <w:rPr>
          <w:szCs w:val="18"/>
          <w:lang w:val="pl-PL" w:eastAsia="ja-JP"/>
        </w:rPr>
        <w:t xml:space="preserve"> z </w:t>
      </w:r>
      <w:r w:rsidRPr="005754F5">
        <w:rPr>
          <w:szCs w:val="18"/>
          <w:lang w:val="pl-PL" w:eastAsia="ja-JP"/>
        </w:rPr>
        <w:t>ich ostateczną konfiguracją. Testy należy wykonać przed nałożeniem MLI,</w:t>
      </w:r>
      <w:r w:rsidR="005C38FD">
        <w:rPr>
          <w:szCs w:val="18"/>
          <w:lang w:val="pl-PL" w:eastAsia="ja-JP"/>
        </w:rPr>
        <w:t xml:space="preserve"> aby </w:t>
      </w:r>
      <w:r w:rsidRPr="005754F5">
        <w:rPr>
          <w:szCs w:val="18"/>
          <w:lang w:val="pl-PL" w:eastAsia="ja-JP"/>
        </w:rPr>
        <w:t>mieć dostęp</w:t>
      </w:r>
      <w:r w:rsidR="005C38FD">
        <w:rPr>
          <w:szCs w:val="18"/>
          <w:lang w:val="pl-PL" w:eastAsia="ja-JP"/>
        </w:rPr>
        <w:t xml:space="preserve"> do </w:t>
      </w:r>
      <w:r w:rsidRPr="005754F5">
        <w:rPr>
          <w:szCs w:val="18"/>
          <w:lang w:val="pl-PL" w:eastAsia="ja-JP"/>
        </w:rPr>
        <w:t>wykonanych</w:t>
      </w:r>
      <w:r w:rsidR="005C38FD">
        <w:rPr>
          <w:szCs w:val="18"/>
          <w:lang w:val="pl-PL" w:eastAsia="ja-JP"/>
        </w:rPr>
        <w:t xml:space="preserve"> na </w:t>
      </w:r>
      <w:r w:rsidRPr="005754F5">
        <w:rPr>
          <w:szCs w:val="18"/>
          <w:lang w:val="pl-PL" w:eastAsia="ja-JP"/>
        </w:rPr>
        <w:t>montażu połączeń. Należy wziąć</w:t>
      </w:r>
      <w:r w:rsidR="005C38FD">
        <w:rPr>
          <w:szCs w:val="18"/>
          <w:lang w:val="pl-PL" w:eastAsia="ja-JP"/>
        </w:rPr>
        <w:t xml:space="preserve"> pod </w:t>
      </w:r>
      <w:r w:rsidRPr="005754F5">
        <w:rPr>
          <w:szCs w:val="18"/>
          <w:lang w:val="pl-PL" w:eastAsia="ja-JP"/>
        </w:rPr>
        <w:t>uwagę</w:t>
      </w:r>
      <w:r w:rsidR="006A3E0E">
        <w:rPr>
          <w:szCs w:val="18"/>
          <w:lang w:val="pl-PL" w:eastAsia="ja-JP"/>
        </w:rPr>
        <w:t xml:space="preserve"> fakt</w:t>
      </w:r>
      <w:r w:rsidRPr="005754F5">
        <w:rPr>
          <w:szCs w:val="18"/>
          <w:lang w:val="pl-PL" w:eastAsia="ja-JP"/>
        </w:rPr>
        <w:t>,</w:t>
      </w:r>
      <w:r w:rsidR="005C38FD">
        <w:rPr>
          <w:szCs w:val="18"/>
          <w:lang w:val="pl-PL" w:eastAsia="ja-JP"/>
        </w:rPr>
        <w:t xml:space="preserve"> że </w:t>
      </w:r>
      <w:r w:rsidRPr="005754F5">
        <w:rPr>
          <w:szCs w:val="18"/>
          <w:lang w:val="pl-PL" w:eastAsia="ja-JP"/>
        </w:rPr>
        <w:t>etap wykonywania testu powinien dawać możliwość ewentualnej naprawy</w:t>
      </w:r>
      <w:r w:rsidR="005C38FD">
        <w:rPr>
          <w:szCs w:val="18"/>
          <w:lang w:val="pl-PL" w:eastAsia="ja-JP"/>
        </w:rPr>
        <w:t xml:space="preserve"> w </w:t>
      </w:r>
      <w:r w:rsidRPr="00A72F19">
        <w:rPr>
          <w:szCs w:val="18"/>
          <w:lang w:val="pl-PL" w:eastAsia="ja-JP"/>
        </w:rPr>
        <w:t>przypadku niepowodzeniu testu.</w:t>
      </w:r>
    </w:p>
    <w:p w14:paraId="13394D74" w14:textId="65608EB8" w:rsidR="00A20BFC" w:rsidRPr="005754F5" w:rsidRDefault="00A20BFC" w:rsidP="00A20BFC">
      <w:pPr>
        <w:ind w:firstLine="284"/>
        <w:rPr>
          <w:szCs w:val="18"/>
          <w:lang w:val="pl-PL" w:eastAsia="ja-JP"/>
        </w:rPr>
      </w:pPr>
      <w:r w:rsidRPr="005754F5">
        <w:rPr>
          <w:szCs w:val="18"/>
          <w:lang w:val="pl-PL" w:eastAsia="ja-JP"/>
        </w:rPr>
        <w:t>Próbę ciśnieniową należy wykonać</w:t>
      </w:r>
      <w:r w:rsidR="005C38FD">
        <w:rPr>
          <w:szCs w:val="18"/>
          <w:lang w:val="pl-PL" w:eastAsia="ja-JP"/>
        </w:rPr>
        <w:t xml:space="preserve"> w </w:t>
      </w:r>
      <w:r w:rsidRPr="005754F5">
        <w:rPr>
          <w:szCs w:val="18"/>
          <w:lang w:val="pl-PL" w:eastAsia="ja-JP"/>
        </w:rPr>
        <w:t>taki sam sposób, jak</w:t>
      </w:r>
      <w:r w:rsidR="005C38FD">
        <w:rPr>
          <w:szCs w:val="18"/>
          <w:lang w:val="pl-PL" w:eastAsia="ja-JP"/>
        </w:rPr>
        <w:t xml:space="preserve"> w </w:t>
      </w:r>
      <w:r w:rsidRPr="005754F5">
        <w:rPr>
          <w:szCs w:val="18"/>
          <w:lang w:val="pl-PL" w:eastAsia="ja-JP"/>
        </w:rPr>
        <w:t>rozdziale 16.2.3.4</w:t>
      </w:r>
      <w:r w:rsidR="00A72F19">
        <w:rPr>
          <w:szCs w:val="18"/>
          <w:lang w:val="pl-PL" w:eastAsia="ja-JP"/>
        </w:rPr>
        <w:t>.</w:t>
      </w:r>
    </w:p>
    <w:p w14:paraId="185D18CF" w14:textId="0CFEF195" w:rsidR="00A20BFC" w:rsidRPr="005754F5" w:rsidRDefault="00A20BFC" w:rsidP="00A20BFC">
      <w:pPr>
        <w:ind w:firstLine="284"/>
        <w:rPr>
          <w:szCs w:val="18"/>
          <w:lang w:val="pl-PL" w:eastAsia="ja-JP"/>
        </w:rPr>
      </w:pPr>
      <w:r w:rsidRPr="005754F5">
        <w:rPr>
          <w:szCs w:val="18"/>
          <w:lang w:val="pl-PL" w:eastAsia="ja-JP"/>
        </w:rPr>
        <w:t>Podczas prób ciśnieniowych odpowiednie zawory bezpieczeństwa</w:t>
      </w:r>
      <w:r w:rsidR="005C38FD">
        <w:rPr>
          <w:szCs w:val="18"/>
          <w:lang w:val="pl-PL" w:eastAsia="ja-JP"/>
        </w:rPr>
        <w:t xml:space="preserve"> i </w:t>
      </w:r>
      <w:r w:rsidRPr="005754F5">
        <w:rPr>
          <w:szCs w:val="18"/>
          <w:lang w:val="pl-PL" w:eastAsia="ja-JP"/>
        </w:rPr>
        <w:t>podpory przesuwne powinny być zablokowane.</w:t>
      </w:r>
    </w:p>
    <w:p w14:paraId="23841DDF" w14:textId="4D7232CD" w:rsidR="0086399D" w:rsidRPr="005754F5" w:rsidRDefault="0091222B" w:rsidP="004368C4">
      <w:pPr>
        <w:pStyle w:val="Nagwek3"/>
        <w:numPr>
          <w:ilvl w:val="2"/>
          <w:numId w:val="26"/>
        </w:numPr>
        <w:ind w:left="1418" w:hanging="709"/>
        <w:rPr>
          <w:rFonts w:cs="Times New Roman"/>
          <w:sz w:val="22"/>
          <w:szCs w:val="20"/>
          <w:lang w:val="pl-PL" w:eastAsia="ja-JP"/>
        </w:rPr>
      </w:pPr>
      <w:bookmarkStart w:id="239" w:name="_Toc76041826"/>
      <w:r w:rsidRPr="005754F5">
        <w:rPr>
          <w:rFonts w:cs="Times New Roman"/>
          <w:sz w:val="22"/>
          <w:szCs w:val="20"/>
          <w:lang w:val="pl-PL" w:eastAsia="ja-JP"/>
        </w:rPr>
        <w:t>Kontrola wizualna MLI</w:t>
      </w:r>
      <w:bookmarkEnd w:id="237"/>
      <w:bookmarkEnd w:id="238"/>
      <w:bookmarkEnd w:id="239"/>
    </w:p>
    <w:p w14:paraId="3DF9EE0F" w14:textId="4CBA62CA" w:rsidR="00A20BFC" w:rsidRPr="005754F5" w:rsidRDefault="00A20BFC" w:rsidP="00A20BFC">
      <w:pPr>
        <w:ind w:firstLine="284"/>
        <w:rPr>
          <w:szCs w:val="18"/>
          <w:lang w:val="pl-PL" w:eastAsia="ja-JP"/>
        </w:rPr>
      </w:pPr>
      <w:bookmarkStart w:id="240" w:name="_Toc44097003"/>
      <w:bookmarkStart w:id="241" w:name="_Toc51272751"/>
      <w:r w:rsidRPr="005754F5">
        <w:rPr>
          <w:szCs w:val="18"/>
          <w:lang w:val="pl-PL" w:eastAsia="ja-JP"/>
        </w:rPr>
        <w:t>Kontrola wzrokowa MLI podlega takiej samej kontroli wizualnej, jak podczas produkcji</w:t>
      </w:r>
      <w:r w:rsidR="00A72F19">
        <w:rPr>
          <w:szCs w:val="18"/>
          <w:lang w:val="pl-PL" w:eastAsia="ja-JP"/>
        </w:rPr>
        <w:t>,</w:t>
      </w:r>
      <w:r w:rsidRPr="005754F5">
        <w:rPr>
          <w:szCs w:val="18"/>
          <w:lang w:val="pl-PL" w:eastAsia="ja-JP"/>
        </w:rPr>
        <w:t xml:space="preserve"> opisanej</w:t>
      </w:r>
      <w:r w:rsidR="005C38FD">
        <w:rPr>
          <w:szCs w:val="18"/>
          <w:lang w:val="pl-PL" w:eastAsia="ja-JP"/>
        </w:rPr>
        <w:t xml:space="preserve"> w </w:t>
      </w:r>
      <w:r w:rsidRPr="005754F5">
        <w:rPr>
          <w:szCs w:val="18"/>
          <w:lang w:val="pl-PL" w:eastAsia="ja-JP"/>
        </w:rPr>
        <w:t>rozdziale 16.2.5.</w:t>
      </w:r>
    </w:p>
    <w:p w14:paraId="63C888F3" w14:textId="53779A3A" w:rsidR="0086399D" w:rsidRPr="005754F5" w:rsidRDefault="0091222B" w:rsidP="004368C4">
      <w:pPr>
        <w:pStyle w:val="Nagwek3"/>
        <w:numPr>
          <w:ilvl w:val="2"/>
          <w:numId w:val="26"/>
        </w:numPr>
        <w:ind w:left="1418" w:hanging="709"/>
        <w:rPr>
          <w:rFonts w:cs="Times New Roman"/>
          <w:sz w:val="22"/>
          <w:szCs w:val="20"/>
          <w:lang w:val="pl-PL" w:eastAsia="ja-JP"/>
        </w:rPr>
      </w:pPr>
      <w:bookmarkStart w:id="242" w:name="_Toc76041827"/>
      <w:r w:rsidRPr="005754F5">
        <w:rPr>
          <w:rFonts w:cs="Times New Roman"/>
          <w:sz w:val="22"/>
          <w:szCs w:val="20"/>
          <w:lang w:val="pl-PL" w:eastAsia="ja-JP"/>
        </w:rPr>
        <w:t>Test szczelności płaszcza próżniowego</w:t>
      </w:r>
      <w:bookmarkEnd w:id="240"/>
      <w:bookmarkEnd w:id="241"/>
      <w:bookmarkEnd w:id="242"/>
    </w:p>
    <w:p w14:paraId="3A852D7E" w14:textId="45A29160" w:rsidR="002739F5" w:rsidRDefault="00A20BFC" w:rsidP="00A20BFC">
      <w:pPr>
        <w:ind w:firstLine="284"/>
        <w:rPr>
          <w:szCs w:val="18"/>
          <w:lang w:val="pl-PL" w:eastAsia="ja-JP"/>
        </w:rPr>
      </w:pPr>
      <w:r w:rsidRPr="005754F5">
        <w:rPr>
          <w:szCs w:val="18"/>
          <w:lang w:val="pl-PL" w:eastAsia="ja-JP"/>
        </w:rPr>
        <w:t xml:space="preserve">Po </w:t>
      </w:r>
      <w:r w:rsidR="00CA5D45">
        <w:rPr>
          <w:szCs w:val="18"/>
          <w:lang w:val="pl-PL" w:eastAsia="ja-JP"/>
        </w:rPr>
        <w:t>zamontowaniu</w:t>
      </w:r>
      <w:r w:rsidRPr="005754F5">
        <w:rPr>
          <w:szCs w:val="18"/>
          <w:lang w:val="pl-PL" w:eastAsia="ja-JP"/>
        </w:rPr>
        <w:t xml:space="preserve"> wszystkich muf łączących sąsiednie elementy</w:t>
      </w:r>
      <w:r w:rsidR="005C38FD">
        <w:rPr>
          <w:szCs w:val="18"/>
          <w:lang w:val="pl-PL" w:eastAsia="ja-JP"/>
        </w:rPr>
        <w:t xml:space="preserve"> i </w:t>
      </w:r>
      <w:r w:rsidRPr="005754F5">
        <w:rPr>
          <w:szCs w:val="18"/>
          <w:lang w:val="pl-PL" w:eastAsia="ja-JP"/>
        </w:rPr>
        <w:t>zamknięcie wszystkich barier próżniowych, należy</w:t>
      </w:r>
      <w:r w:rsidR="005C38FD">
        <w:rPr>
          <w:szCs w:val="18"/>
          <w:lang w:val="pl-PL" w:eastAsia="ja-JP"/>
        </w:rPr>
        <w:t xml:space="preserve"> w </w:t>
      </w:r>
      <w:r w:rsidRPr="005754F5">
        <w:rPr>
          <w:szCs w:val="18"/>
          <w:lang w:val="pl-PL" w:eastAsia="ja-JP"/>
        </w:rPr>
        <w:t>każdej objętości wewnątrz płaszcza próżniowego odpompować próżnię</w:t>
      </w:r>
      <w:r w:rsidR="005C38FD">
        <w:rPr>
          <w:szCs w:val="18"/>
          <w:lang w:val="pl-PL" w:eastAsia="ja-JP"/>
        </w:rPr>
        <w:t xml:space="preserve"> do </w:t>
      </w:r>
      <w:r w:rsidRPr="005754F5">
        <w:rPr>
          <w:szCs w:val="18"/>
          <w:lang w:val="pl-PL" w:eastAsia="ja-JP"/>
        </w:rPr>
        <w:t xml:space="preserve">ciśnienia </w:t>
      </w:r>
      <w:r w:rsidR="00EE1776">
        <w:rPr>
          <w:szCs w:val="18"/>
          <w:lang w:val="pl-PL" w:eastAsia="ja-JP"/>
        </w:rPr>
        <w:t xml:space="preserve">5*10-3 </w:t>
      </w:r>
      <w:r w:rsidRPr="005754F5">
        <w:rPr>
          <w:szCs w:val="18"/>
          <w:lang w:val="pl-PL" w:eastAsia="ja-JP"/>
        </w:rPr>
        <w:t xml:space="preserve"> </w:t>
      </w:r>
      <w:proofErr w:type="spellStart"/>
      <w:r w:rsidRPr="005754F5">
        <w:rPr>
          <w:szCs w:val="18"/>
          <w:lang w:val="pl-PL" w:eastAsia="ja-JP"/>
        </w:rPr>
        <w:t>mbar</w:t>
      </w:r>
      <w:proofErr w:type="spellEnd"/>
      <w:r w:rsidRPr="00392A07">
        <w:rPr>
          <w:szCs w:val="18"/>
          <w:lang w:val="pl-PL" w:eastAsia="ja-JP"/>
        </w:rPr>
        <w:t>,</w:t>
      </w:r>
      <w:r w:rsidR="005C38FD">
        <w:rPr>
          <w:szCs w:val="18"/>
          <w:lang w:val="pl-PL" w:eastAsia="ja-JP"/>
        </w:rPr>
        <w:t xml:space="preserve"> a </w:t>
      </w:r>
      <w:r w:rsidRPr="00392A07">
        <w:rPr>
          <w:szCs w:val="18"/>
          <w:lang w:val="pl-PL" w:eastAsia="ja-JP"/>
        </w:rPr>
        <w:t>następnie poddać próbie szczelności helowej poprzez odmuchanie helem wszystkich nowych spoin, połączeń, kołnierzy itp., które zostały wykonane</w:t>
      </w:r>
      <w:r w:rsidR="005C38FD">
        <w:rPr>
          <w:szCs w:val="18"/>
          <w:lang w:val="pl-PL" w:eastAsia="ja-JP"/>
        </w:rPr>
        <w:t xml:space="preserve"> </w:t>
      </w:r>
      <w:r w:rsidR="00EE1776">
        <w:rPr>
          <w:szCs w:val="18"/>
          <w:lang w:val="pl-PL" w:eastAsia="ja-JP"/>
        </w:rPr>
        <w:t>w miejscu instalacji</w:t>
      </w:r>
      <w:r w:rsidRPr="00392A07">
        <w:rPr>
          <w:szCs w:val="18"/>
          <w:lang w:val="pl-PL" w:eastAsia="ja-JP"/>
        </w:rPr>
        <w:t xml:space="preserve">. </w:t>
      </w:r>
      <w:r w:rsidR="004D32C4">
        <w:rPr>
          <w:szCs w:val="18"/>
          <w:lang w:val="pl-PL" w:eastAsia="ja-JP"/>
        </w:rPr>
        <w:t>N</w:t>
      </w:r>
      <w:r w:rsidRPr="00392A07">
        <w:rPr>
          <w:szCs w:val="18"/>
          <w:lang w:val="pl-PL" w:eastAsia="ja-JP"/>
        </w:rPr>
        <w:t>owe elementy należy hermetycznie zakryć przy pomocy folii</w:t>
      </w:r>
      <w:r w:rsidR="005C38FD">
        <w:rPr>
          <w:szCs w:val="18"/>
          <w:lang w:val="pl-PL" w:eastAsia="ja-JP"/>
        </w:rPr>
        <w:t xml:space="preserve"> i </w:t>
      </w:r>
      <w:r w:rsidRPr="00392A07">
        <w:rPr>
          <w:szCs w:val="18"/>
          <w:lang w:val="pl-PL" w:eastAsia="ja-JP"/>
        </w:rPr>
        <w:t>taśmy klejącej</w:t>
      </w:r>
      <w:r w:rsidRPr="005754F5">
        <w:rPr>
          <w:szCs w:val="18"/>
          <w:lang w:val="pl-PL" w:eastAsia="ja-JP"/>
        </w:rPr>
        <w:t xml:space="preserve">. Bezpośrednie nakładanie </w:t>
      </w:r>
      <w:r w:rsidRPr="005754F5">
        <w:rPr>
          <w:lang w:val="pl-PL" w:eastAsia="ja-JP"/>
        </w:rPr>
        <w:t>taśmy klejącej</w:t>
      </w:r>
      <w:r w:rsidR="005C38FD">
        <w:rPr>
          <w:lang w:val="pl-PL" w:eastAsia="ja-JP"/>
        </w:rPr>
        <w:t xml:space="preserve"> na </w:t>
      </w:r>
      <w:r w:rsidRPr="005754F5">
        <w:rPr>
          <w:szCs w:val="18"/>
          <w:lang w:val="pl-PL" w:eastAsia="ja-JP"/>
        </w:rPr>
        <w:t xml:space="preserve">badany element jest niedozwolone, ponieważ klej może zablokować nieszczelność. </w:t>
      </w:r>
      <w:r w:rsidR="00907077">
        <w:rPr>
          <w:szCs w:val="18"/>
          <w:lang w:val="pl-PL" w:eastAsia="ja-JP"/>
        </w:rPr>
        <w:t>Przestrzeń</w:t>
      </w:r>
      <w:r w:rsidR="005C38FD">
        <w:rPr>
          <w:szCs w:val="18"/>
          <w:lang w:val="pl-PL" w:eastAsia="ja-JP"/>
        </w:rPr>
        <w:t xml:space="preserve"> pod </w:t>
      </w:r>
      <w:r w:rsidR="00907077">
        <w:rPr>
          <w:szCs w:val="18"/>
          <w:lang w:val="pl-PL" w:eastAsia="ja-JP"/>
        </w:rPr>
        <w:t>folią</w:t>
      </w:r>
      <w:r w:rsidR="00907077" w:rsidRPr="005754F5">
        <w:rPr>
          <w:szCs w:val="18"/>
          <w:lang w:val="pl-PL" w:eastAsia="ja-JP"/>
        </w:rPr>
        <w:t xml:space="preserve"> </w:t>
      </w:r>
      <w:r w:rsidRPr="005754F5">
        <w:rPr>
          <w:szCs w:val="18"/>
          <w:lang w:val="pl-PL" w:eastAsia="ja-JP"/>
        </w:rPr>
        <w:t>należy wypełnić helem</w:t>
      </w:r>
      <w:r w:rsidR="005C38FD">
        <w:rPr>
          <w:szCs w:val="18"/>
          <w:lang w:val="pl-PL" w:eastAsia="ja-JP"/>
        </w:rPr>
        <w:t xml:space="preserve"> i </w:t>
      </w:r>
      <w:r w:rsidRPr="005754F5">
        <w:rPr>
          <w:szCs w:val="18"/>
          <w:lang w:val="pl-PL" w:eastAsia="ja-JP"/>
        </w:rPr>
        <w:t>pozostawić</w:t>
      </w:r>
      <w:r w:rsidR="005C38FD">
        <w:rPr>
          <w:szCs w:val="18"/>
          <w:lang w:val="pl-PL" w:eastAsia="ja-JP"/>
        </w:rPr>
        <w:t xml:space="preserve"> na </w:t>
      </w:r>
      <w:r w:rsidRPr="005754F5">
        <w:rPr>
          <w:szCs w:val="18"/>
          <w:lang w:val="pl-PL" w:eastAsia="ja-JP"/>
        </w:rPr>
        <w:t>5 minut,</w:t>
      </w:r>
      <w:r w:rsidR="005C38FD">
        <w:rPr>
          <w:szCs w:val="18"/>
          <w:lang w:val="pl-PL" w:eastAsia="ja-JP"/>
        </w:rPr>
        <w:t xml:space="preserve"> po </w:t>
      </w:r>
      <w:r w:rsidRPr="005754F5">
        <w:rPr>
          <w:lang w:val="pl-PL" w:eastAsia="ja-JP"/>
        </w:rPr>
        <w:t xml:space="preserve">tym czasie </w:t>
      </w:r>
      <w:r w:rsidR="00907077">
        <w:rPr>
          <w:lang w:val="pl-PL" w:eastAsia="ja-JP"/>
        </w:rPr>
        <w:t xml:space="preserve">należy </w:t>
      </w:r>
      <w:r w:rsidRPr="005754F5">
        <w:rPr>
          <w:lang w:val="pl-PL" w:eastAsia="ja-JP"/>
        </w:rPr>
        <w:t>dokonać pomiaru nieszczelności.</w:t>
      </w:r>
      <w:r w:rsidRPr="005754F5">
        <w:rPr>
          <w:szCs w:val="18"/>
          <w:lang w:val="pl-PL" w:eastAsia="ja-JP"/>
        </w:rPr>
        <w:t xml:space="preserve"> </w:t>
      </w:r>
    </w:p>
    <w:p w14:paraId="45F6108E" w14:textId="6E5274E5" w:rsidR="00A20BFC" w:rsidRPr="005754F5" w:rsidRDefault="00A20BFC" w:rsidP="00A20BFC">
      <w:pPr>
        <w:ind w:firstLine="284"/>
        <w:rPr>
          <w:szCs w:val="18"/>
          <w:lang w:val="pl-PL" w:eastAsia="ja-JP"/>
        </w:rPr>
      </w:pPr>
      <w:r w:rsidRPr="005754F5">
        <w:rPr>
          <w:szCs w:val="18"/>
          <w:lang w:val="pl-PL" w:eastAsia="ja-JP"/>
        </w:rPr>
        <w:t>Detektor nieszczelności należy podłączyć</w:t>
      </w:r>
      <w:r w:rsidR="005C38FD">
        <w:rPr>
          <w:szCs w:val="18"/>
          <w:lang w:val="pl-PL" w:eastAsia="ja-JP"/>
        </w:rPr>
        <w:t xml:space="preserve"> do </w:t>
      </w:r>
      <w:r w:rsidRPr="005754F5">
        <w:rPr>
          <w:szCs w:val="18"/>
          <w:lang w:val="pl-PL" w:eastAsia="ja-JP"/>
        </w:rPr>
        <w:t>specjalnie</w:t>
      </w:r>
      <w:r w:rsidR="005C38FD">
        <w:rPr>
          <w:szCs w:val="18"/>
          <w:lang w:val="pl-PL" w:eastAsia="ja-JP"/>
        </w:rPr>
        <w:t xml:space="preserve"> do </w:t>
      </w:r>
      <w:r w:rsidRPr="005754F5">
        <w:rPr>
          <w:szCs w:val="18"/>
          <w:lang w:val="pl-PL" w:eastAsia="ja-JP"/>
        </w:rPr>
        <w:t xml:space="preserve">tego </w:t>
      </w:r>
      <w:r w:rsidR="00A72F19">
        <w:rPr>
          <w:szCs w:val="18"/>
          <w:lang w:val="pl-PL" w:eastAsia="ja-JP"/>
        </w:rPr>
        <w:t xml:space="preserve">celu </w:t>
      </w:r>
      <w:r w:rsidRPr="005754F5">
        <w:rPr>
          <w:szCs w:val="18"/>
          <w:lang w:val="pl-PL" w:eastAsia="ja-JP"/>
        </w:rPr>
        <w:t>przeznaczonego portu próżniowego.</w:t>
      </w:r>
    </w:p>
    <w:p w14:paraId="0BE5EAD6" w14:textId="7EEFEC3C" w:rsidR="00A20BFC" w:rsidRPr="005754F5" w:rsidRDefault="00A20BFC" w:rsidP="00A20BFC">
      <w:pPr>
        <w:ind w:firstLine="284"/>
        <w:rPr>
          <w:szCs w:val="18"/>
          <w:lang w:val="pl-PL" w:eastAsia="ja-JP"/>
        </w:rPr>
      </w:pPr>
      <w:r w:rsidRPr="005754F5">
        <w:rPr>
          <w:szCs w:val="18"/>
          <w:lang w:val="pl-PL" w:eastAsia="ja-JP"/>
        </w:rPr>
        <w:t>Stwierdzone nieszczelności muszą spełniać kryteria opisane</w:t>
      </w:r>
      <w:r w:rsidR="005C38FD">
        <w:rPr>
          <w:szCs w:val="18"/>
          <w:lang w:val="pl-PL" w:eastAsia="ja-JP"/>
        </w:rPr>
        <w:t xml:space="preserve"> w </w:t>
      </w:r>
      <w:r w:rsidRPr="005754F5">
        <w:rPr>
          <w:szCs w:val="18"/>
          <w:lang w:val="pl-PL" w:eastAsia="ja-JP"/>
        </w:rPr>
        <w:t>rozdziale 14.3.</w:t>
      </w:r>
    </w:p>
    <w:p w14:paraId="1B3B7753" w14:textId="03862FB4" w:rsidR="00375CE3" w:rsidRPr="005754F5" w:rsidRDefault="0091222B" w:rsidP="004368C4">
      <w:pPr>
        <w:pStyle w:val="Nagwek3"/>
        <w:numPr>
          <w:ilvl w:val="2"/>
          <w:numId w:val="26"/>
        </w:numPr>
        <w:ind w:left="1418" w:hanging="709"/>
        <w:rPr>
          <w:rFonts w:cs="Times New Roman"/>
          <w:sz w:val="22"/>
          <w:szCs w:val="20"/>
          <w:lang w:val="pl-PL" w:eastAsia="ja-JP"/>
        </w:rPr>
      </w:pPr>
      <w:bookmarkStart w:id="243" w:name="_Toc76041828"/>
      <w:r w:rsidRPr="005754F5">
        <w:rPr>
          <w:rFonts w:cs="Times New Roman"/>
          <w:sz w:val="22"/>
          <w:szCs w:val="20"/>
          <w:lang w:val="pl-PL" w:eastAsia="ja-JP"/>
        </w:rPr>
        <w:t>Testy szczelności rur procesowych</w:t>
      </w:r>
      <w:r w:rsidR="005C38FD">
        <w:rPr>
          <w:rFonts w:cs="Times New Roman"/>
          <w:sz w:val="22"/>
          <w:szCs w:val="20"/>
          <w:lang w:val="pl-PL" w:eastAsia="ja-JP"/>
        </w:rPr>
        <w:t xml:space="preserve"> po </w:t>
      </w:r>
      <w:r w:rsidRPr="005754F5">
        <w:rPr>
          <w:rFonts w:cs="Times New Roman"/>
          <w:sz w:val="22"/>
          <w:szCs w:val="20"/>
          <w:lang w:val="pl-PL" w:eastAsia="ja-JP"/>
        </w:rPr>
        <w:t>zamknięciu płaszcza próżniowego</w:t>
      </w:r>
      <w:bookmarkEnd w:id="243"/>
    </w:p>
    <w:p w14:paraId="492B0B2F" w14:textId="59135B81" w:rsidR="00A20BFC" w:rsidRPr="005754F5" w:rsidRDefault="00A20BFC" w:rsidP="00A20BFC">
      <w:pPr>
        <w:ind w:firstLine="284"/>
        <w:rPr>
          <w:szCs w:val="18"/>
          <w:lang w:val="pl-PL" w:eastAsia="ja-JP"/>
        </w:rPr>
      </w:pPr>
      <w:r w:rsidRPr="005754F5">
        <w:rPr>
          <w:szCs w:val="18"/>
          <w:lang w:val="pl-PL" w:eastAsia="ja-JP"/>
        </w:rPr>
        <w:t>Po wykonaniu testów szczelności płaszcza próżniowego, wewnętrzny układ rur procesowych należy skontrolować</w:t>
      </w:r>
      <w:r w:rsidR="005C38FD">
        <w:rPr>
          <w:szCs w:val="18"/>
          <w:lang w:val="pl-PL" w:eastAsia="ja-JP"/>
        </w:rPr>
        <w:t xml:space="preserve"> pod </w:t>
      </w:r>
      <w:r w:rsidRPr="005754F5">
        <w:rPr>
          <w:szCs w:val="18"/>
          <w:lang w:val="pl-PL" w:eastAsia="ja-JP"/>
        </w:rPr>
        <w:t>kątem szczelności helowej. Rury procesowe powinny zostać napełnione helem</w:t>
      </w:r>
      <w:r w:rsidR="005C38FD">
        <w:rPr>
          <w:szCs w:val="18"/>
          <w:lang w:val="pl-PL" w:eastAsia="ja-JP"/>
        </w:rPr>
        <w:t xml:space="preserve"> lub </w:t>
      </w:r>
      <w:r w:rsidRPr="005754F5">
        <w:rPr>
          <w:szCs w:val="18"/>
          <w:lang w:val="pl-PL" w:eastAsia="ja-JP"/>
        </w:rPr>
        <w:t>mieszanką hel</w:t>
      </w:r>
      <w:r w:rsidR="00CA5D45">
        <w:rPr>
          <w:szCs w:val="18"/>
          <w:lang w:val="pl-PL" w:eastAsia="ja-JP"/>
        </w:rPr>
        <w:t>/azot</w:t>
      </w:r>
      <w:r w:rsidRPr="005754F5">
        <w:rPr>
          <w:szCs w:val="18"/>
          <w:lang w:val="pl-PL" w:eastAsia="ja-JP"/>
        </w:rPr>
        <w:t xml:space="preserve"> (min. 20% helu)</w:t>
      </w:r>
      <w:r w:rsidR="005C38FD">
        <w:rPr>
          <w:szCs w:val="18"/>
          <w:lang w:val="pl-PL" w:eastAsia="ja-JP"/>
        </w:rPr>
        <w:t xml:space="preserve"> do </w:t>
      </w:r>
      <w:r w:rsidRPr="005754F5">
        <w:rPr>
          <w:szCs w:val="18"/>
          <w:lang w:val="pl-PL" w:eastAsia="ja-JP"/>
        </w:rPr>
        <w:t>uzyskania ciśnienia projektowego. Detektor wycieków należy podłączyć</w:t>
      </w:r>
      <w:r w:rsidR="005C38FD">
        <w:rPr>
          <w:szCs w:val="18"/>
          <w:lang w:val="pl-PL" w:eastAsia="ja-JP"/>
        </w:rPr>
        <w:t xml:space="preserve"> do </w:t>
      </w:r>
      <w:r w:rsidRPr="005754F5">
        <w:rPr>
          <w:szCs w:val="18"/>
          <w:lang w:val="pl-PL" w:eastAsia="ja-JP"/>
        </w:rPr>
        <w:t>jednego</w:t>
      </w:r>
      <w:r w:rsidR="005C38FD">
        <w:rPr>
          <w:szCs w:val="18"/>
          <w:lang w:val="pl-PL" w:eastAsia="ja-JP"/>
        </w:rPr>
        <w:t xml:space="preserve"> z </w:t>
      </w:r>
      <w:r w:rsidRPr="005754F5">
        <w:rPr>
          <w:szCs w:val="18"/>
          <w:lang w:val="pl-PL" w:eastAsia="ja-JP"/>
        </w:rPr>
        <w:t>portów pompowania próżni.</w:t>
      </w:r>
    </w:p>
    <w:p w14:paraId="1358F167" w14:textId="15FE3C4E" w:rsidR="00A20BFC" w:rsidRPr="005754F5" w:rsidRDefault="00A20BFC" w:rsidP="00A20BFC">
      <w:pPr>
        <w:ind w:firstLine="284"/>
        <w:rPr>
          <w:szCs w:val="18"/>
          <w:lang w:val="pl-PL" w:eastAsia="ja-JP"/>
        </w:rPr>
      </w:pPr>
      <w:r w:rsidRPr="005754F5">
        <w:rPr>
          <w:szCs w:val="18"/>
          <w:lang w:val="pl-PL" w:eastAsia="ja-JP"/>
        </w:rPr>
        <w:t>Stwierdzone nieszczelności muszą spełniać kryteria opisane</w:t>
      </w:r>
      <w:r w:rsidR="005C38FD">
        <w:rPr>
          <w:szCs w:val="18"/>
          <w:lang w:val="pl-PL" w:eastAsia="ja-JP"/>
        </w:rPr>
        <w:t xml:space="preserve"> w </w:t>
      </w:r>
      <w:r w:rsidRPr="005754F5">
        <w:rPr>
          <w:szCs w:val="18"/>
          <w:lang w:val="pl-PL" w:eastAsia="ja-JP"/>
        </w:rPr>
        <w:t>rozdziale 14.3.</w:t>
      </w:r>
    </w:p>
    <w:p w14:paraId="5631C266" w14:textId="77777777" w:rsidR="00A20BFC" w:rsidRPr="005754F5" w:rsidRDefault="00A20BFC" w:rsidP="00A20BFC">
      <w:pPr>
        <w:ind w:firstLine="284"/>
        <w:rPr>
          <w:szCs w:val="18"/>
          <w:lang w:val="pl-PL" w:eastAsia="ja-JP"/>
        </w:rPr>
      </w:pPr>
      <w:r w:rsidRPr="005754F5">
        <w:rPr>
          <w:szCs w:val="18"/>
          <w:lang w:val="pl-PL" w:eastAsia="ja-JP"/>
        </w:rPr>
        <w:t>Podczas próby szczelności odpowiednie zawory bezpieczeństwa powinny być zablokowane.</w:t>
      </w:r>
    </w:p>
    <w:p w14:paraId="37839385" w14:textId="3863A60A" w:rsidR="00874596" w:rsidRPr="005754F5" w:rsidRDefault="0091222B" w:rsidP="004368C4">
      <w:pPr>
        <w:pStyle w:val="Nagwek3"/>
        <w:numPr>
          <w:ilvl w:val="2"/>
          <w:numId w:val="26"/>
        </w:numPr>
        <w:ind w:left="1418" w:hanging="709"/>
        <w:rPr>
          <w:rFonts w:cs="Times New Roman"/>
          <w:sz w:val="22"/>
          <w:szCs w:val="20"/>
          <w:lang w:val="pl-PL" w:eastAsia="ja-JP"/>
        </w:rPr>
      </w:pPr>
      <w:bookmarkStart w:id="244" w:name="_Toc76041829"/>
      <w:r w:rsidRPr="005754F5">
        <w:rPr>
          <w:rFonts w:cs="Times New Roman"/>
          <w:sz w:val="22"/>
          <w:szCs w:val="20"/>
          <w:lang w:val="pl-PL" w:eastAsia="ja-JP"/>
        </w:rPr>
        <w:t>Testy szczelności nieizolowanych rurociągów</w:t>
      </w:r>
      <w:bookmarkEnd w:id="244"/>
    </w:p>
    <w:p w14:paraId="3AF0F528" w14:textId="6D02DC69" w:rsidR="00A20BFC" w:rsidRPr="005754F5" w:rsidRDefault="00A20BFC" w:rsidP="00A20BFC">
      <w:pPr>
        <w:rPr>
          <w:lang w:val="pl-PL" w:eastAsia="ja-JP"/>
        </w:rPr>
      </w:pPr>
      <w:r w:rsidRPr="005754F5">
        <w:rPr>
          <w:lang w:val="pl-PL" w:eastAsia="ja-JP"/>
        </w:rPr>
        <w:t>Wszystkie rurociągi nieizolowane, linie pomocnicze</w:t>
      </w:r>
      <w:r w:rsidR="005C38FD">
        <w:rPr>
          <w:lang w:val="pl-PL" w:eastAsia="ja-JP"/>
        </w:rPr>
        <w:t xml:space="preserve"> i </w:t>
      </w:r>
      <w:r w:rsidRPr="005754F5">
        <w:rPr>
          <w:lang w:val="pl-PL" w:eastAsia="ja-JP"/>
        </w:rPr>
        <w:t>ciepłe połączenia</w:t>
      </w:r>
      <w:r w:rsidR="005C38FD">
        <w:rPr>
          <w:lang w:val="pl-PL" w:eastAsia="ja-JP"/>
        </w:rPr>
        <w:t xml:space="preserve"> z </w:t>
      </w:r>
      <w:r w:rsidRPr="005754F5">
        <w:rPr>
          <w:lang w:val="pl-PL" w:eastAsia="ja-JP"/>
        </w:rPr>
        <w:t>zimnymi przewodami procesowymi (rurki impulsowe przetworników ciśnienia, połączenia</w:t>
      </w:r>
      <w:r w:rsidR="005C38FD">
        <w:rPr>
          <w:lang w:val="pl-PL" w:eastAsia="ja-JP"/>
        </w:rPr>
        <w:t xml:space="preserve"> z </w:t>
      </w:r>
      <w:r w:rsidRPr="005754F5">
        <w:rPr>
          <w:lang w:val="pl-PL" w:eastAsia="ja-JP"/>
        </w:rPr>
        <w:t>urządzeniami obniżającymi ciśnienie itp.) należy poddać próbie szczelności helowej.</w:t>
      </w:r>
      <w:r w:rsidR="005C38FD">
        <w:rPr>
          <w:lang w:val="pl-PL" w:eastAsia="ja-JP"/>
        </w:rPr>
        <w:t xml:space="preserve"> W </w:t>
      </w:r>
      <w:r w:rsidRPr="005754F5">
        <w:rPr>
          <w:lang w:val="pl-PL" w:eastAsia="ja-JP"/>
        </w:rPr>
        <w:t xml:space="preserve">tym celu objętość wewnątrz </w:t>
      </w:r>
      <w:r w:rsidR="00CA5D45">
        <w:rPr>
          <w:lang w:val="pl-PL" w:eastAsia="ja-JP"/>
        </w:rPr>
        <w:t xml:space="preserve">rury procesowej </w:t>
      </w:r>
      <w:r w:rsidRPr="005754F5">
        <w:rPr>
          <w:lang w:val="pl-PL" w:eastAsia="ja-JP"/>
        </w:rPr>
        <w:t>należy odpompować</w:t>
      </w:r>
      <w:r w:rsidR="005C38FD">
        <w:rPr>
          <w:lang w:val="pl-PL" w:eastAsia="ja-JP"/>
        </w:rPr>
        <w:t xml:space="preserve"> do </w:t>
      </w:r>
      <w:r w:rsidR="00EE1776">
        <w:rPr>
          <w:lang w:val="pl-PL" w:eastAsia="ja-JP"/>
        </w:rPr>
        <w:t>ciśnienia 5*</w:t>
      </w:r>
      <w:r w:rsidRPr="005754F5">
        <w:rPr>
          <w:lang w:val="pl-PL" w:eastAsia="ja-JP"/>
        </w:rPr>
        <w:t>10</w:t>
      </w:r>
      <w:r w:rsidRPr="00EE1776">
        <w:rPr>
          <w:vertAlign w:val="superscript"/>
          <w:lang w:val="pl-PL" w:eastAsia="ja-JP"/>
        </w:rPr>
        <w:t>-3</w:t>
      </w:r>
      <w:r w:rsidRPr="005754F5">
        <w:rPr>
          <w:lang w:val="pl-PL" w:eastAsia="ja-JP"/>
        </w:rPr>
        <w:t xml:space="preserve"> </w:t>
      </w:r>
      <w:proofErr w:type="spellStart"/>
      <w:r w:rsidRPr="005754F5">
        <w:rPr>
          <w:lang w:val="pl-PL" w:eastAsia="ja-JP"/>
        </w:rPr>
        <w:t>mbar</w:t>
      </w:r>
      <w:proofErr w:type="spellEnd"/>
      <w:r w:rsidRPr="005754F5">
        <w:rPr>
          <w:lang w:val="pl-PL" w:eastAsia="ja-JP"/>
        </w:rPr>
        <w:t>,</w:t>
      </w:r>
      <w:r w:rsidR="005C38FD">
        <w:rPr>
          <w:lang w:val="pl-PL" w:eastAsia="ja-JP"/>
        </w:rPr>
        <w:t xml:space="preserve"> a </w:t>
      </w:r>
      <w:r w:rsidRPr="005754F5">
        <w:rPr>
          <w:lang w:val="pl-PL" w:eastAsia="ja-JP"/>
        </w:rPr>
        <w:t>następnie poddać badaniu</w:t>
      </w:r>
      <w:r w:rsidR="005C38FD">
        <w:rPr>
          <w:lang w:val="pl-PL" w:eastAsia="ja-JP"/>
        </w:rPr>
        <w:t xml:space="preserve"> w </w:t>
      </w:r>
      <w:r w:rsidRPr="005754F5">
        <w:rPr>
          <w:lang w:val="pl-PL" w:eastAsia="ja-JP"/>
        </w:rPr>
        <w:t>taki sam sposób, jak opisano</w:t>
      </w:r>
      <w:r w:rsidR="005C38FD">
        <w:rPr>
          <w:lang w:val="pl-PL" w:eastAsia="ja-JP"/>
        </w:rPr>
        <w:t xml:space="preserve"> w </w:t>
      </w:r>
      <w:r w:rsidRPr="005754F5">
        <w:rPr>
          <w:lang w:val="pl-PL" w:eastAsia="ja-JP"/>
        </w:rPr>
        <w:t>rozdziale 16.2.3.3.</w:t>
      </w:r>
    </w:p>
    <w:p w14:paraId="48F9D7CC" w14:textId="62A3CFE4" w:rsidR="00A20BFC" w:rsidRPr="00392A07" w:rsidRDefault="00A20BFC" w:rsidP="00A20BFC">
      <w:pPr>
        <w:ind w:firstLine="284"/>
        <w:rPr>
          <w:szCs w:val="18"/>
          <w:lang w:val="pl-PL" w:eastAsia="ja-JP"/>
        </w:rPr>
      </w:pPr>
      <w:r w:rsidRPr="005754F5">
        <w:rPr>
          <w:szCs w:val="18"/>
          <w:lang w:val="pl-PL" w:eastAsia="ja-JP"/>
        </w:rPr>
        <w:t>Stwierdzone nieszczelności muszą spełniać kryteria opisane</w:t>
      </w:r>
      <w:r w:rsidR="005C38FD">
        <w:rPr>
          <w:szCs w:val="18"/>
          <w:lang w:val="pl-PL" w:eastAsia="ja-JP"/>
        </w:rPr>
        <w:t xml:space="preserve"> w </w:t>
      </w:r>
      <w:r w:rsidRPr="005754F5">
        <w:rPr>
          <w:szCs w:val="18"/>
          <w:lang w:val="pl-PL" w:eastAsia="ja-JP"/>
        </w:rPr>
        <w:t>rozdziale 14.3.</w:t>
      </w:r>
    </w:p>
    <w:p w14:paraId="24853D2B" w14:textId="05FC8DFD" w:rsidR="00375CE3" w:rsidRPr="00392A07" w:rsidRDefault="0091222B" w:rsidP="004368C4">
      <w:pPr>
        <w:pStyle w:val="Nagwek3"/>
        <w:numPr>
          <w:ilvl w:val="2"/>
          <w:numId w:val="26"/>
        </w:numPr>
        <w:ind w:left="1418" w:hanging="709"/>
        <w:rPr>
          <w:rFonts w:cs="Times New Roman"/>
          <w:sz w:val="22"/>
          <w:szCs w:val="20"/>
          <w:lang w:val="pl-PL" w:eastAsia="ja-JP"/>
        </w:rPr>
      </w:pPr>
      <w:bookmarkStart w:id="245" w:name="_Toc76041830"/>
      <w:r w:rsidRPr="00392A07">
        <w:rPr>
          <w:rFonts w:cs="Times New Roman"/>
          <w:sz w:val="22"/>
          <w:szCs w:val="20"/>
          <w:lang w:val="pl-PL" w:eastAsia="ja-JP"/>
        </w:rPr>
        <w:lastRenderedPageBreak/>
        <w:t>Testy ciśnieniowe nieizolowanych rurociągów</w:t>
      </w:r>
      <w:bookmarkEnd w:id="245"/>
    </w:p>
    <w:p w14:paraId="72F25381" w14:textId="781DE4E0" w:rsidR="00A20BFC" w:rsidRPr="00392A07" w:rsidRDefault="00A20BFC" w:rsidP="00A20BFC">
      <w:pPr>
        <w:ind w:firstLine="284"/>
        <w:rPr>
          <w:szCs w:val="18"/>
          <w:lang w:val="pl-PL" w:eastAsia="ja-JP"/>
        </w:rPr>
      </w:pPr>
      <w:bookmarkStart w:id="246" w:name="_Toc44097004"/>
      <w:bookmarkStart w:id="247" w:name="_Toc51272752"/>
      <w:r w:rsidRPr="00392A07">
        <w:rPr>
          <w:lang w:val="pl-PL" w:eastAsia="ja-JP"/>
        </w:rPr>
        <w:t>Wszystkie rurociągi nieizolowane, linie pomocnicze</w:t>
      </w:r>
      <w:r w:rsidR="005C38FD">
        <w:rPr>
          <w:lang w:val="pl-PL" w:eastAsia="ja-JP"/>
        </w:rPr>
        <w:t xml:space="preserve"> i </w:t>
      </w:r>
      <w:r w:rsidRPr="00392A07">
        <w:rPr>
          <w:lang w:val="pl-PL" w:eastAsia="ja-JP"/>
        </w:rPr>
        <w:t>ciepłe połączenia</w:t>
      </w:r>
      <w:r w:rsidR="005C38FD">
        <w:rPr>
          <w:lang w:val="pl-PL" w:eastAsia="ja-JP"/>
        </w:rPr>
        <w:t xml:space="preserve"> z </w:t>
      </w:r>
      <w:r w:rsidRPr="00392A07">
        <w:rPr>
          <w:lang w:val="pl-PL" w:eastAsia="ja-JP"/>
        </w:rPr>
        <w:t>zimnymi przewodami procesowymi (rurki impulsowe przetworników ciśnienia, połączenia</w:t>
      </w:r>
      <w:r w:rsidR="005C38FD">
        <w:rPr>
          <w:lang w:val="pl-PL" w:eastAsia="ja-JP"/>
        </w:rPr>
        <w:t xml:space="preserve"> z </w:t>
      </w:r>
      <w:r w:rsidRPr="00392A07">
        <w:rPr>
          <w:lang w:val="pl-PL" w:eastAsia="ja-JP"/>
        </w:rPr>
        <w:t>urządzeniami obniżającymi ciśnienie itp.) należy poddać próbie ciśnieniowej. Próba ciśnieniowa powinna być wykonana zgodnie</w:t>
      </w:r>
      <w:r w:rsidR="005C38FD">
        <w:rPr>
          <w:lang w:val="pl-PL" w:eastAsia="ja-JP"/>
        </w:rPr>
        <w:t xml:space="preserve"> z </w:t>
      </w:r>
      <w:r w:rsidRPr="00392A07">
        <w:rPr>
          <w:lang w:val="pl-PL" w:eastAsia="ja-JP"/>
        </w:rPr>
        <w:t>PED</w:t>
      </w:r>
      <w:r w:rsidR="005C38FD">
        <w:rPr>
          <w:lang w:val="pl-PL" w:eastAsia="ja-JP"/>
        </w:rPr>
        <w:t xml:space="preserve"> i </w:t>
      </w:r>
      <w:r w:rsidRPr="00392A07">
        <w:rPr>
          <w:lang w:val="pl-PL" w:eastAsia="ja-JP"/>
        </w:rPr>
        <w:t xml:space="preserve">wymaganiami EN 13480-5. Ciśnienie próby nie powinno być mniejsze niż </w:t>
      </w:r>
      <w:r w:rsidR="00CA5D45">
        <w:rPr>
          <w:szCs w:val="18"/>
          <w:lang w:val="pl-PL" w:eastAsia="ja-JP"/>
        </w:rPr>
        <w:t>1.43-</w:t>
      </w:r>
      <w:r w:rsidRPr="00392A07">
        <w:rPr>
          <w:szCs w:val="18"/>
          <w:lang w:val="pl-PL" w:eastAsia="ja-JP"/>
        </w:rPr>
        <w:t>krotność maksymalnego dopuszczalnego ciśnienia</w:t>
      </w:r>
      <w:r w:rsidRPr="00392A07">
        <w:rPr>
          <w:lang w:val="pl-PL" w:eastAsia="ja-JP"/>
        </w:rPr>
        <w:t>.</w:t>
      </w:r>
      <w:r w:rsidR="005C38FD">
        <w:rPr>
          <w:lang w:val="pl-PL" w:eastAsia="ja-JP"/>
        </w:rPr>
        <w:t xml:space="preserve"> W </w:t>
      </w:r>
      <w:r w:rsidRPr="00392A07">
        <w:rPr>
          <w:szCs w:val="18"/>
          <w:lang w:val="pl-PL" w:eastAsia="ja-JP"/>
        </w:rPr>
        <w:t>trakcie przeprowadzania próby, ciśnienie</w:t>
      </w:r>
      <w:r w:rsidR="005C38FD">
        <w:rPr>
          <w:szCs w:val="18"/>
          <w:lang w:val="pl-PL" w:eastAsia="ja-JP"/>
        </w:rPr>
        <w:t xml:space="preserve"> w </w:t>
      </w:r>
      <w:r w:rsidRPr="00392A07">
        <w:rPr>
          <w:szCs w:val="18"/>
          <w:lang w:val="pl-PL" w:eastAsia="ja-JP"/>
        </w:rPr>
        <w:t>badanym elemencie należy stopniowo zwiększać</w:t>
      </w:r>
      <w:r w:rsidR="005C38FD">
        <w:rPr>
          <w:szCs w:val="18"/>
          <w:lang w:val="pl-PL" w:eastAsia="ja-JP"/>
        </w:rPr>
        <w:t xml:space="preserve"> do </w:t>
      </w:r>
      <w:r w:rsidRPr="00392A07">
        <w:rPr>
          <w:szCs w:val="18"/>
          <w:lang w:val="pl-PL" w:eastAsia="ja-JP"/>
        </w:rPr>
        <w:t>uzyskania 50% wartości wymaganego ciśnienia próby. Następnie ciśnienie to należy zwiększać</w:t>
      </w:r>
      <w:r w:rsidR="005C38FD">
        <w:rPr>
          <w:szCs w:val="18"/>
          <w:lang w:val="pl-PL" w:eastAsia="ja-JP"/>
        </w:rPr>
        <w:t xml:space="preserve"> w </w:t>
      </w:r>
      <w:r w:rsidRPr="00392A07">
        <w:rPr>
          <w:szCs w:val="18"/>
          <w:lang w:val="pl-PL" w:eastAsia="ja-JP"/>
        </w:rPr>
        <w:t>min. 5 krokach</w:t>
      </w:r>
      <w:r w:rsidR="005C38FD">
        <w:rPr>
          <w:szCs w:val="18"/>
          <w:lang w:val="pl-PL" w:eastAsia="ja-JP"/>
        </w:rPr>
        <w:t xml:space="preserve"> o </w:t>
      </w:r>
      <w:r w:rsidRPr="00392A07">
        <w:rPr>
          <w:szCs w:val="18"/>
          <w:lang w:val="pl-PL" w:eastAsia="ja-JP"/>
        </w:rPr>
        <w:t>około 10% wartości wymaganego ciśnienia próby, aż</w:t>
      </w:r>
      <w:r w:rsidR="005C38FD">
        <w:rPr>
          <w:szCs w:val="18"/>
          <w:lang w:val="pl-PL" w:eastAsia="ja-JP"/>
        </w:rPr>
        <w:t xml:space="preserve"> do </w:t>
      </w:r>
      <w:r w:rsidRPr="00392A07">
        <w:rPr>
          <w:szCs w:val="18"/>
          <w:lang w:val="pl-PL" w:eastAsia="ja-JP"/>
        </w:rPr>
        <w:t>osiągnięcia pełnego ciśnienia próby.</w:t>
      </w:r>
    </w:p>
    <w:p w14:paraId="557A78EB" w14:textId="7B58392B" w:rsidR="00A20BFC" w:rsidRPr="00392A07" w:rsidRDefault="00A20BFC" w:rsidP="00A20BFC">
      <w:pPr>
        <w:ind w:firstLine="284"/>
        <w:rPr>
          <w:szCs w:val="18"/>
          <w:lang w:val="pl-PL" w:eastAsia="ja-JP"/>
        </w:rPr>
      </w:pPr>
      <w:r w:rsidRPr="00392A07">
        <w:rPr>
          <w:szCs w:val="18"/>
          <w:lang w:val="pl-PL" w:eastAsia="ja-JP"/>
        </w:rPr>
        <w:t>Czas badania przy osiągnięciu pełnej wartości ciśnienia próby musi trwać co najmniej 20 minut, chyba</w:t>
      </w:r>
      <w:r w:rsidR="005C38FD">
        <w:rPr>
          <w:szCs w:val="18"/>
          <w:lang w:val="pl-PL" w:eastAsia="ja-JP"/>
        </w:rPr>
        <w:t xml:space="preserve"> że </w:t>
      </w:r>
      <w:r w:rsidRPr="00392A07">
        <w:rPr>
          <w:szCs w:val="18"/>
          <w:lang w:val="pl-PL" w:eastAsia="ja-JP"/>
        </w:rPr>
        <w:t>upoważnieni inspektorzy postanowią inaczej.</w:t>
      </w:r>
    </w:p>
    <w:p w14:paraId="567DAF5A" w14:textId="7CA7361C" w:rsidR="00A20BFC" w:rsidRPr="00392A07" w:rsidRDefault="00A20BFC" w:rsidP="00A20BFC">
      <w:pPr>
        <w:ind w:firstLine="284"/>
        <w:rPr>
          <w:szCs w:val="18"/>
          <w:lang w:val="pl-PL" w:eastAsia="ja-JP"/>
        </w:rPr>
      </w:pPr>
      <w:r w:rsidRPr="00392A07">
        <w:rPr>
          <w:szCs w:val="18"/>
          <w:lang w:val="pl-PL" w:eastAsia="ja-JP"/>
        </w:rPr>
        <w:t>W zależności</w:t>
      </w:r>
      <w:r w:rsidR="005C38FD">
        <w:rPr>
          <w:szCs w:val="18"/>
          <w:lang w:val="pl-PL" w:eastAsia="ja-JP"/>
        </w:rPr>
        <w:t xml:space="preserve"> od </w:t>
      </w:r>
      <w:r w:rsidRPr="00392A07">
        <w:rPr>
          <w:szCs w:val="18"/>
          <w:lang w:val="pl-PL" w:eastAsia="ja-JP"/>
        </w:rPr>
        <w:t>procedury</w:t>
      </w:r>
      <w:r w:rsidR="005C38FD">
        <w:rPr>
          <w:szCs w:val="18"/>
          <w:lang w:val="pl-PL" w:eastAsia="ja-JP"/>
        </w:rPr>
        <w:t xml:space="preserve"> i </w:t>
      </w:r>
      <w:r w:rsidRPr="00392A07">
        <w:rPr>
          <w:szCs w:val="18"/>
          <w:lang w:val="pl-PL" w:eastAsia="ja-JP"/>
        </w:rPr>
        <w:t>celu badania,</w:t>
      </w:r>
      <w:r w:rsidR="005C38FD">
        <w:rPr>
          <w:szCs w:val="18"/>
          <w:lang w:val="pl-PL" w:eastAsia="ja-JP"/>
        </w:rPr>
        <w:t xml:space="preserve"> do </w:t>
      </w:r>
      <w:r w:rsidRPr="00392A07">
        <w:rPr>
          <w:szCs w:val="18"/>
          <w:lang w:val="pl-PL" w:eastAsia="ja-JP"/>
        </w:rPr>
        <w:t>próby ciśnieniowej można użyć następujących gazów: azotu, helu, mieszan</w:t>
      </w:r>
      <w:r w:rsidR="00CA5D45">
        <w:rPr>
          <w:szCs w:val="18"/>
          <w:lang w:val="pl-PL" w:eastAsia="ja-JP"/>
        </w:rPr>
        <w:t>ki</w:t>
      </w:r>
      <w:r w:rsidRPr="00392A07">
        <w:rPr>
          <w:szCs w:val="18"/>
          <w:lang w:val="pl-PL" w:eastAsia="ja-JP"/>
        </w:rPr>
        <w:t xml:space="preserve"> hel/azot (min. 20% helu).</w:t>
      </w:r>
    </w:p>
    <w:p w14:paraId="2E4FC587" w14:textId="08B5EF7F" w:rsidR="0086399D" w:rsidRPr="00392A07" w:rsidRDefault="00A20BFC" w:rsidP="004368C4">
      <w:pPr>
        <w:pStyle w:val="Nagwek2"/>
        <w:numPr>
          <w:ilvl w:val="1"/>
          <w:numId w:val="26"/>
        </w:numPr>
        <w:ind w:left="993" w:hanging="567"/>
        <w:rPr>
          <w:rFonts w:cs="Times New Roman"/>
          <w:sz w:val="24"/>
          <w:szCs w:val="20"/>
          <w:lang w:val="pl-PL" w:eastAsia="ja-JP"/>
        </w:rPr>
      </w:pPr>
      <w:bookmarkStart w:id="248" w:name="_Toc76041831"/>
      <w:r w:rsidRPr="00392A07">
        <w:rPr>
          <w:rFonts w:cs="Times New Roman"/>
          <w:sz w:val="24"/>
          <w:szCs w:val="20"/>
          <w:lang w:val="pl-PL" w:eastAsia="ja-JP"/>
        </w:rPr>
        <w:t>Testy odbior</w:t>
      </w:r>
      <w:r w:rsidR="00476889">
        <w:rPr>
          <w:rFonts w:cs="Times New Roman"/>
          <w:sz w:val="24"/>
          <w:szCs w:val="20"/>
          <w:lang w:val="pl-PL" w:eastAsia="ja-JP"/>
        </w:rPr>
        <w:t>owe</w:t>
      </w:r>
      <w:bookmarkEnd w:id="246"/>
      <w:bookmarkEnd w:id="247"/>
      <w:bookmarkEnd w:id="248"/>
      <w:r w:rsidR="0086399D" w:rsidRPr="00392A07">
        <w:rPr>
          <w:rFonts w:cs="Times New Roman"/>
          <w:sz w:val="24"/>
          <w:szCs w:val="20"/>
          <w:lang w:val="pl-PL" w:eastAsia="ja-JP"/>
        </w:rPr>
        <w:t xml:space="preserve"> </w:t>
      </w:r>
    </w:p>
    <w:p w14:paraId="455985AA" w14:textId="456FEC1C" w:rsidR="0086399D" w:rsidRPr="00392A07" w:rsidRDefault="00A20BFC" w:rsidP="004368C4">
      <w:pPr>
        <w:pStyle w:val="Nagwek3"/>
        <w:numPr>
          <w:ilvl w:val="2"/>
          <w:numId w:val="26"/>
        </w:numPr>
        <w:spacing w:before="120"/>
        <w:ind w:left="1418" w:hanging="709"/>
        <w:rPr>
          <w:rFonts w:cs="Times New Roman"/>
          <w:sz w:val="22"/>
          <w:szCs w:val="20"/>
          <w:lang w:val="pl-PL" w:eastAsia="ja-JP"/>
        </w:rPr>
      </w:pPr>
      <w:bookmarkStart w:id="249" w:name="_Toc51272753"/>
      <w:bookmarkStart w:id="250" w:name="_Toc76041832"/>
      <w:r w:rsidRPr="00392A07">
        <w:rPr>
          <w:rFonts w:cs="Times New Roman"/>
          <w:sz w:val="22"/>
          <w:szCs w:val="20"/>
          <w:lang w:val="pl-PL" w:eastAsia="ja-JP"/>
        </w:rPr>
        <w:t>Informacje ogólne</w:t>
      </w:r>
      <w:bookmarkEnd w:id="249"/>
      <w:bookmarkEnd w:id="250"/>
    </w:p>
    <w:p w14:paraId="3E4E767D" w14:textId="188F1467" w:rsidR="00A20BFC" w:rsidRPr="005754F5" w:rsidRDefault="00A20BFC" w:rsidP="00A20BFC">
      <w:pPr>
        <w:ind w:firstLine="284"/>
        <w:rPr>
          <w:szCs w:val="18"/>
          <w:lang w:val="pl-PL" w:eastAsia="ja-JP"/>
        </w:rPr>
      </w:pPr>
      <w:r w:rsidRPr="005754F5">
        <w:rPr>
          <w:szCs w:val="18"/>
          <w:lang w:val="pl-PL" w:eastAsia="ja-JP"/>
        </w:rPr>
        <w:t xml:space="preserve">Testy </w:t>
      </w:r>
      <w:r w:rsidR="00476889" w:rsidRPr="005754F5">
        <w:rPr>
          <w:lang w:val="pl-PL"/>
        </w:rPr>
        <w:t>odbiorow</w:t>
      </w:r>
      <w:r w:rsidRPr="005754F5">
        <w:rPr>
          <w:szCs w:val="18"/>
          <w:lang w:val="pl-PL" w:eastAsia="ja-JP"/>
        </w:rPr>
        <w:t>e należy przeprowadzić</w:t>
      </w:r>
      <w:r w:rsidR="005C38FD">
        <w:rPr>
          <w:szCs w:val="18"/>
          <w:lang w:val="pl-PL" w:eastAsia="ja-JP"/>
        </w:rPr>
        <w:t xml:space="preserve"> w </w:t>
      </w:r>
      <w:r w:rsidRPr="005754F5">
        <w:rPr>
          <w:szCs w:val="18"/>
          <w:lang w:val="pl-PL" w:eastAsia="ja-JP"/>
        </w:rPr>
        <w:t>momencie, gdy CDS zostanie podłączony</w:t>
      </w:r>
      <w:r w:rsidR="005C38FD">
        <w:rPr>
          <w:szCs w:val="18"/>
          <w:lang w:val="pl-PL" w:eastAsia="ja-JP"/>
        </w:rPr>
        <w:t xml:space="preserve"> do </w:t>
      </w:r>
      <w:proofErr w:type="spellStart"/>
      <w:r w:rsidRPr="005754F5">
        <w:rPr>
          <w:szCs w:val="18"/>
          <w:lang w:val="pl-PL" w:eastAsia="ja-JP"/>
        </w:rPr>
        <w:t>krioplantu</w:t>
      </w:r>
      <w:proofErr w:type="spellEnd"/>
      <w:r w:rsidR="005C38FD">
        <w:rPr>
          <w:szCs w:val="18"/>
          <w:lang w:val="pl-PL" w:eastAsia="ja-JP"/>
        </w:rPr>
        <w:t xml:space="preserve"> i do </w:t>
      </w:r>
      <w:proofErr w:type="spellStart"/>
      <w:r w:rsidRPr="005754F5">
        <w:rPr>
          <w:szCs w:val="18"/>
          <w:lang w:val="pl-PL" w:eastAsia="ja-JP"/>
        </w:rPr>
        <w:t>kriomodułów</w:t>
      </w:r>
      <w:proofErr w:type="spellEnd"/>
      <w:r w:rsidRPr="005754F5">
        <w:rPr>
          <w:szCs w:val="18"/>
          <w:lang w:val="pl-PL" w:eastAsia="ja-JP"/>
        </w:rPr>
        <w:t>, co oznacza integrację wszystkich rurociągów wraz</w:t>
      </w:r>
      <w:r w:rsidR="005C38FD">
        <w:rPr>
          <w:szCs w:val="18"/>
          <w:lang w:val="pl-PL" w:eastAsia="ja-JP"/>
        </w:rPr>
        <w:t xml:space="preserve"> z </w:t>
      </w:r>
      <w:r w:rsidRPr="005754F5">
        <w:rPr>
          <w:szCs w:val="18"/>
          <w:lang w:val="pl-PL" w:eastAsia="ja-JP"/>
        </w:rPr>
        <w:t>systemem sterowania.</w:t>
      </w:r>
    </w:p>
    <w:p w14:paraId="6324762B" w14:textId="2EBC6FA0" w:rsidR="00A20BFC" w:rsidRPr="005754F5" w:rsidRDefault="00A20BFC" w:rsidP="00A20BFC">
      <w:pPr>
        <w:ind w:firstLine="284"/>
        <w:rPr>
          <w:szCs w:val="18"/>
          <w:lang w:val="pl-PL" w:eastAsia="ja-JP"/>
        </w:rPr>
      </w:pPr>
      <w:r w:rsidRPr="005754F5">
        <w:rPr>
          <w:szCs w:val="18"/>
          <w:lang w:val="pl-PL" w:eastAsia="ja-JP"/>
        </w:rPr>
        <w:t>Jeśli</w:t>
      </w:r>
      <w:r w:rsidR="005C38FD">
        <w:rPr>
          <w:szCs w:val="18"/>
          <w:lang w:val="pl-PL" w:eastAsia="ja-JP"/>
        </w:rPr>
        <w:t xml:space="preserve"> z </w:t>
      </w:r>
      <w:r w:rsidRPr="005754F5">
        <w:rPr>
          <w:szCs w:val="18"/>
          <w:lang w:val="pl-PL" w:eastAsia="ja-JP"/>
        </w:rPr>
        <w:t>jakichś przyczyn niezależnych</w:t>
      </w:r>
      <w:r w:rsidR="005C38FD">
        <w:rPr>
          <w:szCs w:val="18"/>
          <w:lang w:val="pl-PL" w:eastAsia="ja-JP"/>
        </w:rPr>
        <w:t xml:space="preserve"> od </w:t>
      </w:r>
      <w:r w:rsidRPr="005754F5">
        <w:rPr>
          <w:szCs w:val="18"/>
          <w:lang w:val="pl-PL" w:eastAsia="ja-JP"/>
        </w:rPr>
        <w:t>Wykonawcy, nie będzie możliwe podłączenie CDS</w:t>
      </w:r>
      <w:r w:rsidR="005C38FD">
        <w:rPr>
          <w:szCs w:val="18"/>
          <w:lang w:val="pl-PL" w:eastAsia="ja-JP"/>
        </w:rPr>
        <w:t xml:space="preserve"> do </w:t>
      </w:r>
      <w:proofErr w:type="spellStart"/>
      <w:r w:rsidRPr="005754F5">
        <w:rPr>
          <w:szCs w:val="18"/>
          <w:lang w:val="pl-PL" w:eastAsia="ja-JP"/>
        </w:rPr>
        <w:t>krioplantu</w:t>
      </w:r>
      <w:proofErr w:type="spellEnd"/>
      <w:r w:rsidR="005C38FD">
        <w:rPr>
          <w:szCs w:val="18"/>
          <w:lang w:val="pl-PL" w:eastAsia="ja-JP"/>
        </w:rPr>
        <w:t xml:space="preserve"> i </w:t>
      </w:r>
      <w:proofErr w:type="spellStart"/>
      <w:r w:rsidRPr="005754F5">
        <w:rPr>
          <w:szCs w:val="18"/>
          <w:lang w:val="pl-PL" w:eastAsia="ja-JP"/>
        </w:rPr>
        <w:t>kriomodułów</w:t>
      </w:r>
      <w:proofErr w:type="spellEnd"/>
      <w:r w:rsidRPr="005754F5">
        <w:rPr>
          <w:szCs w:val="18"/>
          <w:lang w:val="pl-PL" w:eastAsia="ja-JP"/>
        </w:rPr>
        <w:t>,</w:t>
      </w:r>
      <w:r w:rsidR="005C38FD">
        <w:rPr>
          <w:szCs w:val="18"/>
          <w:lang w:val="pl-PL" w:eastAsia="ja-JP"/>
        </w:rPr>
        <w:t xml:space="preserve"> np. z </w:t>
      </w:r>
      <w:r w:rsidRPr="005754F5">
        <w:rPr>
          <w:szCs w:val="18"/>
          <w:lang w:val="pl-PL" w:eastAsia="ja-JP"/>
        </w:rPr>
        <w:t>uwagi</w:t>
      </w:r>
      <w:r w:rsidR="005C38FD">
        <w:rPr>
          <w:szCs w:val="18"/>
          <w:lang w:val="pl-PL" w:eastAsia="ja-JP"/>
        </w:rPr>
        <w:t xml:space="preserve"> na </w:t>
      </w:r>
      <w:r w:rsidRPr="005754F5">
        <w:rPr>
          <w:szCs w:val="18"/>
          <w:lang w:val="pl-PL" w:eastAsia="ja-JP"/>
        </w:rPr>
        <w:t>opóźnienia</w:t>
      </w:r>
      <w:r w:rsidR="005C38FD">
        <w:rPr>
          <w:szCs w:val="18"/>
          <w:lang w:val="pl-PL" w:eastAsia="ja-JP"/>
        </w:rPr>
        <w:t xml:space="preserve"> w </w:t>
      </w:r>
      <w:r w:rsidRPr="005754F5">
        <w:rPr>
          <w:szCs w:val="18"/>
          <w:lang w:val="pl-PL" w:eastAsia="ja-JP"/>
        </w:rPr>
        <w:t>dostawie tych urządzeń,</w:t>
      </w:r>
      <w:r w:rsidR="005C38FD">
        <w:rPr>
          <w:szCs w:val="18"/>
          <w:lang w:val="pl-PL" w:eastAsia="ja-JP"/>
        </w:rPr>
        <w:t xml:space="preserve"> a </w:t>
      </w:r>
      <w:r w:rsidRPr="005754F5">
        <w:rPr>
          <w:szCs w:val="18"/>
          <w:lang w:val="pl-PL" w:eastAsia="ja-JP"/>
        </w:rPr>
        <w:t xml:space="preserve">tym samym nie będzie możliwe przeprowadzenie testów </w:t>
      </w:r>
      <w:r w:rsidR="005D6AB2" w:rsidRPr="005754F5">
        <w:rPr>
          <w:lang w:val="pl-PL"/>
        </w:rPr>
        <w:t>odbiorowych</w:t>
      </w:r>
      <w:r w:rsidR="005C38FD">
        <w:rPr>
          <w:lang w:val="pl-PL"/>
        </w:rPr>
        <w:t xml:space="preserve"> w </w:t>
      </w:r>
      <w:r w:rsidRPr="005754F5">
        <w:rPr>
          <w:szCs w:val="18"/>
          <w:lang w:val="pl-PL" w:eastAsia="ja-JP"/>
        </w:rPr>
        <w:t>terminie wskazanym</w:t>
      </w:r>
      <w:r w:rsidR="005C38FD">
        <w:rPr>
          <w:szCs w:val="18"/>
          <w:lang w:val="pl-PL" w:eastAsia="ja-JP"/>
        </w:rPr>
        <w:t xml:space="preserve"> w </w:t>
      </w:r>
      <w:r w:rsidRPr="005754F5">
        <w:rPr>
          <w:szCs w:val="18"/>
          <w:lang w:val="pl-PL" w:eastAsia="ja-JP"/>
        </w:rPr>
        <w:t>harmonogramie</w:t>
      </w:r>
      <w:r w:rsidR="005C38FD">
        <w:rPr>
          <w:szCs w:val="18"/>
          <w:lang w:val="pl-PL" w:eastAsia="ja-JP"/>
        </w:rPr>
        <w:t xml:space="preserve"> i </w:t>
      </w:r>
      <w:r w:rsidRPr="005754F5">
        <w:rPr>
          <w:szCs w:val="18"/>
          <w:lang w:val="pl-PL" w:eastAsia="ja-JP"/>
        </w:rPr>
        <w:t>przedstawionym</w:t>
      </w:r>
      <w:r w:rsidR="005C38FD">
        <w:rPr>
          <w:szCs w:val="18"/>
          <w:lang w:val="pl-PL" w:eastAsia="ja-JP"/>
        </w:rPr>
        <w:t xml:space="preserve"> w </w:t>
      </w:r>
      <w:r w:rsidRPr="005754F5">
        <w:rPr>
          <w:szCs w:val="18"/>
          <w:lang w:val="pl-PL" w:eastAsia="ja-JP"/>
        </w:rPr>
        <w:t xml:space="preserve">rozdziale 22, wówczas Wykonawca ma prawo zażądać przeprowadzenia testów </w:t>
      </w:r>
      <w:r w:rsidR="005D6AB2" w:rsidRPr="005754F5">
        <w:rPr>
          <w:lang w:val="pl-PL"/>
        </w:rPr>
        <w:t>odbiorowych</w:t>
      </w:r>
      <w:r w:rsidR="005C38FD">
        <w:rPr>
          <w:szCs w:val="18"/>
          <w:lang w:val="pl-PL" w:eastAsia="ja-JP"/>
        </w:rPr>
        <w:t xml:space="preserve"> w </w:t>
      </w:r>
      <w:r w:rsidRPr="005754F5">
        <w:rPr>
          <w:szCs w:val="18"/>
          <w:lang w:val="pl-PL" w:eastAsia="ja-JP"/>
        </w:rPr>
        <w:t>inny rozsądny sposób,</w:t>
      </w:r>
      <w:r w:rsidR="005C38FD">
        <w:rPr>
          <w:szCs w:val="18"/>
          <w:lang w:val="pl-PL" w:eastAsia="ja-JP"/>
        </w:rPr>
        <w:t xml:space="preserve"> np. </w:t>
      </w:r>
      <w:r w:rsidRPr="005754F5">
        <w:rPr>
          <w:szCs w:val="18"/>
          <w:lang w:val="pl-PL" w:eastAsia="ja-JP"/>
        </w:rPr>
        <w:t>poprzez</w:t>
      </w:r>
      <w:r w:rsidR="005C38FD">
        <w:rPr>
          <w:szCs w:val="18"/>
          <w:lang w:val="pl-PL" w:eastAsia="ja-JP"/>
        </w:rPr>
        <w:t> </w:t>
      </w:r>
      <w:r w:rsidRPr="005754F5">
        <w:rPr>
          <w:szCs w:val="18"/>
          <w:lang w:val="pl-PL" w:eastAsia="ja-JP"/>
        </w:rPr>
        <w:t>uzgodnienie</w:t>
      </w:r>
      <w:r w:rsidR="005C38FD">
        <w:rPr>
          <w:szCs w:val="18"/>
          <w:lang w:val="pl-PL" w:eastAsia="ja-JP"/>
        </w:rPr>
        <w:t xml:space="preserve"> z </w:t>
      </w:r>
      <w:r w:rsidR="00043FC5">
        <w:rPr>
          <w:lang w:val="pl-PL"/>
        </w:rPr>
        <w:t>Zamawiającym</w:t>
      </w:r>
      <w:r w:rsidRPr="005754F5">
        <w:rPr>
          <w:szCs w:val="18"/>
          <w:lang w:val="pl-PL" w:eastAsia="ja-JP"/>
        </w:rPr>
        <w:t xml:space="preserve"> odrębnego terminu przeprowadzenia testów</w:t>
      </w:r>
      <w:r w:rsidR="00043FC5">
        <w:rPr>
          <w:szCs w:val="18"/>
          <w:lang w:val="pl-PL" w:eastAsia="ja-JP"/>
        </w:rPr>
        <w:t>. Takie uzgodnienie musi mieć charakter pisemny i stanowić aneks do umowy.</w:t>
      </w:r>
    </w:p>
    <w:p w14:paraId="08D64AE2" w14:textId="673A3CD1" w:rsidR="00A20BFC" w:rsidRPr="005754F5" w:rsidRDefault="00A20BFC" w:rsidP="00A20BFC">
      <w:pPr>
        <w:ind w:firstLine="284"/>
        <w:rPr>
          <w:szCs w:val="18"/>
          <w:lang w:val="pl-PL" w:eastAsia="ja-JP"/>
        </w:rPr>
      </w:pPr>
      <w:r w:rsidRPr="005754F5">
        <w:rPr>
          <w:szCs w:val="18"/>
          <w:lang w:val="pl-PL" w:eastAsia="ja-JP"/>
        </w:rPr>
        <w:t xml:space="preserve">Testy </w:t>
      </w:r>
      <w:r w:rsidR="00476889" w:rsidRPr="005754F5">
        <w:rPr>
          <w:lang w:val="pl-PL"/>
        </w:rPr>
        <w:t>odbiorow</w:t>
      </w:r>
      <w:r w:rsidR="005D6AB2" w:rsidRPr="005754F5">
        <w:rPr>
          <w:szCs w:val="18"/>
          <w:lang w:val="pl-PL" w:eastAsia="ja-JP"/>
        </w:rPr>
        <w:t>e</w:t>
      </w:r>
      <w:r w:rsidRPr="005754F5">
        <w:rPr>
          <w:szCs w:val="18"/>
          <w:lang w:val="pl-PL" w:eastAsia="ja-JP"/>
        </w:rPr>
        <w:t xml:space="preserve"> dzielą się</w:t>
      </w:r>
      <w:r w:rsidR="005C38FD">
        <w:rPr>
          <w:szCs w:val="18"/>
          <w:lang w:val="pl-PL" w:eastAsia="ja-JP"/>
        </w:rPr>
        <w:t xml:space="preserve"> na </w:t>
      </w:r>
      <w:r w:rsidRPr="005754F5">
        <w:rPr>
          <w:szCs w:val="18"/>
          <w:lang w:val="pl-PL" w:eastAsia="ja-JP"/>
        </w:rPr>
        <w:t xml:space="preserve">wstępne testy </w:t>
      </w:r>
      <w:r w:rsidR="00476889" w:rsidRPr="005754F5">
        <w:rPr>
          <w:lang w:val="pl-PL"/>
        </w:rPr>
        <w:t xml:space="preserve">odbiorowe </w:t>
      </w:r>
      <w:r w:rsidRPr="005754F5">
        <w:rPr>
          <w:szCs w:val="18"/>
          <w:lang w:val="pl-PL" w:eastAsia="ja-JP"/>
        </w:rPr>
        <w:t>(PA</w:t>
      </w:r>
      <w:r w:rsidR="00DE6632">
        <w:rPr>
          <w:szCs w:val="18"/>
          <w:lang w:val="pl-PL" w:eastAsia="ja-JP"/>
        </w:rPr>
        <w:t>T</w:t>
      </w:r>
      <w:r w:rsidRPr="005754F5">
        <w:rPr>
          <w:szCs w:val="18"/>
          <w:lang w:val="pl-PL" w:eastAsia="ja-JP"/>
        </w:rPr>
        <w:t>)</w:t>
      </w:r>
      <w:r w:rsidR="005C38FD">
        <w:rPr>
          <w:szCs w:val="18"/>
          <w:lang w:val="pl-PL" w:eastAsia="ja-JP"/>
        </w:rPr>
        <w:t xml:space="preserve"> i </w:t>
      </w:r>
      <w:r w:rsidRPr="005754F5">
        <w:rPr>
          <w:szCs w:val="18"/>
          <w:lang w:val="pl-PL" w:eastAsia="ja-JP"/>
        </w:rPr>
        <w:t xml:space="preserve">końcowe testy </w:t>
      </w:r>
      <w:r w:rsidR="00476889" w:rsidRPr="005754F5">
        <w:rPr>
          <w:lang w:val="pl-PL"/>
        </w:rPr>
        <w:t xml:space="preserve">odbiorowe </w:t>
      </w:r>
      <w:r w:rsidRPr="005754F5">
        <w:rPr>
          <w:szCs w:val="18"/>
          <w:lang w:val="pl-PL" w:eastAsia="ja-JP"/>
        </w:rPr>
        <w:t>(FAT).</w:t>
      </w:r>
    </w:p>
    <w:p w14:paraId="3E4DB3C2" w14:textId="4AE52986" w:rsidR="00A20BFC" w:rsidRPr="005754F5" w:rsidRDefault="00A20BFC" w:rsidP="00A20BFC">
      <w:pPr>
        <w:ind w:firstLine="284"/>
        <w:rPr>
          <w:szCs w:val="18"/>
          <w:lang w:val="pl-PL" w:eastAsia="ja-JP"/>
        </w:rPr>
      </w:pPr>
      <w:r w:rsidRPr="005754F5">
        <w:rPr>
          <w:szCs w:val="18"/>
          <w:lang w:val="pl-PL" w:eastAsia="ja-JP"/>
        </w:rPr>
        <w:t xml:space="preserve">Wstępne testy </w:t>
      </w:r>
      <w:r w:rsidR="00476889" w:rsidRPr="005754F5">
        <w:rPr>
          <w:lang w:val="pl-PL"/>
        </w:rPr>
        <w:t>odbiorow</w:t>
      </w:r>
      <w:r w:rsidRPr="005754F5">
        <w:rPr>
          <w:szCs w:val="18"/>
          <w:lang w:val="pl-PL" w:eastAsia="ja-JP"/>
        </w:rPr>
        <w:t>e obejmują weryfikację wszystkich wstępnych testów podczas produkcji, wytwarzania</w:t>
      </w:r>
      <w:r w:rsidR="005C38FD">
        <w:rPr>
          <w:szCs w:val="18"/>
          <w:lang w:val="pl-PL" w:eastAsia="ja-JP"/>
        </w:rPr>
        <w:t xml:space="preserve"> i </w:t>
      </w:r>
      <w:r w:rsidRPr="005754F5">
        <w:rPr>
          <w:szCs w:val="18"/>
          <w:lang w:val="pl-PL" w:eastAsia="ja-JP"/>
        </w:rPr>
        <w:t xml:space="preserve">montażu (takich jak spawanie, testy ciśnieniowe, testy szczelności, itp.) </w:t>
      </w:r>
      <w:r w:rsidR="00DE6632">
        <w:rPr>
          <w:szCs w:val="18"/>
          <w:lang w:val="pl-PL" w:eastAsia="ja-JP"/>
        </w:rPr>
        <w:t>wraz</w:t>
      </w:r>
      <w:r w:rsidR="005C38FD">
        <w:rPr>
          <w:szCs w:val="18"/>
          <w:lang w:val="pl-PL" w:eastAsia="ja-JP"/>
        </w:rPr>
        <w:t xml:space="preserve"> z </w:t>
      </w:r>
      <w:r w:rsidR="00DE6632">
        <w:rPr>
          <w:szCs w:val="18"/>
          <w:lang w:val="pl-PL" w:eastAsia="ja-JP"/>
        </w:rPr>
        <w:t xml:space="preserve">przeprowadzeniem </w:t>
      </w:r>
      <w:r w:rsidRPr="005754F5">
        <w:rPr>
          <w:szCs w:val="18"/>
          <w:lang w:val="pl-PL" w:eastAsia="ja-JP"/>
        </w:rPr>
        <w:t>jedn</w:t>
      </w:r>
      <w:r w:rsidR="00DE6632">
        <w:rPr>
          <w:szCs w:val="18"/>
          <w:lang w:val="pl-PL" w:eastAsia="ja-JP"/>
        </w:rPr>
        <w:t xml:space="preserve">ego </w:t>
      </w:r>
      <w:r w:rsidRPr="005754F5">
        <w:rPr>
          <w:szCs w:val="18"/>
          <w:lang w:val="pl-PL" w:eastAsia="ja-JP"/>
        </w:rPr>
        <w:t>pełn</w:t>
      </w:r>
      <w:r w:rsidR="00DE6632">
        <w:rPr>
          <w:szCs w:val="18"/>
          <w:lang w:val="pl-PL" w:eastAsia="ja-JP"/>
        </w:rPr>
        <w:t xml:space="preserve">ego </w:t>
      </w:r>
      <w:r w:rsidRPr="005754F5">
        <w:rPr>
          <w:szCs w:val="18"/>
          <w:lang w:val="pl-PL" w:eastAsia="ja-JP"/>
        </w:rPr>
        <w:t>cykl</w:t>
      </w:r>
      <w:r w:rsidR="00DE6632">
        <w:rPr>
          <w:szCs w:val="18"/>
          <w:lang w:val="pl-PL" w:eastAsia="ja-JP"/>
        </w:rPr>
        <w:t>u</w:t>
      </w:r>
      <w:r w:rsidRPr="005754F5">
        <w:rPr>
          <w:szCs w:val="18"/>
          <w:lang w:val="pl-PL" w:eastAsia="ja-JP"/>
        </w:rPr>
        <w:t xml:space="preserve"> schłodzenia</w:t>
      </w:r>
      <w:r w:rsidR="005C38FD">
        <w:rPr>
          <w:szCs w:val="18"/>
          <w:lang w:val="pl-PL" w:eastAsia="ja-JP"/>
        </w:rPr>
        <w:t xml:space="preserve"> i </w:t>
      </w:r>
      <w:r w:rsidRPr="005754F5">
        <w:rPr>
          <w:szCs w:val="18"/>
          <w:lang w:val="pl-PL" w:eastAsia="ja-JP"/>
        </w:rPr>
        <w:t>odgrzania</w:t>
      </w:r>
      <w:r w:rsidR="00DE6632">
        <w:rPr>
          <w:szCs w:val="18"/>
          <w:lang w:val="pl-PL" w:eastAsia="ja-JP"/>
        </w:rPr>
        <w:t xml:space="preserve"> CDS</w:t>
      </w:r>
      <w:r w:rsidRPr="005754F5">
        <w:rPr>
          <w:szCs w:val="18"/>
          <w:lang w:val="pl-PL" w:eastAsia="ja-JP"/>
        </w:rPr>
        <w:t>. Dodatkowe wymagania opisane są</w:t>
      </w:r>
      <w:r w:rsidR="005C38FD">
        <w:rPr>
          <w:szCs w:val="18"/>
          <w:lang w:val="pl-PL" w:eastAsia="ja-JP"/>
        </w:rPr>
        <w:t xml:space="preserve"> w </w:t>
      </w:r>
      <w:r w:rsidRPr="005754F5">
        <w:rPr>
          <w:szCs w:val="18"/>
          <w:lang w:val="pl-PL" w:eastAsia="ja-JP"/>
        </w:rPr>
        <w:t>rozdziale 16.4.2.</w:t>
      </w:r>
    </w:p>
    <w:p w14:paraId="019D51D4" w14:textId="70076B2E" w:rsidR="0086399D" w:rsidRPr="005754F5" w:rsidRDefault="00A20BFC" w:rsidP="00BA4D21">
      <w:pPr>
        <w:ind w:firstLine="284"/>
        <w:rPr>
          <w:szCs w:val="18"/>
          <w:lang w:val="pl-PL" w:eastAsia="ja-JP"/>
        </w:rPr>
      </w:pPr>
      <w:r w:rsidRPr="005754F5">
        <w:rPr>
          <w:szCs w:val="18"/>
          <w:lang w:val="pl-PL" w:eastAsia="ja-JP"/>
        </w:rPr>
        <w:t xml:space="preserve">Końcowe testy </w:t>
      </w:r>
      <w:r w:rsidR="00476889" w:rsidRPr="005754F5">
        <w:rPr>
          <w:lang w:val="pl-PL"/>
        </w:rPr>
        <w:t>odbiorow</w:t>
      </w:r>
      <w:r w:rsidRPr="005754F5">
        <w:rPr>
          <w:szCs w:val="18"/>
          <w:lang w:val="pl-PL" w:eastAsia="ja-JP"/>
        </w:rPr>
        <w:t>e obejmują przeprowadzenie 10 pełnych cykli schładzania</w:t>
      </w:r>
      <w:r w:rsidR="005C38FD">
        <w:rPr>
          <w:szCs w:val="18"/>
          <w:lang w:val="pl-PL" w:eastAsia="ja-JP"/>
        </w:rPr>
        <w:t xml:space="preserve"> i </w:t>
      </w:r>
      <w:r w:rsidRPr="005754F5">
        <w:rPr>
          <w:szCs w:val="18"/>
          <w:lang w:val="pl-PL" w:eastAsia="ja-JP"/>
        </w:rPr>
        <w:t>odgrzania. Dodatkowe wymagania opisane są</w:t>
      </w:r>
      <w:r w:rsidR="005C38FD">
        <w:rPr>
          <w:szCs w:val="18"/>
          <w:lang w:val="pl-PL" w:eastAsia="ja-JP"/>
        </w:rPr>
        <w:t xml:space="preserve"> w </w:t>
      </w:r>
      <w:r w:rsidRPr="005754F5">
        <w:rPr>
          <w:szCs w:val="18"/>
          <w:lang w:val="pl-PL" w:eastAsia="ja-JP"/>
        </w:rPr>
        <w:t>rozdziale 16.4.3.</w:t>
      </w:r>
    </w:p>
    <w:p w14:paraId="6D09DD34" w14:textId="5469C822" w:rsidR="0086399D" w:rsidRPr="005754F5" w:rsidRDefault="00A20BFC" w:rsidP="004368C4">
      <w:pPr>
        <w:pStyle w:val="Nagwek3"/>
        <w:numPr>
          <w:ilvl w:val="2"/>
          <w:numId w:val="26"/>
        </w:numPr>
        <w:ind w:left="1418" w:hanging="709"/>
        <w:rPr>
          <w:rFonts w:cs="Times New Roman"/>
          <w:sz w:val="22"/>
          <w:szCs w:val="20"/>
          <w:lang w:val="pl-PL" w:eastAsia="ja-JP"/>
        </w:rPr>
      </w:pPr>
      <w:bookmarkStart w:id="251" w:name="_Toc44097005"/>
      <w:bookmarkStart w:id="252" w:name="_Toc51272754"/>
      <w:bookmarkStart w:id="253" w:name="_Toc76041833"/>
      <w:r w:rsidRPr="005754F5">
        <w:rPr>
          <w:rFonts w:cs="Times New Roman"/>
          <w:sz w:val="22"/>
          <w:szCs w:val="20"/>
          <w:lang w:val="pl-PL" w:eastAsia="ja-JP"/>
        </w:rPr>
        <w:t xml:space="preserve">Wstępne testy </w:t>
      </w:r>
      <w:bookmarkEnd w:id="251"/>
      <w:bookmarkEnd w:id="252"/>
      <w:r w:rsidR="005D6AB2" w:rsidRPr="005754F5">
        <w:rPr>
          <w:rFonts w:cs="Times New Roman"/>
          <w:sz w:val="22"/>
          <w:szCs w:val="20"/>
          <w:lang w:val="pl-PL" w:eastAsia="ja-JP"/>
        </w:rPr>
        <w:t>odbiorowe</w:t>
      </w:r>
      <w:bookmarkEnd w:id="253"/>
    </w:p>
    <w:p w14:paraId="5594C177" w14:textId="5F1263CF" w:rsidR="00A20BFC" w:rsidRPr="00392A07" w:rsidRDefault="00A20BFC" w:rsidP="00A20BFC">
      <w:pPr>
        <w:ind w:firstLine="284"/>
        <w:rPr>
          <w:szCs w:val="18"/>
          <w:lang w:val="pl-PL" w:eastAsia="ja-JP"/>
        </w:rPr>
      </w:pPr>
      <w:r w:rsidRPr="005754F5">
        <w:rPr>
          <w:szCs w:val="18"/>
          <w:lang w:val="pl-PL" w:eastAsia="ja-JP"/>
        </w:rPr>
        <w:t xml:space="preserve">Wstępne testy </w:t>
      </w:r>
      <w:r w:rsidR="00476889" w:rsidRPr="005754F5">
        <w:rPr>
          <w:lang w:val="pl-PL"/>
        </w:rPr>
        <w:t>odbiorow</w:t>
      </w:r>
      <w:r w:rsidR="00476889" w:rsidRPr="005754F5">
        <w:rPr>
          <w:szCs w:val="18"/>
          <w:lang w:val="pl-PL" w:eastAsia="ja-JP"/>
        </w:rPr>
        <w:t xml:space="preserve">e </w:t>
      </w:r>
      <w:r w:rsidRPr="005754F5">
        <w:rPr>
          <w:szCs w:val="18"/>
          <w:lang w:val="pl-PL" w:eastAsia="ja-JP"/>
        </w:rPr>
        <w:t xml:space="preserve">(PAT) zostaną przeprowadzone przez </w:t>
      </w:r>
      <w:r w:rsidR="00043FC5">
        <w:rPr>
          <w:lang w:val="pl-PL"/>
        </w:rPr>
        <w:t>Zamawiającego</w:t>
      </w:r>
      <w:r w:rsidR="005C38FD">
        <w:rPr>
          <w:szCs w:val="18"/>
          <w:lang w:val="pl-PL" w:eastAsia="ja-JP"/>
        </w:rPr>
        <w:t xml:space="preserve"> w </w:t>
      </w:r>
      <w:r w:rsidRPr="005754F5">
        <w:rPr>
          <w:szCs w:val="18"/>
          <w:lang w:val="pl-PL" w:eastAsia="ja-JP"/>
        </w:rPr>
        <w:t>obecności Wykonawcy. Jeśli CDS będzie uruchamiany osobno (bez kriomodułów), wówczas moduły przyłączeniowe kriomodułów  powinny zostać zaślepione</w:t>
      </w:r>
      <w:r w:rsidR="005C38FD">
        <w:rPr>
          <w:szCs w:val="18"/>
          <w:lang w:val="pl-PL" w:eastAsia="ja-JP"/>
        </w:rPr>
        <w:t xml:space="preserve"> za </w:t>
      </w:r>
      <w:r w:rsidRPr="005754F5">
        <w:rPr>
          <w:szCs w:val="18"/>
          <w:lang w:val="pl-PL" w:eastAsia="ja-JP"/>
        </w:rPr>
        <w:t>pomocą dedykowa</w:t>
      </w:r>
      <w:r w:rsidR="00DE6632">
        <w:rPr>
          <w:szCs w:val="18"/>
          <w:lang w:val="pl-PL" w:eastAsia="ja-JP"/>
        </w:rPr>
        <w:t xml:space="preserve">nych </w:t>
      </w:r>
      <w:r w:rsidRPr="005754F5">
        <w:rPr>
          <w:szCs w:val="18"/>
          <w:lang w:val="pl-PL" w:eastAsia="ja-JP"/>
        </w:rPr>
        <w:t>zaślep</w:t>
      </w:r>
      <w:r w:rsidR="00DE6632">
        <w:rPr>
          <w:szCs w:val="18"/>
          <w:lang w:val="pl-PL" w:eastAsia="ja-JP"/>
        </w:rPr>
        <w:t>ek</w:t>
      </w:r>
      <w:r w:rsidRPr="005754F5">
        <w:rPr>
          <w:szCs w:val="18"/>
          <w:lang w:val="pl-PL" w:eastAsia="ja-JP"/>
        </w:rPr>
        <w:t xml:space="preserve"> (dostawa</w:t>
      </w:r>
      <w:r w:rsidR="005C38FD">
        <w:rPr>
          <w:szCs w:val="18"/>
          <w:lang w:val="pl-PL" w:eastAsia="ja-JP"/>
        </w:rPr>
        <w:t xml:space="preserve"> i </w:t>
      </w:r>
      <w:r w:rsidRPr="005754F5">
        <w:rPr>
          <w:szCs w:val="18"/>
          <w:lang w:val="pl-PL" w:eastAsia="ja-JP"/>
        </w:rPr>
        <w:t>montaż</w:t>
      </w:r>
      <w:r w:rsidR="005C38FD">
        <w:rPr>
          <w:szCs w:val="18"/>
          <w:lang w:val="pl-PL" w:eastAsia="ja-JP"/>
        </w:rPr>
        <w:t xml:space="preserve"> po </w:t>
      </w:r>
      <w:r w:rsidRPr="005754F5">
        <w:rPr>
          <w:szCs w:val="18"/>
          <w:lang w:val="pl-PL" w:eastAsia="ja-JP"/>
        </w:rPr>
        <w:t>stronie Wykonawcy),</w:t>
      </w:r>
      <w:r w:rsidR="005C38FD">
        <w:rPr>
          <w:szCs w:val="18"/>
          <w:lang w:val="pl-PL" w:eastAsia="ja-JP"/>
        </w:rPr>
        <w:t xml:space="preserve"> a </w:t>
      </w:r>
      <w:r w:rsidRPr="00392A07">
        <w:rPr>
          <w:szCs w:val="18"/>
          <w:lang w:val="pl-PL" w:eastAsia="ja-JP"/>
        </w:rPr>
        <w:t>rury procesowe powinny zostać</w:t>
      </w:r>
      <w:r w:rsidR="005C38FD">
        <w:rPr>
          <w:szCs w:val="18"/>
          <w:lang w:val="pl-PL" w:eastAsia="ja-JP"/>
        </w:rPr>
        <w:t xml:space="preserve"> ze </w:t>
      </w:r>
      <w:r w:rsidRPr="00392A07">
        <w:rPr>
          <w:szCs w:val="18"/>
          <w:lang w:val="pl-PL" w:eastAsia="ja-JP"/>
        </w:rPr>
        <w:t>sobą odpowiednio połączone umożliwiając przepływ czynnika</w:t>
      </w:r>
      <w:r w:rsidR="005C38FD">
        <w:rPr>
          <w:szCs w:val="18"/>
          <w:lang w:val="pl-PL" w:eastAsia="ja-JP"/>
        </w:rPr>
        <w:t xml:space="preserve"> w </w:t>
      </w:r>
      <w:r w:rsidRPr="00392A07">
        <w:rPr>
          <w:szCs w:val="18"/>
          <w:lang w:val="pl-PL" w:eastAsia="ja-JP"/>
        </w:rPr>
        <w:t>zamkniętym obiegu.</w:t>
      </w:r>
    </w:p>
    <w:p w14:paraId="56DF4B60" w14:textId="3FDC2CB3" w:rsidR="0086399D" w:rsidRPr="00392A07" w:rsidRDefault="00A20BFC" w:rsidP="004368C4">
      <w:pPr>
        <w:pStyle w:val="Nagwek4"/>
        <w:numPr>
          <w:ilvl w:val="3"/>
          <w:numId w:val="26"/>
        </w:numPr>
        <w:ind w:left="1843" w:hanging="850"/>
        <w:rPr>
          <w:rFonts w:cs="Times New Roman"/>
          <w:lang w:val="pl-PL"/>
        </w:rPr>
      </w:pPr>
      <w:bookmarkStart w:id="254" w:name="_Toc76041834"/>
      <w:r w:rsidRPr="00392A07">
        <w:rPr>
          <w:rFonts w:cs="Times New Roman"/>
          <w:lang w:val="pl-PL"/>
        </w:rPr>
        <w:t>Testy funkcjonalne</w:t>
      </w:r>
      <w:bookmarkEnd w:id="254"/>
    </w:p>
    <w:p w14:paraId="3D94247F" w14:textId="6DD51880" w:rsidR="00A20BFC" w:rsidRPr="005754F5" w:rsidRDefault="00A20BFC" w:rsidP="00A20BFC">
      <w:pPr>
        <w:ind w:firstLine="284"/>
        <w:rPr>
          <w:szCs w:val="18"/>
          <w:lang w:val="pl-PL" w:eastAsia="ja-JP"/>
        </w:rPr>
      </w:pPr>
      <w:bookmarkStart w:id="255" w:name="_Toc44097006"/>
      <w:bookmarkStart w:id="256" w:name="_Toc51272755"/>
      <w:r w:rsidRPr="00392A07">
        <w:rPr>
          <w:szCs w:val="18"/>
          <w:lang w:val="pl-PL" w:eastAsia="ja-JP"/>
        </w:rPr>
        <w:t xml:space="preserve">Po </w:t>
      </w:r>
      <w:r w:rsidRPr="005754F5">
        <w:rPr>
          <w:szCs w:val="18"/>
          <w:lang w:val="pl-PL" w:eastAsia="ja-JP"/>
        </w:rPr>
        <w:t xml:space="preserve">wykonaniu </w:t>
      </w:r>
      <w:r w:rsidR="00DE6632">
        <w:rPr>
          <w:szCs w:val="18"/>
          <w:lang w:val="pl-PL" w:eastAsia="ja-JP"/>
        </w:rPr>
        <w:t>procedury</w:t>
      </w:r>
      <w:r w:rsidRPr="005754F5">
        <w:rPr>
          <w:szCs w:val="18"/>
          <w:lang w:val="pl-PL" w:eastAsia="ja-JP"/>
        </w:rPr>
        <w:t xml:space="preserve"> płukania</w:t>
      </w:r>
      <w:r w:rsidR="005C38FD">
        <w:rPr>
          <w:szCs w:val="18"/>
          <w:lang w:val="pl-PL" w:eastAsia="ja-JP"/>
        </w:rPr>
        <w:t xml:space="preserve"> i </w:t>
      </w:r>
      <w:r w:rsidRPr="005754F5">
        <w:rPr>
          <w:szCs w:val="18"/>
          <w:lang w:val="pl-PL" w:eastAsia="ja-JP"/>
        </w:rPr>
        <w:t>odpompowania wszystkich obiegów procesowych, cały układ CDS zostanie schłodzony</w:t>
      </w:r>
      <w:r w:rsidR="005C38FD">
        <w:rPr>
          <w:szCs w:val="18"/>
          <w:lang w:val="pl-PL" w:eastAsia="ja-JP"/>
        </w:rPr>
        <w:t xml:space="preserve"> do </w:t>
      </w:r>
      <w:r w:rsidRPr="005754F5">
        <w:rPr>
          <w:szCs w:val="18"/>
          <w:lang w:val="pl-PL" w:eastAsia="ja-JP"/>
        </w:rPr>
        <w:t>temperatury pracy. Poziom próżni</w:t>
      </w:r>
      <w:r w:rsidR="005C38FD">
        <w:rPr>
          <w:szCs w:val="18"/>
          <w:lang w:val="pl-PL" w:eastAsia="ja-JP"/>
        </w:rPr>
        <w:t xml:space="preserve"> w </w:t>
      </w:r>
      <w:r w:rsidRPr="005754F5">
        <w:rPr>
          <w:szCs w:val="18"/>
          <w:lang w:val="pl-PL" w:eastAsia="ja-JP"/>
        </w:rPr>
        <w:t>płaszczach próżniowych</w:t>
      </w:r>
      <w:r w:rsidR="005C38FD">
        <w:rPr>
          <w:szCs w:val="18"/>
          <w:lang w:val="pl-PL" w:eastAsia="ja-JP"/>
        </w:rPr>
        <w:t xml:space="preserve"> w </w:t>
      </w:r>
      <w:r w:rsidRPr="005754F5">
        <w:rPr>
          <w:szCs w:val="18"/>
          <w:lang w:val="pl-PL" w:eastAsia="ja-JP"/>
        </w:rPr>
        <w:t xml:space="preserve">stanie ciepłym nie może być mniejszy niż </w:t>
      </w:r>
      <w:r w:rsidR="00EE1776">
        <w:rPr>
          <w:szCs w:val="18"/>
          <w:lang w:val="pl-PL" w:eastAsia="ja-JP"/>
        </w:rPr>
        <w:t>5*10</w:t>
      </w:r>
      <w:r w:rsidR="00EE1776" w:rsidRPr="00043FC5">
        <w:rPr>
          <w:szCs w:val="18"/>
          <w:vertAlign w:val="superscript"/>
          <w:lang w:val="pl-PL" w:eastAsia="ja-JP"/>
        </w:rPr>
        <w:t>-3</w:t>
      </w:r>
      <w:r w:rsidR="00EE1776">
        <w:rPr>
          <w:szCs w:val="18"/>
          <w:lang w:val="pl-PL" w:eastAsia="ja-JP"/>
        </w:rPr>
        <w:t xml:space="preserve"> </w:t>
      </w:r>
      <w:r w:rsidRPr="005754F5">
        <w:rPr>
          <w:szCs w:val="18"/>
          <w:lang w:val="pl-PL" w:eastAsia="ja-JP"/>
        </w:rPr>
        <w:t xml:space="preserve"> </w:t>
      </w:r>
      <w:proofErr w:type="spellStart"/>
      <w:r w:rsidRPr="005754F5">
        <w:rPr>
          <w:szCs w:val="18"/>
          <w:lang w:val="pl-PL" w:eastAsia="ja-JP"/>
        </w:rPr>
        <w:t>mbar</w:t>
      </w:r>
      <w:proofErr w:type="spellEnd"/>
      <w:r w:rsidRPr="005754F5">
        <w:rPr>
          <w:szCs w:val="18"/>
          <w:lang w:val="pl-PL" w:eastAsia="ja-JP"/>
        </w:rPr>
        <w:t>.</w:t>
      </w:r>
    </w:p>
    <w:p w14:paraId="7748E796" w14:textId="26624F68" w:rsidR="00A20BFC" w:rsidRPr="005754F5" w:rsidRDefault="00A20BFC" w:rsidP="00A20BFC">
      <w:pPr>
        <w:ind w:firstLine="284"/>
        <w:rPr>
          <w:szCs w:val="18"/>
          <w:lang w:val="pl-PL" w:eastAsia="ja-JP"/>
        </w:rPr>
      </w:pPr>
      <w:r w:rsidRPr="005754F5">
        <w:rPr>
          <w:szCs w:val="18"/>
          <w:lang w:val="pl-PL" w:eastAsia="ja-JP"/>
        </w:rPr>
        <w:lastRenderedPageBreak/>
        <w:t>Podczas schładzania, pracy</w:t>
      </w:r>
      <w:r w:rsidR="005C38FD">
        <w:rPr>
          <w:szCs w:val="18"/>
          <w:lang w:val="pl-PL" w:eastAsia="ja-JP"/>
        </w:rPr>
        <w:t xml:space="preserve"> w </w:t>
      </w:r>
      <w:r w:rsidRPr="005754F5">
        <w:rPr>
          <w:szCs w:val="18"/>
          <w:lang w:val="pl-PL" w:eastAsia="ja-JP"/>
        </w:rPr>
        <w:t>stanie ustalonym</w:t>
      </w:r>
      <w:r w:rsidR="005C38FD">
        <w:rPr>
          <w:szCs w:val="18"/>
          <w:lang w:val="pl-PL" w:eastAsia="ja-JP"/>
        </w:rPr>
        <w:t xml:space="preserve"> oraz </w:t>
      </w:r>
      <w:r w:rsidRPr="005754F5">
        <w:rPr>
          <w:szCs w:val="18"/>
          <w:lang w:val="pl-PL" w:eastAsia="ja-JP"/>
        </w:rPr>
        <w:t>odgrzewania, monitorowany będzie poziom próżni</w:t>
      </w:r>
      <w:r w:rsidR="005C38FD">
        <w:rPr>
          <w:szCs w:val="18"/>
          <w:lang w:val="pl-PL" w:eastAsia="ja-JP"/>
        </w:rPr>
        <w:t xml:space="preserve"> w </w:t>
      </w:r>
      <w:r w:rsidRPr="005754F5">
        <w:rPr>
          <w:szCs w:val="18"/>
          <w:lang w:val="pl-PL" w:eastAsia="ja-JP"/>
        </w:rPr>
        <w:t>płaszczach próżniowych,</w:t>
      </w:r>
      <w:r w:rsidR="005C38FD">
        <w:rPr>
          <w:szCs w:val="18"/>
          <w:lang w:val="pl-PL" w:eastAsia="ja-JP"/>
        </w:rPr>
        <w:t xml:space="preserve"> a </w:t>
      </w:r>
      <w:r w:rsidRPr="005754F5">
        <w:rPr>
          <w:szCs w:val="18"/>
          <w:lang w:val="pl-PL" w:eastAsia="ja-JP"/>
        </w:rPr>
        <w:t>także wartość nacieku helu</w:t>
      </w:r>
      <w:r w:rsidR="005C38FD">
        <w:rPr>
          <w:szCs w:val="18"/>
          <w:lang w:val="pl-PL" w:eastAsia="ja-JP"/>
        </w:rPr>
        <w:t xml:space="preserve"> z </w:t>
      </w:r>
      <w:r w:rsidRPr="005754F5">
        <w:rPr>
          <w:szCs w:val="18"/>
          <w:lang w:val="pl-PL" w:eastAsia="ja-JP"/>
        </w:rPr>
        <w:t>rur procesowych</w:t>
      </w:r>
      <w:r w:rsidR="005C38FD">
        <w:rPr>
          <w:szCs w:val="18"/>
          <w:lang w:val="pl-PL" w:eastAsia="ja-JP"/>
        </w:rPr>
        <w:t xml:space="preserve"> do </w:t>
      </w:r>
      <w:r w:rsidRPr="005754F5">
        <w:rPr>
          <w:szCs w:val="18"/>
          <w:lang w:val="pl-PL" w:eastAsia="ja-JP"/>
        </w:rPr>
        <w:t>przestrzeni próżniowej płaszcza. Zarejestrowane nieszczelności muszą być zgodne</w:t>
      </w:r>
      <w:r w:rsidR="005C38FD">
        <w:rPr>
          <w:szCs w:val="18"/>
          <w:lang w:val="pl-PL" w:eastAsia="ja-JP"/>
        </w:rPr>
        <w:t xml:space="preserve"> z </w:t>
      </w:r>
      <w:r w:rsidRPr="005754F5">
        <w:rPr>
          <w:szCs w:val="18"/>
          <w:lang w:val="pl-PL" w:eastAsia="ja-JP"/>
        </w:rPr>
        <w:t>kryteriami zawartymi</w:t>
      </w:r>
      <w:r w:rsidR="005C38FD">
        <w:rPr>
          <w:szCs w:val="18"/>
          <w:lang w:val="pl-PL" w:eastAsia="ja-JP"/>
        </w:rPr>
        <w:t xml:space="preserve"> w </w:t>
      </w:r>
      <w:r w:rsidRPr="005754F5">
        <w:rPr>
          <w:szCs w:val="18"/>
          <w:lang w:val="pl-PL" w:eastAsia="ja-JP"/>
        </w:rPr>
        <w:t>rozdziale 14.3.</w:t>
      </w:r>
    </w:p>
    <w:p w14:paraId="42E96253" w14:textId="741393E3" w:rsidR="00A20BFC" w:rsidRDefault="00A20BFC" w:rsidP="00A20BFC">
      <w:pPr>
        <w:ind w:firstLine="284"/>
        <w:rPr>
          <w:color w:val="FF0000"/>
          <w:szCs w:val="18"/>
          <w:lang w:val="pl-PL" w:eastAsia="ja-JP"/>
        </w:rPr>
      </w:pPr>
      <w:r w:rsidRPr="005754F5">
        <w:rPr>
          <w:szCs w:val="18"/>
          <w:lang w:val="pl-PL" w:eastAsia="ja-JP"/>
        </w:rPr>
        <w:t>Funkcjonalność wszystkich zaworów procesowych powinna być testowana zdalnie. Sprawdzone powinno zostać działanie instrumentacji</w:t>
      </w:r>
      <w:r w:rsidR="005C38FD">
        <w:rPr>
          <w:szCs w:val="18"/>
          <w:lang w:val="pl-PL" w:eastAsia="ja-JP"/>
        </w:rPr>
        <w:t xml:space="preserve"> w </w:t>
      </w:r>
      <w:r w:rsidRPr="005754F5">
        <w:rPr>
          <w:szCs w:val="18"/>
          <w:lang w:val="pl-PL" w:eastAsia="ja-JP"/>
        </w:rPr>
        <w:t>postaci przetworników ciśnienia, manometrów, czujników temperatury, czujników poziomu, grzałek itp. Ich funkcjonowanie musi spełniać kryteria opisane</w:t>
      </w:r>
      <w:r w:rsidR="005C38FD">
        <w:rPr>
          <w:szCs w:val="18"/>
          <w:lang w:val="pl-PL" w:eastAsia="ja-JP"/>
        </w:rPr>
        <w:t xml:space="preserve"> w </w:t>
      </w:r>
      <w:r w:rsidRPr="005754F5">
        <w:rPr>
          <w:szCs w:val="18"/>
          <w:lang w:val="pl-PL" w:eastAsia="ja-JP"/>
        </w:rPr>
        <w:t xml:space="preserve">rozdziałach poprzednich testów. </w:t>
      </w:r>
    </w:p>
    <w:p w14:paraId="3C14CD36" w14:textId="0C9FCCC9" w:rsidR="004C5189" w:rsidRPr="000A56B1" w:rsidRDefault="004C5189" w:rsidP="00A20BFC">
      <w:pPr>
        <w:ind w:firstLine="284"/>
        <w:rPr>
          <w:szCs w:val="18"/>
          <w:lang w:val="pl-PL" w:eastAsia="ja-JP"/>
        </w:rPr>
      </w:pPr>
      <w:r w:rsidRPr="000A56B1">
        <w:rPr>
          <w:szCs w:val="18"/>
          <w:lang w:val="pl-PL" w:eastAsia="ja-JP"/>
        </w:rPr>
        <w:t>Podczas testów należy sprawdzić także system sterowania, czy wszystkie sygnały są poprawnie odbierane</w:t>
      </w:r>
      <w:r w:rsidR="005C38FD">
        <w:rPr>
          <w:szCs w:val="18"/>
          <w:lang w:val="pl-PL" w:eastAsia="ja-JP"/>
        </w:rPr>
        <w:t xml:space="preserve"> z </w:t>
      </w:r>
      <w:r w:rsidRPr="000A56B1">
        <w:rPr>
          <w:szCs w:val="18"/>
          <w:lang w:val="pl-PL" w:eastAsia="ja-JP"/>
        </w:rPr>
        <w:t>czujnik</w:t>
      </w:r>
      <w:r w:rsidR="000A56B1" w:rsidRPr="000A56B1">
        <w:rPr>
          <w:szCs w:val="18"/>
          <w:lang w:val="pl-PL" w:eastAsia="ja-JP"/>
        </w:rPr>
        <w:t>ów</w:t>
      </w:r>
      <w:r w:rsidR="005C38FD">
        <w:rPr>
          <w:szCs w:val="18"/>
          <w:lang w:val="pl-PL" w:eastAsia="ja-JP"/>
        </w:rPr>
        <w:t xml:space="preserve"> i </w:t>
      </w:r>
      <w:r w:rsidRPr="000A56B1">
        <w:rPr>
          <w:szCs w:val="18"/>
          <w:lang w:val="pl-PL" w:eastAsia="ja-JP"/>
        </w:rPr>
        <w:t>przesyłane dalej</w:t>
      </w:r>
      <w:r w:rsidR="005C38FD">
        <w:rPr>
          <w:szCs w:val="18"/>
          <w:lang w:val="pl-PL" w:eastAsia="ja-JP"/>
        </w:rPr>
        <w:t xml:space="preserve"> do </w:t>
      </w:r>
      <w:r w:rsidRPr="000A56B1">
        <w:rPr>
          <w:szCs w:val="18"/>
          <w:lang w:val="pl-PL" w:eastAsia="ja-JP"/>
        </w:rPr>
        <w:t>centralne</w:t>
      </w:r>
      <w:r w:rsidR="00E456EB">
        <w:rPr>
          <w:szCs w:val="18"/>
          <w:lang w:val="pl-PL" w:eastAsia="ja-JP"/>
        </w:rPr>
        <w:t>go systemu sterowania laserem.</w:t>
      </w:r>
    </w:p>
    <w:p w14:paraId="5F998DF4" w14:textId="6ECA4ED4" w:rsidR="0086399D" w:rsidRPr="005754F5" w:rsidRDefault="00A20BFC" w:rsidP="004368C4">
      <w:pPr>
        <w:pStyle w:val="Nagwek4"/>
        <w:numPr>
          <w:ilvl w:val="3"/>
          <w:numId w:val="26"/>
        </w:numPr>
        <w:ind w:left="1843" w:hanging="851"/>
        <w:rPr>
          <w:lang w:val="pl-PL"/>
        </w:rPr>
      </w:pPr>
      <w:bookmarkStart w:id="257" w:name="_Toc76041835"/>
      <w:r w:rsidRPr="005754F5">
        <w:rPr>
          <w:lang w:val="pl-PL"/>
        </w:rPr>
        <w:t>Pomiar parametrów termodynamicznych</w:t>
      </w:r>
      <w:r w:rsidR="005C38FD">
        <w:rPr>
          <w:lang w:val="pl-PL"/>
        </w:rPr>
        <w:t xml:space="preserve"> i </w:t>
      </w:r>
      <w:r w:rsidRPr="005754F5">
        <w:rPr>
          <w:lang w:val="pl-PL"/>
        </w:rPr>
        <w:t>hydraulicznych</w:t>
      </w:r>
      <w:bookmarkEnd w:id="255"/>
      <w:bookmarkEnd w:id="256"/>
      <w:bookmarkEnd w:id="257"/>
    </w:p>
    <w:p w14:paraId="269CF24C" w14:textId="0E80A1FF" w:rsidR="00A20BFC" w:rsidRPr="005754F5" w:rsidRDefault="00A20BFC" w:rsidP="00A20BFC">
      <w:pPr>
        <w:ind w:firstLine="284"/>
        <w:rPr>
          <w:szCs w:val="18"/>
          <w:lang w:val="pl-PL" w:eastAsia="ja-JP"/>
        </w:rPr>
      </w:pPr>
      <w:bookmarkStart w:id="258" w:name="_Toc44097007"/>
      <w:bookmarkStart w:id="259" w:name="_Toc51272756"/>
      <w:r w:rsidRPr="005754F5">
        <w:rPr>
          <w:szCs w:val="18"/>
          <w:lang w:val="pl-PL" w:eastAsia="ja-JP"/>
        </w:rPr>
        <w:t>Pomiary termodynamiczne będą obejmować pomiary obciążenia cieplnego</w:t>
      </w:r>
      <w:r w:rsidR="005C38FD">
        <w:rPr>
          <w:szCs w:val="18"/>
          <w:lang w:val="pl-PL" w:eastAsia="ja-JP"/>
        </w:rPr>
        <w:t xml:space="preserve"> i </w:t>
      </w:r>
      <w:r w:rsidRPr="005754F5">
        <w:rPr>
          <w:szCs w:val="18"/>
          <w:lang w:val="pl-PL" w:eastAsia="ja-JP"/>
        </w:rPr>
        <w:t>spadków ciśnienia</w:t>
      </w:r>
      <w:r w:rsidR="005C38FD">
        <w:rPr>
          <w:szCs w:val="18"/>
          <w:lang w:val="pl-PL" w:eastAsia="ja-JP"/>
        </w:rPr>
        <w:t xml:space="preserve"> dla </w:t>
      </w:r>
      <w:r w:rsidRPr="005754F5">
        <w:rPr>
          <w:szCs w:val="18"/>
          <w:lang w:val="pl-PL" w:eastAsia="ja-JP"/>
        </w:rPr>
        <w:t>wszystkich rur procesowych</w:t>
      </w:r>
      <w:r w:rsidR="005C38FD">
        <w:rPr>
          <w:szCs w:val="18"/>
          <w:lang w:val="pl-PL" w:eastAsia="ja-JP"/>
        </w:rPr>
        <w:t xml:space="preserve"> oraz dla </w:t>
      </w:r>
      <w:r w:rsidRPr="005754F5">
        <w:rPr>
          <w:szCs w:val="18"/>
          <w:lang w:val="pl-PL" w:eastAsia="ja-JP"/>
        </w:rPr>
        <w:t>ekranu termicznego CDS. Gdy zmierzone</w:t>
      </w:r>
      <w:r w:rsidR="005C38FD">
        <w:rPr>
          <w:szCs w:val="18"/>
          <w:lang w:val="pl-PL" w:eastAsia="ja-JP"/>
        </w:rPr>
        <w:t xml:space="preserve"> i </w:t>
      </w:r>
      <w:r w:rsidRPr="005754F5">
        <w:rPr>
          <w:szCs w:val="18"/>
          <w:lang w:val="pl-PL" w:eastAsia="ja-JP"/>
        </w:rPr>
        <w:t>wyznaczone parametry cieplne</w:t>
      </w:r>
      <w:r w:rsidR="005C38FD">
        <w:rPr>
          <w:szCs w:val="18"/>
          <w:lang w:val="pl-PL" w:eastAsia="ja-JP"/>
        </w:rPr>
        <w:t xml:space="preserve"> i </w:t>
      </w:r>
      <w:r w:rsidRPr="005754F5">
        <w:rPr>
          <w:szCs w:val="18"/>
          <w:lang w:val="pl-PL" w:eastAsia="ja-JP"/>
        </w:rPr>
        <w:t>hydrauliczne będą spełniać wymagania opisane</w:t>
      </w:r>
      <w:r w:rsidR="005C38FD">
        <w:rPr>
          <w:szCs w:val="18"/>
          <w:lang w:val="pl-PL" w:eastAsia="ja-JP"/>
        </w:rPr>
        <w:t xml:space="preserve"> w </w:t>
      </w:r>
      <w:r w:rsidRPr="005754F5">
        <w:rPr>
          <w:szCs w:val="18"/>
          <w:lang w:val="pl-PL" w:eastAsia="ja-JP"/>
        </w:rPr>
        <w:t>rozdziale 5, CDS zostanie uznany</w:t>
      </w:r>
      <w:r w:rsidR="005C38FD">
        <w:rPr>
          <w:szCs w:val="18"/>
          <w:lang w:val="pl-PL" w:eastAsia="ja-JP"/>
        </w:rPr>
        <w:t xml:space="preserve"> za </w:t>
      </w:r>
      <w:r w:rsidRPr="005754F5">
        <w:rPr>
          <w:szCs w:val="18"/>
          <w:lang w:val="pl-PL" w:eastAsia="ja-JP"/>
        </w:rPr>
        <w:t>wstępnie zaakceptowany.</w:t>
      </w:r>
    </w:p>
    <w:p w14:paraId="74C77134" w14:textId="4B268FBB" w:rsidR="0086399D" w:rsidRPr="005754F5" w:rsidRDefault="00A20BFC" w:rsidP="004368C4">
      <w:pPr>
        <w:pStyle w:val="Nagwek3"/>
        <w:numPr>
          <w:ilvl w:val="2"/>
          <w:numId w:val="26"/>
        </w:numPr>
        <w:ind w:left="1418" w:hanging="709"/>
        <w:rPr>
          <w:rFonts w:cs="Times New Roman"/>
          <w:sz w:val="22"/>
          <w:szCs w:val="20"/>
          <w:lang w:val="pl-PL" w:eastAsia="ja-JP"/>
        </w:rPr>
      </w:pPr>
      <w:bookmarkStart w:id="260" w:name="_Toc76041836"/>
      <w:r w:rsidRPr="005754F5">
        <w:rPr>
          <w:rFonts w:cs="Times New Roman"/>
          <w:sz w:val="22"/>
          <w:szCs w:val="20"/>
          <w:lang w:val="pl-PL" w:eastAsia="ja-JP"/>
        </w:rPr>
        <w:t>Końcowe testy odbiorowe</w:t>
      </w:r>
      <w:bookmarkEnd w:id="258"/>
      <w:bookmarkEnd w:id="259"/>
      <w:bookmarkEnd w:id="260"/>
    </w:p>
    <w:p w14:paraId="63DC497E" w14:textId="44D6DDEB" w:rsidR="00A20BFC" w:rsidRPr="005754F5" w:rsidRDefault="00A20BFC" w:rsidP="00A20BFC">
      <w:pPr>
        <w:ind w:firstLine="284"/>
        <w:rPr>
          <w:szCs w:val="18"/>
          <w:lang w:val="pl-PL" w:eastAsia="ja-JP"/>
        </w:rPr>
      </w:pPr>
      <w:r w:rsidRPr="005754F5">
        <w:rPr>
          <w:szCs w:val="18"/>
          <w:lang w:val="pl-PL" w:eastAsia="ja-JP"/>
        </w:rPr>
        <w:t>Końcowe testy odbiorowe (FAT) oznaczają wykonanie 10 pełnych cykli roboczych</w:t>
      </w:r>
      <w:r w:rsidR="00863DA8">
        <w:rPr>
          <w:szCs w:val="18"/>
          <w:lang w:val="pl-PL" w:eastAsia="ja-JP"/>
        </w:rPr>
        <w:t>. Jeśli podczas trwania testów nie zostanie stwierdzona żadna nieprawidłowość bądź usterka, wówczas uznaje się,</w:t>
      </w:r>
      <w:r w:rsidR="005C38FD">
        <w:rPr>
          <w:szCs w:val="18"/>
          <w:lang w:val="pl-PL" w:eastAsia="ja-JP"/>
        </w:rPr>
        <w:t xml:space="preserve"> że </w:t>
      </w:r>
      <w:r w:rsidR="00863DA8">
        <w:rPr>
          <w:szCs w:val="18"/>
          <w:lang w:val="pl-PL" w:eastAsia="ja-JP"/>
        </w:rPr>
        <w:t>FAT został zaakceptowany</w:t>
      </w:r>
      <w:r w:rsidRPr="005754F5">
        <w:rPr>
          <w:szCs w:val="18"/>
          <w:lang w:val="pl-PL" w:eastAsia="ja-JP"/>
        </w:rPr>
        <w:t>. Jeden cykl roboczy oznacza całkowite schłodzenie</w:t>
      </w:r>
      <w:r w:rsidR="005C38FD">
        <w:rPr>
          <w:szCs w:val="18"/>
          <w:lang w:val="pl-PL" w:eastAsia="ja-JP"/>
        </w:rPr>
        <w:t xml:space="preserve"> i </w:t>
      </w:r>
      <w:r w:rsidRPr="005754F5">
        <w:rPr>
          <w:szCs w:val="18"/>
          <w:lang w:val="pl-PL" w:eastAsia="ja-JP"/>
        </w:rPr>
        <w:t>odgrzanie wszystkich rur procesowych wraz ekranami termicznymi</w:t>
      </w:r>
      <w:r w:rsidR="005C38FD">
        <w:rPr>
          <w:szCs w:val="18"/>
          <w:lang w:val="pl-PL" w:eastAsia="ja-JP"/>
        </w:rPr>
        <w:t xml:space="preserve"> od </w:t>
      </w:r>
      <w:r w:rsidRPr="005754F5">
        <w:rPr>
          <w:szCs w:val="18"/>
          <w:lang w:val="pl-PL" w:eastAsia="ja-JP"/>
        </w:rPr>
        <w:t>temperatury pokojowej</w:t>
      </w:r>
      <w:r w:rsidR="005C38FD">
        <w:rPr>
          <w:szCs w:val="18"/>
          <w:lang w:val="pl-PL" w:eastAsia="ja-JP"/>
        </w:rPr>
        <w:t xml:space="preserve"> do </w:t>
      </w:r>
      <w:r w:rsidRPr="005754F5">
        <w:rPr>
          <w:szCs w:val="18"/>
          <w:lang w:val="pl-PL" w:eastAsia="ja-JP"/>
        </w:rPr>
        <w:t>temperatury pracy.</w:t>
      </w:r>
    </w:p>
    <w:p w14:paraId="0C8C5D4A" w14:textId="26D70B9D" w:rsidR="00392A07" w:rsidRPr="00392A07" w:rsidRDefault="00D360BC" w:rsidP="00392A07">
      <w:pPr>
        <w:ind w:firstLine="284"/>
        <w:rPr>
          <w:szCs w:val="18"/>
          <w:lang w:val="pl-PL" w:eastAsia="ja-JP"/>
        </w:rPr>
      </w:pPr>
      <w:r w:rsidRPr="00D360BC">
        <w:rPr>
          <w:lang w:val="pl-PL"/>
        </w:rPr>
        <w:t>Końcowe testy odbiorowe (FAT) powinny zostać przeprowadzone niezwłocznie</w:t>
      </w:r>
      <w:r w:rsidR="005C38FD">
        <w:rPr>
          <w:lang w:val="pl-PL"/>
        </w:rPr>
        <w:t xml:space="preserve"> po </w:t>
      </w:r>
      <w:r w:rsidRPr="00D360BC">
        <w:rPr>
          <w:lang w:val="pl-PL"/>
        </w:rPr>
        <w:t>pozytywnym zakończeniu wstępnych testów odbiorowych (PAT). Jeśli jednak</w:t>
      </w:r>
      <w:r w:rsidR="005C38FD">
        <w:rPr>
          <w:lang w:val="pl-PL"/>
        </w:rPr>
        <w:t xml:space="preserve"> z </w:t>
      </w:r>
      <w:r w:rsidRPr="00D360BC">
        <w:rPr>
          <w:lang w:val="pl-PL"/>
        </w:rPr>
        <w:t>przyczyn niezależnych</w:t>
      </w:r>
      <w:r w:rsidR="005C38FD">
        <w:rPr>
          <w:lang w:val="pl-PL"/>
        </w:rPr>
        <w:t xml:space="preserve"> od </w:t>
      </w:r>
      <w:r w:rsidRPr="00D360BC">
        <w:rPr>
          <w:lang w:val="pl-PL"/>
        </w:rPr>
        <w:t>Wykonawcy, przeprowadzenie FAT nie będzie możliwe, wówczas</w:t>
      </w:r>
      <w:r w:rsidR="005C38FD">
        <w:rPr>
          <w:lang w:val="pl-PL"/>
        </w:rPr>
        <w:t xml:space="preserve"> po </w:t>
      </w:r>
      <w:r w:rsidRPr="00D360BC">
        <w:rPr>
          <w:lang w:val="pl-PL"/>
        </w:rPr>
        <w:t xml:space="preserve">upływie </w:t>
      </w:r>
      <w:r w:rsidR="002E016D">
        <w:rPr>
          <w:lang w:val="pl-PL"/>
        </w:rPr>
        <w:t>6</w:t>
      </w:r>
      <w:r w:rsidRPr="00D360BC">
        <w:rPr>
          <w:lang w:val="pl-PL"/>
        </w:rPr>
        <w:t xml:space="preserve"> miesięcy</w:t>
      </w:r>
      <w:r w:rsidR="005C38FD">
        <w:rPr>
          <w:lang w:val="pl-PL"/>
        </w:rPr>
        <w:t xml:space="preserve"> od </w:t>
      </w:r>
      <w:r w:rsidRPr="00D360BC">
        <w:rPr>
          <w:lang w:val="pl-PL"/>
        </w:rPr>
        <w:t>pozytywnego zakończenia PAT, uznaje się,</w:t>
      </w:r>
      <w:r w:rsidR="005C38FD">
        <w:rPr>
          <w:lang w:val="pl-PL"/>
        </w:rPr>
        <w:t xml:space="preserve"> że </w:t>
      </w:r>
      <w:r w:rsidRPr="00D360BC">
        <w:rPr>
          <w:lang w:val="pl-PL"/>
        </w:rPr>
        <w:t>końcowe testy odbiorowe (FAT) zostały wykonane.</w:t>
      </w:r>
      <w:r w:rsidR="00A20BFC" w:rsidRPr="00F14956">
        <w:rPr>
          <w:szCs w:val="18"/>
          <w:highlight w:val="yellow"/>
          <w:lang w:val="pl-PL" w:eastAsia="ja-JP"/>
        </w:rPr>
        <w:t xml:space="preserve"> </w:t>
      </w:r>
    </w:p>
    <w:p w14:paraId="7FE389D7" w14:textId="40EB7525" w:rsidR="00392A07" w:rsidRPr="00392A07" w:rsidRDefault="00392A07" w:rsidP="004368C4">
      <w:pPr>
        <w:pStyle w:val="Nagwek1"/>
        <w:numPr>
          <w:ilvl w:val="0"/>
          <w:numId w:val="26"/>
        </w:numPr>
        <w:spacing w:after="60"/>
        <w:ind w:left="425" w:hanging="425"/>
        <w:rPr>
          <w:rFonts w:cs="Times New Roman"/>
          <w:lang w:val="pl-PL"/>
        </w:rPr>
      </w:pPr>
      <w:bookmarkStart w:id="261" w:name="_Toc76041837"/>
      <w:r w:rsidRPr="00392A07">
        <w:rPr>
          <w:rFonts w:cs="Times New Roman"/>
          <w:lang w:val="pl-PL"/>
        </w:rPr>
        <w:t>Dostawa</w:t>
      </w:r>
      <w:bookmarkEnd w:id="261"/>
    </w:p>
    <w:p w14:paraId="4F66768B" w14:textId="0FCE52FF" w:rsidR="00C91BEB" w:rsidRDefault="00F341B3" w:rsidP="00392A07">
      <w:pPr>
        <w:pStyle w:val="NormalPWr"/>
        <w:ind w:firstLine="284"/>
        <w:rPr>
          <w:lang w:val="pl-PL"/>
        </w:rPr>
      </w:pPr>
      <w:r>
        <w:rPr>
          <w:lang w:val="pl-PL"/>
        </w:rPr>
        <w:t xml:space="preserve">Po zakończeniu testów </w:t>
      </w:r>
      <w:r w:rsidR="00930F9E">
        <w:rPr>
          <w:lang w:val="pl-PL"/>
        </w:rPr>
        <w:t>produkcyjnych</w:t>
      </w:r>
      <w:r w:rsidR="005C38FD">
        <w:rPr>
          <w:lang w:val="pl-PL"/>
        </w:rPr>
        <w:t xml:space="preserve"> w </w:t>
      </w:r>
      <w:r w:rsidR="00930F9E">
        <w:rPr>
          <w:lang w:val="pl-PL"/>
        </w:rPr>
        <w:t>siedzibie Wykonawcy</w:t>
      </w:r>
      <w:r w:rsidR="00392A07" w:rsidRPr="00392A07">
        <w:rPr>
          <w:lang w:val="pl-PL"/>
        </w:rPr>
        <w:t xml:space="preserve">, </w:t>
      </w:r>
      <w:r w:rsidR="00930F9E">
        <w:rPr>
          <w:lang w:val="pl-PL"/>
        </w:rPr>
        <w:t>W</w:t>
      </w:r>
      <w:r w:rsidR="00392A07" w:rsidRPr="00392A07">
        <w:rPr>
          <w:lang w:val="pl-PL"/>
        </w:rPr>
        <w:t xml:space="preserve">ykonawca </w:t>
      </w:r>
      <w:r>
        <w:rPr>
          <w:lang w:val="pl-PL"/>
        </w:rPr>
        <w:t xml:space="preserve">musi poinformować </w:t>
      </w:r>
      <w:r w:rsidR="00043FC5">
        <w:rPr>
          <w:lang w:val="pl-PL"/>
        </w:rPr>
        <w:t>Zamawiającego</w:t>
      </w:r>
      <w:r w:rsidR="005C38FD">
        <w:rPr>
          <w:lang w:val="pl-PL"/>
        </w:rPr>
        <w:t xml:space="preserve"> o </w:t>
      </w:r>
      <w:r w:rsidR="00930F9E">
        <w:rPr>
          <w:lang w:val="pl-PL"/>
        </w:rPr>
        <w:t>gotowości</w:t>
      </w:r>
      <w:r w:rsidR="005C38FD">
        <w:rPr>
          <w:lang w:val="pl-PL"/>
        </w:rPr>
        <w:t xml:space="preserve"> do </w:t>
      </w:r>
      <w:r w:rsidR="00930F9E">
        <w:rPr>
          <w:lang w:val="pl-PL"/>
        </w:rPr>
        <w:t xml:space="preserve">wysyłki </w:t>
      </w:r>
      <w:r w:rsidR="005C38FD">
        <w:rPr>
          <w:lang w:val="pl-PL"/>
        </w:rPr>
        <w:t xml:space="preserve"> i </w:t>
      </w:r>
      <w:r w:rsidR="00392A07" w:rsidRPr="00392A07">
        <w:rPr>
          <w:lang w:val="pl-PL"/>
        </w:rPr>
        <w:t>uzgodni</w:t>
      </w:r>
      <w:r w:rsidR="005C38FD">
        <w:rPr>
          <w:lang w:val="pl-PL"/>
        </w:rPr>
        <w:t xml:space="preserve"> z </w:t>
      </w:r>
      <w:r w:rsidR="00043FC5">
        <w:rPr>
          <w:lang w:val="pl-PL"/>
        </w:rPr>
        <w:t>Zamawiającym</w:t>
      </w:r>
      <w:r w:rsidR="00930F9E">
        <w:rPr>
          <w:lang w:val="pl-PL"/>
        </w:rPr>
        <w:t xml:space="preserve"> </w:t>
      </w:r>
      <w:r w:rsidR="00392A07" w:rsidRPr="00392A07">
        <w:rPr>
          <w:lang w:val="pl-PL"/>
        </w:rPr>
        <w:t>termin dostawy. Wysyłka może nastąpić tylko</w:t>
      </w:r>
      <w:r w:rsidR="005C38FD">
        <w:rPr>
          <w:lang w:val="pl-PL"/>
        </w:rPr>
        <w:t xml:space="preserve"> za </w:t>
      </w:r>
      <w:r w:rsidR="00392A07" w:rsidRPr="00392A07">
        <w:rPr>
          <w:lang w:val="pl-PL"/>
        </w:rPr>
        <w:t xml:space="preserve">uprzednią zgodą </w:t>
      </w:r>
      <w:r w:rsidR="00043FC5">
        <w:rPr>
          <w:lang w:val="pl-PL"/>
        </w:rPr>
        <w:t>Zamawiającego</w:t>
      </w:r>
      <w:r w:rsidR="00392A07" w:rsidRPr="00392A07">
        <w:rPr>
          <w:lang w:val="pl-PL"/>
        </w:rPr>
        <w:t>. Dostawa komponentów CDS zostanie zatwierdzona dopiero</w:t>
      </w:r>
      <w:r w:rsidR="005C38FD">
        <w:rPr>
          <w:lang w:val="pl-PL"/>
        </w:rPr>
        <w:t xml:space="preserve"> po </w:t>
      </w:r>
      <w:r w:rsidR="00392A07" w:rsidRPr="00392A07">
        <w:rPr>
          <w:lang w:val="pl-PL"/>
        </w:rPr>
        <w:t>przeprowadzeniu wszystkich testów</w:t>
      </w:r>
      <w:r w:rsidR="005C38FD">
        <w:rPr>
          <w:lang w:val="pl-PL"/>
        </w:rPr>
        <w:t xml:space="preserve"> w </w:t>
      </w:r>
      <w:r w:rsidR="00392A07" w:rsidRPr="00392A07">
        <w:rPr>
          <w:lang w:val="pl-PL"/>
        </w:rPr>
        <w:t xml:space="preserve">siedzibie </w:t>
      </w:r>
      <w:r w:rsidR="00264312">
        <w:rPr>
          <w:lang w:val="pl-PL"/>
        </w:rPr>
        <w:t>Wykonawcy</w:t>
      </w:r>
      <w:r w:rsidR="005C38FD">
        <w:rPr>
          <w:lang w:val="pl-PL"/>
        </w:rPr>
        <w:t xml:space="preserve"> i </w:t>
      </w:r>
      <w:r w:rsidR="00C91BEB">
        <w:rPr>
          <w:lang w:val="pl-PL"/>
        </w:rPr>
        <w:t xml:space="preserve">dostarczeniu niezbędnej </w:t>
      </w:r>
      <w:r w:rsidR="00C91BEB" w:rsidRPr="00392A07">
        <w:rPr>
          <w:lang w:val="pl-PL"/>
        </w:rPr>
        <w:t>dokumentacji</w:t>
      </w:r>
      <w:r w:rsidR="005C38FD">
        <w:rPr>
          <w:lang w:val="pl-PL"/>
        </w:rPr>
        <w:t xml:space="preserve"> do </w:t>
      </w:r>
      <w:r w:rsidR="00043FC5">
        <w:rPr>
          <w:lang w:val="pl-PL"/>
        </w:rPr>
        <w:t>Zamawiającego</w:t>
      </w:r>
      <w:r w:rsidR="00C91BEB">
        <w:rPr>
          <w:lang w:val="pl-PL"/>
        </w:rPr>
        <w:t>, która</w:t>
      </w:r>
      <w:r w:rsidR="005C38FD">
        <w:rPr>
          <w:lang w:val="pl-PL"/>
        </w:rPr>
        <w:t xml:space="preserve"> w </w:t>
      </w:r>
      <w:r w:rsidR="00C91BEB">
        <w:rPr>
          <w:lang w:val="pl-PL"/>
        </w:rPr>
        <w:t>przypadku braku niezgodności</w:t>
      </w:r>
      <w:r w:rsidR="00930F9E">
        <w:rPr>
          <w:lang w:val="pl-PL"/>
        </w:rPr>
        <w:t>,</w:t>
      </w:r>
      <w:r w:rsidR="00C91BEB">
        <w:rPr>
          <w:lang w:val="pl-PL"/>
        </w:rPr>
        <w:t xml:space="preserve"> powinna zostać zatwierdzona </w:t>
      </w:r>
      <w:r w:rsidR="00930F9E">
        <w:rPr>
          <w:lang w:val="pl-PL"/>
        </w:rPr>
        <w:t xml:space="preserve">przez </w:t>
      </w:r>
      <w:r w:rsidR="00043FC5">
        <w:rPr>
          <w:lang w:val="pl-PL"/>
        </w:rPr>
        <w:t>Zamawiającego</w:t>
      </w:r>
      <w:r w:rsidR="005C38FD">
        <w:rPr>
          <w:lang w:val="pl-PL"/>
        </w:rPr>
        <w:t xml:space="preserve"> w </w:t>
      </w:r>
      <w:r w:rsidR="00C91BEB">
        <w:rPr>
          <w:lang w:val="pl-PL"/>
        </w:rPr>
        <w:t>formie pisemnej.</w:t>
      </w:r>
    </w:p>
    <w:p w14:paraId="4C03A412" w14:textId="2366E4E9" w:rsidR="00392A07" w:rsidRPr="00392A07" w:rsidRDefault="00392A07" w:rsidP="00392A07">
      <w:pPr>
        <w:pStyle w:val="NormalPWr"/>
        <w:ind w:firstLine="284"/>
        <w:rPr>
          <w:lang w:val="pl-PL"/>
        </w:rPr>
      </w:pPr>
      <w:r w:rsidRPr="00392A07">
        <w:rPr>
          <w:lang w:val="pl-PL"/>
        </w:rPr>
        <w:t>Wykonawca ponosi pełną odpowiedzialność</w:t>
      </w:r>
      <w:r w:rsidR="005C38FD">
        <w:rPr>
          <w:lang w:val="pl-PL"/>
        </w:rPr>
        <w:t xml:space="preserve"> za </w:t>
      </w:r>
      <w:r w:rsidRPr="00392A07">
        <w:rPr>
          <w:lang w:val="pl-PL"/>
        </w:rPr>
        <w:t>dostawę</w:t>
      </w:r>
      <w:r w:rsidR="005C38FD">
        <w:rPr>
          <w:lang w:val="pl-PL"/>
        </w:rPr>
        <w:t xml:space="preserve"> i </w:t>
      </w:r>
      <w:r w:rsidRPr="00392A07">
        <w:rPr>
          <w:lang w:val="pl-PL"/>
        </w:rPr>
        <w:t>rozładunek</w:t>
      </w:r>
      <w:r w:rsidR="005C38FD">
        <w:rPr>
          <w:lang w:val="pl-PL"/>
        </w:rPr>
        <w:t xml:space="preserve"> w </w:t>
      </w:r>
      <w:r w:rsidRPr="00392A07">
        <w:rPr>
          <w:lang w:val="pl-PL"/>
        </w:rPr>
        <w:t xml:space="preserve">siedzibie </w:t>
      </w:r>
      <w:r w:rsidR="00043FC5">
        <w:rPr>
          <w:lang w:val="pl-PL"/>
        </w:rPr>
        <w:t>Zamawiającego</w:t>
      </w:r>
      <w:r w:rsidRPr="00392A07">
        <w:rPr>
          <w:lang w:val="pl-PL"/>
        </w:rPr>
        <w:t xml:space="preserve"> wszystkich komponentów CDS. </w:t>
      </w:r>
      <w:r w:rsidR="00043FC5">
        <w:rPr>
          <w:lang w:val="pl-PL"/>
        </w:rPr>
        <w:t>Zamawiający</w:t>
      </w:r>
      <w:r w:rsidRPr="00392A07">
        <w:rPr>
          <w:lang w:val="pl-PL"/>
        </w:rPr>
        <w:t xml:space="preserve"> wskaże miejsce czasowego składowania dostarczonych przez Wykonawcę towarów. Przechowywanie, pakowanie, konserwacja</w:t>
      </w:r>
      <w:r w:rsidR="005C38FD">
        <w:rPr>
          <w:lang w:val="pl-PL"/>
        </w:rPr>
        <w:t xml:space="preserve"> i </w:t>
      </w:r>
      <w:r w:rsidRPr="00392A07">
        <w:rPr>
          <w:lang w:val="pl-PL"/>
        </w:rPr>
        <w:t>transport komponentów CDS</w:t>
      </w:r>
      <w:r w:rsidR="00C81DDF">
        <w:rPr>
          <w:lang w:val="pl-PL"/>
        </w:rPr>
        <w:t>,</w:t>
      </w:r>
      <w:r w:rsidRPr="00392A07">
        <w:rPr>
          <w:lang w:val="pl-PL"/>
        </w:rPr>
        <w:t xml:space="preserve"> muszą być wykonane</w:t>
      </w:r>
      <w:r w:rsidR="005C38FD">
        <w:rPr>
          <w:lang w:val="pl-PL"/>
        </w:rPr>
        <w:t xml:space="preserve"> w </w:t>
      </w:r>
      <w:r w:rsidRPr="00392A07">
        <w:rPr>
          <w:lang w:val="pl-PL"/>
        </w:rPr>
        <w:t>sposób, który</w:t>
      </w:r>
      <w:r w:rsidR="00C81DDF">
        <w:rPr>
          <w:lang w:val="pl-PL"/>
        </w:rPr>
        <w:t xml:space="preserve"> będzie </w:t>
      </w:r>
      <w:r w:rsidRPr="00392A07">
        <w:rPr>
          <w:lang w:val="pl-PL"/>
        </w:rPr>
        <w:t>chroni</w:t>
      </w:r>
      <w:r w:rsidR="00C81DDF">
        <w:rPr>
          <w:lang w:val="pl-PL"/>
        </w:rPr>
        <w:t>ł komponenty przed czynnikami</w:t>
      </w:r>
      <w:r w:rsidRPr="00392A07">
        <w:rPr>
          <w:lang w:val="pl-PL"/>
        </w:rPr>
        <w:t xml:space="preserve"> mogącymi obniżyć </w:t>
      </w:r>
      <w:r w:rsidR="00C81DDF">
        <w:rPr>
          <w:lang w:val="pl-PL"/>
        </w:rPr>
        <w:t xml:space="preserve">ich </w:t>
      </w:r>
      <w:r w:rsidRPr="00392A07">
        <w:rPr>
          <w:lang w:val="pl-PL"/>
        </w:rPr>
        <w:t>jakość. Wykonawca ponosi wszelkie koszty</w:t>
      </w:r>
      <w:r w:rsidR="005C38FD">
        <w:rPr>
          <w:lang w:val="pl-PL"/>
        </w:rPr>
        <w:t xml:space="preserve"> za </w:t>
      </w:r>
      <w:r w:rsidRPr="00392A07">
        <w:rPr>
          <w:lang w:val="pl-PL"/>
        </w:rPr>
        <w:t xml:space="preserve">szkody spowodowane niewłaściwym pakowaniem, </w:t>
      </w:r>
      <w:r w:rsidR="00C81DDF">
        <w:rPr>
          <w:lang w:val="pl-PL"/>
        </w:rPr>
        <w:t>zabezpieczeniem</w:t>
      </w:r>
      <w:r w:rsidR="005C38FD">
        <w:rPr>
          <w:lang w:val="pl-PL"/>
        </w:rPr>
        <w:t xml:space="preserve"> i </w:t>
      </w:r>
      <w:r w:rsidRPr="00392A07">
        <w:rPr>
          <w:lang w:val="pl-PL"/>
        </w:rPr>
        <w:t>transportem.</w:t>
      </w:r>
    </w:p>
    <w:p w14:paraId="42BA1284" w14:textId="37F966B0" w:rsidR="00392A07" w:rsidRPr="00392A07" w:rsidRDefault="00392A07" w:rsidP="00392A07">
      <w:pPr>
        <w:pStyle w:val="NormalPWr"/>
        <w:ind w:firstLine="284"/>
        <w:rPr>
          <w:lang w:val="pl-PL"/>
        </w:rPr>
      </w:pPr>
      <w:r w:rsidRPr="00392A07">
        <w:rPr>
          <w:lang w:val="pl-PL"/>
        </w:rPr>
        <w:t>Płaszcz próżniowy, rury procesowe</w:t>
      </w:r>
      <w:r w:rsidR="005C38FD">
        <w:rPr>
          <w:lang w:val="pl-PL"/>
        </w:rPr>
        <w:t xml:space="preserve"> i </w:t>
      </w:r>
      <w:r w:rsidRPr="00392A07">
        <w:rPr>
          <w:lang w:val="pl-PL"/>
        </w:rPr>
        <w:t>wewnętrzne części każdego komponentu muszą być zamknięte zaślepkami,</w:t>
      </w:r>
      <w:r w:rsidR="005C38FD">
        <w:rPr>
          <w:lang w:val="pl-PL"/>
        </w:rPr>
        <w:t xml:space="preserve"> aby </w:t>
      </w:r>
      <w:r w:rsidRPr="00392A07">
        <w:rPr>
          <w:lang w:val="pl-PL"/>
        </w:rPr>
        <w:t>uniknąć wnikania kurzu</w:t>
      </w:r>
      <w:r w:rsidR="005C38FD">
        <w:rPr>
          <w:lang w:val="pl-PL"/>
        </w:rPr>
        <w:t xml:space="preserve"> i </w:t>
      </w:r>
      <w:r w:rsidRPr="00392A07">
        <w:rPr>
          <w:lang w:val="pl-PL"/>
        </w:rPr>
        <w:t>wilgoci. Dodatkowo przestrzeń wewnętrzna musi być wypełniona suchym azotem. Wszystkie powierzchnie uszczelniające należy zabezpieczyć przed rdzą</w:t>
      </w:r>
      <w:r w:rsidR="005C38FD">
        <w:rPr>
          <w:lang w:val="pl-PL"/>
        </w:rPr>
        <w:t xml:space="preserve"> i </w:t>
      </w:r>
      <w:r w:rsidRPr="00392A07">
        <w:rPr>
          <w:lang w:val="pl-PL"/>
        </w:rPr>
        <w:t xml:space="preserve">uszkodzeniami. </w:t>
      </w:r>
      <w:r w:rsidR="00C81DDF">
        <w:rPr>
          <w:lang w:val="pl-PL"/>
        </w:rPr>
        <w:t xml:space="preserve">Wszelkie części wystające, swobodnie </w:t>
      </w:r>
      <w:r w:rsidR="00C81DDF" w:rsidRPr="00392A07">
        <w:rPr>
          <w:lang w:val="pl-PL"/>
        </w:rPr>
        <w:t>wiszące</w:t>
      </w:r>
      <w:r w:rsidR="005C38FD">
        <w:rPr>
          <w:lang w:val="pl-PL"/>
        </w:rPr>
        <w:t xml:space="preserve"> i </w:t>
      </w:r>
      <w:r w:rsidR="00C81DDF">
        <w:rPr>
          <w:lang w:val="pl-PL"/>
        </w:rPr>
        <w:t xml:space="preserve">ruchome </w:t>
      </w:r>
      <w:r w:rsidRPr="00392A07">
        <w:rPr>
          <w:lang w:val="pl-PL"/>
        </w:rPr>
        <w:t>musz</w:t>
      </w:r>
      <w:r w:rsidR="00C81DDF">
        <w:rPr>
          <w:lang w:val="pl-PL"/>
        </w:rPr>
        <w:t>ą być specjalnie zabezpieczone.</w:t>
      </w:r>
    </w:p>
    <w:p w14:paraId="776532D5" w14:textId="6DE646F9" w:rsidR="00392A07" w:rsidRPr="00392A07" w:rsidRDefault="00392A07" w:rsidP="00392A07">
      <w:pPr>
        <w:pStyle w:val="NormalPWr"/>
        <w:ind w:firstLine="284"/>
        <w:rPr>
          <w:lang w:val="pl-PL"/>
        </w:rPr>
      </w:pPr>
      <w:r w:rsidRPr="00392A07">
        <w:rPr>
          <w:lang w:val="pl-PL"/>
        </w:rPr>
        <w:lastRenderedPageBreak/>
        <w:t>Należy zwrócić szczególną uwagę</w:t>
      </w:r>
      <w:r w:rsidR="005C38FD">
        <w:rPr>
          <w:lang w:val="pl-PL"/>
        </w:rPr>
        <w:t xml:space="preserve"> na </w:t>
      </w:r>
      <w:r w:rsidRPr="00392A07">
        <w:rPr>
          <w:lang w:val="pl-PL"/>
        </w:rPr>
        <w:t>elementy wewnętrzne, które mogłyby ulec uszkodzeniu</w:t>
      </w:r>
      <w:r w:rsidR="005C38FD">
        <w:rPr>
          <w:lang w:val="pl-PL"/>
        </w:rPr>
        <w:t xml:space="preserve"> lub </w:t>
      </w:r>
      <w:r w:rsidRPr="00392A07">
        <w:rPr>
          <w:lang w:val="pl-PL"/>
        </w:rPr>
        <w:t>przeciążeniu</w:t>
      </w:r>
      <w:r w:rsidR="005C38FD">
        <w:rPr>
          <w:lang w:val="pl-PL"/>
        </w:rPr>
        <w:t xml:space="preserve"> w </w:t>
      </w:r>
      <w:r w:rsidRPr="00392A07">
        <w:rPr>
          <w:lang w:val="pl-PL"/>
        </w:rPr>
        <w:t>wyniku przyspieszeń występujących podczas transportu.</w:t>
      </w:r>
      <w:r w:rsidR="005C38FD">
        <w:rPr>
          <w:lang w:val="pl-PL"/>
        </w:rPr>
        <w:t xml:space="preserve"> W </w:t>
      </w:r>
      <w:r w:rsidRPr="00392A07">
        <w:rPr>
          <w:lang w:val="pl-PL"/>
        </w:rPr>
        <w:t>razie potrzeby należy zastosować blokady transportowe</w:t>
      </w:r>
      <w:r w:rsidR="005C38FD">
        <w:rPr>
          <w:lang w:val="pl-PL"/>
        </w:rPr>
        <w:t xml:space="preserve"> lub </w:t>
      </w:r>
      <w:r w:rsidRPr="00392A07">
        <w:rPr>
          <w:lang w:val="pl-PL"/>
        </w:rPr>
        <w:t>dodatkowe podpory wewnętrzne.</w:t>
      </w:r>
      <w:r w:rsidR="00043FC5">
        <w:rPr>
          <w:lang w:val="pl-PL"/>
        </w:rPr>
        <w:t xml:space="preserve"> W dokumentacji projektowej Wykonawca wskaże sposób pakowania elementów na czas transportu oraz rodzaj detektorów które będą zainstalowane na opakowaniach transportowych np. czujnik wstrząsu, czujnik pochylenia itp. wraz  z ich wartościami. </w:t>
      </w:r>
    </w:p>
    <w:p w14:paraId="005C1044" w14:textId="5D44A100" w:rsidR="00392A07" w:rsidRPr="00392A07" w:rsidRDefault="00392A07" w:rsidP="00392A07">
      <w:pPr>
        <w:pStyle w:val="NormalPWr"/>
        <w:ind w:firstLine="284"/>
        <w:rPr>
          <w:lang w:val="pl-PL"/>
        </w:rPr>
      </w:pPr>
      <w:r w:rsidRPr="00392A07">
        <w:rPr>
          <w:lang w:val="pl-PL"/>
        </w:rPr>
        <w:t>Po każdej dostawie</w:t>
      </w:r>
      <w:r w:rsidR="005C38FD">
        <w:rPr>
          <w:lang w:val="pl-PL"/>
        </w:rPr>
        <w:t xml:space="preserve"> do </w:t>
      </w:r>
      <w:r w:rsidRPr="00392A07">
        <w:rPr>
          <w:lang w:val="pl-PL"/>
        </w:rPr>
        <w:t xml:space="preserve">siedziby </w:t>
      </w:r>
      <w:r w:rsidR="00CB0E8E">
        <w:rPr>
          <w:lang w:val="pl-PL"/>
        </w:rPr>
        <w:t>Zamawiającego</w:t>
      </w:r>
      <w:r w:rsidR="0078018D">
        <w:rPr>
          <w:lang w:val="pl-PL"/>
        </w:rPr>
        <w:t>,</w:t>
      </w:r>
      <w:r w:rsidRPr="00392A07">
        <w:rPr>
          <w:lang w:val="pl-PL"/>
        </w:rPr>
        <w:t xml:space="preserve"> komponenty muszą zostać sprawdzone zarówno przez </w:t>
      </w:r>
      <w:r w:rsidR="0078018D">
        <w:rPr>
          <w:lang w:val="pl-PL"/>
        </w:rPr>
        <w:t>W</w:t>
      </w:r>
      <w:r w:rsidRPr="00392A07">
        <w:rPr>
          <w:lang w:val="pl-PL"/>
        </w:rPr>
        <w:t>ykonawcę, jak</w:t>
      </w:r>
      <w:r w:rsidR="005C38FD">
        <w:rPr>
          <w:lang w:val="pl-PL"/>
        </w:rPr>
        <w:t xml:space="preserve"> i </w:t>
      </w:r>
      <w:r w:rsidR="00CB0E8E">
        <w:rPr>
          <w:lang w:val="pl-PL"/>
        </w:rPr>
        <w:t>przedstawiciela Zamawiającego</w:t>
      </w:r>
      <w:r w:rsidR="005C38FD">
        <w:rPr>
          <w:lang w:val="pl-PL"/>
        </w:rPr>
        <w:t xml:space="preserve"> w </w:t>
      </w:r>
      <w:r w:rsidRPr="00392A07">
        <w:rPr>
          <w:lang w:val="pl-PL"/>
        </w:rPr>
        <w:t xml:space="preserve">celu </w:t>
      </w:r>
      <w:r w:rsidR="00CB0E8E">
        <w:rPr>
          <w:lang w:val="pl-PL"/>
        </w:rPr>
        <w:t>zaprotokołowania</w:t>
      </w:r>
      <w:r w:rsidRPr="00392A07">
        <w:rPr>
          <w:lang w:val="pl-PL"/>
        </w:rPr>
        <w:t xml:space="preserve"> wszelkich uszkodzeń, które mogły powstać podczas transportu.</w:t>
      </w:r>
    </w:p>
    <w:p w14:paraId="66E8AFFB" w14:textId="47A7887F" w:rsidR="00392A07" w:rsidRPr="00392A07" w:rsidRDefault="00392A07" w:rsidP="00392A07">
      <w:pPr>
        <w:pStyle w:val="NormalPWr"/>
        <w:ind w:firstLine="284"/>
        <w:rPr>
          <w:lang w:val="pl-PL"/>
        </w:rPr>
      </w:pPr>
      <w:r w:rsidRPr="00392A07">
        <w:rPr>
          <w:lang w:val="pl-PL"/>
        </w:rPr>
        <w:t>Komponenty muszą być trwale</w:t>
      </w:r>
      <w:r w:rsidR="005C38FD">
        <w:rPr>
          <w:lang w:val="pl-PL"/>
        </w:rPr>
        <w:t xml:space="preserve"> i </w:t>
      </w:r>
      <w:r w:rsidRPr="00392A07">
        <w:rPr>
          <w:lang w:val="pl-PL"/>
        </w:rPr>
        <w:t>wyraźnie oznakowane</w:t>
      </w:r>
      <w:r w:rsidR="005C38FD">
        <w:rPr>
          <w:lang w:val="pl-PL"/>
        </w:rPr>
        <w:t xml:space="preserve"> w </w:t>
      </w:r>
      <w:r w:rsidR="0078018D">
        <w:rPr>
          <w:lang w:val="pl-PL"/>
        </w:rPr>
        <w:t>postaci etykiety zawierającej nazwę</w:t>
      </w:r>
      <w:r w:rsidR="005C38FD">
        <w:rPr>
          <w:lang w:val="pl-PL"/>
        </w:rPr>
        <w:t xml:space="preserve"> i </w:t>
      </w:r>
      <w:r w:rsidRPr="00392A07">
        <w:rPr>
          <w:lang w:val="pl-PL"/>
        </w:rPr>
        <w:t>numer części. Oznakowanie należy umieścić</w:t>
      </w:r>
      <w:r w:rsidR="005C38FD">
        <w:rPr>
          <w:lang w:val="pl-PL"/>
        </w:rPr>
        <w:t xml:space="preserve"> w </w:t>
      </w:r>
      <w:r w:rsidRPr="00392A07">
        <w:rPr>
          <w:lang w:val="pl-PL"/>
        </w:rPr>
        <w:t>widocznym miejscu.</w:t>
      </w:r>
    </w:p>
    <w:p w14:paraId="07B421A1" w14:textId="127059C0" w:rsidR="00392A07" w:rsidRPr="00392A07" w:rsidRDefault="00392A07" w:rsidP="00392A07">
      <w:pPr>
        <w:pStyle w:val="NormalPWr"/>
        <w:ind w:firstLine="284"/>
        <w:rPr>
          <w:lang w:val="pl-PL"/>
        </w:rPr>
      </w:pPr>
      <w:r w:rsidRPr="00392A07">
        <w:rPr>
          <w:lang w:val="pl-PL"/>
        </w:rPr>
        <w:t xml:space="preserve">Miejsce tymczasowego przechowywania komponentów CDS przed instalacją zostanie wskazane przez </w:t>
      </w:r>
      <w:r w:rsidR="00CB0E8E">
        <w:rPr>
          <w:lang w:val="pl-PL"/>
        </w:rPr>
        <w:t>Zamawiającego</w:t>
      </w:r>
      <w:r w:rsidRPr="00392A07">
        <w:rPr>
          <w:lang w:val="pl-PL"/>
        </w:rPr>
        <w:t>.</w:t>
      </w:r>
    </w:p>
    <w:p w14:paraId="247ADF81" w14:textId="77777777" w:rsidR="00392A07" w:rsidRPr="00392A07" w:rsidRDefault="00392A07" w:rsidP="00392A07">
      <w:pPr>
        <w:pStyle w:val="NormalPWr"/>
        <w:ind w:firstLine="284"/>
        <w:rPr>
          <w:lang w:val="pl-PL"/>
        </w:rPr>
      </w:pPr>
      <w:r w:rsidRPr="00392A07">
        <w:rPr>
          <w:lang w:val="pl-PL"/>
        </w:rPr>
        <w:t>Miejsce dostawy:</w:t>
      </w:r>
    </w:p>
    <w:p w14:paraId="18DD0C51" w14:textId="77777777" w:rsidR="00392A07" w:rsidRPr="00392A07" w:rsidRDefault="00392A07" w:rsidP="00392A07">
      <w:pPr>
        <w:pStyle w:val="NormalPWr"/>
        <w:spacing w:after="0" w:line="240" w:lineRule="auto"/>
        <w:ind w:firstLine="284"/>
        <w:jc w:val="center"/>
        <w:rPr>
          <w:b/>
          <w:lang w:val="pl-PL"/>
        </w:rPr>
      </w:pPr>
      <w:r w:rsidRPr="00392A07">
        <w:rPr>
          <w:b/>
          <w:lang w:val="pl-PL"/>
        </w:rPr>
        <w:t>Narodowe Centrum Badań Jądrowych</w:t>
      </w:r>
    </w:p>
    <w:p w14:paraId="4F3E0FC3" w14:textId="7D4CC555" w:rsidR="00392A07" w:rsidRPr="00392A07" w:rsidRDefault="00392A07" w:rsidP="00392A07">
      <w:pPr>
        <w:pStyle w:val="NormalPWr"/>
        <w:spacing w:after="0" w:line="240" w:lineRule="auto"/>
        <w:ind w:firstLine="284"/>
        <w:jc w:val="center"/>
        <w:rPr>
          <w:lang w:val="pl-PL"/>
        </w:rPr>
      </w:pPr>
      <w:r w:rsidRPr="00392A07">
        <w:rPr>
          <w:lang w:val="pl-PL"/>
        </w:rPr>
        <w:t>ul. Andrzeja Sołtana 7</w:t>
      </w:r>
      <w:r w:rsidR="000F6B81">
        <w:rPr>
          <w:lang w:val="pl-PL"/>
        </w:rPr>
        <w:t xml:space="preserve">, </w:t>
      </w:r>
      <w:r w:rsidRPr="00392A07">
        <w:rPr>
          <w:lang w:val="pl-PL"/>
        </w:rPr>
        <w:t>05-400 Otwock, Poland</w:t>
      </w:r>
    </w:p>
    <w:p w14:paraId="1AEF7F16" w14:textId="77777777" w:rsidR="00392A07" w:rsidRPr="00392A07" w:rsidRDefault="00392A07" w:rsidP="002411F4">
      <w:pPr>
        <w:pStyle w:val="Nagwek1"/>
        <w:numPr>
          <w:ilvl w:val="0"/>
          <w:numId w:val="26"/>
        </w:numPr>
        <w:ind w:left="425" w:hanging="425"/>
        <w:rPr>
          <w:rFonts w:cs="Times New Roman"/>
          <w:lang w:val="pl-PL"/>
        </w:rPr>
      </w:pPr>
      <w:bookmarkStart w:id="262" w:name="_Toc76041838"/>
      <w:r w:rsidRPr="00392A07">
        <w:rPr>
          <w:rFonts w:cs="Times New Roman"/>
          <w:lang w:val="pl-PL"/>
        </w:rPr>
        <w:t>Zakres dostawy</w:t>
      </w:r>
      <w:bookmarkEnd w:id="262"/>
    </w:p>
    <w:p w14:paraId="468D703A" w14:textId="7457307E" w:rsidR="00C87FB2" w:rsidRPr="00392A07" w:rsidRDefault="00BC50B6" w:rsidP="00C87FB2">
      <w:pPr>
        <w:pStyle w:val="Nagwek2"/>
        <w:numPr>
          <w:ilvl w:val="1"/>
          <w:numId w:val="26"/>
        </w:numPr>
        <w:spacing w:before="120" w:after="120"/>
        <w:ind w:left="992" w:hanging="567"/>
        <w:rPr>
          <w:sz w:val="24"/>
          <w:lang w:val="pl-PL"/>
        </w:rPr>
      </w:pPr>
      <w:bookmarkStart w:id="263" w:name="_Toc76041839"/>
      <w:r>
        <w:rPr>
          <w:sz w:val="24"/>
          <w:lang w:val="pl-PL"/>
        </w:rPr>
        <w:t>W zakresie zadania 1</w:t>
      </w:r>
      <w:bookmarkEnd w:id="263"/>
    </w:p>
    <w:p w14:paraId="3B174E9E" w14:textId="785F2C6A" w:rsidR="00C87FB2" w:rsidRPr="00392A07" w:rsidRDefault="00C87FB2" w:rsidP="00C87FB2">
      <w:pPr>
        <w:pStyle w:val="Nagwek3"/>
        <w:numPr>
          <w:ilvl w:val="2"/>
          <w:numId w:val="26"/>
        </w:numPr>
        <w:spacing w:before="120"/>
        <w:ind w:left="1418" w:hanging="709"/>
        <w:rPr>
          <w:sz w:val="22"/>
          <w:lang w:val="pl-PL"/>
        </w:rPr>
      </w:pPr>
      <w:bookmarkStart w:id="264" w:name="_Toc76041840"/>
      <w:r>
        <w:rPr>
          <w:sz w:val="22"/>
          <w:lang w:val="pl-PL"/>
        </w:rPr>
        <w:t>Komponenty</w:t>
      </w:r>
      <w:bookmarkEnd w:id="264"/>
    </w:p>
    <w:p w14:paraId="0C33921E" w14:textId="0B4A30E0" w:rsidR="00392A07" w:rsidRDefault="00392A07" w:rsidP="00C87FB2">
      <w:pPr>
        <w:pStyle w:val="NormalPWr"/>
        <w:spacing w:after="0"/>
        <w:ind w:firstLine="284"/>
        <w:contextualSpacing/>
        <w:rPr>
          <w:lang w:val="pl-PL"/>
        </w:rPr>
      </w:pPr>
      <w:r w:rsidRPr="00392A07">
        <w:rPr>
          <w:lang w:val="pl-PL"/>
        </w:rPr>
        <w:t>Zakres dostawy obejmuje następujące element</w:t>
      </w:r>
      <w:r w:rsidR="00E67B02">
        <w:rPr>
          <w:lang w:val="pl-PL"/>
        </w:rPr>
        <w:t>y</w:t>
      </w:r>
      <w:r w:rsidRPr="00392A07">
        <w:rPr>
          <w:lang w:val="pl-PL"/>
        </w:rPr>
        <w:t>:</w:t>
      </w:r>
    </w:p>
    <w:p w14:paraId="5B5F571C" w14:textId="266DECC2" w:rsidR="002411F4" w:rsidRPr="00392A07" w:rsidRDefault="002411F4" w:rsidP="002411F4">
      <w:pPr>
        <w:pStyle w:val="NormalPWr"/>
        <w:numPr>
          <w:ilvl w:val="0"/>
          <w:numId w:val="22"/>
        </w:numPr>
        <w:ind w:left="425" w:hanging="357"/>
        <w:contextualSpacing/>
        <w:rPr>
          <w:lang w:val="pl-PL"/>
        </w:rPr>
      </w:pPr>
      <w:r w:rsidRPr="00392A07">
        <w:rPr>
          <w:lang w:val="pl-PL"/>
        </w:rPr>
        <w:t>Linia transferowa</w:t>
      </w:r>
      <w:r>
        <w:rPr>
          <w:lang w:val="pl-PL"/>
        </w:rPr>
        <w:t xml:space="preserve"> (za wyjątkiem odcinka linii transferowej łączącej moduły zaworowe 4</w:t>
      </w:r>
      <w:r w:rsidR="005C38FD">
        <w:rPr>
          <w:lang w:val="pl-PL"/>
        </w:rPr>
        <w:t xml:space="preserve"> i </w:t>
      </w:r>
      <w:r>
        <w:rPr>
          <w:lang w:val="pl-PL"/>
        </w:rPr>
        <w:t>5; linia transferowa</w:t>
      </w:r>
      <w:r w:rsidR="005C38FD">
        <w:rPr>
          <w:lang w:val="pl-PL"/>
        </w:rPr>
        <w:t xml:space="preserve"> w </w:t>
      </w:r>
      <w:r>
        <w:rPr>
          <w:lang w:val="pl-PL"/>
        </w:rPr>
        <w:t>obszarze pomiędzy modułem zaworowym 1</w:t>
      </w:r>
      <w:r w:rsidR="005C38FD">
        <w:rPr>
          <w:lang w:val="pl-PL"/>
        </w:rPr>
        <w:t xml:space="preserve"> a </w:t>
      </w:r>
      <w:r>
        <w:rPr>
          <w:lang w:val="pl-PL"/>
        </w:rPr>
        <w:t>2, przystosowana</w:t>
      </w:r>
      <w:r w:rsidR="005C38FD">
        <w:rPr>
          <w:lang w:val="pl-PL"/>
        </w:rPr>
        <w:t xml:space="preserve"> do </w:t>
      </w:r>
      <w:r>
        <w:rPr>
          <w:lang w:val="pl-PL"/>
        </w:rPr>
        <w:t>zainstalowania modułu zaworowego kriomodułu testowego)</w:t>
      </w:r>
    </w:p>
    <w:p w14:paraId="739DB039" w14:textId="77777777" w:rsidR="002411F4" w:rsidRPr="00392A07" w:rsidRDefault="002411F4" w:rsidP="002411F4">
      <w:pPr>
        <w:pStyle w:val="NormalPWr"/>
        <w:numPr>
          <w:ilvl w:val="0"/>
          <w:numId w:val="22"/>
        </w:numPr>
        <w:ind w:left="425" w:hanging="357"/>
        <w:contextualSpacing/>
        <w:rPr>
          <w:lang w:val="pl-PL"/>
        </w:rPr>
      </w:pPr>
      <w:r w:rsidRPr="00392A07">
        <w:rPr>
          <w:lang w:val="pl-PL"/>
        </w:rPr>
        <w:t>Moduły zaworowe (z elementami przyłączeniowymi): moduł zaworowy działa</w:t>
      </w:r>
      <w:r>
        <w:rPr>
          <w:lang w:val="pl-PL"/>
        </w:rPr>
        <w:t>,</w:t>
      </w:r>
      <w:r w:rsidRPr="00392A07">
        <w:rPr>
          <w:lang w:val="pl-PL"/>
        </w:rPr>
        <w:t xml:space="preserve"> moduł zaworowy </w:t>
      </w:r>
      <w:r>
        <w:rPr>
          <w:lang w:val="pl-PL"/>
        </w:rPr>
        <w:t>1-4</w:t>
      </w:r>
      <w:r w:rsidRPr="00392A07">
        <w:rPr>
          <w:lang w:val="pl-PL"/>
        </w:rPr>
        <w:t xml:space="preserve">, </w:t>
      </w:r>
    </w:p>
    <w:p w14:paraId="037E7FDC" w14:textId="77777777" w:rsidR="002411F4" w:rsidRPr="00392A07" w:rsidRDefault="002411F4" w:rsidP="002411F4">
      <w:pPr>
        <w:pStyle w:val="NormalPWr"/>
        <w:numPr>
          <w:ilvl w:val="0"/>
          <w:numId w:val="22"/>
        </w:numPr>
        <w:ind w:left="425" w:hanging="357"/>
        <w:contextualSpacing/>
        <w:rPr>
          <w:lang w:val="pl-PL"/>
        </w:rPr>
      </w:pPr>
      <w:r w:rsidRPr="00392A07">
        <w:rPr>
          <w:lang w:val="pl-PL"/>
        </w:rPr>
        <w:t>Moduł zawracający</w:t>
      </w:r>
    </w:p>
    <w:p w14:paraId="26FBC5DC" w14:textId="402D5139" w:rsidR="002411F4" w:rsidRPr="00392A07" w:rsidRDefault="002411F4" w:rsidP="002411F4">
      <w:pPr>
        <w:pStyle w:val="NormalPWr"/>
        <w:numPr>
          <w:ilvl w:val="0"/>
          <w:numId w:val="22"/>
        </w:numPr>
        <w:ind w:left="425" w:hanging="357"/>
        <w:contextualSpacing/>
        <w:rPr>
          <w:lang w:val="pl-PL"/>
        </w:rPr>
      </w:pPr>
      <w:r w:rsidRPr="00392A07">
        <w:rPr>
          <w:lang w:val="pl-PL"/>
        </w:rPr>
        <w:t>Elementy interkonekcji pomiędzy kriomodułami</w:t>
      </w:r>
      <w:r w:rsidR="005C38FD">
        <w:rPr>
          <w:lang w:val="pl-PL"/>
        </w:rPr>
        <w:t xml:space="preserve"> a </w:t>
      </w:r>
      <w:r>
        <w:rPr>
          <w:lang w:val="pl-PL"/>
        </w:rPr>
        <w:t xml:space="preserve">dostarczanymi </w:t>
      </w:r>
      <w:r w:rsidRPr="00392A07">
        <w:rPr>
          <w:lang w:val="pl-PL"/>
        </w:rPr>
        <w:t>modułami zaworowymi,</w:t>
      </w:r>
      <w:r w:rsidR="005C38FD">
        <w:rPr>
          <w:lang w:val="pl-PL"/>
        </w:rPr>
        <w:t xml:space="preserve"> oraz </w:t>
      </w:r>
      <w:r w:rsidRPr="00392A07">
        <w:rPr>
          <w:lang w:val="pl-PL"/>
        </w:rPr>
        <w:t>pomiędzy linią transferową</w:t>
      </w:r>
      <w:r w:rsidR="005C38FD">
        <w:rPr>
          <w:lang w:val="pl-PL"/>
        </w:rPr>
        <w:t xml:space="preserve"> a </w:t>
      </w:r>
      <w:r w:rsidRPr="00392A07">
        <w:rPr>
          <w:lang w:val="pl-PL"/>
        </w:rPr>
        <w:t xml:space="preserve">skraplarką </w:t>
      </w:r>
    </w:p>
    <w:p w14:paraId="23E23F79" w14:textId="1A453F3B" w:rsidR="002411F4" w:rsidRPr="00392A07" w:rsidRDefault="002411F4" w:rsidP="002411F4">
      <w:pPr>
        <w:pStyle w:val="NormalPWr"/>
        <w:numPr>
          <w:ilvl w:val="0"/>
          <w:numId w:val="22"/>
        </w:numPr>
        <w:ind w:left="425" w:hanging="357"/>
        <w:contextualSpacing/>
        <w:rPr>
          <w:lang w:val="pl-PL"/>
        </w:rPr>
      </w:pPr>
      <w:r w:rsidRPr="00392A07">
        <w:rPr>
          <w:lang w:val="pl-PL"/>
        </w:rPr>
        <w:t>Linie pomocnicze</w:t>
      </w:r>
      <w:r>
        <w:rPr>
          <w:lang w:val="pl-PL"/>
        </w:rPr>
        <w:t xml:space="preserve"> (za wyjątkiem odcinka linii pomocniczych pomiędzy modułami zaworowymi 4</w:t>
      </w:r>
      <w:r w:rsidR="005C38FD">
        <w:rPr>
          <w:lang w:val="pl-PL"/>
        </w:rPr>
        <w:t xml:space="preserve"> i </w:t>
      </w:r>
      <w:r>
        <w:rPr>
          <w:lang w:val="pl-PL"/>
        </w:rPr>
        <w:t>5; linie pomocnicze</w:t>
      </w:r>
      <w:r w:rsidR="005C38FD">
        <w:rPr>
          <w:lang w:val="pl-PL"/>
        </w:rPr>
        <w:t xml:space="preserve"> w </w:t>
      </w:r>
      <w:r>
        <w:rPr>
          <w:lang w:val="pl-PL"/>
        </w:rPr>
        <w:t>obszarze pomiędzy modułem zaworowym 1</w:t>
      </w:r>
      <w:r w:rsidR="005C38FD">
        <w:rPr>
          <w:lang w:val="pl-PL"/>
        </w:rPr>
        <w:t xml:space="preserve"> a </w:t>
      </w:r>
      <w:r>
        <w:rPr>
          <w:lang w:val="pl-PL"/>
        </w:rPr>
        <w:t>2</w:t>
      </w:r>
      <w:r w:rsidR="00E00FE1">
        <w:rPr>
          <w:lang w:val="pl-PL"/>
        </w:rPr>
        <w:t>,</w:t>
      </w:r>
      <w:r>
        <w:rPr>
          <w:lang w:val="pl-PL"/>
        </w:rPr>
        <w:t xml:space="preserve"> przystosowane</w:t>
      </w:r>
      <w:r w:rsidR="005C38FD">
        <w:rPr>
          <w:lang w:val="pl-PL"/>
        </w:rPr>
        <w:t xml:space="preserve"> do </w:t>
      </w:r>
      <w:r>
        <w:rPr>
          <w:lang w:val="pl-PL"/>
        </w:rPr>
        <w:t>zainstalowania modułu zaworowego kriomodułu testowego)</w:t>
      </w:r>
    </w:p>
    <w:p w14:paraId="39A9C16D" w14:textId="63ED52E1" w:rsidR="002411F4" w:rsidRPr="00392A07" w:rsidRDefault="002411F4" w:rsidP="002411F4">
      <w:pPr>
        <w:pStyle w:val="NormalPWr"/>
        <w:numPr>
          <w:ilvl w:val="0"/>
          <w:numId w:val="22"/>
        </w:numPr>
        <w:ind w:left="425" w:hanging="357"/>
        <w:contextualSpacing/>
        <w:rPr>
          <w:lang w:val="pl-PL"/>
        </w:rPr>
      </w:pPr>
      <w:r w:rsidRPr="00392A07">
        <w:rPr>
          <w:lang w:val="pl-PL"/>
        </w:rPr>
        <w:t>Oprzyrządowanie</w:t>
      </w:r>
      <w:r>
        <w:rPr>
          <w:lang w:val="pl-PL"/>
        </w:rPr>
        <w:t xml:space="preserve"> dostarczanych modułów zaworowych, linii transferowej</w:t>
      </w:r>
      <w:r w:rsidR="005C38FD">
        <w:rPr>
          <w:lang w:val="pl-PL"/>
        </w:rPr>
        <w:t xml:space="preserve"> oraz </w:t>
      </w:r>
      <w:r>
        <w:rPr>
          <w:lang w:val="pl-PL"/>
        </w:rPr>
        <w:t>linii pomocniczych</w:t>
      </w:r>
      <w:r w:rsidRPr="00392A07">
        <w:rPr>
          <w:lang w:val="pl-PL"/>
        </w:rPr>
        <w:t>:</w:t>
      </w:r>
      <w:r>
        <w:rPr>
          <w:lang w:val="pl-PL"/>
        </w:rPr>
        <w:t xml:space="preserve"> </w:t>
      </w:r>
      <w:r w:rsidRPr="00392A07">
        <w:rPr>
          <w:lang w:val="pl-PL"/>
        </w:rPr>
        <w:t xml:space="preserve">zawory kriogeniczne, ciepłe zawory, zawory ręczne, zawory bezpieczeństwa, płytki bezpieczeństwa, przetworniki ciśnienia, wskaźniki ciśnienia, czujniki temperatury, </w:t>
      </w:r>
      <w:r>
        <w:rPr>
          <w:lang w:val="pl-PL"/>
        </w:rPr>
        <w:t>czujniki</w:t>
      </w:r>
      <w:r w:rsidRPr="00392A07">
        <w:rPr>
          <w:lang w:val="pl-PL"/>
        </w:rPr>
        <w:t xml:space="preserve"> poziomu, grzałki etc.</w:t>
      </w:r>
    </w:p>
    <w:p w14:paraId="406E3C7A" w14:textId="1FF1146B" w:rsidR="002411F4" w:rsidRPr="00392A07" w:rsidRDefault="002411F4" w:rsidP="002411F4">
      <w:pPr>
        <w:pStyle w:val="NormalPWr"/>
        <w:numPr>
          <w:ilvl w:val="0"/>
          <w:numId w:val="22"/>
        </w:numPr>
        <w:ind w:left="425" w:hanging="357"/>
        <w:contextualSpacing/>
        <w:rPr>
          <w:lang w:val="pl-PL"/>
        </w:rPr>
      </w:pPr>
      <w:r>
        <w:rPr>
          <w:lang w:val="pl-PL"/>
        </w:rPr>
        <w:t>System sterowania</w:t>
      </w:r>
      <w:r w:rsidR="005C38FD">
        <w:rPr>
          <w:lang w:val="pl-PL"/>
        </w:rPr>
        <w:t xml:space="preserve"> i </w:t>
      </w:r>
      <w:r>
        <w:rPr>
          <w:lang w:val="pl-PL"/>
        </w:rPr>
        <w:t>kontroli dostarczanych komponentów</w:t>
      </w:r>
    </w:p>
    <w:p w14:paraId="6012F1E7" w14:textId="60965468" w:rsidR="002411F4" w:rsidRPr="00392A07" w:rsidRDefault="002411F4" w:rsidP="002411F4">
      <w:pPr>
        <w:pStyle w:val="NormalPWr"/>
        <w:numPr>
          <w:ilvl w:val="0"/>
          <w:numId w:val="22"/>
        </w:numPr>
        <w:ind w:left="425" w:hanging="357"/>
        <w:contextualSpacing/>
        <w:rPr>
          <w:lang w:val="pl-PL"/>
        </w:rPr>
      </w:pPr>
      <w:r w:rsidRPr="00392A07">
        <w:rPr>
          <w:lang w:val="pl-PL"/>
        </w:rPr>
        <w:t>Podpory zewnętrzne (ze śrubami</w:t>
      </w:r>
      <w:r w:rsidR="005C38FD">
        <w:rPr>
          <w:lang w:val="pl-PL"/>
        </w:rPr>
        <w:t xml:space="preserve"> i </w:t>
      </w:r>
      <w:r w:rsidRPr="00392A07">
        <w:rPr>
          <w:lang w:val="pl-PL"/>
        </w:rPr>
        <w:t>elementami</w:t>
      </w:r>
      <w:r w:rsidR="005C38FD">
        <w:rPr>
          <w:lang w:val="pl-PL"/>
        </w:rPr>
        <w:t xml:space="preserve"> do </w:t>
      </w:r>
      <w:r w:rsidRPr="00392A07">
        <w:rPr>
          <w:lang w:val="pl-PL"/>
        </w:rPr>
        <w:t>ich mocowania etc.)</w:t>
      </w:r>
      <w:r w:rsidR="005C38FD">
        <w:rPr>
          <w:lang w:val="pl-PL"/>
        </w:rPr>
        <w:t xml:space="preserve"> dla </w:t>
      </w:r>
      <w:r w:rsidRPr="00392A07">
        <w:rPr>
          <w:lang w:val="pl-PL"/>
        </w:rPr>
        <w:t xml:space="preserve">linii transferowej, modułów zaworowych, </w:t>
      </w:r>
      <w:r>
        <w:rPr>
          <w:lang w:val="pl-PL"/>
        </w:rPr>
        <w:t>linii pomocniczych</w:t>
      </w:r>
      <w:r w:rsidRPr="00392A07">
        <w:rPr>
          <w:lang w:val="pl-PL"/>
        </w:rPr>
        <w:t xml:space="preserve"> itp.</w:t>
      </w:r>
      <w:r>
        <w:rPr>
          <w:lang w:val="pl-PL"/>
        </w:rPr>
        <w:t xml:space="preserve"> (w zakresie właściwym</w:t>
      </w:r>
      <w:r w:rsidR="005C38FD">
        <w:rPr>
          <w:lang w:val="pl-PL"/>
        </w:rPr>
        <w:t xml:space="preserve"> dla </w:t>
      </w:r>
      <w:r>
        <w:rPr>
          <w:lang w:val="pl-PL"/>
        </w:rPr>
        <w:t>dostawy tych elementów)</w:t>
      </w:r>
    </w:p>
    <w:p w14:paraId="4D4C6B66" w14:textId="77777777" w:rsidR="002C2369" w:rsidRDefault="002C2369" w:rsidP="002C2369">
      <w:pPr>
        <w:pStyle w:val="NormalPWr"/>
        <w:ind w:left="425" w:firstLine="0"/>
        <w:contextualSpacing/>
        <w:rPr>
          <w:lang w:val="pl-PL"/>
        </w:rPr>
      </w:pPr>
    </w:p>
    <w:p w14:paraId="07C10B43" w14:textId="3C47E8B8" w:rsidR="002C2369" w:rsidRDefault="002C2369" w:rsidP="002C2369">
      <w:pPr>
        <w:pStyle w:val="NormalPWr"/>
        <w:ind w:left="284" w:firstLine="0"/>
        <w:contextualSpacing/>
        <w:rPr>
          <w:lang w:val="pl-PL"/>
        </w:rPr>
      </w:pPr>
      <w:r>
        <w:rPr>
          <w:lang w:val="pl-PL"/>
        </w:rPr>
        <w:t>Dodatkowo Wykonawca zapewni</w:t>
      </w:r>
      <w:r w:rsidR="005C38FD">
        <w:rPr>
          <w:lang w:val="pl-PL"/>
        </w:rPr>
        <w:t xml:space="preserve"> na </w:t>
      </w:r>
      <w:r>
        <w:rPr>
          <w:lang w:val="pl-PL"/>
        </w:rPr>
        <w:t>czas montażu:</w:t>
      </w:r>
    </w:p>
    <w:p w14:paraId="51D72619" w14:textId="0D05D04B" w:rsidR="002411F4" w:rsidRPr="00392A07" w:rsidRDefault="002411F4" w:rsidP="002411F4">
      <w:pPr>
        <w:pStyle w:val="NormalPWr"/>
        <w:numPr>
          <w:ilvl w:val="0"/>
          <w:numId w:val="22"/>
        </w:numPr>
        <w:ind w:left="425" w:hanging="357"/>
        <w:contextualSpacing/>
        <w:rPr>
          <w:lang w:val="pl-PL"/>
        </w:rPr>
      </w:pPr>
      <w:r>
        <w:rPr>
          <w:lang w:val="pl-PL"/>
        </w:rPr>
        <w:t xml:space="preserve">Narzędzia </w:t>
      </w:r>
      <w:r w:rsidRPr="00392A07">
        <w:rPr>
          <w:lang w:val="pl-PL"/>
        </w:rPr>
        <w:t>niezbędne</w:t>
      </w:r>
      <w:r w:rsidR="005C38FD">
        <w:rPr>
          <w:lang w:val="pl-PL"/>
        </w:rPr>
        <w:t xml:space="preserve"> do </w:t>
      </w:r>
      <w:r w:rsidRPr="00392A07">
        <w:rPr>
          <w:lang w:val="pl-PL"/>
        </w:rPr>
        <w:t>instalacji</w:t>
      </w:r>
    </w:p>
    <w:p w14:paraId="45DD7E99" w14:textId="326D63F8" w:rsidR="002411F4" w:rsidRDefault="002411F4" w:rsidP="002411F4">
      <w:pPr>
        <w:pStyle w:val="NormalPWr"/>
        <w:numPr>
          <w:ilvl w:val="0"/>
          <w:numId w:val="22"/>
        </w:numPr>
        <w:ind w:left="425" w:hanging="357"/>
        <w:contextualSpacing/>
        <w:rPr>
          <w:lang w:val="pl-PL"/>
        </w:rPr>
      </w:pPr>
      <w:r w:rsidRPr="00392A07">
        <w:rPr>
          <w:lang w:val="pl-PL"/>
        </w:rPr>
        <w:t>Wyposażenie niezbędne</w:t>
      </w:r>
      <w:r w:rsidR="005C38FD">
        <w:rPr>
          <w:lang w:val="pl-PL"/>
        </w:rPr>
        <w:t xml:space="preserve"> do </w:t>
      </w:r>
      <w:r w:rsidRPr="00392A07">
        <w:rPr>
          <w:lang w:val="pl-PL"/>
        </w:rPr>
        <w:t>przeprowadzenia testów ciśnieniowych, testów szczelności helowej itp.</w:t>
      </w:r>
    </w:p>
    <w:p w14:paraId="5D4E948A" w14:textId="1ECA7FE1" w:rsidR="002411F4" w:rsidRPr="00392A07" w:rsidRDefault="002411F4" w:rsidP="002411F4">
      <w:pPr>
        <w:pStyle w:val="NormalPWr"/>
        <w:numPr>
          <w:ilvl w:val="0"/>
          <w:numId w:val="22"/>
        </w:numPr>
        <w:ind w:left="425" w:hanging="357"/>
        <w:contextualSpacing/>
        <w:rPr>
          <w:lang w:val="pl-PL"/>
        </w:rPr>
      </w:pPr>
      <w:r>
        <w:rPr>
          <w:lang w:val="pl-PL"/>
        </w:rPr>
        <w:t>Urządzenia</w:t>
      </w:r>
      <w:r w:rsidR="005C38FD">
        <w:rPr>
          <w:lang w:val="pl-PL"/>
        </w:rPr>
        <w:t xml:space="preserve"> do </w:t>
      </w:r>
      <w:r>
        <w:rPr>
          <w:lang w:val="pl-PL"/>
        </w:rPr>
        <w:t>pozycjonowania (laser tracker itp.)</w:t>
      </w:r>
    </w:p>
    <w:p w14:paraId="2AA54D9F" w14:textId="77042EBD" w:rsidR="002411F4" w:rsidRPr="00392A07" w:rsidRDefault="002411F4" w:rsidP="002411F4">
      <w:pPr>
        <w:pStyle w:val="NormalPWr"/>
        <w:numPr>
          <w:ilvl w:val="0"/>
          <w:numId w:val="22"/>
        </w:numPr>
        <w:ind w:left="425" w:hanging="357"/>
        <w:contextualSpacing/>
        <w:rPr>
          <w:lang w:val="pl-PL"/>
        </w:rPr>
      </w:pPr>
      <w:r w:rsidRPr="00392A07">
        <w:rPr>
          <w:lang w:val="pl-PL"/>
        </w:rPr>
        <w:t>Gazy techniczne</w:t>
      </w:r>
      <w:r w:rsidR="005C38FD">
        <w:rPr>
          <w:lang w:val="pl-PL"/>
        </w:rPr>
        <w:t xml:space="preserve"> do </w:t>
      </w:r>
      <w:r w:rsidRPr="00392A07">
        <w:rPr>
          <w:lang w:val="pl-PL"/>
        </w:rPr>
        <w:t>spawania, testowania</w:t>
      </w:r>
      <w:r w:rsidR="005C38FD">
        <w:rPr>
          <w:lang w:val="pl-PL"/>
        </w:rPr>
        <w:t xml:space="preserve"> i </w:t>
      </w:r>
      <w:r w:rsidRPr="00392A07">
        <w:rPr>
          <w:lang w:val="pl-PL"/>
        </w:rPr>
        <w:t>płukani</w:t>
      </w:r>
      <w:r>
        <w:rPr>
          <w:lang w:val="pl-PL"/>
        </w:rPr>
        <w:t>a instalacji</w:t>
      </w:r>
    </w:p>
    <w:p w14:paraId="229F9E49" w14:textId="64DC7BB4" w:rsidR="002411F4" w:rsidRDefault="002411F4" w:rsidP="002411F4">
      <w:pPr>
        <w:pStyle w:val="NormalPWr"/>
        <w:numPr>
          <w:ilvl w:val="0"/>
          <w:numId w:val="22"/>
        </w:numPr>
        <w:ind w:left="425" w:hanging="357"/>
        <w:contextualSpacing/>
        <w:rPr>
          <w:lang w:val="pl-PL"/>
        </w:rPr>
      </w:pPr>
      <w:r w:rsidRPr="00392A07">
        <w:rPr>
          <w:lang w:val="pl-PL"/>
        </w:rPr>
        <w:lastRenderedPageBreak/>
        <w:t>Wszelkie specjal</w:t>
      </w:r>
      <w:r>
        <w:rPr>
          <w:lang w:val="pl-PL"/>
        </w:rPr>
        <w:t>istyczne</w:t>
      </w:r>
      <w:r w:rsidRPr="00392A07">
        <w:rPr>
          <w:lang w:val="pl-PL"/>
        </w:rPr>
        <w:t xml:space="preserve"> narzędzia</w:t>
      </w:r>
      <w:r w:rsidR="005C38FD">
        <w:rPr>
          <w:lang w:val="pl-PL"/>
        </w:rPr>
        <w:t xml:space="preserve"> i </w:t>
      </w:r>
      <w:r w:rsidRPr="00392A07">
        <w:rPr>
          <w:lang w:val="pl-PL"/>
        </w:rPr>
        <w:t xml:space="preserve">urządzenia </w:t>
      </w:r>
      <w:r>
        <w:rPr>
          <w:lang w:val="pl-PL"/>
        </w:rPr>
        <w:t>dźwigowe niezbędne podczas instalacji</w:t>
      </w:r>
      <w:r w:rsidR="005C38FD">
        <w:rPr>
          <w:lang w:val="pl-PL"/>
        </w:rPr>
        <w:t xml:space="preserve"> i </w:t>
      </w:r>
      <w:r>
        <w:rPr>
          <w:lang w:val="pl-PL"/>
        </w:rPr>
        <w:t>prac</w:t>
      </w:r>
      <w:r w:rsidR="005C38FD">
        <w:rPr>
          <w:lang w:val="pl-PL"/>
        </w:rPr>
        <w:t xml:space="preserve"> na </w:t>
      </w:r>
      <w:r>
        <w:rPr>
          <w:lang w:val="pl-PL"/>
        </w:rPr>
        <w:t>wysokościach,</w:t>
      </w:r>
      <w:r w:rsidR="005C38FD">
        <w:rPr>
          <w:lang w:val="pl-PL"/>
        </w:rPr>
        <w:t xml:space="preserve"> m.in. </w:t>
      </w:r>
      <w:r>
        <w:rPr>
          <w:lang w:val="pl-PL"/>
        </w:rPr>
        <w:t>rusztowania, wciągniki, dźwigi, platformy itp.</w:t>
      </w:r>
    </w:p>
    <w:p w14:paraId="367B8225" w14:textId="7A2C157D" w:rsidR="002411F4" w:rsidRDefault="002411F4" w:rsidP="00E00FE1">
      <w:pPr>
        <w:pStyle w:val="NormalPWr"/>
        <w:numPr>
          <w:ilvl w:val="0"/>
          <w:numId w:val="22"/>
        </w:numPr>
        <w:spacing w:after="0"/>
        <w:ind w:left="426"/>
        <w:contextualSpacing/>
        <w:rPr>
          <w:lang w:val="pl-PL"/>
        </w:rPr>
      </w:pPr>
      <w:r>
        <w:rPr>
          <w:lang w:val="pl-PL"/>
        </w:rPr>
        <w:t>Inne</w:t>
      </w:r>
      <w:r w:rsidRPr="00392A07">
        <w:rPr>
          <w:lang w:val="pl-PL"/>
        </w:rPr>
        <w:t xml:space="preserve"> narzędzia, które mogą być potrzebne</w:t>
      </w:r>
      <w:r w:rsidR="005C38FD">
        <w:rPr>
          <w:lang w:val="pl-PL"/>
        </w:rPr>
        <w:t xml:space="preserve"> do </w:t>
      </w:r>
      <w:r>
        <w:rPr>
          <w:lang w:val="pl-PL"/>
        </w:rPr>
        <w:t xml:space="preserve">przeprowadzenia </w:t>
      </w:r>
      <w:r w:rsidR="00E00FE1">
        <w:rPr>
          <w:lang w:val="pl-PL"/>
        </w:rPr>
        <w:t>napraw</w:t>
      </w:r>
      <w:r w:rsidR="005C38FD">
        <w:rPr>
          <w:lang w:val="pl-PL"/>
        </w:rPr>
        <w:t xml:space="preserve"> lub </w:t>
      </w:r>
      <w:r w:rsidR="00E00FE1">
        <w:rPr>
          <w:lang w:val="pl-PL"/>
        </w:rPr>
        <w:t>konserwacji CDS</w:t>
      </w:r>
    </w:p>
    <w:p w14:paraId="6376FC4B" w14:textId="28CE8B96" w:rsidR="00392A07" w:rsidRPr="00C87FB2" w:rsidRDefault="00672716" w:rsidP="00C87FB2">
      <w:pPr>
        <w:pStyle w:val="Nagwek3"/>
        <w:numPr>
          <w:ilvl w:val="2"/>
          <w:numId w:val="26"/>
        </w:numPr>
        <w:ind w:left="1418"/>
        <w:rPr>
          <w:rFonts w:cs="Times New Roman"/>
          <w:sz w:val="22"/>
          <w:lang w:val="pl-PL"/>
        </w:rPr>
      </w:pPr>
      <w:bookmarkStart w:id="265" w:name="_Toc76041841"/>
      <w:r>
        <w:rPr>
          <w:rFonts w:cs="Times New Roman"/>
          <w:sz w:val="22"/>
          <w:lang w:val="pl-PL"/>
        </w:rPr>
        <w:t>Zakres prac</w:t>
      </w:r>
      <w:bookmarkEnd w:id="265"/>
    </w:p>
    <w:p w14:paraId="426B03F1" w14:textId="77777777" w:rsidR="00DE0A4E" w:rsidRDefault="00392A07" w:rsidP="00DE0A4E">
      <w:pPr>
        <w:pStyle w:val="NormalPWr"/>
        <w:ind w:firstLine="284"/>
        <w:contextualSpacing/>
        <w:rPr>
          <w:lang w:val="pl-PL"/>
        </w:rPr>
      </w:pPr>
      <w:r w:rsidRPr="00392A07">
        <w:rPr>
          <w:lang w:val="pl-PL"/>
        </w:rPr>
        <w:t xml:space="preserve">Przedmiotem dostawy są następujące </w:t>
      </w:r>
      <w:r w:rsidR="00E409B8">
        <w:rPr>
          <w:lang w:val="pl-PL"/>
        </w:rPr>
        <w:t>czynności</w:t>
      </w:r>
      <w:r w:rsidRPr="00392A07">
        <w:rPr>
          <w:lang w:val="pl-PL"/>
        </w:rPr>
        <w:t>:</w:t>
      </w:r>
    </w:p>
    <w:p w14:paraId="1ACDE09F" w14:textId="290F21D1" w:rsidR="00DE0A4E" w:rsidRDefault="008C1637" w:rsidP="004368C4">
      <w:pPr>
        <w:pStyle w:val="NormalPWr"/>
        <w:numPr>
          <w:ilvl w:val="0"/>
          <w:numId w:val="43"/>
        </w:numPr>
        <w:ind w:left="426" w:hanging="357"/>
        <w:contextualSpacing/>
        <w:rPr>
          <w:lang w:val="pl-PL"/>
        </w:rPr>
      </w:pPr>
      <w:r w:rsidRPr="00DE0A4E">
        <w:rPr>
          <w:lang w:val="pl-PL"/>
        </w:rPr>
        <w:t>Wykonanie projektu CDS zgodnie wymogami Dyrektywy ciśnieniowej 2014/68/WE</w:t>
      </w:r>
      <w:r w:rsidR="00BD50A2">
        <w:rPr>
          <w:lang w:val="pl-PL"/>
        </w:rPr>
        <w:t xml:space="preserve"> norm zawartych</w:t>
      </w:r>
      <w:r w:rsidR="005C38FD">
        <w:rPr>
          <w:lang w:val="pl-PL"/>
        </w:rPr>
        <w:t xml:space="preserve"> w </w:t>
      </w:r>
      <w:r w:rsidR="00BD50A2">
        <w:rPr>
          <w:lang w:val="pl-PL"/>
        </w:rPr>
        <w:t>tym dokumencie</w:t>
      </w:r>
      <w:r w:rsidRPr="00DE0A4E">
        <w:rPr>
          <w:lang w:val="pl-PL"/>
        </w:rPr>
        <w:t>. Ustalenie kategorii,</w:t>
      </w:r>
      <w:r w:rsidR="005C38FD">
        <w:rPr>
          <w:lang w:val="pl-PL"/>
        </w:rPr>
        <w:t xml:space="preserve"> do </w:t>
      </w:r>
      <w:r w:rsidRPr="00DE0A4E">
        <w:rPr>
          <w:lang w:val="pl-PL"/>
        </w:rPr>
        <w:t>której klasyfikuje się CDS, spoczywa</w:t>
      </w:r>
      <w:r w:rsidR="005C38FD">
        <w:rPr>
          <w:lang w:val="pl-PL"/>
        </w:rPr>
        <w:t xml:space="preserve"> na </w:t>
      </w:r>
      <w:r w:rsidRPr="00DE0A4E">
        <w:rPr>
          <w:lang w:val="pl-PL"/>
        </w:rPr>
        <w:t xml:space="preserve">Wykonawcy, </w:t>
      </w:r>
      <w:r w:rsidR="001C1C90" w:rsidRPr="00DE0A4E">
        <w:rPr>
          <w:lang w:val="pl-PL"/>
        </w:rPr>
        <w:t>natomiast wybór modułu procedury zgodności CDS spośród ustalonej przez Wykonawcę kategorii, spoczywa</w:t>
      </w:r>
      <w:r w:rsidR="005C38FD">
        <w:rPr>
          <w:lang w:val="pl-PL"/>
        </w:rPr>
        <w:t xml:space="preserve"> na </w:t>
      </w:r>
      <w:r w:rsidR="00CB0E8E">
        <w:rPr>
          <w:lang w:val="pl-PL"/>
        </w:rPr>
        <w:t>Zamawiającym</w:t>
      </w:r>
      <w:r w:rsidR="001C1C90" w:rsidRPr="00DE0A4E">
        <w:rPr>
          <w:lang w:val="pl-PL"/>
        </w:rPr>
        <w:t>.</w:t>
      </w:r>
      <w:r w:rsidR="00E00FE1" w:rsidRPr="00E00FE1">
        <w:rPr>
          <w:lang w:val="pl-PL"/>
        </w:rPr>
        <w:t xml:space="preserve"> </w:t>
      </w:r>
      <w:r w:rsidR="00E00FE1">
        <w:rPr>
          <w:lang w:val="pl-PL"/>
        </w:rPr>
        <w:t>Projekt</w:t>
      </w:r>
      <w:r w:rsidR="005C38FD">
        <w:rPr>
          <w:lang w:val="pl-PL"/>
        </w:rPr>
        <w:t xml:space="preserve"> w </w:t>
      </w:r>
      <w:r w:rsidR="00E00FE1">
        <w:rPr>
          <w:lang w:val="pl-PL"/>
        </w:rPr>
        <w:t>zakresie właściwym</w:t>
      </w:r>
      <w:r w:rsidR="005C38FD">
        <w:rPr>
          <w:lang w:val="pl-PL"/>
        </w:rPr>
        <w:t xml:space="preserve"> dla </w:t>
      </w:r>
      <w:r w:rsidR="00E00FE1">
        <w:rPr>
          <w:lang w:val="pl-PL"/>
        </w:rPr>
        <w:t>Zadania 1, zapewniający możliwość poszerzenia CDS</w:t>
      </w:r>
      <w:r w:rsidR="005C38FD">
        <w:rPr>
          <w:lang w:val="pl-PL"/>
        </w:rPr>
        <w:t xml:space="preserve"> w </w:t>
      </w:r>
      <w:r w:rsidR="00E00FE1">
        <w:rPr>
          <w:lang w:val="pl-PL"/>
        </w:rPr>
        <w:t>zakresie właściwym</w:t>
      </w:r>
      <w:r w:rsidR="005C38FD">
        <w:rPr>
          <w:lang w:val="pl-PL"/>
        </w:rPr>
        <w:t xml:space="preserve"> dla </w:t>
      </w:r>
      <w:r w:rsidR="00E00FE1">
        <w:rPr>
          <w:lang w:val="pl-PL"/>
        </w:rPr>
        <w:t>Zadania 2.</w:t>
      </w:r>
    </w:p>
    <w:p w14:paraId="6B969F3F" w14:textId="77777777" w:rsidR="00DE0A4E" w:rsidRDefault="00E16DB2" w:rsidP="004368C4">
      <w:pPr>
        <w:pStyle w:val="NormalPWr"/>
        <w:numPr>
          <w:ilvl w:val="0"/>
          <w:numId w:val="43"/>
        </w:numPr>
        <w:ind w:left="426" w:hanging="357"/>
        <w:contextualSpacing/>
        <w:rPr>
          <w:lang w:val="pl-PL"/>
        </w:rPr>
      </w:pPr>
      <w:r w:rsidRPr="00DE0A4E">
        <w:rPr>
          <w:lang w:val="pl-PL"/>
        </w:rPr>
        <w:t>Wykonanie niezbędnych obliczeń cie</w:t>
      </w:r>
      <w:r w:rsidR="00DE0A4E" w:rsidRPr="00DE0A4E">
        <w:rPr>
          <w:lang w:val="pl-PL"/>
        </w:rPr>
        <w:t>p</w:t>
      </w:r>
      <w:r w:rsidRPr="00DE0A4E">
        <w:rPr>
          <w:lang w:val="pl-PL"/>
        </w:rPr>
        <w:t>lnych, termodynamicznych, mechanicznych, wytrzymałości</w:t>
      </w:r>
      <w:r w:rsidR="00DE0A4E" w:rsidRPr="00DE0A4E">
        <w:rPr>
          <w:lang w:val="pl-PL"/>
        </w:rPr>
        <w:t>owych</w:t>
      </w:r>
      <w:r w:rsidRPr="00DE0A4E">
        <w:rPr>
          <w:lang w:val="pl-PL"/>
        </w:rPr>
        <w:t>.</w:t>
      </w:r>
    </w:p>
    <w:p w14:paraId="45AC805F" w14:textId="3DB24B98" w:rsidR="00DE0A4E" w:rsidRDefault="00E16DB2" w:rsidP="004368C4">
      <w:pPr>
        <w:pStyle w:val="NormalPWr"/>
        <w:numPr>
          <w:ilvl w:val="0"/>
          <w:numId w:val="43"/>
        </w:numPr>
        <w:ind w:left="426" w:hanging="357"/>
        <w:contextualSpacing/>
        <w:rPr>
          <w:lang w:val="pl-PL"/>
        </w:rPr>
      </w:pPr>
      <w:r w:rsidRPr="00DE0A4E">
        <w:rPr>
          <w:lang w:val="pl-PL"/>
        </w:rPr>
        <w:t>Przeprowadzenie obliczeń</w:t>
      </w:r>
      <w:r w:rsidR="005C38FD">
        <w:rPr>
          <w:lang w:val="pl-PL"/>
        </w:rPr>
        <w:t xml:space="preserve"> i </w:t>
      </w:r>
      <w:r w:rsidRPr="00DE0A4E">
        <w:rPr>
          <w:lang w:val="pl-PL"/>
        </w:rPr>
        <w:t>analiz</w:t>
      </w:r>
      <w:r w:rsidR="005C38FD">
        <w:rPr>
          <w:lang w:val="pl-PL"/>
        </w:rPr>
        <w:t xml:space="preserve"> oraz </w:t>
      </w:r>
      <w:r w:rsidRPr="00DE0A4E">
        <w:rPr>
          <w:lang w:val="pl-PL"/>
        </w:rPr>
        <w:t xml:space="preserve">doboru urządzeń takich </w:t>
      </w:r>
      <w:r w:rsidR="00BD50A2">
        <w:rPr>
          <w:lang w:val="pl-PL"/>
        </w:rPr>
        <w:t xml:space="preserve">jak </w:t>
      </w:r>
      <w:r w:rsidRPr="00DE0A4E">
        <w:rPr>
          <w:lang w:val="pl-PL"/>
        </w:rPr>
        <w:t>zawory, czujniki, przetworniki itp.</w:t>
      </w:r>
    </w:p>
    <w:p w14:paraId="06DA8D5D" w14:textId="5D73B997" w:rsidR="00DE0A4E" w:rsidRDefault="00E00FE1" w:rsidP="004368C4">
      <w:pPr>
        <w:pStyle w:val="NormalPWr"/>
        <w:numPr>
          <w:ilvl w:val="0"/>
          <w:numId w:val="43"/>
        </w:numPr>
        <w:ind w:left="426" w:hanging="357"/>
        <w:contextualSpacing/>
        <w:rPr>
          <w:lang w:val="pl-PL"/>
        </w:rPr>
      </w:pPr>
      <w:r>
        <w:rPr>
          <w:lang w:val="pl-PL"/>
        </w:rPr>
        <w:t>Produkcja CDS</w:t>
      </w:r>
      <w:r w:rsidR="005C38FD">
        <w:rPr>
          <w:lang w:val="pl-PL"/>
        </w:rPr>
        <w:t xml:space="preserve"> w </w:t>
      </w:r>
      <w:r>
        <w:rPr>
          <w:lang w:val="pl-PL"/>
        </w:rPr>
        <w:t>zakresie właściwym</w:t>
      </w:r>
      <w:r w:rsidR="005C38FD">
        <w:rPr>
          <w:lang w:val="pl-PL"/>
        </w:rPr>
        <w:t xml:space="preserve"> dla </w:t>
      </w:r>
      <w:r>
        <w:rPr>
          <w:lang w:val="pl-PL"/>
        </w:rPr>
        <w:t>Zadania 1</w:t>
      </w:r>
      <w:r w:rsidRPr="00DE0A4E">
        <w:rPr>
          <w:lang w:val="pl-PL"/>
        </w:rPr>
        <w:t>.</w:t>
      </w:r>
    </w:p>
    <w:p w14:paraId="21A48558" w14:textId="21087E7E" w:rsidR="00DE0A4E" w:rsidRDefault="008C1637" w:rsidP="004368C4">
      <w:pPr>
        <w:pStyle w:val="NormalPWr"/>
        <w:numPr>
          <w:ilvl w:val="0"/>
          <w:numId w:val="43"/>
        </w:numPr>
        <w:ind w:left="426" w:hanging="357"/>
        <w:contextualSpacing/>
        <w:rPr>
          <w:lang w:val="pl-PL"/>
        </w:rPr>
      </w:pPr>
      <w:r w:rsidRPr="00DE0A4E">
        <w:rPr>
          <w:lang w:val="pl-PL"/>
        </w:rPr>
        <w:t>Transport komponentów</w:t>
      </w:r>
      <w:r w:rsidR="001768B9" w:rsidRPr="00DE0A4E">
        <w:rPr>
          <w:lang w:val="pl-PL"/>
        </w:rPr>
        <w:t xml:space="preserve"> CDS</w:t>
      </w:r>
      <w:r w:rsidR="005C38FD">
        <w:rPr>
          <w:lang w:val="pl-PL"/>
        </w:rPr>
        <w:t xml:space="preserve"> </w:t>
      </w:r>
      <w:r w:rsidR="00444800">
        <w:rPr>
          <w:lang w:val="pl-PL"/>
        </w:rPr>
        <w:t>do siedziby Zamawiającego</w:t>
      </w:r>
      <w:r w:rsidR="005C38FD">
        <w:rPr>
          <w:lang w:val="pl-PL"/>
        </w:rPr>
        <w:t xml:space="preserve"> i </w:t>
      </w:r>
      <w:r w:rsidRPr="00DE0A4E">
        <w:rPr>
          <w:lang w:val="pl-PL"/>
        </w:rPr>
        <w:t>ich rozładunek wraz</w:t>
      </w:r>
      <w:r w:rsidR="005C38FD">
        <w:rPr>
          <w:lang w:val="pl-PL"/>
        </w:rPr>
        <w:t xml:space="preserve"> z </w:t>
      </w:r>
      <w:r w:rsidRPr="00DE0A4E">
        <w:rPr>
          <w:lang w:val="pl-PL"/>
        </w:rPr>
        <w:t>zapewnieniem niezbędnych</w:t>
      </w:r>
      <w:r w:rsidR="005C38FD">
        <w:rPr>
          <w:lang w:val="pl-PL"/>
        </w:rPr>
        <w:t xml:space="preserve"> do </w:t>
      </w:r>
      <w:r w:rsidRPr="00DE0A4E">
        <w:rPr>
          <w:lang w:val="pl-PL"/>
        </w:rPr>
        <w:t>tego celu narzędzi.</w:t>
      </w:r>
    </w:p>
    <w:p w14:paraId="01207F32" w14:textId="3EC43585" w:rsidR="00DE0A4E" w:rsidRDefault="00E409B8" w:rsidP="004368C4">
      <w:pPr>
        <w:pStyle w:val="NormalPWr"/>
        <w:numPr>
          <w:ilvl w:val="0"/>
          <w:numId w:val="43"/>
        </w:numPr>
        <w:ind w:left="426" w:hanging="357"/>
        <w:contextualSpacing/>
        <w:rPr>
          <w:lang w:val="pl-PL"/>
        </w:rPr>
      </w:pPr>
      <w:r w:rsidRPr="00DE0A4E">
        <w:rPr>
          <w:lang w:val="pl-PL"/>
        </w:rPr>
        <w:t>Pozycjonowanie</w:t>
      </w:r>
      <w:r w:rsidR="005C38FD">
        <w:rPr>
          <w:lang w:val="pl-PL"/>
        </w:rPr>
        <w:t xml:space="preserve"> ze </w:t>
      </w:r>
      <w:r w:rsidRPr="00DE0A4E">
        <w:rPr>
          <w:lang w:val="pl-PL"/>
        </w:rPr>
        <w:t>szczególnym uwzgl</w:t>
      </w:r>
      <w:r w:rsidR="00192A6C" w:rsidRPr="00DE0A4E">
        <w:rPr>
          <w:lang w:val="pl-PL"/>
        </w:rPr>
        <w:t>ędnieniem elementów przyłączeniowych</w:t>
      </w:r>
      <w:r w:rsidR="005C38FD">
        <w:rPr>
          <w:lang w:val="pl-PL"/>
        </w:rPr>
        <w:t xml:space="preserve"> do </w:t>
      </w:r>
      <w:r w:rsidR="00192A6C" w:rsidRPr="00DE0A4E">
        <w:rPr>
          <w:lang w:val="pl-PL"/>
        </w:rPr>
        <w:t>kriomodułów.</w:t>
      </w:r>
    </w:p>
    <w:p w14:paraId="03C512FF" w14:textId="642690DC" w:rsidR="00DE0A4E" w:rsidRDefault="00392A07" w:rsidP="004368C4">
      <w:pPr>
        <w:pStyle w:val="NormalPWr"/>
        <w:numPr>
          <w:ilvl w:val="0"/>
          <w:numId w:val="43"/>
        </w:numPr>
        <w:ind w:left="426" w:hanging="357"/>
        <w:contextualSpacing/>
        <w:rPr>
          <w:lang w:val="pl-PL"/>
        </w:rPr>
      </w:pPr>
      <w:r w:rsidRPr="00DE0A4E">
        <w:rPr>
          <w:lang w:val="pl-PL"/>
        </w:rPr>
        <w:t>Instalacja wszystkich komponentów,</w:t>
      </w:r>
      <w:r w:rsidR="005C38FD">
        <w:rPr>
          <w:lang w:val="pl-PL"/>
        </w:rPr>
        <w:t xml:space="preserve"> w </w:t>
      </w:r>
      <w:r w:rsidRPr="00DE0A4E">
        <w:rPr>
          <w:lang w:val="pl-PL"/>
        </w:rPr>
        <w:t xml:space="preserve">tym wszystkich niezbędnych elementów podpór. </w:t>
      </w:r>
      <w:r w:rsidR="00A75B8E" w:rsidRPr="00DE0A4E">
        <w:rPr>
          <w:lang w:val="pl-PL"/>
        </w:rPr>
        <w:t>Wykonawca</w:t>
      </w:r>
      <w:r w:rsidRPr="00DE0A4E">
        <w:rPr>
          <w:lang w:val="pl-PL"/>
        </w:rPr>
        <w:t xml:space="preserve"> jest również odpowiedzialny</w:t>
      </w:r>
      <w:r w:rsidR="005C38FD">
        <w:rPr>
          <w:lang w:val="pl-PL"/>
        </w:rPr>
        <w:t xml:space="preserve"> za </w:t>
      </w:r>
      <w:r w:rsidRPr="00DE0A4E">
        <w:rPr>
          <w:lang w:val="pl-PL"/>
        </w:rPr>
        <w:t>wszelkie niezbędne rusztowania, dźwigi</w:t>
      </w:r>
      <w:r w:rsidR="005C38FD">
        <w:rPr>
          <w:lang w:val="pl-PL"/>
        </w:rPr>
        <w:t xml:space="preserve"> i </w:t>
      </w:r>
      <w:r w:rsidRPr="00DE0A4E">
        <w:rPr>
          <w:lang w:val="pl-PL"/>
        </w:rPr>
        <w:t>pomosty robocze wymagane</w:t>
      </w:r>
      <w:r w:rsidR="005C38FD">
        <w:rPr>
          <w:lang w:val="pl-PL"/>
        </w:rPr>
        <w:t xml:space="preserve"> do </w:t>
      </w:r>
      <w:r w:rsidRPr="00DE0A4E">
        <w:rPr>
          <w:lang w:val="pl-PL"/>
        </w:rPr>
        <w:t>te</w:t>
      </w:r>
      <w:r w:rsidR="00BD50A2">
        <w:rPr>
          <w:lang w:val="pl-PL"/>
        </w:rPr>
        <w:t>go</w:t>
      </w:r>
      <w:r w:rsidRPr="00DE0A4E">
        <w:rPr>
          <w:lang w:val="pl-PL"/>
        </w:rPr>
        <w:t xml:space="preserve"> </w:t>
      </w:r>
      <w:r w:rsidR="00BD50A2">
        <w:rPr>
          <w:lang w:val="pl-PL"/>
        </w:rPr>
        <w:t>celu</w:t>
      </w:r>
      <w:r w:rsidRPr="00DE0A4E">
        <w:rPr>
          <w:lang w:val="pl-PL"/>
        </w:rPr>
        <w:t>.</w:t>
      </w:r>
    </w:p>
    <w:p w14:paraId="0F4F6DBF" w14:textId="461A89F4" w:rsidR="00DE0A4E" w:rsidRDefault="00192A6C" w:rsidP="004368C4">
      <w:pPr>
        <w:pStyle w:val="NormalPWr"/>
        <w:numPr>
          <w:ilvl w:val="0"/>
          <w:numId w:val="43"/>
        </w:numPr>
        <w:ind w:left="426" w:hanging="357"/>
        <w:contextualSpacing/>
        <w:rPr>
          <w:lang w:val="pl-PL"/>
        </w:rPr>
      </w:pPr>
      <w:r w:rsidRPr="00DE0A4E">
        <w:rPr>
          <w:lang w:val="pl-PL"/>
        </w:rPr>
        <w:t>Podłączenie CDS</w:t>
      </w:r>
      <w:r w:rsidR="005C38FD">
        <w:rPr>
          <w:lang w:val="pl-PL"/>
        </w:rPr>
        <w:t xml:space="preserve"> do </w:t>
      </w:r>
      <w:r w:rsidRPr="00DE0A4E">
        <w:rPr>
          <w:lang w:val="pl-PL"/>
        </w:rPr>
        <w:t>skra</w:t>
      </w:r>
      <w:r w:rsidR="00E00FE1">
        <w:rPr>
          <w:lang w:val="pl-PL"/>
        </w:rPr>
        <w:t>plarki helowej</w:t>
      </w:r>
      <w:r w:rsidR="005C38FD">
        <w:rPr>
          <w:lang w:val="pl-PL"/>
        </w:rPr>
        <w:t xml:space="preserve"> i do </w:t>
      </w:r>
      <w:r w:rsidR="00E00FE1">
        <w:rPr>
          <w:lang w:val="pl-PL"/>
        </w:rPr>
        <w:t>kriomodułów 1-4</w:t>
      </w:r>
      <w:r w:rsidR="005C38FD">
        <w:rPr>
          <w:lang w:val="pl-PL"/>
        </w:rPr>
        <w:t xml:space="preserve"> oraz </w:t>
      </w:r>
      <w:r w:rsidR="00E00FE1">
        <w:rPr>
          <w:lang w:val="pl-PL"/>
        </w:rPr>
        <w:t>kriomodułu działa</w:t>
      </w:r>
      <w:r w:rsidR="00E00FE1" w:rsidRPr="00DE0A4E">
        <w:rPr>
          <w:lang w:val="pl-PL"/>
        </w:rPr>
        <w:t>.</w:t>
      </w:r>
    </w:p>
    <w:p w14:paraId="49B41A3D" w14:textId="7E0040BC" w:rsidR="00392A07" w:rsidRPr="00DE0A4E" w:rsidRDefault="00E409B8" w:rsidP="004368C4">
      <w:pPr>
        <w:pStyle w:val="NormalPWr"/>
        <w:numPr>
          <w:ilvl w:val="0"/>
          <w:numId w:val="43"/>
        </w:numPr>
        <w:ind w:left="426" w:hanging="357"/>
        <w:contextualSpacing/>
        <w:rPr>
          <w:lang w:val="pl-PL"/>
        </w:rPr>
      </w:pPr>
      <w:r w:rsidRPr="00DE0A4E">
        <w:rPr>
          <w:lang w:val="pl-PL"/>
        </w:rPr>
        <w:t>Wykonanie testów CDS</w:t>
      </w:r>
      <w:r w:rsidR="00392A07" w:rsidRPr="00DE0A4E">
        <w:rPr>
          <w:lang w:val="pl-PL"/>
        </w:rPr>
        <w:t xml:space="preserve"> zgodnie</w:t>
      </w:r>
      <w:r w:rsidR="005C38FD">
        <w:rPr>
          <w:lang w:val="pl-PL"/>
        </w:rPr>
        <w:t xml:space="preserve"> z </w:t>
      </w:r>
      <w:r w:rsidR="00392A07" w:rsidRPr="00DE0A4E">
        <w:rPr>
          <w:lang w:val="pl-PL"/>
        </w:rPr>
        <w:t>opisem</w:t>
      </w:r>
      <w:r w:rsidR="005C38FD">
        <w:rPr>
          <w:lang w:val="pl-PL"/>
        </w:rPr>
        <w:t xml:space="preserve"> w </w:t>
      </w:r>
      <w:r w:rsidR="00392A07" w:rsidRPr="00DE0A4E">
        <w:rPr>
          <w:lang w:val="pl-PL"/>
        </w:rPr>
        <w:t>rozdziale 1</w:t>
      </w:r>
      <w:r w:rsidR="00192A6C" w:rsidRPr="00DE0A4E">
        <w:rPr>
          <w:lang w:val="pl-PL"/>
        </w:rPr>
        <w:t>6</w:t>
      </w:r>
      <w:r w:rsidRPr="00DE0A4E">
        <w:rPr>
          <w:lang w:val="pl-PL"/>
        </w:rPr>
        <w:t>.</w:t>
      </w:r>
    </w:p>
    <w:p w14:paraId="1D5F6669" w14:textId="77777777" w:rsidR="00392A07" w:rsidRDefault="00392A07" w:rsidP="00C87FB2">
      <w:pPr>
        <w:pStyle w:val="Nagwek3"/>
        <w:numPr>
          <w:ilvl w:val="2"/>
          <w:numId w:val="26"/>
        </w:numPr>
        <w:ind w:left="1418"/>
        <w:rPr>
          <w:rFonts w:cs="Times New Roman"/>
          <w:sz w:val="24"/>
          <w:lang w:val="pl-PL"/>
        </w:rPr>
      </w:pPr>
      <w:bookmarkStart w:id="266" w:name="_Toc76041842"/>
      <w:r w:rsidRPr="00672716">
        <w:rPr>
          <w:rFonts w:cs="Times New Roman"/>
          <w:sz w:val="22"/>
          <w:lang w:val="pl-PL"/>
        </w:rPr>
        <w:t>Dokumentacja</w:t>
      </w:r>
      <w:bookmarkEnd w:id="266"/>
    </w:p>
    <w:p w14:paraId="33D48CB2" w14:textId="08DA2D97" w:rsidR="00D47847" w:rsidRPr="005754F5" w:rsidRDefault="00D47847" w:rsidP="00C063B2">
      <w:pPr>
        <w:pStyle w:val="NormalPWr"/>
        <w:spacing w:after="0"/>
        <w:ind w:firstLine="284"/>
        <w:contextualSpacing/>
        <w:rPr>
          <w:lang w:val="pl-PL"/>
        </w:rPr>
      </w:pPr>
      <w:r w:rsidRPr="005754F5">
        <w:rPr>
          <w:lang w:val="pl-PL"/>
        </w:rPr>
        <w:t>Dokumenty wymienione poniżej należą</w:t>
      </w:r>
      <w:r w:rsidR="005C38FD">
        <w:rPr>
          <w:lang w:val="pl-PL"/>
        </w:rPr>
        <w:t xml:space="preserve"> do </w:t>
      </w:r>
      <w:r w:rsidRPr="005754F5">
        <w:rPr>
          <w:lang w:val="pl-PL"/>
        </w:rPr>
        <w:t>zakresu dostawy:</w:t>
      </w:r>
    </w:p>
    <w:p w14:paraId="7C265DEE" w14:textId="7CE269D2" w:rsidR="00D47847" w:rsidRPr="005754F5" w:rsidRDefault="00CB0E8E" w:rsidP="004368C4">
      <w:pPr>
        <w:pStyle w:val="NormalPWr"/>
        <w:numPr>
          <w:ilvl w:val="0"/>
          <w:numId w:val="23"/>
        </w:numPr>
        <w:ind w:left="426" w:hanging="351"/>
        <w:contextualSpacing/>
        <w:rPr>
          <w:lang w:val="pl-PL"/>
        </w:rPr>
      </w:pPr>
      <w:r>
        <w:rPr>
          <w:lang w:val="pl-PL"/>
        </w:rPr>
        <w:t xml:space="preserve">Kompletna </w:t>
      </w:r>
      <w:r w:rsidR="00D47847" w:rsidRPr="005754F5">
        <w:rPr>
          <w:lang w:val="pl-PL"/>
        </w:rPr>
        <w:t>dokumentacja stworzona</w:t>
      </w:r>
      <w:r w:rsidR="005C38FD">
        <w:rPr>
          <w:lang w:val="pl-PL"/>
        </w:rPr>
        <w:t xml:space="preserve"> na </w:t>
      </w:r>
      <w:r w:rsidR="00D47847" w:rsidRPr="005754F5">
        <w:rPr>
          <w:lang w:val="pl-PL"/>
        </w:rPr>
        <w:t>podstawie wymagań:</w:t>
      </w:r>
    </w:p>
    <w:p w14:paraId="66EE686C" w14:textId="77777777" w:rsidR="00D47847" w:rsidRPr="005754F5" w:rsidRDefault="00D47847" w:rsidP="004368C4">
      <w:pPr>
        <w:pStyle w:val="NormalPWr"/>
        <w:numPr>
          <w:ilvl w:val="1"/>
          <w:numId w:val="24"/>
        </w:numPr>
        <w:contextualSpacing/>
        <w:rPr>
          <w:lang w:val="pl-PL"/>
        </w:rPr>
      </w:pPr>
      <w:r w:rsidRPr="005754F5">
        <w:rPr>
          <w:lang w:val="pl-PL"/>
        </w:rPr>
        <w:t>Dyrektywy ciśnieniowej 2014/68/WE</w:t>
      </w:r>
    </w:p>
    <w:p w14:paraId="6328E5E7" w14:textId="77777777" w:rsidR="00D47847" w:rsidRPr="005754F5" w:rsidRDefault="00D47847" w:rsidP="004368C4">
      <w:pPr>
        <w:pStyle w:val="NormalPWr"/>
        <w:numPr>
          <w:ilvl w:val="1"/>
          <w:numId w:val="24"/>
        </w:numPr>
        <w:contextualSpacing/>
        <w:rPr>
          <w:lang w:val="pl-PL"/>
        </w:rPr>
      </w:pPr>
      <w:r w:rsidRPr="005754F5">
        <w:rPr>
          <w:lang w:val="pl-PL"/>
        </w:rPr>
        <w:t>Urzędu Dozoru Technicznego</w:t>
      </w:r>
    </w:p>
    <w:p w14:paraId="3308B39F" w14:textId="77777777" w:rsidR="00D47847" w:rsidRPr="005754F5" w:rsidRDefault="00D47847" w:rsidP="004368C4">
      <w:pPr>
        <w:pStyle w:val="NormalPWr"/>
        <w:numPr>
          <w:ilvl w:val="1"/>
          <w:numId w:val="24"/>
        </w:numPr>
        <w:contextualSpacing/>
        <w:rPr>
          <w:lang w:val="pl-PL"/>
        </w:rPr>
      </w:pPr>
      <w:r w:rsidRPr="005754F5">
        <w:rPr>
          <w:lang w:val="pl-PL"/>
        </w:rPr>
        <w:t>Jednostek notyfikowanych</w:t>
      </w:r>
    </w:p>
    <w:p w14:paraId="6FDFB965" w14:textId="77777777" w:rsidR="00D47847" w:rsidRPr="005754F5" w:rsidRDefault="00D47847" w:rsidP="004368C4">
      <w:pPr>
        <w:pStyle w:val="NormalPWr"/>
        <w:numPr>
          <w:ilvl w:val="1"/>
          <w:numId w:val="24"/>
        </w:numPr>
        <w:contextualSpacing/>
        <w:rPr>
          <w:lang w:val="pl-PL"/>
        </w:rPr>
      </w:pPr>
      <w:r w:rsidRPr="005754F5">
        <w:rPr>
          <w:lang w:val="pl-PL"/>
        </w:rPr>
        <w:t>oznakowania CE</w:t>
      </w:r>
    </w:p>
    <w:p w14:paraId="74D84156" w14:textId="77777777" w:rsidR="00D47847" w:rsidRPr="00392A07" w:rsidRDefault="00D47847" w:rsidP="004368C4">
      <w:pPr>
        <w:pStyle w:val="NormalPWr"/>
        <w:numPr>
          <w:ilvl w:val="1"/>
          <w:numId w:val="24"/>
        </w:numPr>
        <w:contextualSpacing/>
        <w:rPr>
          <w:lang w:val="pl-PL"/>
        </w:rPr>
      </w:pPr>
      <w:r>
        <w:rPr>
          <w:lang w:val="pl-PL"/>
        </w:rPr>
        <w:t xml:space="preserve">deklaracji </w:t>
      </w:r>
      <w:r w:rsidRPr="00392A07">
        <w:rPr>
          <w:lang w:val="pl-PL"/>
        </w:rPr>
        <w:t xml:space="preserve">zgodności </w:t>
      </w:r>
    </w:p>
    <w:p w14:paraId="39912FD0" w14:textId="13C8981F" w:rsidR="00F9544C" w:rsidRDefault="00D47847" w:rsidP="00BD6BA6">
      <w:pPr>
        <w:pStyle w:val="NormalPWr"/>
        <w:numPr>
          <w:ilvl w:val="0"/>
          <w:numId w:val="23"/>
        </w:numPr>
        <w:ind w:left="426"/>
        <w:contextualSpacing/>
        <w:rPr>
          <w:lang w:val="pl-PL"/>
        </w:rPr>
      </w:pPr>
      <w:r w:rsidRPr="00392A07">
        <w:rPr>
          <w:lang w:val="pl-PL"/>
        </w:rPr>
        <w:t>Szczegółowa specyfikacja</w:t>
      </w:r>
      <w:r w:rsidR="005C38FD">
        <w:rPr>
          <w:lang w:val="pl-PL"/>
        </w:rPr>
        <w:t xml:space="preserve"> i </w:t>
      </w:r>
      <w:r w:rsidRPr="00392A07">
        <w:rPr>
          <w:lang w:val="pl-PL"/>
        </w:rPr>
        <w:t>instrukcje użytkowania</w:t>
      </w:r>
      <w:r w:rsidR="005C38FD">
        <w:rPr>
          <w:lang w:val="pl-PL"/>
        </w:rPr>
        <w:t xml:space="preserve"> dla </w:t>
      </w:r>
      <w:r w:rsidRPr="00392A07">
        <w:rPr>
          <w:lang w:val="pl-PL"/>
        </w:rPr>
        <w:t>wszystkich komponentów</w:t>
      </w:r>
    </w:p>
    <w:p w14:paraId="732AFA61" w14:textId="0C79D19F" w:rsidR="00F9544C" w:rsidRPr="00BD6BA6" w:rsidRDefault="00F9544C" w:rsidP="00BD6BA6">
      <w:pPr>
        <w:pStyle w:val="NormalPWr"/>
        <w:numPr>
          <w:ilvl w:val="0"/>
          <w:numId w:val="23"/>
        </w:numPr>
        <w:ind w:left="426"/>
        <w:contextualSpacing/>
        <w:rPr>
          <w:lang w:val="pl-PL"/>
        </w:rPr>
      </w:pPr>
      <w:r w:rsidRPr="00BD6BA6">
        <w:rPr>
          <w:lang w:val="pl-PL"/>
        </w:rPr>
        <w:t>Szczegółowy opis procedur</w:t>
      </w:r>
      <w:r w:rsidR="005C38FD">
        <w:rPr>
          <w:lang w:val="pl-PL"/>
        </w:rPr>
        <w:t xml:space="preserve"> i </w:t>
      </w:r>
      <w:r w:rsidRPr="00BD6BA6">
        <w:rPr>
          <w:lang w:val="pl-PL"/>
        </w:rPr>
        <w:t>algorytmów sterowania instalacją</w:t>
      </w:r>
      <w:r w:rsidR="005C38FD">
        <w:rPr>
          <w:lang w:val="pl-PL"/>
        </w:rPr>
        <w:t xml:space="preserve"> dla </w:t>
      </w:r>
      <w:r w:rsidRPr="00BD6BA6">
        <w:rPr>
          <w:lang w:val="pl-PL"/>
        </w:rPr>
        <w:t>poszczególnych trybów pracy wymienionych</w:t>
      </w:r>
      <w:r w:rsidR="005C38FD">
        <w:rPr>
          <w:lang w:val="pl-PL"/>
        </w:rPr>
        <w:t xml:space="preserve"> w </w:t>
      </w:r>
      <w:r w:rsidRPr="00BD6BA6">
        <w:rPr>
          <w:lang w:val="pl-PL"/>
        </w:rPr>
        <w:t>p. 5.1 (patrz p. 12)</w:t>
      </w:r>
    </w:p>
    <w:p w14:paraId="30897B63" w14:textId="77777777" w:rsidR="00F9544C" w:rsidRDefault="00F9544C" w:rsidP="00BD6BA6">
      <w:pPr>
        <w:pStyle w:val="NormalPWr"/>
        <w:ind w:firstLine="0"/>
        <w:contextualSpacing/>
        <w:rPr>
          <w:lang w:val="pl-PL"/>
        </w:rPr>
      </w:pPr>
    </w:p>
    <w:p w14:paraId="30ABDF67" w14:textId="77777777" w:rsidR="00D47847" w:rsidRDefault="00D47847" w:rsidP="004368C4">
      <w:pPr>
        <w:pStyle w:val="NormalPWr"/>
        <w:numPr>
          <w:ilvl w:val="0"/>
          <w:numId w:val="23"/>
        </w:numPr>
        <w:ind w:left="426"/>
        <w:contextualSpacing/>
        <w:rPr>
          <w:lang w:val="pl-PL"/>
        </w:rPr>
      </w:pPr>
      <w:r>
        <w:rPr>
          <w:lang w:val="pl-PL"/>
        </w:rPr>
        <w:t>N</w:t>
      </w:r>
      <w:r w:rsidRPr="00392A07">
        <w:rPr>
          <w:lang w:val="pl-PL"/>
        </w:rPr>
        <w:t>iezbędne obliczenia</w:t>
      </w:r>
      <w:r>
        <w:rPr>
          <w:lang w:val="pl-PL"/>
        </w:rPr>
        <w:t xml:space="preserve"> średnic, grubości ścianek, przepływów itp.</w:t>
      </w:r>
    </w:p>
    <w:p w14:paraId="4CA641B1" w14:textId="345B42D5" w:rsidR="00D47847" w:rsidRPr="00392A07" w:rsidRDefault="00D47847" w:rsidP="004368C4">
      <w:pPr>
        <w:pStyle w:val="NormalPWr"/>
        <w:numPr>
          <w:ilvl w:val="0"/>
          <w:numId w:val="23"/>
        </w:numPr>
        <w:ind w:left="426"/>
        <w:contextualSpacing/>
        <w:rPr>
          <w:lang w:val="pl-PL"/>
        </w:rPr>
      </w:pPr>
      <w:r>
        <w:rPr>
          <w:lang w:val="pl-PL"/>
        </w:rPr>
        <w:t>Obliczenia</w:t>
      </w:r>
      <w:r w:rsidR="005C38FD">
        <w:rPr>
          <w:lang w:val="pl-PL"/>
        </w:rPr>
        <w:t xml:space="preserve"> i </w:t>
      </w:r>
      <w:r>
        <w:rPr>
          <w:lang w:val="pl-PL"/>
        </w:rPr>
        <w:t>dobór zaworów,</w:t>
      </w:r>
      <w:r w:rsidR="005C38FD">
        <w:rPr>
          <w:lang w:val="pl-PL"/>
        </w:rPr>
        <w:t xml:space="preserve"> w </w:t>
      </w:r>
      <w:r>
        <w:rPr>
          <w:lang w:val="pl-PL"/>
        </w:rPr>
        <w:t xml:space="preserve">tym zaworów bezpieczeństwa </w:t>
      </w:r>
    </w:p>
    <w:p w14:paraId="213303E3" w14:textId="575F76E1" w:rsidR="00D47847" w:rsidRPr="00392A07" w:rsidRDefault="00D47847" w:rsidP="004368C4">
      <w:pPr>
        <w:pStyle w:val="NormalPWr"/>
        <w:numPr>
          <w:ilvl w:val="0"/>
          <w:numId w:val="23"/>
        </w:numPr>
        <w:ind w:left="426"/>
        <w:contextualSpacing/>
        <w:rPr>
          <w:lang w:val="pl-PL"/>
        </w:rPr>
      </w:pPr>
      <w:r>
        <w:rPr>
          <w:lang w:val="pl-PL"/>
        </w:rPr>
        <w:t>Szczegółowe</w:t>
      </w:r>
      <w:r w:rsidRPr="00392A07">
        <w:rPr>
          <w:lang w:val="pl-PL"/>
        </w:rPr>
        <w:t xml:space="preserve"> modele 3D dostarczanych urządzeń,</w:t>
      </w:r>
      <w:r w:rsidR="005C38FD">
        <w:rPr>
          <w:lang w:val="pl-PL"/>
        </w:rPr>
        <w:t xml:space="preserve"> w </w:t>
      </w:r>
      <w:r w:rsidRPr="00392A07">
        <w:rPr>
          <w:lang w:val="pl-PL"/>
        </w:rPr>
        <w:t>tym projekt 3D zespołów</w:t>
      </w:r>
      <w:r>
        <w:rPr>
          <w:lang w:val="pl-PL"/>
        </w:rPr>
        <w:t>,</w:t>
      </w:r>
      <w:r w:rsidR="005C38FD">
        <w:rPr>
          <w:lang w:val="pl-PL"/>
        </w:rPr>
        <w:t xml:space="preserve"> w </w:t>
      </w:r>
      <w:r w:rsidRPr="00392A07">
        <w:rPr>
          <w:lang w:val="pl-PL"/>
        </w:rPr>
        <w:t xml:space="preserve">pliku </w:t>
      </w:r>
      <w:proofErr w:type="spellStart"/>
      <w:r w:rsidRPr="00392A07">
        <w:rPr>
          <w:lang w:val="pl-PL"/>
        </w:rPr>
        <w:t>stp</w:t>
      </w:r>
      <w:proofErr w:type="spellEnd"/>
      <w:r w:rsidR="005C38FD">
        <w:rPr>
          <w:lang w:val="pl-PL"/>
        </w:rPr>
        <w:t xml:space="preserve"> i </w:t>
      </w:r>
      <w:r w:rsidRPr="00392A07">
        <w:rPr>
          <w:lang w:val="pl-PL"/>
        </w:rPr>
        <w:t>plik</w:t>
      </w:r>
      <w:r>
        <w:rPr>
          <w:lang w:val="pl-PL"/>
        </w:rPr>
        <w:t>ach natywnych</w:t>
      </w:r>
    </w:p>
    <w:p w14:paraId="3D28D41C" w14:textId="063BB929" w:rsidR="00D47847" w:rsidRPr="00392A07" w:rsidRDefault="00D47847" w:rsidP="004368C4">
      <w:pPr>
        <w:pStyle w:val="NormalPWr"/>
        <w:numPr>
          <w:ilvl w:val="0"/>
          <w:numId w:val="23"/>
        </w:numPr>
        <w:ind w:left="426"/>
        <w:contextualSpacing/>
        <w:rPr>
          <w:lang w:val="pl-PL"/>
        </w:rPr>
      </w:pPr>
      <w:r w:rsidRPr="00392A07">
        <w:rPr>
          <w:lang w:val="pl-PL"/>
        </w:rPr>
        <w:t>Kompletny zestaw rysunków złożeniowych</w:t>
      </w:r>
      <w:r w:rsidR="005C38FD">
        <w:rPr>
          <w:lang w:val="pl-PL"/>
        </w:rPr>
        <w:t xml:space="preserve"> i </w:t>
      </w:r>
      <w:r w:rsidRPr="00392A07">
        <w:rPr>
          <w:lang w:val="pl-PL"/>
        </w:rPr>
        <w:t>wykonawczych wszystkich komponentów</w:t>
      </w:r>
      <w:r w:rsidR="005C38FD">
        <w:rPr>
          <w:lang w:val="pl-PL"/>
        </w:rPr>
        <w:t xml:space="preserve"> z </w:t>
      </w:r>
      <w:r w:rsidRPr="00392A07">
        <w:rPr>
          <w:lang w:val="pl-PL"/>
        </w:rPr>
        <w:t>wykazami części, spisem użytych materiałów</w:t>
      </w:r>
      <w:r>
        <w:rPr>
          <w:lang w:val="pl-PL"/>
        </w:rPr>
        <w:t xml:space="preserve"> itp.</w:t>
      </w:r>
    </w:p>
    <w:p w14:paraId="625E1C4C" w14:textId="77777777" w:rsidR="00D47847" w:rsidRPr="00392A07" w:rsidRDefault="00D47847" w:rsidP="004368C4">
      <w:pPr>
        <w:pStyle w:val="NormalPWr"/>
        <w:numPr>
          <w:ilvl w:val="0"/>
          <w:numId w:val="23"/>
        </w:numPr>
        <w:ind w:left="426" w:hanging="351"/>
        <w:contextualSpacing/>
        <w:rPr>
          <w:lang w:val="pl-PL"/>
        </w:rPr>
      </w:pPr>
      <w:r w:rsidRPr="00392A07">
        <w:rPr>
          <w:lang w:val="pl-PL"/>
        </w:rPr>
        <w:t>Kompletny zestaw rysunków powykonawczych</w:t>
      </w:r>
    </w:p>
    <w:p w14:paraId="4F707F8D" w14:textId="15029ED8" w:rsidR="00D47847" w:rsidRPr="00392A07" w:rsidRDefault="00D47847" w:rsidP="004368C4">
      <w:pPr>
        <w:pStyle w:val="NormalPWr"/>
        <w:numPr>
          <w:ilvl w:val="0"/>
          <w:numId w:val="23"/>
        </w:numPr>
        <w:ind w:left="426" w:hanging="351"/>
        <w:contextualSpacing/>
        <w:rPr>
          <w:lang w:val="pl-PL"/>
        </w:rPr>
      </w:pPr>
      <w:r w:rsidRPr="00392A07">
        <w:rPr>
          <w:lang w:val="pl-PL"/>
        </w:rPr>
        <w:t>Plan zarządzania jakością wraz</w:t>
      </w:r>
      <w:r w:rsidR="005C38FD">
        <w:rPr>
          <w:lang w:val="pl-PL"/>
        </w:rPr>
        <w:t xml:space="preserve"> z </w:t>
      </w:r>
      <w:r w:rsidRPr="00392A07">
        <w:rPr>
          <w:lang w:val="pl-PL"/>
        </w:rPr>
        <w:t>harmonogramem</w:t>
      </w:r>
      <w:r w:rsidR="00CB0E8E">
        <w:rPr>
          <w:lang w:val="pl-PL"/>
        </w:rPr>
        <w:t xml:space="preserve"> prac</w:t>
      </w:r>
    </w:p>
    <w:p w14:paraId="29DA2C4D" w14:textId="3F185738" w:rsidR="00D47847" w:rsidRPr="00392A07" w:rsidRDefault="00D47847" w:rsidP="004368C4">
      <w:pPr>
        <w:pStyle w:val="NormalPWr"/>
        <w:numPr>
          <w:ilvl w:val="0"/>
          <w:numId w:val="23"/>
        </w:numPr>
        <w:ind w:left="426"/>
        <w:contextualSpacing/>
        <w:rPr>
          <w:lang w:val="pl-PL"/>
        </w:rPr>
      </w:pPr>
      <w:r w:rsidRPr="00392A07">
        <w:rPr>
          <w:lang w:val="pl-PL"/>
        </w:rPr>
        <w:t>Listy użytych materiałów</w:t>
      </w:r>
      <w:r w:rsidR="005C38FD">
        <w:rPr>
          <w:lang w:val="pl-PL"/>
        </w:rPr>
        <w:t xml:space="preserve"> z </w:t>
      </w:r>
      <w:r w:rsidRPr="00392A07">
        <w:rPr>
          <w:lang w:val="pl-PL"/>
        </w:rPr>
        <w:t>raportami</w:t>
      </w:r>
      <w:r w:rsidR="005C38FD">
        <w:rPr>
          <w:lang w:val="pl-PL"/>
        </w:rPr>
        <w:t xml:space="preserve"> z </w:t>
      </w:r>
      <w:r w:rsidRPr="00392A07">
        <w:rPr>
          <w:lang w:val="pl-PL"/>
        </w:rPr>
        <w:t>testów</w:t>
      </w:r>
      <w:r w:rsidR="005C38FD">
        <w:rPr>
          <w:lang w:val="pl-PL"/>
        </w:rPr>
        <w:t xml:space="preserve"> i </w:t>
      </w:r>
      <w:r w:rsidRPr="00392A07">
        <w:rPr>
          <w:lang w:val="pl-PL"/>
        </w:rPr>
        <w:t>certyfika</w:t>
      </w:r>
      <w:r>
        <w:rPr>
          <w:lang w:val="pl-PL"/>
        </w:rPr>
        <w:t>tami materiałowymi EN 10204-3.1</w:t>
      </w:r>
    </w:p>
    <w:p w14:paraId="31E244EA" w14:textId="061CDD51" w:rsidR="00D47847" w:rsidRPr="00392A07" w:rsidRDefault="00D47847" w:rsidP="004368C4">
      <w:pPr>
        <w:pStyle w:val="NormalPWr"/>
        <w:numPr>
          <w:ilvl w:val="0"/>
          <w:numId w:val="23"/>
        </w:numPr>
        <w:ind w:left="426"/>
        <w:contextualSpacing/>
        <w:rPr>
          <w:lang w:val="pl-PL"/>
        </w:rPr>
      </w:pPr>
      <w:r w:rsidRPr="00392A07">
        <w:rPr>
          <w:lang w:val="pl-PL"/>
        </w:rPr>
        <w:lastRenderedPageBreak/>
        <w:t>Dokumentacja dotycząca procedur spawalniczych,</w:t>
      </w:r>
      <w:r w:rsidR="005C38FD">
        <w:rPr>
          <w:lang w:val="pl-PL"/>
        </w:rPr>
        <w:t xml:space="preserve"> w </w:t>
      </w:r>
      <w:r w:rsidRPr="00392A07">
        <w:rPr>
          <w:lang w:val="pl-PL"/>
        </w:rPr>
        <w:t>tym certyfikaty</w:t>
      </w:r>
      <w:r w:rsidR="005C38FD">
        <w:rPr>
          <w:lang w:val="pl-PL"/>
        </w:rPr>
        <w:t xml:space="preserve"> z </w:t>
      </w:r>
      <w:r w:rsidRPr="00392A07">
        <w:rPr>
          <w:lang w:val="pl-PL"/>
        </w:rPr>
        <w:t>testów technologii spawania, egzaminów spawaczy</w:t>
      </w:r>
      <w:r w:rsidR="005C38FD">
        <w:rPr>
          <w:lang w:val="pl-PL"/>
        </w:rPr>
        <w:t xml:space="preserve"> i </w:t>
      </w:r>
      <w:r w:rsidRPr="00392A07">
        <w:rPr>
          <w:lang w:val="pl-PL"/>
        </w:rPr>
        <w:t xml:space="preserve">próbek </w:t>
      </w:r>
      <w:r>
        <w:rPr>
          <w:lang w:val="pl-PL"/>
        </w:rPr>
        <w:t>spawalniczych</w:t>
      </w:r>
    </w:p>
    <w:p w14:paraId="507A8EA9" w14:textId="21E2B18F" w:rsidR="00D47847" w:rsidRPr="005754F5" w:rsidRDefault="00D47847" w:rsidP="004368C4">
      <w:pPr>
        <w:pStyle w:val="NormalPWr"/>
        <w:numPr>
          <w:ilvl w:val="0"/>
          <w:numId w:val="23"/>
        </w:numPr>
        <w:ind w:left="426"/>
        <w:contextualSpacing/>
        <w:rPr>
          <w:lang w:val="pl-PL"/>
        </w:rPr>
      </w:pPr>
      <w:r w:rsidRPr="00392A07">
        <w:rPr>
          <w:lang w:val="pl-PL"/>
        </w:rPr>
        <w:t>Wszystkie raporty</w:t>
      </w:r>
      <w:r w:rsidR="005C38FD">
        <w:rPr>
          <w:lang w:val="pl-PL"/>
        </w:rPr>
        <w:t xml:space="preserve"> z </w:t>
      </w:r>
      <w:r w:rsidRPr="00392A07">
        <w:rPr>
          <w:lang w:val="pl-PL"/>
        </w:rPr>
        <w:t>testów</w:t>
      </w:r>
      <w:r w:rsidR="005C38FD">
        <w:rPr>
          <w:lang w:val="pl-PL"/>
        </w:rPr>
        <w:t xml:space="preserve"> i </w:t>
      </w:r>
      <w:r w:rsidRPr="005754F5">
        <w:rPr>
          <w:lang w:val="pl-PL"/>
        </w:rPr>
        <w:t>inspekcji,</w:t>
      </w:r>
      <w:r w:rsidR="005C38FD">
        <w:rPr>
          <w:lang w:val="pl-PL"/>
        </w:rPr>
        <w:t xml:space="preserve"> w </w:t>
      </w:r>
      <w:r w:rsidRPr="005754F5">
        <w:rPr>
          <w:lang w:val="pl-PL"/>
        </w:rPr>
        <w:t>tym protokoły</w:t>
      </w:r>
      <w:r w:rsidR="005C38FD">
        <w:rPr>
          <w:lang w:val="pl-PL"/>
        </w:rPr>
        <w:t xml:space="preserve"> z </w:t>
      </w:r>
      <w:r w:rsidRPr="005754F5">
        <w:rPr>
          <w:lang w:val="pl-PL"/>
        </w:rPr>
        <w:t>badań rentgenowskich spoin, protokoły VT, protokoły</w:t>
      </w:r>
      <w:r w:rsidR="005C38FD">
        <w:rPr>
          <w:lang w:val="pl-PL"/>
        </w:rPr>
        <w:t xml:space="preserve"> z </w:t>
      </w:r>
      <w:r w:rsidRPr="005754F5">
        <w:rPr>
          <w:lang w:val="pl-PL"/>
        </w:rPr>
        <w:t>testów szczelności helowych, pro</w:t>
      </w:r>
      <w:r>
        <w:rPr>
          <w:lang w:val="pl-PL"/>
        </w:rPr>
        <w:t>tokoły testów ciśnieniowych itp.</w:t>
      </w:r>
    </w:p>
    <w:p w14:paraId="08BFD871" w14:textId="0ED0D4BD" w:rsidR="00D47847" w:rsidRPr="005754F5" w:rsidRDefault="00D47847" w:rsidP="004368C4">
      <w:pPr>
        <w:pStyle w:val="NormalPWr"/>
        <w:numPr>
          <w:ilvl w:val="0"/>
          <w:numId w:val="23"/>
        </w:numPr>
        <w:ind w:left="426"/>
        <w:contextualSpacing/>
        <w:rPr>
          <w:lang w:val="pl-PL"/>
        </w:rPr>
      </w:pPr>
      <w:r w:rsidRPr="005754F5">
        <w:rPr>
          <w:lang w:val="pl-PL"/>
        </w:rPr>
        <w:t>Raporty</w:t>
      </w:r>
      <w:r w:rsidR="005C38FD">
        <w:rPr>
          <w:lang w:val="pl-PL"/>
        </w:rPr>
        <w:t xml:space="preserve"> i </w:t>
      </w:r>
      <w:r w:rsidRPr="005754F5">
        <w:rPr>
          <w:lang w:val="pl-PL"/>
        </w:rPr>
        <w:t>wszystkie inne dokumenty powstałe podczas okresowych spotkań/</w:t>
      </w:r>
      <w:r>
        <w:rPr>
          <w:lang w:val="pl-PL"/>
        </w:rPr>
        <w:t>wizyt itp.</w:t>
      </w:r>
    </w:p>
    <w:p w14:paraId="42DF21DF" w14:textId="53BC4C9D" w:rsidR="00D47847" w:rsidRPr="005754F5" w:rsidRDefault="00D47847" w:rsidP="004368C4">
      <w:pPr>
        <w:pStyle w:val="NormalPWr"/>
        <w:numPr>
          <w:ilvl w:val="0"/>
          <w:numId w:val="23"/>
        </w:numPr>
        <w:ind w:left="425" w:hanging="357"/>
        <w:rPr>
          <w:lang w:val="pl-PL"/>
        </w:rPr>
      </w:pPr>
      <w:r w:rsidRPr="005754F5">
        <w:rPr>
          <w:lang w:val="pl-PL"/>
        </w:rPr>
        <w:t>Dokumenty związane</w:t>
      </w:r>
      <w:r w:rsidR="005C38FD">
        <w:rPr>
          <w:lang w:val="pl-PL"/>
        </w:rPr>
        <w:t xml:space="preserve"> z </w:t>
      </w:r>
      <w:r w:rsidRPr="005754F5">
        <w:rPr>
          <w:lang w:val="pl-PL"/>
        </w:rPr>
        <w:t>realizacją każdego</w:t>
      </w:r>
      <w:r w:rsidR="005C38FD">
        <w:rPr>
          <w:lang w:val="pl-PL"/>
        </w:rPr>
        <w:t xml:space="preserve"> z </w:t>
      </w:r>
      <w:r w:rsidRPr="005754F5">
        <w:rPr>
          <w:lang w:val="pl-PL"/>
        </w:rPr>
        <w:t xml:space="preserve">etapów </w:t>
      </w:r>
      <w:r>
        <w:rPr>
          <w:lang w:val="pl-PL"/>
        </w:rPr>
        <w:t>projektu opisanych</w:t>
      </w:r>
      <w:r w:rsidR="005C38FD">
        <w:rPr>
          <w:lang w:val="pl-PL"/>
        </w:rPr>
        <w:t xml:space="preserve"> w </w:t>
      </w:r>
      <w:r>
        <w:rPr>
          <w:lang w:val="pl-PL"/>
        </w:rPr>
        <w:t>rozdziale 21</w:t>
      </w:r>
    </w:p>
    <w:p w14:paraId="0523320B" w14:textId="518EAA97" w:rsidR="00D47847" w:rsidRPr="005754F5" w:rsidRDefault="00D47847" w:rsidP="00D47847">
      <w:pPr>
        <w:pStyle w:val="NormalPWr"/>
        <w:ind w:firstLine="284"/>
        <w:rPr>
          <w:lang w:val="pl-PL"/>
        </w:rPr>
      </w:pPr>
      <w:r w:rsidRPr="005754F5">
        <w:rPr>
          <w:lang w:val="pl-PL"/>
        </w:rPr>
        <w:t>Wszystkie dokumenty powinny zostać dostarczone</w:t>
      </w:r>
      <w:r w:rsidR="005C38FD">
        <w:rPr>
          <w:lang w:val="pl-PL"/>
        </w:rPr>
        <w:t xml:space="preserve"> w </w:t>
      </w:r>
      <w:r w:rsidRPr="005754F5">
        <w:rPr>
          <w:lang w:val="pl-PL"/>
        </w:rPr>
        <w:t>formie elektronicznej</w:t>
      </w:r>
      <w:r w:rsidR="005C38FD">
        <w:rPr>
          <w:lang w:val="pl-PL"/>
        </w:rPr>
        <w:t xml:space="preserve"> na </w:t>
      </w:r>
      <w:r w:rsidR="00CB0E8E">
        <w:rPr>
          <w:lang w:val="pl-PL"/>
        </w:rPr>
        <w:t>dwóch płytach</w:t>
      </w:r>
      <w:r w:rsidRPr="005754F5">
        <w:rPr>
          <w:lang w:val="pl-PL"/>
        </w:rPr>
        <w:t xml:space="preserve"> </w:t>
      </w:r>
      <w:r w:rsidR="00CB0E8E">
        <w:rPr>
          <w:lang w:val="pl-PL"/>
        </w:rPr>
        <w:t>DVD, trzech nośnikach USB</w:t>
      </w:r>
      <w:r w:rsidR="005C38FD">
        <w:rPr>
          <w:lang w:val="pl-PL"/>
        </w:rPr>
        <w:t xml:space="preserve"> oraz </w:t>
      </w:r>
      <w:r w:rsidRPr="005754F5">
        <w:rPr>
          <w:lang w:val="pl-PL"/>
        </w:rPr>
        <w:t>wydrukowane</w:t>
      </w:r>
      <w:r w:rsidR="005C38FD">
        <w:rPr>
          <w:lang w:val="pl-PL"/>
        </w:rPr>
        <w:t xml:space="preserve"> w </w:t>
      </w:r>
      <w:r w:rsidRPr="005754F5">
        <w:rPr>
          <w:lang w:val="pl-PL"/>
        </w:rPr>
        <w:t>3 zestawach.</w:t>
      </w:r>
    </w:p>
    <w:p w14:paraId="32439528" w14:textId="4B5A6983" w:rsidR="00D47847" w:rsidRPr="005754F5" w:rsidRDefault="00D47847" w:rsidP="00D47847">
      <w:pPr>
        <w:pStyle w:val="NormalPWr"/>
        <w:ind w:firstLine="284"/>
        <w:rPr>
          <w:lang w:val="pl-PL"/>
        </w:rPr>
      </w:pPr>
      <w:r w:rsidRPr="005754F5">
        <w:rPr>
          <w:lang w:val="pl-PL"/>
        </w:rPr>
        <w:t>Powyższe dokumenty należy dostarczyć</w:t>
      </w:r>
      <w:r w:rsidR="005C38FD">
        <w:rPr>
          <w:lang w:val="pl-PL"/>
        </w:rPr>
        <w:t xml:space="preserve"> w </w:t>
      </w:r>
      <w:r w:rsidRPr="005754F5">
        <w:rPr>
          <w:lang w:val="pl-PL"/>
        </w:rPr>
        <w:t>języku angielskim</w:t>
      </w:r>
      <w:r w:rsidR="005C38FD">
        <w:rPr>
          <w:lang w:val="pl-PL"/>
        </w:rPr>
        <w:t xml:space="preserve"> lub </w:t>
      </w:r>
      <w:r w:rsidRPr="005754F5">
        <w:rPr>
          <w:lang w:val="pl-PL"/>
        </w:rPr>
        <w:t>polskim.</w:t>
      </w:r>
    </w:p>
    <w:p w14:paraId="552374D1" w14:textId="0597B3BC" w:rsidR="00B16440" w:rsidRDefault="00D47847" w:rsidP="00383A95">
      <w:pPr>
        <w:pStyle w:val="NormalPWr"/>
        <w:ind w:firstLine="284"/>
        <w:rPr>
          <w:lang w:val="pl-PL"/>
        </w:rPr>
      </w:pPr>
      <w:r w:rsidRPr="005754F5">
        <w:rPr>
          <w:lang w:val="pl-PL"/>
        </w:rPr>
        <w:t>Wszystkie jednostki miar, wag itp. powinny należeć</w:t>
      </w:r>
      <w:r w:rsidR="005C38FD">
        <w:rPr>
          <w:lang w:val="pl-PL"/>
        </w:rPr>
        <w:t xml:space="preserve"> do </w:t>
      </w:r>
      <w:r w:rsidRPr="005754F5">
        <w:rPr>
          <w:lang w:val="pl-PL"/>
        </w:rPr>
        <w:t>układu SI. Niezależnie</w:t>
      </w:r>
      <w:r w:rsidR="005C38FD">
        <w:rPr>
          <w:lang w:val="pl-PL"/>
        </w:rPr>
        <w:t xml:space="preserve"> od </w:t>
      </w:r>
      <w:r w:rsidRPr="005754F5">
        <w:rPr>
          <w:lang w:val="pl-PL"/>
        </w:rPr>
        <w:t>dokumentacji</w:t>
      </w:r>
      <w:r w:rsidR="005C38FD">
        <w:rPr>
          <w:lang w:val="pl-PL"/>
        </w:rPr>
        <w:t xml:space="preserve"> dla </w:t>
      </w:r>
      <w:r w:rsidR="00CB0E8E">
        <w:rPr>
          <w:lang w:val="pl-PL"/>
        </w:rPr>
        <w:t>Zamawiającego</w:t>
      </w:r>
      <w:r w:rsidRPr="005754F5">
        <w:rPr>
          <w:lang w:val="pl-PL"/>
        </w:rPr>
        <w:t xml:space="preserve">, </w:t>
      </w:r>
      <w:r w:rsidR="00B521A1">
        <w:rPr>
          <w:lang w:val="pl-PL"/>
        </w:rPr>
        <w:t>W</w:t>
      </w:r>
      <w:r w:rsidRPr="005754F5">
        <w:rPr>
          <w:lang w:val="pl-PL"/>
        </w:rPr>
        <w:t>ykonawca musi prowadzić listę wszystkich przygotowywanych dokumentów</w:t>
      </w:r>
      <w:r w:rsidR="005C38FD">
        <w:rPr>
          <w:lang w:val="pl-PL"/>
        </w:rPr>
        <w:t xml:space="preserve"> ze </w:t>
      </w:r>
      <w:r w:rsidRPr="005754F5">
        <w:rPr>
          <w:lang w:val="pl-PL"/>
        </w:rPr>
        <w:t>wskazaniem statusu rewizji. Wszystkie zmiany</w:t>
      </w:r>
      <w:r w:rsidR="005C38FD">
        <w:rPr>
          <w:lang w:val="pl-PL"/>
        </w:rPr>
        <w:t xml:space="preserve"> w </w:t>
      </w:r>
      <w:r w:rsidRPr="005754F5">
        <w:rPr>
          <w:lang w:val="pl-PL"/>
        </w:rPr>
        <w:t>ważnych dokumentach powinny być wyraźnie oznaczone</w:t>
      </w:r>
      <w:r w:rsidR="005C38FD">
        <w:rPr>
          <w:lang w:val="pl-PL"/>
        </w:rPr>
        <w:t xml:space="preserve"> w </w:t>
      </w:r>
      <w:r w:rsidRPr="005754F5">
        <w:rPr>
          <w:lang w:val="pl-PL"/>
        </w:rPr>
        <w:t>celu wskazania statusu rewizji (indeks zmian).</w:t>
      </w:r>
      <w:r w:rsidR="005C38FD">
        <w:rPr>
          <w:lang w:val="pl-PL"/>
        </w:rPr>
        <w:t xml:space="preserve"> W </w:t>
      </w:r>
      <w:r w:rsidRPr="005754F5">
        <w:rPr>
          <w:lang w:val="pl-PL"/>
        </w:rPr>
        <w:t>przypadku ponownych zmian należy usunąć oznaczenia</w:t>
      </w:r>
      <w:r w:rsidR="005C38FD">
        <w:rPr>
          <w:lang w:val="pl-PL"/>
        </w:rPr>
        <w:t xml:space="preserve"> z </w:t>
      </w:r>
      <w:r w:rsidRPr="005754F5">
        <w:rPr>
          <w:lang w:val="pl-PL"/>
        </w:rPr>
        <w:t>poprzedniej rewizji. Dokumenty niezgodne</w:t>
      </w:r>
      <w:r w:rsidR="005C38FD">
        <w:rPr>
          <w:lang w:val="pl-PL"/>
        </w:rPr>
        <w:t xml:space="preserve"> z </w:t>
      </w:r>
      <w:r w:rsidRPr="005754F5">
        <w:rPr>
          <w:lang w:val="pl-PL"/>
        </w:rPr>
        <w:t>tymi obostrzeniami zostaną odrzucone</w:t>
      </w:r>
      <w:r w:rsidR="005C38FD">
        <w:rPr>
          <w:lang w:val="pl-PL"/>
        </w:rPr>
        <w:t xml:space="preserve"> i </w:t>
      </w:r>
      <w:r w:rsidRPr="005754F5">
        <w:rPr>
          <w:lang w:val="pl-PL"/>
        </w:rPr>
        <w:t>uznane</w:t>
      </w:r>
      <w:r w:rsidR="005C38FD">
        <w:rPr>
          <w:lang w:val="pl-PL"/>
        </w:rPr>
        <w:t xml:space="preserve"> za </w:t>
      </w:r>
      <w:r w:rsidRPr="005754F5">
        <w:rPr>
          <w:lang w:val="pl-PL"/>
        </w:rPr>
        <w:t>niezłożone. Należy podać numery identyfikacyjne wszystkich dokumentów.</w:t>
      </w:r>
    </w:p>
    <w:p w14:paraId="5544A40A" w14:textId="1077DF1C" w:rsidR="00D47847" w:rsidRPr="00672716" w:rsidRDefault="00D47847" w:rsidP="00C87FB2">
      <w:pPr>
        <w:pStyle w:val="Nagwek3"/>
        <w:numPr>
          <w:ilvl w:val="2"/>
          <w:numId w:val="26"/>
        </w:numPr>
        <w:ind w:left="1418"/>
        <w:rPr>
          <w:rFonts w:cs="Times New Roman"/>
          <w:sz w:val="22"/>
          <w:szCs w:val="22"/>
          <w:lang w:val="pl-PL"/>
        </w:rPr>
      </w:pPr>
      <w:bookmarkStart w:id="267" w:name="_Toc76041843"/>
      <w:r w:rsidRPr="00672716">
        <w:rPr>
          <w:rFonts w:cs="Times New Roman"/>
          <w:sz w:val="22"/>
          <w:szCs w:val="22"/>
          <w:lang w:val="pl-PL"/>
        </w:rPr>
        <w:t>Części zapasowe</w:t>
      </w:r>
      <w:bookmarkEnd w:id="267"/>
    </w:p>
    <w:p w14:paraId="734C6827" w14:textId="50327197" w:rsidR="00D47847" w:rsidRDefault="00C063B2" w:rsidP="001F5559">
      <w:pPr>
        <w:pStyle w:val="NormalPWr"/>
        <w:spacing w:after="0"/>
        <w:rPr>
          <w:lang w:val="pl-PL"/>
        </w:rPr>
      </w:pPr>
      <w:r>
        <w:rPr>
          <w:lang w:val="pl-PL"/>
        </w:rPr>
        <w:t>W skład dostawy wchodzą również części zapasowe</w:t>
      </w:r>
      <w:r w:rsidR="005C38FD">
        <w:rPr>
          <w:lang w:val="pl-PL"/>
        </w:rPr>
        <w:t xml:space="preserve"> w </w:t>
      </w:r>
      <w:r>
        <w:rPr>
          <w:lang w:val="pl-PL"/>
        </w:rPr>
        <w:t>postaci:</w:t>
      </w:r>
    </w:p>
    <w:p w14:paraId="5185EB62" w14:textId="39BAFD4A" w:rsidR="00C063B2" w:rsidRDefault="00C063B2" w:rsidP="004368C4">
      <w:pPr>
        <w:pStyle w:val="NormalPWr"/>
        <w:numPr>
          <w:ilvl w:val="0"/>
          <w:numId w:val="48"/>
        </w:numPr>
        <w:ind w:left="426" w:hanging="357"/>
        <w:contextualSpacing/>
        <w:rPr>
          <w:lang w:val="pl-PL"/>
        </w:rPr>
      </w:pPr>
      <w:r>
        <w:rPr>
          <w:lang w:val="pl-PL"/>
        </w:rPr>
        <w:t>Kriogeniczne zawory regulacyjne: 10%</w:t>
      </w:r>
      <w:r w:rsidR="005C38FD">
        <w:rPr>
          <w:lang w:val="pl-PL"/>
        </w:rPr>
        <w:t xml:space="preserve"> dla </w:t>
      </w:r>
      <w:r>
        <w:rPr>
          <w:lang w:val="pl-PL"/>
        </w:rPr>
        <w:t>każdego typu</w:t>
      </w:r>
      <w:r w:rsidR="005C38FD">
        <w:rPr>
          <w:lang w:val="pl-PL"/>
        </w:rPr>
        <w:t xml:space="preserve"> i </w:t>
      </w:r>
      <w:r>
        <w:rPr>
          <w:lang w:val="pl-PL"/>
        </w:rPr>
        <w:t>rozmiaru,</w:t>
      </w:r>
      <w:r w:rsidR="005C38FD">
        <w:rPr>
          <w:lang w:val="pl-PL"/>
        </w:rPr>
        <w:t xml:space="preserve"> ale </w:t>
      </w:r>
      <w:r>
        <w:rPr>
          <w:lang w:val="pl-PL"/>
        </w:rPr>
        <w:t>nie mniej niż 1 szt.</w:t>
      </w:r>
    </w:p>
    <w:p w14:paraId="4E824268" w14:textId="24DD96D4" w:rsidR="00C063B2" w:rsidRDefault="00C063B2" w:rsidP="004368C4">
      <w:pPr>
        <w:pStyle w:val="NormalPWr"/>
        <w:numPr>
          <w:ilvl w:val="0"/>
          <w:numId w:val="48"/>
        </w:numPr>
        <w:ind w:left="426" w:hanging="357"/>
        <w:contextualSpacing/>
        <w:rPr>
          <w:lang w:val="pl-PL"/>
        </w:rPr>
      </w:pPr>
      <w:r>
        <w:rPr>
          <w:lang w:val="pl-PL"/>
        </w:rPr>
        <w:t>Ciepłe zawory regulacyjne: 10%</w:t>
      </w:r>
      <w:r w:rsidR="005C38FD">
        <w:rPr>
          <w:lang w:val="pl-PL"/>
        </w:rPr>
        <w:t xml:space="preserve"> dla </w:t>
      </w:r>
      <w:r>
        <w:rPr>
          <w:lang w:val="pl-PL"/>
        </w:rPr>
        <w:t>każdego typu</w:t>
      </w:r>
      <w:r w:rsidR="005C38FD">
        <w:rPr>
          <w:lang w:val="pl-PL"/>
        </w:rPr>
        <w:t xml:space="preserve"> i </w:t>
      </w:r>
      <w:r>
        <w:rPr>
          <w:lang w:val="pl-PL"/>
        </w:rPr>
        <w:t>rozmiaru,</w:t>
      </w:r>
      <w:r w:rsidR="005C38FD">
        <w:rPr>
          <w:lang w:val="pl-PL"/>
        </w:rPr>
        <w:t xml:space="preserve"> ale </w:t>
      </w:r>
      <w:r>
        <w:rPr>
          <w:lang w:val="pl-PL"/>
        </w:rPr>
        <w:t>nie mniej niż 1 szt.</w:t>
      </w:r>
    </w:p>
    <w:p w14:paraId="2E3A7771" w14:textId="2A881519" w:rsidR="00C063B2" w:rsidRDefault="00C063B2" w:rsidP="004368C4">
      <w:pPr>
        <w:pStyle w:val="NormalPWr"/>
        <w:numPr>
          <w:ilvl w:val="0"/>
          <w:numId w:val="48"/>
        </w:numPr>
        <w:ind w:left="426" w:hanging="357"/>
        <w:contextualSpacing/>
        <w:rPr>
          <w:lang w:val="pl-PL"/>
        </w:rPr>
      </w:pPr>
      <w:r>
        <w:rPr>
          <w:lang w:val="pl-PL"/>
        </w:rPr>
        <w:t xml:space="preserve">Zawory ręczne: </w:t>
      </w:r>
      <w:r w:rsidR="00CB0E8E">
        <w:rPr>
          <w:lang w:val="pl-PL"/>
        </w:rPr>
        <w:t>5</w:t>
      </w:r>
      <w:r>
        <w:rPr>
          <w:lang w:val="pl-PL"/>
        </w:rPr>
        <w:t>%</w:t>
      </w:r>
      <w:r w:rsidR="005C38FD">
        <w:rPr>
          <w:lang w:val="pl-PL"/>
        </w:rPr>
        <w:t xml:space="preserve"> dla </w:t>
      </w:r>
      <w:r>
        <w:rPr>
          <w:lang w:val="pl-PL"/>
        </w:rPr>
        <w:t>każdego typu</w:t>
      </w:r>
      <w:r w:rsidR="005C38FD">
        <w:rPr>
          <w:lang w:val="pl-PL"/>
        </w:rPr>
        <w:t xml:space="preserve"> i </w:t>
      </w:r>
      <w:r>
        <w:rPr>
          <w:lang w:val="pl-PL"/>
        </w:rPr>
        <w:t>rozmiaru,</w:t>
      </w:r>
      <w:r w:rsidR="005C38FD">
        <w:rPr>
          <w:lang w:val="pl-PL"/>
        </w:rPr>
        <w:t xml:space="preserve"> ale </w:t>
      </w:r>
      <w:r>
        <w:rPr>
          <w:lang w:val="pl-PL"/>
        </w:rPr>
        <w:t>nie mniej niż 1 szt.</w:t>
      </w:r>
    </w:p>
    <w:p w14:paraId="27D3FC1D" w14:textId="47930A98" w:rsidR="00E16F7F" w:rsidRDefault="00E16F7F" w:rsidP="004368C4">
      <w:pPr>
        <w:pStyle w:val="NormalPWr"/>
        <w:numPr>
          <w:ilvl w:val="0"/>
          <w:numId w:val="48"/>
        </w:numPr>
        <w:ind w:left="426" w:hanging="357"/>
        <w:contextualSpacing/>
        <w:rPr>
          <w:lang w:val="pl-PL"/>
        </w:rPr>
      </w:pPr>
      <w:r>
        <w:rPr>
          <w:lang w:val="pl-PL"/>
        </w:rPr>
        <w:t>Zestawy naprawcze</w:t>
      </w:r>
      <w:r w:rsidR="005C38FD">
        <w:rPr>
          <w:lang w:val="pl-PL"/>
        </w:rPr>
        <w:t xml:space="preserve"> dla </w:t>
      </w:r>
      <w:r>
        <w:rPr>
          <w:lang w:val="pl-PL"/>
        </w:rPr>
        <w:t xml:space="preserve">ww. zaworów: </w:t>
      </w:r>
      <w:r w:rsidR="002B3D74">
        <w:rPr>
          <w:lang w:val="pl-PL"/>
        </w:rPr>
        <w:t>1</w:t>
      </w:r>
      <w:r>
        <w:rPr>
          <w:lang w:val="pl-PL"/>
        </w:rPr>
        <w:t xml:space="preserve"> </w:t>
      </w:r>
      <w:proofErr w:type="spellStart"/>
      <w:r>
        <w:rPr>
          <w:lang w:val="pl-PL"/>
        </w:rPr>
        <w:t>kpl</w:t>
      </w:r>
      <w:proofErr w:type="spellEnd"/>
      <w:r>
        <w:rPr>
          <w:lang w:val="pl-PL"/>
        </w:rPr>
        <w:t>.</w:t>
      </w:r>
      <w:r w:rsidR="005C38FD">
        <w:rPr>
          <w:lang w:val="pl-PL"/>
        </w:rPr>
        <w:t xml:space="preserve"> dla </w:t>
      </w:r>
      <w:r>
        <w:rPr>
          <w:lang w:val="pl-PL"/>
        </w:rPr>
        <w:t>każdego typu</w:t>
      </w:r>
      <w:r w:rsidR="005C38FD">
        <w:rPr>
          <w:lang w:val="pl-PL"/>
        </w:rPr>
        <w:t xml:space="preserve"> i </w:t>
      </w:r>
      <w:r>
        <w:rPr>
          <w:lang w:val="pl-PL"/>
        </w:rPr>
        <w:t>rozmiaru zaworu.</w:t>
      </w:r>
    </w:p>
    <w:p w14:paraId="2D286010" w14:textId="6BD4ACB9" w:rsidR="00E16F7F" w:rsidRPr="00D47847" w:rsidRDefault="00E16F7F" w:rsidP="004368C4">
      <w:pPr>
        <w:pStyle w:val="NormalPWr"/>
        <w:numPr>
          <w:ilvl w:val="0"/>
          <w:numId w:val="48"/>
        </w:numPr>
        <w:ind w:left="426" w:hanging="357"/>
        <w:contextualSpacing/>
        <w:rPr>
          <w:lang w:val="pl-PL"/>
        </w:rPr>
      </w:pPr>
      <w:r>
        <w:rPr>
          <w:lang w:val="pl-PL"/>
        </w:rPr>
        <w:t>Uszczelnienia</w:t>
      </w:r>
      <w:r w:rsidR="005C38FD">
        <w:rPr>
          <w:lang w:val="pl-PL"/>
        </w:rPr>
        <w:t xml:space="preserve"> dla </w:t>
      </w:r>
      <w:r>
        <w:rPr>
          <w:lang w:val="pl-PL"/>
        </w:rPr>
        <w:t>ww. zaworów: 30%</w:t>
      </w:r>
      <w:r w:rsidR="005C38FD">
        <w:rPr>
          <w:lang w:val="pl-PL"/>
        </w:rPr>
        <w:t xml:space="preserve"> dla </w:t>
      </w:r>
      <w:r>
        <w:rPr>
          <w:lang w:val="pl-PL"/>
        </w:rPr>
        <w:t>każdego typu</w:t>
      </w:r>
      <w:r w:rsidR="005C38FD">
        <w:rPr>
          <w:lang w:val="pl-PL"/>
        </w:rPr>
        <w:t xml:space="preserve"> i </w:t>
      </w:r>
      <w:r>
        <w:rPr>
          <w:lang w:val="pl-PL"/>
        </w:rPr>
        <w:t>rozmiaru,</w:t>
      </w:r>
      <w:r w:rsidR="005C38FD">
        <w:rPr>
          <w:lang w:val="pl-PL"/>
        </w:rPr>
        <w:t xml:space="preserve"> ale </w:t>
      </w:r>
      <w:r>
        <w:rPr>
          <w:lang w:val="pl-PL"/>
        </w:rPr>
        <w:t>nie mniej niż 1 szt.</w:t>
      </w:r>
    </w:p>
    <w:p w14:paraId="379AB1BB" w14:textId="030A6947" w:rsidR="00C063B2" w:rsidRDefault="00C063B2" w:rsidP="004368C4">
      <w:pPr>
        <w:pStyle w:val="NormalPWr"/>
        <w:numPr>
          <w:ilvl w:val="0"/>
          <w:numId w:val="48"/>
        </w:numPr>
        <w:ind w:left="426" w:hanging="357"/>
        <w:contextualSpacing/>
        <w:rPr>
          <w:lang w:val="pl-PL"/>
        </w:rPr>
      </w:pPr>
      <w:r>
        <w:rPr>
          <w:lang w:val="pl-PL"/>
        </w:rPr>
        <w:t>Zawory bezpieczeństwa: 10%</w:t>
      </w:r>
      <w:r w:rsidR="005C38FD">
        <w:rPr>
          <w:lang w:val="pl-PL"/>
        </w:rPr>
        <w:t xml:space="preserve"> dla </w:t>
      </w:r>
      <w:r>
        <w:rPr>
          <w:lang w:val="pl-PL"/>
        </w:rPr>
        <w:t>każdego typu</w:t>
      </w:r>
      <w:r w:rsidR="005C38FD">
        <w:rPr>
          <w:lang w:val="pl-PL"/>
        </w:rPr>
        <w:t xml:space="preserve"> i </w:t>
      </w:r>
      <w:r>
        <w:rPr>
          <w:lang w:val="pl-PL"/>
        </w:rPr>
        <w:t>rozmiaru,</w:t>
      </w:r>
      <w:r w:rsidR="005C38FD">
        <w:rPr>
          <w:lang w:val="pl-PL"/>
        </w:rPr>
        <w:t xml:space="preserve"> ale </w:t>
      </w:r>
      <w:r>
        <w:rPr>
          <w:lang w:val="pl-PL"/>
        </w:rPr>
        <w:t>nie mniej niż 1 szt.</w:t>
      </w:r>
    </w:p>
    <w:p w14:paraId="12113513" w14:textId="53A8CF2E" w:rsidR="00C063B2" w:rsidRDefault="00C063B2" w:rsidP="004368C4">
      <w:pPr>
        <w:pStyle w:val="NormalPWr"/>
        <w:numPr>
          <w:ilvl w:val="0"/>
          <w:numId w:val="48"/>
        </w:numPr>
        <w:ind w:left="426" w:hanging="357"/>
        <w:contextualSpacing/>
        <w:rPr>
          <w:lang w:val="pl-PL"/>
        </w:rPr>
      </w:pPr>
      <w:r>
        <w:rPr>
          <w:lang w:val="pl-PL"/>
        </w:rPr>
        <w:t>Płytki bezpieczeństwa: 10%</w:t>
      </w:r>
      <w:r w:rsidR="005C38FD">
        <w:rPr>
          <w:lang w:val="pl-PL"/>
        </w:rPr>
        <w:t xml:space="preserve"> dla </w:t>
      </w:r>
      <w:r>
        <w:rPr>
          <w:lang w:val="pl-PL"/>
        </w:rPr>
        <w:t>każdego typu</w:t>
      </w:r>
      <w:r w:rsidR="005C38FD">
        <w:rPr>
          <w:lang w:val="pl-PL"/>
        </w:rPr>
        <w:t xml:space="preserve"> i </w:t>
      </w:r>
      <w:r>
        <w:rPr>
          <w:lang w:val="pl-PL"/>
        </w:rPr>
        <w:t>rozmiaru,</w:t>
      </w:r>
      <w:r w:rsidR="005C38FD">
        <w:rPr>
          <w:lang w:val="pl-PL"/>
        </w:rPr>
        <w:t xml:space="preserve"> ale </w:t>
      </w:r>
      <w:r>
        <w:rPr>
          <w:lang w:val="pl-PL"/>
        </w:rPr>
        <w:t>nie mniej niż 1 szt.</w:t>
      </w:r>
    </w:p>
    <w:p w14:paraId="3202177A" w14:textId="20B181F7" w:rsidR="00C063B2" w:rsidRDefault="00C063B2" w:rsidP="004368C4">
      <w:pPr>
        <w:pStyle w:val="NormalPWr"/>
        <w:numPr>
          <w:ilvl w:val="0"/>
          <w:numId w:val="48"/>
        </w:numPr>
        <w:ind w:left="426" w:hanging="357"/>
        <w:contextualSpacing/>
        <w:rPr>
          <w:lang w:val="pl-PL"/>
        </w:rPr>
      </w:pPr>
      <w:r>
        <w:rPr>
          <w:lang w:val="pl-PL"/>
        </w:rPr>
        <w:t>Zawory zwrotne: 5%</w:t>
      </w:r>
      <w:r w:rsidR="005C38FD">
        <w:rPr>
          <w:lang w:val="pl-PL"/>
        </w:rPr>
        <w:t xml:space="preserve"> dla </w:t>
      </w:r>
      <w:r>
        <w:rPr>
          <w:lang w:val="pl-PL"/>
        </w:rPr>
        <w:t>każdego typu</w:t>
      </w:r>
      <w:r w:rsidR="005C38FD">
        <w:rPr>
          <w:lang w:val="pl-PL"/>
        </w:rPr>
        <w:t xml:space="preserve"> i </w:t>
      </w:r>
      <w:r>
        <w:rPr>
          <w:lang w:val="pl-PL"/>
        </w:rPr>
        <w:t>rozmiaru,</w:t>
      </w:r>
      <w:r w:rsidR="005C38FD">
        <w:rPr>
          <w:lang w:val="pl-PL"/>
        </w:rPr>
        <w:t xml:space="preserve"> ale </w:t>
      </w:r>
      <w:r>
        <w:rPr>
          <w:lang w:val="pl-PL"/>
        </w:rPr>
        <w:t>nie mniej niż 1 szt</w:t>
      </w:r>
      <w:r w:rsidR="00C44D97">
        <w:rPr>
          <w:lang w:val="pl-PL"/>
        </w:rPr>
        <w:t>.</w:t>
      </w:r>
    </w:p>
    <w:p w14:paraId="00A1C99C" w14:textId="57FA181C" w:rsidR="00C44D97" w:rsidRDefault="00C44D97" w:rsidP="004368C4">
      <w:pPr>
        <w:pStyle w:val="NormalPWr"/>
        <w:numPr>
          <w:ilvl w:val="0"/>
          <w:numId w:val="48"/>
        </w:numPr>
        <w:ind w:left="426" w:hanging="357"/>
        <w:contextualSpacing/>
        <w:rPr>
          <w:lang w:val="pl-PL"/>
        </w:rPr>
      </w:pPr>
      <w:r>
        <w:rPr>
          <w:lang w:val="pl-PL"/>
        </w:rPr>
        <w:t xml:space="preserve">Przetworniki ciśnienia: </w:t>
      </w:r>
      <w:r w:rsidR="00E16F7F">
        <w:rPr>
          <w:lang w:val="pl-PL"/>
        </w:rPr>
        <w:t>10</w:t>
      </w:r>
      <w:r>
        <w:rPr>
          <w:lang w:val="pl-PL"/>
        </w:rPr>
        <w:t>%</w:t>
      </w:r>
      <w:r w:rsidR="005C38FD">
        <w:rPr>
          <w:lang w:val="pl-PL"/>
        </w:rPr>
        <w:t xml:space="preserve"> dla </w:t>
      </w:r>
      <w:r>
        <w:rPr>
          <w:lang w:val="pl-PL"/>
        </w:rPr>
        <w:t>każdego typu</w:t>
      </w:r>
      <w:r w:rsidR="005C38FD">
        <w:rPr>
          <w:lang w:val="pl-PL"/>
        </w:rPr>
        <w:t xml:space="preserve"> i </w:t>
      </w:r>
      <w:r>
        <w:rPr>
          <w:lang w:val="pl-PL"/>
        </w:rPr>
        <w:t>rozmiaru,</w:t>
      </w:r>
      <w:r w:rsidR="005C38FD">
        <w:rPr>
          <w:lang w:val="pl-PL"/>
        </w:rPr>
        <w:t xml:space="preserve"> ale </w:t>
      </w:r>
      <w:r>
        <w:rPr>
          <w:lang w:val="pl-PL"/>
        </w:rPr>
        <w:t>nie mniej niż 1 szt.</w:t>
      </w:r>
    </w:p>
    <w:p w14:paraId="6EDCDFBD" w14:textId="0F1D3C2E" w:rsidR="00E16F7F" w:rsidRDefault="00E16F7F" w:rsidP="004368C4">
      <w:pPr>
        <w:pStyle w:val="NormalPWr"/>
        <w:numPr>
          <w:ilvl w:val="0"/>
          <w:numId w:val="48"/>
        </w:numPr>
        <w:ind w:left="426" w:hanging="357"/>
        <w:contextualSpacing/>
        <w:rPr>
          <w:lang w:val="pl-PL"/>
        </w:rPr>
      </w:pPr>
      <w:r>
        <w:rPr>
          <w:lang w:val="pl-PL"/>
        </w:rPr>
        <w:t>Wskaźniki ciśnienia: 1 szt.</w:t>
      </w:r>
      <w:r w:rsidR="005C38FD">
        <w:rPr>
          <w:lang w:val="pl-PL"/>
        </w:rPr>
        <w:t xml:space="preserve"> dla </w:t>
      </w:r>
      <w:r>
        <w:rPr>
          <w:lang w:val="pl-PL"/>
        </w:rPr>
        <w:t>każdego typu</w:t>
      </w:r>
      <w:r w:rsidR="005C38FD">
        <w:rPr>
          <w:lang w:val="pl-PL"/>
        </w:rPr>
        <w:t xml:space="preserve"> i </w:t>
      </w:r>
      <w:r>
        <w:rPr>
          <w:lang w:val="pl-PL"/>
        </w:rPr>
        <w:t>rozmiaru.</w:t>
      </w:r>
    </w:p>
    <w:p w14:paraId="6E8E1816" w14:textId="57B3B234" w:rsidR="00E16F7F" w:rsidRDefault="00E16F7F" w:rsidP="004368C4">
      <w:pPr>
        <w:pStyle w:val="NormalPWr"/>
        <w:numPr>
          <w:ilvl w:val="0"/>
          <w:numId w:val="48"/>
        </w:numPr>
        <w:ind w:left="426" w:hanging="357"/>
        <w:contextualSpacing/>
        <w:rPr>
          <w:lang w:val="pl-PL"/>
        </w:rPr>
      </w:pPr>
      <w:r>
        <w:rPr>
          <w:lang w:val="pl-PL"/>
        </w:rPr>
        <w:t>Przepusty prądowe: 10%</w:t>
      </w:r>
      <w:r w:rsidR="005C38FD">
        <w:rPr>
          <w:lang w:val="pl-PL"/>
        </w:rPr>
        <w:t xml:space="preserve"> dla </w:t>
      </w:r>
      <w:r>
        <w:rPr>
          <w:lang w:val="pl-PL"/>
        </w:rPr>
        <w:t>każdego typu</w:t>
      </w:r>
      <w:r w:rsidR="005C38FD">
        <w:rPr>
          <w:lang w:val="pl-PL"/>
        </w:rPr>
        <w:t xml:space="preserve"> i </w:t>
      </w:r>
      <w:r>
        <w:rPr>
          <w:lang w:val="pl-PL"/>
        </w:rPr>
        <w:t>rozmiaru,</w:t>
      </w:r>
      <w:r w:rsidR="005C38FD">
        <w:rPr>
          <w:lang w:val="pl-PL"/>
        </w:rPr>
        <w:t xml:space="preserve"> ale </w:t>
      </w:r>
      <w:r>
        <w:rPr>
          <w:lang w:val="pl-PL"/>
        </w:rPr>
        <w:t>nie mniej niż 1 szt.</w:t>
      </w:r>
    </w:p>
    <w:p w14:paraId="2A659136" w14:textId="6682042C" w:rsidR="00E16F7F" w:rsidRDefault="00E16F7F" w:rsidP="004368C4">
      <w:pPr>
        <w:pStyle w:val="NormalPWr"/>
        <w:numPr>
          <w:ilvl w:val="0"/>
          <w:numId w:val="48"/>
        </w:numPr>
        <w:ind w:left="426" w:hanging="357"/>
        <w:contextualSpacing/>
        <w:rPr>
          <w:lang w:val="pl-PL"/>
        </w:rPr>
      </w:pPr>
      <w:r>
        <w:rPr>
          <w:lang w:val="pl-PL"/>
        </w:rPr>
        <w:t>Grzałka: 1 szt.</w:t>
      </w:r>
    </w:p>
    <w:p w14:paraId="7B96E2A6" w14:textId="55B236EA" w:rsidR="00E16F7F" w:rsidRDefault="00E16F7F" w:rsidP="004368C4">
      <w:pPr>
        <w:pStyle w:val="NormalPWr"/>
        <w:numPr>
          <w:ilvl w:val="0"/>
          <w:numId w:val="48"/>
        </w:numPr>
        <w:ind w:left="426" w:hanging="357"/>
        <w:contextualSpacing/>
        <w:rPr>
          <w:lang w:val="pl-PL"/>
        </w:rPr>
      </w:pPr>
      <w:r>
        <w:rPr>
          <w:lang w:val="pl-PL"/>
        </w:rPr>
        <w:t>Kompensatory: 10%</w:t>
      </w:r>
      <w:r w:rsidR="005C38FD">
        <w:rPr>
          <w:lang w:val="pl-PL"/>
        </w:rPr>
        <w:t xml:space="preserve"> dla </w:t>
      </w:r>
      <w:r>
        <w:rPr>
          <w:lang w:val="pl-PL"/>
        </w:rPr>
        <w:t>każdego typu</w:t>
      </w:r>
      <w:r w:rsidR="005C38FD">
        <w:rPr>
          <w:lang w:val="pl-PL"/>
        </w:rPr>
        <w:t xml:space="preserve"> i </w:t>
      </w:r>
      <w:r>
        <w:rPr>
          <w:lang w:val="pl-PL"/>
        </w:rPr>
        <w:t>rozmiaru,</w:t>
      </w:r>
      <w:r w:rsidR="005C38FD">
        <w:rPr>
          <w:lang w:val="pl-PL"/>
        </w:rPr>
        <w:t xml:space="preserve"> ale </w:t>
      </w:r>
      <w:r>
        <w:rPr>
          <w:lang w:val="pl-PL"/>
        </w:rPr>
        <w:t>nie mniej niż 2 szt.</w:t>
      </w:r>
    </w:p>
    <w:p w14:paraId="37F19C94" w14:textId="41434EA7" w:rsidR="00E16F7F" w:rsidRDefault="00E16F7F" w:rsidP="004368C4">
      <w:pPr>
        <w:pStyle w:val="NormalPWr"/>
        <w:numPr>
          <w:ilvl w:val="0"/>
          <w:numId w:val="48"/>
        </w:numPr>
        <w:ind w:left="426" w:hanging="357"/>
        <w:contextualSpacing/>
        <w:rPr>
          <w:lang w:val="pl-PL"/>
        </w:rPr>
      </w:pPr>
      <w:r>
        <w:rPr>
          <w:lang w:val="pl-PL"/>
        </w:rPr>
        <w:t>Węże elastyczne: 10%</w:t>
      </w:r>
      <w:r w:rsidR="005C38FD">
        <w:rPr>
          <w:lang w:val="pl-PL"/>
        </w:rPr>
        <w:t xml:space="preserve"> dla </w:t>
      </w:r>
      <w:r>
        <w:rPr>
          <w:lang w:val="pl-PL"/>
        </w:rPr>
        <w:t>każdego typu</w:t>
      </w:r>
      <w:r w:rsidR="005C38FD">
        <w:rPr>
          <w:lang w:val="pl-PL"/>
        </w:rPr>
        <w:t xml:space="preserve"> i </w:t>
      </w:r>
      <w:r>
        <w:rPr>
          <w:lang w:val="pl-PL"/>
        </w:rPr>
        <w:t>rozmiaru,</w:t>
      </w:r>
      <w:r w:rsidR="005C38FD">
        <w:rPr>
          <w:lang w:val="pl-PL"/>
        </w:rPr>
        <w:t xml:space="preserve"> ale </w:t>
      </w:r>
      <w:r>
        <w:rPr>
          <w:lang w:val="pl-PL"/>
        </w:rPr>
        <w:t>nie mniej niż 2 szt.</w:t>
      </w:r>
    </w:p>
    <w:p w14:paraId="3D448BC2" w14:textId="77777777" w:rsidR="00E00FE1" w:rsidRDefault="00E00FE1" w:rsidP="00E00FE1">
      <w:pPr>
        <w:pStyle w:val="NormalPWr"/>
        <w:contextualSpacing/>
        <w:rPr>
          <w:lang w:val="pl-PL"/>
        </w:rPr>
      </w:pPr>
    </w:p>
    <w:p w14:paraId="6B7F05EF" w14:textId="1A090DE8" w:rsidR="00BC50B6" w:rsidRPr="00392A07" w:rsidRDefault="00BC50B6" w:rsidP="00BC50B6">
      <w:pPr>
        <w:pStyle w:val="Nagwek2"/>
        <w:numPr>
          <w:ilvl w:val="1"/>
          <w:numId w:val="26"/>
        </w:numPr>
        <w:spacing w:before="120" w:after="120"/>
        <w:ind w:left="992" w:hanging="567"/>
        <w:rPr>
          <w:sz w:val="24"/>
          <w:lang w:val="pl-PL"/>
        </w:rPr>
      </w:pPr>
      <w:bookmarkStart w:id="268" w:name="_Toc76041844"/>
      <w:r>
        <w:rPr>
          <w:sz w:val="24"/>
          <w:lang w:val="pl-PL"/>
        </w:rPr>
        <w:t>W zakresie zadania 2</w:t>
      </w:r>
      <w:bookmarkEnd w:id="268"/>
    </w:p>
    <w:p w14:paraId="0313A0D5" w14:textId="7851BF62" w:rsidR="00BC50B6" w:rsidRPr="00392A07" w:rsidRDefault="00BC50B6" w:rsidP="00BC50B6">
      <w:pPr>
        <w:pStyle w:val="Nagwek3"/>
        <w:numPr>
          <w:ilvl w:val="2"/>
          <w:numId w:val="26"/>
        </w:numPr>
        <w:spacing w:before="120"/>
        <w:ind w:left="1418" w:hanging="709"/>
        <w:rPr>
          <w:sz w:val="22"/>
          <w:lang w:val="pl-PL"/>
        </w:rPr>
      </w:pPr>
      <w:bookmarkStart w:id="269" w:name="_Toc76041845"/>
      <w:r>
        <w:rPr>
          <w:sz w:val="22"/>
          <w:lang w:val="pl-PL"/>
        </w:rPr>
        <w:t>Komponenty</w:t>
      </w:r>
      <w:bookmarkEnd w:id="269"/>
    </w:p>
    <w:p w14:paraId="230DBA5C" w14:textId="77777777" w:rsidR="00BC50B6" w:rsidRDefault="00BC50B6" w:rsidP="00BC50B6">
      <w:pPr>
        <w:pStyle w:val="NormalPWr"/>
        <w:spacing w:after="0"/>
        <w:ind w:firstLine="284"/>
        <w:contextualSpacing/>
        <w:rPr>
          <w:lang w:val="pl-PL"/>
        </w:rPr>
      </w:pPr>
      <w:r w:rsidRPr="00392A07">
        <w:rPr>
          <w:lang w:val="pl-PL"/>
        </w:rPr>
        <w:t>Zakres dostawy obejmuje następujące element</w:t>
      </w:r>
      <w:r>
        <w:rPr>
          <w:lang w:val="pl-PL"/>
        </w:rPr>
        <w:t>y</w:t>
      </w:r>
      <w:r w:rsidRPr="00392A07">
        <w:rPr>
          <w:lang w:val="pl-PL"/>
        </w:rPr>
        <w:t>:</w:t>
      </w:r>
    </w:p>
    <w:p w14:paraId="423841D2" w14:textId="5B9FBA45" w:rsidR="00382AAE" w:rsidRPr="00392A07" w:rsidRDefault="00382AAE" w:rsidP="00382AAE">
      <w:pPr>
        <w:pStyle w:val="NormalPWr"/>
        <w:numPr>
          <w:ilvl w:val="0"/>
          <w:numId w:val="22"/>
        </w:numPr>
        <w:spacing w:after="0"/>
        <w:ind w:left="425" w:hanging="357"/>
        <w:contextualSpacing/>
        <w:rPr>
          <w:lang w:val="pl-PL"/>
        </w:rPr>
      </w:pPr>
      <w:r w:rsidRPr="00392A07">
        <w:rPr>
          <w:lang w:val="pl-PL"/>
        </w:rPr>
        <w:t>Linia transferowa</w:t>
      </w:r>
      <w:r>
        <w:rPr>
          <w:lang w:val="pl-PL"/>
        </w:rPr>
        <w:t>: odcinek linii transferowej łączącej moduły zaworowe 4</w:t>
      </w:r>
      <w:r w:rsidR="005C38FD">
        <w:rPr>
          <w:lang w:val="pl-PL"/>
        </w:rPr>
        <w:t xml:space="preserve"> i </w:t>
      </w:r>
      <w:r>
        <w:rPr>
          <w:lang w:val="pl-PL"/>
        </w:rPr>
        <w:t>5</w:t>
      </w:r>
    </w:p>
    <w:p w14:paraId="0341F1C1" w14:textId="579749C4" w:rsidR="00382AAE" w:rsidRDefault="006F7F4D" w:rsidP="00382AAE">
      <w:pPr>
        <w:pStyle w:val="NormalPWr"/>
        <w:numPr>
          <w:ilvl w:val="0"/>
          <w:numId w:val="22"/>
        </w:numPr>
        <w:spacing w:after="0"/>
        <w:ind w:left="425" w:hanging="357"/>
        <w:contextualSpacing/>
        <w:rPr>
          <w:lang w:val="pl-PL"/>
        </w:rPr>
      </w:pPr>
      <w:r>
        <w:rPr>
          <w:lang w:val="pl-PL"/>
        </w:rPr>
        <w:t>Moduł zaworowy</w:t>
      </w:r>
      <w:r w:rsidR="00382AAE">
        <w:rPr>
          <w:lang w:val="pl-PL"/>
        </w:rPr>
        <w:t xml:space="preserve"> 5 wraz</w:t>
      </w:r>
      <w:r w:rsidR="005C38FD">
        <w:rPr>
          <w:lang w:val="pl-PL"/>
        </w:rPr>
        <w:t xml:space="preserve"> z </w:t>
      </w:r>
      <w:r w:rsidR="00382AAE" w:rsidRPr="00392A07">
        <w:rPr>
          <w:lang w:val="pl-PL"/>
        </w:rPr>
        <w:t>element</w:t>
      </w:r>
      <w:r w:rsidR="00382AAE">
        <w:rPr>
          <w:lang w:val="pl-PL"/>
        </w:rPr>
        <w:t>em przyłączeniowym</w:t>
      </w:r>
    </w:p>
    <w:p w14:paraId="13E43D9A" w14:textId="6C9EF24E" w:rsidR="00382AAE" w:rsidRPr="00392A07" w:rsidRDefault="00382AAE" w:rsidP="00382AAE">
      <w:pPr>
        <w:pStyle w:val="NormalPWr"/>
        <w:numPr>
          <w:ilvl w:val="0"/>
          <w:numId w:val="22"/>
        </w:numPr>
        <w:spacing w:after="0"/>
        <w:ind w:left="425" w:hanging="357"/>
        <w:contextualSpacing/>
        <w:rPr>
          <w:lang w:val="pl-PL"/>
        </w:rPr>
      </w:pPr>
      <w:r>
        <w:rPr>
          <w:lang w:val="pl-PL"/>
        </w:rPr>
        <w:t xml:space="preserve">Element przyłączeniowy modułu zaworowego stanowiska testowego (który to moduł stanowi niezależnie dostarczany wkład partnera przemysłowego </w:t>
      </w:r>
      <w:r w:rsidR="002B3D74">
        <w:rPr>
          <w:lang w:val="pl-PL"/>
        </w:rPr>
        <w:t>Zamawiającego</w:t>
      </w:r>
      <w:r>
        <w:rPr>
          <w:lang w:val="pl-PL"/>
        </w:rPr>
        <w:t>)</w:t>
      </w:r>
    </w:p>
    <w:p w14:paraId="361BF12C" w14:textId="69B023A7" w:rsidR="00382AAE" w:rsidRPr="00392A07" w:rsidRDefault="00382AAE" w:rsidP="00382AAE">
      <w:pPr>
        <w:pStyle w:val="NormalPWr"/>
        <w:numPr>
          <w:ilvl w:val="0"/>
          <w:numId w:val="22"/>
        </w:numPr>
        <w:spacing w:after="0"/>
        <w:ind w:left="425" w:hanging="357"/>
        <w:contextualSpacing/>
        <w:rPr>
          <w:lang w:val="pl-PL"/>
        </w:rPr>
      </w:pPr>
      <w:r w:rsidRPr="00392A07">
        <w:rPr>
          <w:lang w:val="pl-PL"/>
        </w:rPr>
        <w:t>Elementy interkonekcji pomiędzy kriomodułami</w:t>
      </w:r>
      <w:r>
        <w:rPr>
          <w:lang w:val="pl-PL"/>
        </w:rPr>
        <w:t xml:space="preserve"> (kriomodułem </w:t>
      </w:r>
      <w:r w:rsidR="001560B8">
        <w:rPr>
          <w:lang w:val="pl-PL"/>
        </w:rPr>
        <w:t>testowym</w:t>
      </w:r>
      <w:r w:rsidR="005C38FD">
        <w:rPr>
          <w:lang w:val="pl-PL"/>
        </w:rPr>
        <w:t xml:space="preserve"> i </w:t>
      </w:r>
      <w:r>
        <w:rPr>
          <w:lang w:val="pl-PL"/>
        </w:rPr>
        <w:t>kriomodułem 5)</w:t>
      </w:r>
      <w:r w:rsidR="005C38FD">
        <w:rPr>
          <w:lang w:val="pl-PL"/>
        </w:rPr>
        <w:t xml:space="preserve"> a </w:t>
      </w:r>
      <w:r>
        <w:rPr>
          <w:lang w:val="pl-PL"/>
        </w:rPr>
        <w:t xml:space="preserve">odpowiadającymi im </w:t>
      </w:r>
      <w:r w:rsidRPr="00392A07">
        <w:rPr>
          <w:lang w:val="pl-PL"/>
        </w:rPr>
        <w:t xml:space="preserve">modułami zaworowymi </w:t>
      </w:r>
    </w:p>
    <w:p w14:paraId="6900069D" w14:textId="1DE6A412" w:rsidR="00382AAE" w:rsidRPr="00392A07" w:rsidRDefault="00382AAE" w:rsidP="00382AAE">
      <w:pPr>
        <w:pStyle w:val="NormalPWr"/>
        <w:numPr>
          <w:ilvl w:val="0"/>
          <w:numId w:val="22"/>
        </w:numPr>
        <w:spacing w:after="0"/>
        <w:ind w:left="425" w:hanging="357"/>
        <w:contextualSpacing/>
        <w:rPr>
          <w:lang w:val="pl-PL"/>
        </w:rPr>
      </w:pPr>
      <w:r w:rsidRPr="00392A07">
        <w:rPr>
          <w:lang w:val="pl-PL"/>
        </w:rPr>
        <w:lastRenderedPageBreak/>
        <w:t>Linie pomocnicze</w:t>
      </w:r>
      <w:r>
        <w:rPr>
          <w:lang w:val="pl-PL"/>
        </w:rPr>
        <w:t>: odcinek linii pomocniczych</w:t>
      </w:r>
      <w:r w:rsidR="005C38FD">
        <w:rPr>
          <w:lang w:val="pl-PL"/>
        </w:rPr>
        <w:t xml:space="preserve"> w </w:t>
      </w:r>
      <w:r>
        <w:rPr>
          <w:lang w:val="pl-PL"/>
        </w:rPr>
        <w:t>obszarze pomiędzy modułami zaworowymi 4</w:t>
      </w:r>
      <w:r w:rsidR="005C38FD">
        <w:rPr>
          <w:lang w:val="pl-PL"/>
        </w:rPr>
        <w:t xml:space="preserve"> i </w:t>
      </w:r>
      <w:r>
        <w:rPr>
          <w:lang w:val="pl-PL"/>
        </w:rPr>
        <w:t>5</w:t>
      </w:r>
    </w:p>
    <w:p w14:paraId="410AA8E0" w14:textId="7C784FDB" w:rsidR="00382AAE" w:rsidRPr="00392A07" w:rsidRDefault="00382AAE" w:rsidP="00382AAE">
      <w:pPr>
        <w:pStyle w:val="NormalPWr"/>
        <w:numPr>
          <w:ilvl w:val="0"/>
          <w:numId w:val="22"/>
        </w:numPr>
        <w:spacing w:after="0"/>
        <w:ind w:left="425" w:hanging="357"/>
        <w:contextualSpacing/>
        <w:rPr>
          <w:lang w:val="pl-PL"/>
        </w:rPr>
      </w:pPr>
      <w:r w:rsidRPr="00392A07">
        <w:rPr>
          <w:lang w:val="pl-PL"/>
        </w:rPr>
        <w:t>Oprzyrządowanie</w:t>
      </w:r>
      <w:r>
        <w:rPr>
          <w:lang w:val="pl-PL"/>
        </w:rPr>
        <w:t xml:space="preserve"> dostarczanego modułu zaworowego, linii transferowej</w:t>
      </w:r>
      <w:r w:rsidR="005C38FD">
        <w:rPr>
          <w:lang w:val="pl-PL"/>
        </w:rPr>
        <w:t xml:space="preserve"> oraz </w:t>
      </w:r>
      <w:r>
        <w:rPr>
          <w:lang w:val="pl-PL"/>
        </w:rPr>
        <w:t>linii pomocniczych</w:t>
      </w:r>
      <w:r w:rsidRPr="00392A07">
        <w:rPr>
          <w:lang w:val="pl-PL"/>
        </w:rPr>
        <w:t>:</w:t>
      </w:r>
      <w:r>
        <w:rPr>
          <w:lang w:val="pl-PL"/>
        </w:rPr>
        <w:t xml:space="preserve"> </w:t>
      </w:r>
      <w:r w:rsidRPr="00392A07">
        <w:rPr>
          <w:lang w:val="pl-PL"/>
        </w:rPr>
        <w:t xml:space="preserve">zawory kriogeniczne, ciepłe zawory, zawory ręczne, zawory bezpieczeństwa, płytki bezpieczeństwa, przetworniki ciśnienia, wskaźniki ciśnienia, czujniki temperatury, </w:t>
      </w:r>
      <w:r>
        <w:rPr>
          <w:lang w:val="pl-PL"/>
        </w:rPr>
        <w:t>czujniki</w:t>
      </w:r>
      <w:r w:rsidRPr="00392A07">
        <w:rPr>
          <w:lang w:val="pl-PL"/>
        </w:rPr>
        <w:t xml:space="preserve"> poziomu, grzałki etc. </w:t>
      </w:r>
    </w:p>
    <w:p w14:paraId="50FD6C2C" w14:textId="56BA9433" w:rsidR="00382AAE" w:rsidRPr="00392A07" w:rsidRDefault="00382AAE" w:rsidP="00382AAE">
      <w:pPr>
        <w:pStyle w:val="NormalPWr"/>
        <w:numPr>
          <w:ilvl w:val="0"/>
          <w:numId w:val="22"/>
        </w:numPr>
        <w:spacing w:after="0"/>
        <w:ind w:left="425" w:hanging="357"/>
        <w:contextualSpacing/>
        <w:rPr>
          <w:lang w:val="pl-PL"/>
        </w:rPr>
      </w:pPr>
      <w:r>
        <w:rPr>
          <w:lang w:val="pl-PL"/>
        </w:rPr>
        <w:t>System sterowania</w:t>
      </w:r>
      <w:r w:rsidR="005C38FD">
        <w:rPr>
          <w:lang w:val="pl-PL"/>
        </w:rPr>
        <w:t xml:space="preserve"> i </w:t>
      </w:r>
      <w:r>
        <w:rPr>
          <w:lang w:val="pl-PL"/>
        </w:rPr>
        <w:t>kontroli dostarczanych komponentów</w:t>
      </w:r>
    </w:p>
    <w:p w14:paraId="252BA2D0" w14:textId="783B2AE5" w:rsidR="00382AAE" w:rsidRDefault="00382AAE" w:rsidP="00382AAE">
      <w:pPr>
        <w:pStyle w:val="NormalPWr"/>
        <w:numPr>
          <w:ilvl w:val="0"/>
          <w:numId w:val="22"/>
        </w:numPr>
        <w:spacing w:after="0"/>
        <w:ind w:left="425" w:hanging="357"/>
        <w:contextualSpacing/>
        <w:rPr>
          <w:lang w:val="pl-PL"/>
        </w:rPr>
      </w:pPr>
      <w:r w:rsidRPr="00392A07">
        <w:rPr>
          <w:lang w:val="pl-PL"/>
        </w:rPr>
        <w:t>Podpory zewnętrzne (ze śrubami</w:t>
      </w:r>
      <w:r w:rsidR="005C38FD">
        <w:rPr>
          <w:lang w:val="pl-PL"/>
        </w:rPr>
        <w:t xml:space="preserve"> i </w:t>
      </w:r>
      <w:r w:rsidRPr="00392A07">
        <w:rPr>
          <w:lang w:val="pl-PL"/>
        </w:rPr>
        <w:t>elementami</w:t>
      </w:r>
      <w:r w:rsidR="005C38FD">
        <w:rPr>
          <w:lang w:val="pl-PL"/>
        </w:rPr>
        <w:t xml:space="preserve"> do </w:t>
      </w:r>
      <w:r w:rsidRPr="00392A07">
        <w:rPr>
          <w:lang w:val="pl-PL"/>
        </w:rPr>
        <w:t>ich mocowania etc.)</w:t>
      </w:r>
      <w:r w:rsidR="005C38FD">
        <w:rPr>
          <w:lang w:val="pl-PL"/>
        </w:rPr>
        <w:t xml:space="preserve"> dla </w:t>
      </w:r>
      <w:r w:rsidRPr="00392A07">
        <w:rPr>
          <w:lang w:val="pl-PL"/>
        </w:rPr>
        <w:t xml:space="preserve">linii transferowej, modułów zaworowych, </w:t>
      </w:r>
      <w:r>
        <w:rPr>
          <w:lang w:val="pl-PL"/>
        </w:rPr>
        <w:t>linii pomocniczych</w:t>
      </w:r>
      <w:r w:rsidRPr="00392A07">
        <w:rPr>
          <w:lang w:val="pl-PL"/>
        </w:rPr>
        <w:t xml:space="preserve"> itp.</w:t>
      </w:r>
      <w:r>
        <w:rPr>
          <w:lang w:val="pl-PL"/>
        </w:rPr>
        <w:t xml:space="preserve"> (w zakresie właściwym</w:t>
      </w:r>
      <w:r w:rsidR="005C38FD">
        <w:rPr>
          <w:lang w:val="pl-PL"/>
        </w:rPr>
        <w:t xml:space="preserve"> dla </w:t>
      </w:r>
      <w:r>
        <w:rPr>
          <w:lang w:val="pl-PL"/>
        </w:rPr>
        <w:t>dostawy tych elementów)</w:t>
      </w:r>
    </w:p>
    <w:p w14:paraId="3D1EBB57" w14:textId="77777777" w:rsidR="002C2369" w:rsidRDefault="002C2369" w:rsidP="002C2369">
      <w:pPr>
        <w:pStyle w:val="NormalPWr"/>
        <w:ind w:firstLine="0"/>
        <w:contextualSpacing/>
        <w:rPr>
          <w:lang w:val="pl-PL"/>
        </w:rPr>
      </w:pPr>
    </w:p>
    <w:p w14:paraId="0C11E4B4" w14:textId="66B7D5A3" w:rsidR="002C2369" w:rsidRPr="002C2369" w:rsidRDefault="002C2369" w:rsidP="002C2369">
      <w:pPr>
        <w:pStyle w:val="NormalPWr"/>
        <w:ind w:firstLine="284"/>
        <w:contextualSpacing/>
        <w:rPr>
          <w:lang w:val="pl-PL"/>
        </w:rPr>
      </w:pPr>
      <w:r>
        <w:rPr>
          <w:lang w:val="pl-PL"/>
        </w:rPr>
        <w:t>Dodatkowo Wykonawca zapewni</w:t>
      </w:r>
      <w:r w:rsidR="005C38FD">
        <w:rPr>
          <w:lang w:val="pl-PL"/>
        </w:rPr>
        <w:t xml:space="preserve"> na </w:t>
      </w:r>
      <w:r>
        <w:rPr>
          <w:lang w:val="pl-PL"/>
        </w:rPr>
        <w:t>czas montażu:</w:t>
      </w:r>
    </w:p>
    <w:p w14:paraId="1611BC57" w14:textId="7508B8AA" w:rsidR="00382AAE" w:rsidRPr="00392A07" w:rsidRDefault="00382AAE" w:rsidP="00382AAE">
      <w:pPr>
        <w:pStyle w:val="NormalPWr"/>
        <w:numPr>
          <w:ilvl w:val="0"/>
          <w:numId w:val="22"/>
        </w:numPr>
        <w:spacing w:after="0"/>
        <w:ind w:left="425" w:hanging="357"/>
        <w:contextualSpacing/>
        <w:rPr>
          <w:lang w:val="pl-PL"/>
        </w:rPr>
      </w:pPr>
      <w:r>
        <w:rPr>
          <w:lang w:val="pl-PL"/>
        </w:rPr>
        <w:t xml:space="preserve">Narzędzia </w:t>
      </w:r>
      <w:r w:rsidRPr="00392A07">
        <w:rPr>
          <w:lang w:val="pl-PL"/>
        </w:rPr>
        <w:t>niezbędne</w:t>
      </w:r>
      <w:r w:rsidR="005C38FD">
        <w:rPr>
          <w:lang w:val="pl-PL"/>
        </w:rPr>
        <w:t xml:space="preserve"> do </w:t>
      </w:r>
      <w:r w:rsidRPr="00392A07">
        <w:rPr>
          <w:lang w:val="pl-PL"/>
        </w:rPr>
        <w:t>instalacji</w:t>
      </w:r>
    </w:p>
    <w:p w14:paraId="4173009D" w14:textId="4839EE7A" w:rsidR="00382AAE" w:rsidRDefault="00382AAE" w:rsidP="00382AAE">
      <w:pPr>
        <w:pStyle w:val="NormalPWr"/>
        <w:numPr>
          <w:ilvl w:val="0"/>
          <w:numId w:val="22"/>
        </w:numPr>
        <w:spacing w:after="0"/>
        <w:ind w:left="425" w:hanging="357"/>
        <w:contextualSpacing/>
        <w:rPr>
          <w:lang w:val="pl-PL"/>
        </w:rPr>
      </w:pPr>
      <w:r w:rsidRPr="00392A07">
        <w:rPr>
          <w:lang w:val="pl-PL"/>
        </w:rPr>
        <w:t>Wyposażenie niezbędne</w:t>
      </w:r>
      <w:r w:rsidR="005C38FD">
        <w:rPr>
          <w:lang w:val="pl-PL"/>
        </w:rPr>
        <w:t xml:space="preserve"> do </w:t>
      </w:r>
      <w:r w:rsidRPr="00392A07">
        <w:rPr>
          <w:lang w:val="pl-PL"/>
        </w:rPr>
        <w:t>przeprowadzenia testów ciśnieniowych, testów szczelności helowej itp.</w:t>
      </w:r>
    </w:p>
    <w:p w14:paraId="73EB6AE9" w14:textId="230FF281" w:rsidR="00382AAE" w:rsidRPr="00392A07" w:rsidRDefault="00382AAE" w:rsidP="00382AAE">
      <w:pPr>
        <w:pStyle w:val="NormalPWr"/>
        <w:numPr>
          <w:ilvl w:val="0"/>
          <w:numId w:val="22"/>
        </w:numPr>
        <w:spacing w:after="0"/>
        <w:ind w:left="425" w:hanging="357"/>
        <w:contextualSpacing/>
        <w:rPr>
          <w:lang w:val="pl-PL"/>
        </w:rPr>
      </w:pPr>
      <w:r>
        <w:rPr>
          <w:lang w:val="pl-PL"/>
        </w:rPr>
        <w:t>Urządzenia</w:t>
      </w:r>
      <w:r w:rsidR="005C38FD">
        <w:rPr>
          <w:lang w:val="pl-PL"/>
        </w:rPr>
        <w:t xml:space="preserve"> do </w:t>
      </w:r>
      <w:r>
        <w:rPr>
          <w:lang w:val="pl-PL"/>
        </w:rPr>
        <w:t>pozycjonowania (laser tracker itp.)</w:t>
      </w:r>
    </w:p>
    <w:p w14:paraId="297171B8" w14:textId="1C966341" w:rsidR="00382AAE" w:rsidRPr="00392A07" w:rsidRDefault="00382AAE" w:rsidP="00382AAE">
      <w:pPr>
        <w:pStyle w:val="NormalPWr"/>
        <w:numPr>
          <w:ilvl w:val="0"/>
          <w:numId w:val="22"/>
        </w:numPr>
        <w:spacing w:after="0"/>
        <w:ind w:left="425" w:hanging="357"/>
        <w:contextualSpacing/>
        <w:rPr>
          <w:lang w:val="pl-PL"/>
        </w:rPr>
      </w:pPr>
      <w:r w:rsidRPr="00392A07">
        <w:rPr>
          <w:lang w:val="pl-PL"/>
        </w:rPr>
        <w:t>Gazy techniczne</w:t>
      </w:r>
      <w:r w:rsidR="005C38FD">
        <w:rPr>
          <w:lang w:val="pl-PL"/>
        </w:rPr>
        <w:t xml:space="preserve"> do </w:t>
      </w:r>
      <w:r w:rsidRPr="00392A07">
        <w:rPr>
          <w:lang w:val="pl-PL"/>
        </w:rPr>
        <w:t>spawania, testowania</w:t>
      </w:r>
      <w:r w:rsidR="005C38FD">
        <w:rPr>
          <w:lang w:val="pl-PL"/>
        </w:rPr>
        <w:t xml:space="preserve"> i </w:t>
      </w:r>
      <w:r w:rsidRPr="00392A07">
        <w:rPr>
          <w:lang w:val="pl-PL"/>
        </w:rPr>
        <w:t>płukani</w:t>
      </w:r>
      <w:r>
        <w:rPr>
          <w:lang w:val="pl-PL"/>
        </w:rPr>
        <w:t>a instalacji</w:t>
      </w:r>
    </w:p>
    <w:p w14:paraId="00246A1A" w14:textId="0DE4E570" w:rsidR="00382AAE" w:rsidRDefault="00382AAE" w:rsidP="00382AAE">
      <w:pPr>
        <w:pStyle w:val="NormalPWr"/>
        <w:numPr>
          <w:ilvl w:val="0"/>
          <w:numId w:val="22"/>
        </w:numPr>
        <w:spacing w:after="0"/>
        <w:ind w:left="425" w:hanging="357"/>
        <w:contextualSpacing/>
        <w:rPr>
          <w:lang w:val="pl-PL"/>
        </w:rPr>
      </w:pPr>
      <w:r w:rsidRPr="00392A07">
        <w:rPr>
          <w:lang w:val="pl-PL"/>
        </w:rPr>
        <w:t>Wszelkie specjal</w:t>
      </w:r>
      <w:r>
        <w:rPr>
          <w:lang w:val="pl-PL"/>
        </w:rPr>
        <w:t>istyczne</w:t>
      </w:r>
      <w:r w:rsidRPr="00392A07">
        <w:rPr>
          <w:lang w:val="pl-PL"/>
        </w:rPr>
        <w:t xml:space="preserve"> narzędzia</w:t>
      </w:r>
      <w:r w:rsidR="005C38FD">
        <w:rPr>
          <w:lang w:val="pl-PL"/>
        </w:rPr>
        <w:t xml:space="preserve"> i </w:t>
      </w:r>
      <w:r w:rsidRPr="00392A07">
        <w:rPr>
          <w:lang w:val="pl-PL"/>
        </w:rPr>
        <w:t xml:space="preserve">urządzenia </w:t>
      </w:r>
      <w:r>
        <w:rPr>
          <w:lang w:val="pl-PL"/>
        </w:rPr>
        <w:t>dźwigowe niezbędne podczas instalacji</w:t>
      </w:r>
      <w:r w:rsidR="005C38FD">
        <w:rPr>
          <w:lang w:val="pl-PL"/>
        </w:rPr>
        <w:t xml:space="preserve"> i </w:t>
      </w:r>
      <w:r>
        <w:rPr>
          <w:lang w:val="pl-PL"/>
        </w:rPr>
        <w:t>prac</w:t>
      </w:r>
      <w:r w:rsidR="005C38FD">
        <w:rPr>
          <w:lang w:val="pl-PL"/>
        </w:rPr>
        <w:t xml:space="preserve"> na </w:t>
      </w:r>
      <w:r>
        <w:rPr>
          <w:lang w:val="pl-PL"/>
        </w:rPr>
        <w:t>wysokościach,</w:t>
      </w:r>
      <w:r w:rsidR="005C38FD">
        <w:rPr>
          <w:lang w:val="pl-PL"/>
        </w:rPr>
        <w:t xml:space="preserve"> m.in. </w:t>
      </w:r>
      <w:r>
        <w:rPr>
          <w:lang w:val="pl-PL"/>
        </w:rPr>
        <w:t>rusztowania, wciągniki, dźwigi, platformy itp.</w:t>
      </w:r>
    </w:p>
    <w:p w14:paraId="11613C90" w14:textId="06D322FA" w:rsidR="00BC50B6" w:rsidRDefault="00BC50B6" w:rsidP="00382AAE">
      <w:pPr>
        <w:pStyle w:val="NormalPWr"/>
        <w:numPr>
          <w:ilvl w:val="0"/>
          <w:numId w:val="22"/>
        </w:numPr>
        <w:spacing w:after="0"/>
        <w:ind w:left="426"/>
        <w:contextualSpacing/>
        <w:rPr>
          <w:lang w:val="pl-PL"/>
        </w:rPr>
      </w:pPr>
      <w:r>
        <w:rPr>
          <w:lang w:val="pl-PL"/>
        </w:rPr>
        <w:t>Inne</w:t>
      </w:r>
      <w:r w:rsidRPr="00392A07">
        <w:rPr>
          <w:lang w:val="pl-PL"/>
        </w:rPr>
        <w:t xml:space="preserve"> narzędzia, które mogą być potrzebne</w:t>
      </w:r>
      <w:r w:rsidR="005C38FD">
        <w:rPr>
          <w:lang w:val="pl-PL"/>
        </w:rPr>
        <w:t xml:space="preserve"> do </w:t>
      </w:r>
      <w:r>
        <w:rPr>
          <w:lang w:val="pl-PL"/>
        </w:rPr>
        <w:t>przeprowadzenia napraw</w:t>
      </w:r>
      <w:r w:rsidR="005C38FD">
        <w:rPr>
          <w:lang w:val="pl-PL"/>
        </w:rPr>
        <w:t xml:space="preserve"> lub </w:t>
      </w:r>
      <w:r>
        <w:rPr>
          <w:lang w:val="pl-PL"/>
        </w:rPr>
        <w:t>konserwacji CDS</w:t>
      </w:r>
    </w:p>
    <w:p w14:paraId="5A5D2492" w14:textId="5E30D96B" w:rsidR="00BC50B6" w:rsidRPr="00137786" w:rsidRDefault="00672716" w:rsidP="00BC50B6">
      <w:pPr>
        <w:pStyle w:val="Nagwek3"/>
        <w:numPr>
          <w:ilvl w:val="2"/>
          <w:numId w:val="26"/>
        </w:numPr>
        <w:ind w:left="1418"/>
        <w:rPr>
          <w:rFonts w:cs="Times New Roman"/>
          <w:sz w:val="22"/>
          <w:lang w:val="pl-PL"/>
        </w:rPr>
      </w:pPr>
      <w:bookmarkStart w:id="270" w:name="_Toc76041846"/>
      <w:r>
        <w:rPr>
          <w:rFonts w:cs="Times New Roman"/>
          <w:sz w:val="22"/>
          <w:lang w:val="pl-PL"/>
        </w:rPr>
        <w:t>Zakres prac</w:t>
      </w:r>
      <w:bookmarkEnd w:id="270"/>
    </w:p>
    <w:p w14:paraId="4250E116" w14:textId="77777777" w:rsidR="00BC50B6" w:rsidRDefault="00BC50B6" w:rsidP="00BC50B6">
      <w:pPr>
        <w:pStyle w:val="NormalPWr"/>
        <w:ind w:firstLine="284"/>
        <w:contextualSpacing/>
        <w:rPr>
          <w:lang w:val="pl-PL"/>
        </w:rPr>
      </w:pPr>
      <w:r w:rsidRPr="00392A07">
        <w:rPr>
          <w:lang w:val="pl-PL"/>
        </w:rPr>
        <w:t xml:space="preserve">Przedmiotem dostawy są następujące </w:t>
      </w:r>
      <w:r>
        <w:rPr>
          <w:lang w:val="pl-PL"/>
        </w:rPr>
        <w:t>czynności</w:t>
      </w:r>
      <w:r w:rsidRPr="00392A07">
        <w:rPr>
          <w:lang w:val="pl-PL"/>
        </w:rPr>
        <w:t>:</w:t>
      </w:r>
    </w:p>
    <w:p w14:paraId="5A76BE43" w14:textId="06DE4C8B" w:rsidR="00382AAE" w:rsidRDefault="00382AAE" w:rsidP="00382AAE">
      <w:pPr>
        <w:pStyle w:val="NormalPWr"/>
        <w:numPr>
          <w:ilvl w:val="0"/>
          <w:numId w:val="43"/>
        </w:numPr>
        <w:ind w:left="426" w:hanging="357"/>
        <w:contextualSpacing/>
        <w:rPr>
          <w:lang w:val="pl-PL"/>
        </w:rPr>
      </w:pPr>
      <w:r w:rsidRPr="00DE0A4E">
        <w:rPr>
          <w:lang w:val="pl-PL"/>
        </w:rPr>
        <w:t>Wykonanie projektu CDS zgodnie wymogami Dyrektywy ciśnieniowej 2014/68/WE</w:t>
      </w:r>
      <w:r>
        <w:rPr>
          <w:lang w:val="pl-PL"/>
        </w:rPr>
        <w:t xml:space="preserve"> norm zawartych</w:t>
      </w:r>
      <w:r w:rsidR="005C38FD">
        <w:rPr>
          <w:lang w:val="pl-PL"/>
        </w:rPr>
        <w:t xml:space="preserve"> w </w:t>
      </w:r>
      <w:r>
        <w:rPr>
          <w:lang w:val="pl-PL"/>
        </w:rPr>
        <w:t>tym dokumencie</w:t>
      </w:r>
      <w:r w:rsidRPr="00DE0A4E">
        <w:rPr>
          <w:lang w:val="pl-PL"/>
        </w:rPr>
        <w:t>. Ustalenie kategorii,</w:t>
      </w:r>
      <w:r w:rsidR="005C38FD">
        <w:rPr>
          <w:lang w:val="pl-PL"/>
        </w:rPr>
        <w:t xml:space="preserve"> do </w:t>
      </w:r>
      <w:r w:rsidRPr="00DE0A4E">
        <w:rPr>
          <w:lang w:val="pl-PL"/>
        </w:rPr>
        <w:t>której klasyfikuje się CDS, spoczywa</w:t>
      </w:r>
      <w:r w:rsidR="005C38FD">
        <w:rPr>
          <w:lang w:val="pl-PL"/>
        </w:rPr>
        <w:t xml:space="preserve"> na </w:t>
      </w:r>
      <w:r w:rsidRPr="00DE0A4E">
        <w:rPr>
          <w:lang w:val="pl-PL"/>
        </w:rPr>
        <w:t>Wykonawcy, natomiast wybór modułu procedury zgodności CDS spośród ustalonej przez Wykonawcę kategorii, spoczywa</w:t>
      </w:r>
      <w:r w:rsidR="005C38FD">
        <w:rPr>
          <w:lang w:val="pl-PL"/>
        </w:rPr>
        <w:t xml:space="preserve"> na </w:t>
      </w:r>
      <w:r w:rsidR="002B3D74">
        <w:rPr>
          <w:lang w:val="pl-PL"/>
        </w:rPr>
        <w:t>Zamawiającym</w:t>
      </w:r>
      <w:r w:rsidRPr="00DE0A4E">
        <w:rPr>
          <w:lang w:val="pl-PL"/>
        </w:rPr>
        <w:t>.</w:t>
      </w:r>
      <w:r>
        <w:rPr>
          <w:lang w:val="pl-PL"/>
        </w:rPr>
        <w:t xml:space="preserve"> Projekt</w:t>
      </w:r>
      <w:r w:rsidR="005C38FD">
        <w:rPr>
          <w:lang w:val="pl-PL"/>
        </w:rPr>
        <w:t xml:space="preserve"> w </w:t>
      </w:r>
      <w:r>
        <w:rPr>
          <w:lang w:val="pl-PL"/>
        </w:rPr>
        <w:t>zakresie właściwym</w:t>
      </w:r>
      <w:r w:rsidR="005C38FD">
        <w:rPr>
          <w:lang w:val="pl-PL"/>
        </w:rPr>
        <w:t xml:space="preserve"> dla </w:t>
      </w:r>
      <w:r>
        <w:rPr>
          <w:lang w:val="pl-PL"/>
        </w:rPr>
        <w:t xml:space="preserve">Zadania 2. Dokumentacją projektową modułu zaworowego stanowiska testowego kriomodułów przekaże Wykonawcy </w:t>
      </w:r>
      <w:r w:rsidR="002B3D74">
        <w:rPr>
          <w:lang w:val="pl-PL"/>
        </w:rPr>
        <w:t>Zamawiający</w:t>
      </w:r>
      <w:r>
        <w:rPr>
          <w:lang w:val="pl-PL"/>
        </w:rPr>
        <w:t xml:space="preserve">. </w:t>
      </w:r>
    </w:p>
    <w:p w14:paraId="186DF738" w14:textId="77777777" w:rsidR="00382AAE" w:rsidRDefault="00382AAE" w:rsidP="00382AAE">
      <w:pPr>
        <w:pStyle w:val="NormalPWr"/>
        <w:numPr>
          <w:ilvl w:val="0"/>
          <w:numId w:val="43"/>
        </w:numPr>
        <w:ind w:left="426" w:hanging="357"/>
        <w:contextualSpacing/>
        <w:rPr>
          <w:lang w:val="pl-PL"/>
        </w:rPr>
      </w:pPr>
      <w:r w:rsidRPr="00DE0A4E">
        <w:rPr>
          <w:lang w:val="pl-PL"/>
        </w:rPr>
        <w:t>Wykonanie niezbędnych obliczeń cieplnych, termodynamicznych, mechanicznych, wytrzymałościowych.</w:t>
      </w:r>
    </w:p>
    <w:p w14:paraId="4DB1E1E1" w14:textId="43287AD6" w:rsidR="00382AAE" w:rsidRDefault="00382AAE" w:rsidP="00382AAE">
      <w:pPr>
        <w:pStyle w:val="NormalPWr"/>
        <w:numPr>
          <w:ilvl w:val="0"/>
          <w:numId w:val="43"/>
        </w:numPr>
        <w:ind w:left="426" w:hanging="357"/>
        <w:contextualSpacing/>
        <w:rPr>
          <w:lang w:val="pl-PL"/>
        </w:rPr>
      </w:pPr>
      <w:r w:rsidRPr="00DE0A4E">
        <w:rPr>
          <w:lang w:val="pl-PL"/>
        </w:rPr>
        <w:t>Przeprowadzenie obliczeń</w:t>
      </w:r>
      <w:r w:rsidR="005C38FD">
        <w:rPr>
          <w:lang w:val="pl-PL"/>
        </w:rPr>
        <w:t xml:space="preserve"> i </w:t>
      </w:r>
      <w:r w:rsidRPr="00DE0A4E">
        <w:rPr>
          <w:lang w:val="pl-PL"/>
        </w:rPr>
        <w:t>analiz</w:t>
      </w:r>
      <w:r w:rsidR="005C38FD">
        <w:rPr>
          <w:lang w:val="pl-PL"/>
        </w:rPr>
        <w:t xml:space="preserve"> oraz </w:t>
      </w:r>
      <w:r w:rsidRPr="00DE0A4E">
        <w:rPr>
          <w:lang w:val="pl-PL"/>
        </w:rPr>
        <w:t xml:space="preserve">doboru urządzeń takich </w:t>
      </w:r>
      <w:r>
        <w:rPr>
          <w:lang w:val="pl-PL"/>
        </w:rPr>
        <w:t xml:space="preserve">jak </w:t>
      </w:r>
      <w:r w:rsidRPr="00DE0A4E">
        <w:rPr>
          <w:lang w:val="pl-PL"/>
        </w:rPr>
        <w:t>zawory, czujniki, przetworniki itp.</w:t>
      </w:r>
    </w:p>
    <w:p w14:paraId="3C3359F8" w14:textId="12E14C65" w:rsidR="00382AAE" w:rsidRDefault="00382AAE" w:rsidP="00382AAE">
      <w:pPr>
        <w:pStyle w:val="NormalPWr"/>
        <w:numPr>
          <w:ilvl w:val="0"/>
          <w:numId w:val="43"/>
        </w:numPr>
        <w:ind w:left="426" w:hanging="357"/>
        <w:contextualSpacing/>
        <w:rPr>
          <w:lang w:val="pl-PL"/>
        </w:rPr>
      </w:pPr>
      <w:r w:rsidRPr="00DE0A4E">
        <w:rPr>
          <w:lang w:val="pl-PL"/>
        </w:rPr>
        <w:t xml:space="preserve">Produkcja </w:t>
      </w:r>
      <w:r>
        <w:rPr>
          <w:lang w:val="pl-PL"/>
        </w:rPr>
        <w:t xml:space="preserve">elementów </w:t>
      </w:r>
      <w:r w:rsidRPr="00DE0A4E">
        <w:rPr>
          <w:lang w:val="pl-PL"/>
        </w:rPr>
        <w:t>CDS</w:t>
      </w:r>
      <w:r w:rsidR="005C38FD">
        <w:rPr>
          <w:lang w:val="pl-PL"/>
        </w:rPr>
        <w:t xml:space="preserve"> w </w:t>
      </w:r>
      <w:r>
        <w:rPr>
          <w:lang w:val="pl-PL"/>
        </w:rPr>
        <w:t>zakresie Zadania 2 wskazanym powyżej</w:t>
      </w:r>
      <w:r w:rsidRPr="00DE0A4E">
        <w:rPr>
          <w:lang w:val="pl-PL"/>
        </w:rPr>
        <w:t>.</w:t>
      </w:r>
    </w:p>
    <w:p w14:paraId="190F41C8" w14:textId="1ECABC71" w:rsidR="00382AAE" w:rsidRDefault="00382AAE" w:rsidP="00382AAE">
      <w:pPr>
        <w:pStyle w:val="NormalPWr"/>
        <w:numPr>
          <w:ilvl w:val="0"/>
          <w:numId w:val="43"/>
        </w:numPr>
        <w:ind w:left="426" w:hanging="357"/>
        <w:contextualSpacing/>
        <w:rPr>
          <w:lang w:val="pl-PL"/>
        </w:rPr>
      </w:pPr>
      <w:r w:rsidRPr="00DE0A4E">
        <w:rPr>
          <w:lang w:val="pl-PL"/>
        </w:rPr>
        <w:t>Transport wszystkich komponentów CDS</w:t>
      </w:r>
      <w:r w:rsidR="005C38FD">
        <w:rPr>
          <w:lang w:val="pl-PL"/>
        </w:rPr>
        <w:t xml:space="preserve"> </w:t>
      </w:r>
      <w:r w:rsidR="002B3D74">
        <w:rPr>
          <w:szCs w:val="18"/>
          <w:lang w:val="pl-PL" w:eastAsia="ja-JP"/>
        </w:rPr>
        <w:t xml:space="preserve">na miejsce instalacji </w:t>
      </w:r>
      <w:r w:rsidR="005C38FD">
        <w:rPr>
          <w:lang w:val="pl-PL"/>
        </w:rPr>
        <w:t>i </w:t>
      </w:r>
      <w:r w:rsidRPr="00DE0A4E">
        <w:rPr>
          <w:lang w:val="pl-PL"/>
        </w:rPr>
        <w:t>ich rozładunek wraz</w:t>
      </w:r>
      <w:r w:rsidR="005C38FD">
        <w:rPr>
          <w:lang w:val="pl-PL"/>
        </w:rPr>
        <w:t xml:space="preserve"> z </w:t>
      </w:r>
      <w:r w:rsidRPr="00DE0A4E">
        <w:rPr>
          <w:lang w:val="pl-PL"/>
        </w:rPr>
        <w:t>zapewnieniem niezbędnych</w:t>
      </w:r>
      <w:r w:rsidR="005C38FD">
        <w:rPr>
          <w:lang w:val="pl-PL"/>
        </w:rPr>
        <w:t xml:space="preserve"> do </w:t>
      </w:r>
      <w:r w:rsidRPr="00DE0A4E">
        <w:rPr>
          <w:lang w:val="pl-PL"/>
        </w:rPr>
        <w:t>tego celu narzędzi.</w:t>
      </w:r>
    </w:p>
    <w:p w14:paraId="795B6274" w14:textId="43D1D3C6" w:rsidR="00382AAE" w:rsidRDefault="00382AAE" w:rsidP="00382AAE">
      <w:pPr>
        <w:pStyle w:val="NormalPWr"/>
        <w:numPr>
          <w:ilvl w:val="0"/>
          <w:numId w:val="43"/>
        </w:numPr>
        <w:ind w:left="426" w:hanging="357"/>
        <w:contextualSpacing/>
        <w:rPr>
          <w:lang w:val="pl-PL"/>
        </w:rPr>
      </w:pPr>
      <w:r>
        <w:rPr>
          <w:lang w:val="pl-PL"/>
        </w:rPr>
        <w:t xml:space="preserve">Analiza technicznej dokumentacji modułu zaworowego stanowiska testowego kriomodułów, stanowiącego wkład własny partnera przemysłowego </w:t>
      </w:r>
      <w:r w:rsidR="002B3D74">
        <w:rPr>
          <w:lang w:val="pl-PL"/>
        </w:rPr>
        <w:t>Zamawiającego</w:t>
      </w:r>
      <w:r w:rsidR="005C38FD">
        <w:rPr>
          <w:lang w:val="pl-PL"/>
        </w:rPr>
        <w:t xml:space="preserve"> oraz </w:t>
      </w:r>
      <w:r>
        <w:rPr>
          <w:lang w:val="pl-PL"/>
        </w:rPr>
        <w:t>ewentualną jego inspekcję</w:t>
      </w:r>
      <w:r w:rsidR="005C38FD">
        <w:rPr>
          <w:lang w:val="pl-PL"/>
        </w:rPr>
        <w:t xml:space="preserve"> i </w:t>
      </w:r>
      <w:r>
        <w:rPr>
          <w:lang w:val="pl-PL"/>
        </w:rPr>
        <w:t>testy (wg uznania Wykonawcy)</w:t>
      </w:r>
      <w:r w:rsidR="005C38FD">
        <w:rPr>
          <w:lang w:val="pl-PL"/>
        </w:rPr>
        <w:t xml:space="preserve"> w </w:t>
      </w:r>
      <w:r>
        <w:rPr>
          <w:lang w:val="pl-PL"/>
        </w:rPr>
        <w:t>celu potwierdzenia przydatności tego modułu</w:t>
      </w:r>
      <w:r w:rsidR="005C38FD">
        <w:rPr>
          <w:lang w:val="pl-PL"/>
        </w:rPr>
        <w:t xml:space="preserve"> do </w:t>
      </w:r>
      <w:r>
        <w:rPr>
          <w:lang w:val="pl-PL"/>
        </w:rPr>
        <w:t>realizacji Zadania 2.</w:t>
      </w:r>
    </w:p>
    <w:p w14:paraId="41DD0350" w14:textId="4F90CB56" w:rsidR="00382AAE" w:rsidRDefault="00382AAE" w:rsidP="00382AAE">
      <w:pPr>
        <w:pStyle w:val="NormalPWr"/>
        <w:numPr>
          <w:ilvl w:val="0"/>
          <w:numId w:val="43"/>
        </w:numPr>
        <w:ind w:left="426" w:hanging="357"/>
        <w:contextualSpacing/>
        <w:rPr>
          <w:lang w:val="pl-PL"/>
        </w:rPr>
      </w:pPr>
      <w:r w:rsidRPr="00DE0A4E">
        <w:rPr>
          <w:lang w:val="pl-PL"/>
        </w:rPr>
        <w:t>Pozycjonowanie</w:t>
      </w:r>
      <w:r w:rsidR="005C38FD">
        <w:rPr>
          <w:lang w:val="pl-PL"/>
        </w:rPr>
        <w:t xml:space="preserve"> ze </w:t>
      </w:r>
      <w:r w:rsidRPr="00DE0A4E">
        <w:rPr>
          <w:lang w:val="pl-PL"/>
        </w:rPr>
        <w:t>szczególnym uwzględnieniem elementów przyłączeniowych</w:t>
      </w:r>
      <w:r w:rsidR="005C38FD">
        <w:rPr>
          <w:lang w:val="pl-PL"/>
        </w:rPr>
        <w:t xml:space="preserve"> do </w:t>
      </w:r>
      <w:r w:rsidRPr="00DE0A4E">
        <w:rPr>
          <w:lang w:val="pl-PL"/>
        </w:rPr>
        <w:t>kriomodułów.</w:t>
      </w:r>
      <w:r>
        <w:rPr>
          <w:lang w:val="pl-PL"/>
        </w:rPr>
        <w:t xml:space="preserve"> Pozycjonowanie dotyczy również modułu zaworowego stanowiska testowego kriomodułów, stanowiącego wkład własny partnera przemysłowego </w:t>
      </w:r>
      <w:r w:rsidR="002B3D74">
        <w:rPr>
          <w:lang w:val="pl-PL"/>
        </w:rPr>
        <w:t>Zamawiającego</w:t>
      </w:r>
      <w:r>
        <w:rPr>
          <w:lang w:val="pl-PL"/>
        </w:rPr>
        <w:t>.</w:t>
      </w:r>
    </w:p>
    <w:p w14:paraId="56D4E19D" w14:textId="641FD7CA" w:rsidR="00382AAE" w:rsidRPr="00502668" w:rsidRDefault="00382AAE" w:rsidP="00382AAE">
      <w:pPr>
        <w:pStyle w:val="NormalPWr"/>
        <w:numPr>
          <w:ilvl w:val="0"/>
          <w:numId w:val="43"/>
        </w:numPr>
        <w:ind w:left="426" w:hanging="357"/>
        <w:contextualSpacing/>
        <w:rPr>
          <w:lang w:val="pl-PL"/>
        </w:rPr>
      </w:pPr>
      <w:r>
        <w:rPr>
          <w:lang w:val="pl-PL"/>
        </w:rPr>
        <w:t>Opracowanie planu instalacji</w:t>
      </w:r>
      <w:r w:rsidR="005C38FD">
        <w:rPr>
          <w:lang w:val="pl-PL"/>
        </w:rPr>
        <w:t xml:space="preserve"> w </w:t>
      </w:r>
      <w:r>
        <w:rPr>
          <w:lang w:val="pl-PL"/>
        </w:rPr>
        <w:t>zakresie właściwym</w:t>
      </w:r>
      <w:r w:rsidR="005C38FD">
        <w:rPr>
          <w:lang w:val="pl-PL"/>
        </w:rPr>
        <w:t xml:space="preserve"> dla </w:t>
      </w:r>
      <w:r>
        <w:rPr>
          <w:lang w:val="pl-PL"/>
        </w:rPr>
        <w:t>Zadania 2, zapewniającym zgodność</w:t>
      </w:r>
      <w:r w:rsidR="005C38FD">
        <w:rPr>
          <w:lang w:val="pl-PL"/>
        </w:rPr>
        <w:t xml:space="preserve"> z </w:t>
      </w:r>
      <w:r>
        <w:rPr>
          <w:lang w:val="pl-PL"/>
        </w:rPr>
        <w:t>systemem CDS stanowiącym przedmiot Zadania 1.</w:t>
      </w:r>
    </w:p>
    <w:p w14:paraId="3FE01DCD" w14:textId="08C95CDB" w:rsidR="00382AAE" w:rsidRDefault="00382AAE" w:rsidP="00382AAE">
      <w:pPr>
        <w:pStyle w:val="NormalPWr"/>
        <w:numPr>
          <w:ilvl w:val="0"/>
          <w:numId w:val="43"/>
        </w:numPr>
        <w:ind w:left="426" w:hanging="357"/>
        <w:contextualSpacing/>
        <w:rPr>
          <w:lang w:val="pl-PL"/>
        </w:rPr>
      </w:pPr>
      <w:r w:rsidRPr="00DE0A4E">
        <w:rPr>
          <w:lang w:val="pl-PL"/>
        </w:rPr>
        <w:t>Instalacja wszystkich komponentów</w:t>
      </w:r>
      <w:r>
        <w:rPr>
          <w:lang w:val="pl-PL"/>
        </w:rPr>
        <w:t xml:space="preserve"> dostawy</w:t>
      </w:r>
      <w:r w:rsidRPr="00DE0A4E">
        <w:rPr>
          <w:lang w:val="pl-PL"/>
        </w:rPr>
        <w:t>,</w:t>
      </w:r>
      <w:r w:rsidR="005C38FD">
        <w:rPr>
          <w:lang w:val="pl-PL"/>
        </w:rPr>
        <w:t xml:space="preserve"> w </w:t>
      </w:r>
      <w:r w:rsidRPr="00DE0A4E">
        <w:rPr>
          <w:lang w:val="pl-PL"/>
        </w:rPr>
        <w:t>tym wszystkich niezbędnych elementów podpór. Wykonawca jest również odpowiedzialny</w:t>
      </w:r>
      <w:r w:rsidR="005C38FD">
        <w:rPr>
          <w:lang w:val="pl-PL"/>
        </w:rPr>
        <w:t xml:space="preserve"> za </w:t>
      </w:r>
      <w:r w:rsidRPr="00DE0A4E">
        <w:rPr>
          <w:lang w:val="pl-PL"/>
        </w:rPr>
        <w:t>wszelkie niezbędne rusztowania, dźwigi</w:t>
      </w:r>
      <w:r w:rsidR="005C38FD">
        <w:rPr>
          <w:lang w:val="pl-PL"/>
        </w:rPr>
        <w:t xml:space="preserve"> i </w:t>
      </w:r>
      <w:r w:rsidRPr="00DE0A4E">
        <w:rPr>
          <w:lang w:val="pl-PL"/>
        </w:rPr>
        <w:t>pomosty robocze wymagane</w:t>
      </w:r>
      <w:r w:rsidR="005C38FD">
        <w:rPr>
          <w:lang w:val="pl-PL"/>
        </w:rPr>
        <w:t xml:space="preserve"> do </w:t>
      </w:r>
      <w:r w:rsidRPr="00DE0A4E">
        <w:rPr>
          <w:lang w:val="pl-PL"/>
        </w:rPr>
        <w:t>te</w:t>
      </w:r>
      <w:r>
        <w:rPr>
          <w:lang w:val="pl-PL"/>
        </w:rPr>
        <w:t>go</w:t>
      </w:r>
      <w:r w:rsidRPr="00DE0A4E">
        <w:rPr>
          <w:lang w:val="pl-PL"/>
        </w:rPr>
        <w:t xml:space="preserve"> </w:t>
      </w:r>
      <w:r>
        <w:rPr>
          <w:lang w:val="pl-PL"/>
        </w:rPr>
        <w:t>celu</w:t>
      </w:r>
      <w:r w:rsidRPr="00DE0A4E">
        <w:rPr>
          <w:lang w:val="pl-PL"/>
        </w:rPr>
        <w:t>.</w:t>
      </w:r>
    </w:p>
    <w:p w14:paraId="13E40C2E" w14:textId="3FC9A39D" w:rsidR="00382AAE" w:rsidRDefault="00382AAE" w:rsidP="00382AAE">
      <w:pPr>
        <w:pStyle w:val="NormalPWr"/>
        <w:numPr>
          <w:ilvl w:val="0"/>
          <w:numId w:val="43"/>
        </w:numPr>
        <w:ind w:left="426" w:hanging="357"/>
        <w:contextualSpacing/>
        <w:rPr>
          <w:lang w:val="pl-PL"/>
        </w:rPr>
      </w:pPr>
      <w:r w:rsidRPr="00DE0A4E">
        <w:rPr>
          <w:lang w:val="pl-PL"/>
        </w:rPr>
        <w:t xml:space="preserve">Podłączenie </w:t>
      </w:r>
      <w:r>
        <w:rPr>
          <w:lang w:val="pl-PL"/>
        </w:rPr>
        <w:t xml:space="preserve"> wszystkich komponentów będących przedmiotem dostawy</w:t>
      </w:r>
      <w:r w:rsidR="005C38FD">
        <w:rPr>
          <w:lang w:val="pl-PL"/>
        </w:rPr>
        <w:t xml:space="preserve"> do </w:t>
      </w:r>
      <w:r>
        <w:rPr>
          <w:lang w:val="pl-PL"/>
        </w:rPr>
        <w:t xml:space="preserve">systemu </w:t>
      </w:r>
      <w:r w:rsidRPr="00DE0A4E">
        <w:rPr>
          <w:lang w:val="pl-PL"/>
        </w:rPr>
        <w:t xml:space="preserve">CDS </w:t>
      </w:r>
      <w:r>
        <w:rPr>
          <w:lang w:val="pl-PL"/>
        </w:rPr>
        <w:t>realizowanego</w:t>
      </w:r>
      <w:r w:rsidR="005C38FD">
        <w:rPr>
          <w:lang w:val="pl-PL"/>
        </w:rPr>
        <w:t xml:space="preserve"> w </w:t>
      </w:r>
      <w:r>
        <w:rPr>
          <w:lang w:val="pl-PL"/>
        </w:rPr>
        <w:t>ramach Zadania 1</w:t>
      </w:r>
      <w:r w:rsidRPr="00DE0A4E">
        <w:rPr>
          <w:lang w:val="pl-PL"/>
        </w:rPr>
        <w:t>.</w:t>
      </w:r>
    </w:p>
    <w:p w14:paraId="2EB3F7DC" w14:textId="6A3232D9" w:rsidR="00382AAE" w:rsidRDefault="00382AAE" w:rsidP="00382AAE">
      <w:pPr>
        <w:pStyle w:val="NormalPWr"/>
        <w:numPr>
          <w:ilvl w:val="0"/>
          <w:numId w:val="43"/>
        </w:numPr>
        <w:ind w:left="426" w:hanging="357"/>
        <w:contextualSpacing/>
        <w:rPr>
          <w:lang w:val="pl-PL"/>
        </w:rPr>
      </w:pPr>
      <w:r w:rsidRPr="00DE0A4E">
        <w:rPr>
          <w:lang w:val="pl-PL"/>
        </w:rPr>
        <w:t xml:space="preserve">Wykonanie testów </w:t>
      </w:r>
      <w:r>
        <w:rPr>
          <w:lang w:val="pl-PL"/>
        </w:rPr>
        <w:t xml:space="preserve">komponentów </w:t>
      </w:r>
      <w:r w:rsidRPr="00DE0A4E">
        <w:rPr>
          <w:lang w:val="pl-PL"/>
        </w:rPr>
        <w:t xml:space="preserve">CDS </w:t>
      </w:r>
      <w:r>
        <w:rPr>
          <w:lang w:val="pl-PL"/>
        </w:rPr>
        <w:t>wchodzących</w:t>
      </w:r>
      <w:r w:rsidR="005C38FD">
        <w:rPr>
          <w:lang w:val="pl-PL"/>
        </w:rPr>
        <w:t xml:space="preserve"> w </w:t>
      </w:r>
      <w:r>
        <w:rPr>
          <w:lang w:val="pl-PL"/>
        </w:rPr>
        <w:t xml:space="preserve">zakres Zadania 2 </w:t>
      </w:r>
      <w:r w:rsidRPr="00DE0A4E">
        <w:rPr>
          <w:lang w:val="pl-PL"/>
        </w:rPr>
        <w:t>zgodnie</w:t>
      </w:r>
      <w:r w:rsidR="005C38FD">
        <w:rPr>
          <w:lang w:val="pl-PL"/>
        </w:rPr>
        <w:t xml:space="preserve"> z </w:t>
      </w:r>
      <w:r w:rsidRPr="00DE0A4E">
        <w:rPr>
          <w:lang w:val="pl-PL"/>
        </w:rPr>
        <w:t>opisem</w:t>
      </w:r>
      <w:r w:rsidR="005C38FD">
        <w:rPr>
          <w:lang w:val="pl-PL"/>
        </w:rPr>
        <w:t xml:space="preserve"> w </w:t>
      </w:r>
      <w:r w:rsidRPr="00DE0A4E">
        <w:rPr>
          <w:lang w:val="pl-PL"/>
        </w:rPr>
        <w:t>rozdziale 16.</w:t>
      </w:r>
    </w:p>
    <w:p w14:paraId="0BCA728C" w14:textId="6A7E7292" w:rsidR="00BC50B6" w:rsidRPr="00382AAE" w:rsidRDefault="00382AAE" w:rsidP="00382AAE">
      <w:pPr>
        <w:pStyle w:val="NormalPWr"/>
        <w:numPr>
          <w:ilvl w:val="0"/>
          <w:numId w:val="43"/>
        </w:numPr>
        <w:ind w:left="426" w:hanging="357"/>
        <w:contextualSpacing/>
        <w:rPr>
          <w:lang w:val="pl-PL"/>
        </w:rPr>
      </w:pPr>
      <w:r>
        <w:rPr>
          <w:lang w:val="pl-PL"/>
        </w:rPr>
        <w:t>Udział</w:t>
      </w:r>
      <w:r w:rsidR="005C38FD">
        <w:rPr>
          <w:lang w:val="pl-PL"/>
        </w:rPr>
        <w:t xml:space="preserve"> w </w:t>
      </w:r>
      <w:r>
        <w:rPr>
          <w:lang w:val="pl-PL"/>
        </w:rPr>
        <w:t>testach całego systemu CDS</w:t>
      </w:r>
      <w:r w:rsidR="005C38FD">
        <w:rPr>
          <w:lang w:val="pl-PL"/>
        </w:rPr>
        <w:t xml:space="preserve"> w </w:t>
      </w:r>
      <w:r>
        <w:rPr>
          <w:lang w:val="pl-PL"/>
        </w:rPr>
        <w:t>zakresie właściwym</w:t>
      </w:r>
      <w:r w:rsidR="005C38FD">
        <w:rPr>
          <w:lang w:val="pl-PL"/>
        </w:rPr>
        <w:t xml:space="preserve"> dla </w:t>
      </w:r>
      <w:r>
        <w:rPr>
          <w:lang w:val="pl-PL"/>
        </w:rPr>
        <w:t>Zadania 2.</w:t>
      </w:r>
    </w:p>
    <w:p w14:paraId="70990F0B" w14:textId="77777777" w:rsidR="00BC50B6" w:rsidRPr="00672716" w:rsidRDefault="00BC50B6" w:rsidP="00BC50B6">
      <w:pPr>
        <w:pStyle w:val="Nagwek3"/>
        <w:numPr>
          <w:ilvl w:val="2"/>
          <w:numId w:val="26"/>
        </w:numPr>
        <w:ind w:left="1418"/>
        <w:rPr>
          <w:rFonts w:cs="Times New Roman"/>
          <w:sz w:val="22"/>
          <w:szCs w:val="22"/>
          <w:lang w:val="pl-PL"/>
        </w:rPr>
      </w:pPr>
      <w:bookmarkStart w:id="271" w:name="_Toc76041847"/>
      <w:r w:rsidRPr="00672716">
        <w:rPr>
          <w:rFonts w:cs="Times New Roman"/>
          <w:sz w:val="22"/>
          <w:szCs w:val="22"/>
          <w:lang w:val="pl-PL"/>
        </w:rPr>
        <w:lastRenderedPageBreak/>
        <w:t>Dokumentacja</w:t>
      </w:r>
      <w:bookmarkEnd w:id="271"/>
    </w:p>
    <w:p w14:paraId="66E741CB" w14:textId="77777777" w:rsidR="002B3D74" w:rsidRDefault="002B3D74" w:rsidP="002B3D74">
      <w:pPr>
        <w:pStyle w:val="NormalPWr"/>
        <w:spacing w:after="0"/>
        <w:ind w:firstLine="284"/>
        <w:contextualSpacing/>
        <w:rPr>
          <w:lang w:val="pl-PL"/>
        </w:rPr>
      </w:pPr>
      <w:r>
        <w:rPr>
          <w:lang w:val="pl-PL"/>
        </w:rPr>
        <w:t>Dokumenty wymienione poniżej należą do zakresu dostawy:</w:t>
      </w:r>
    </w:p>
    <w:p w14:paraId="50D3E86E" w14:textId="77777777" w:rsidR="002B3D74" w:rsidRDefault="002B3D74" w:rsidP="002B3D74">
      <w:pPr>
        <w:pStyle w:val="NormalPWr"/>
        <w:numPr>
          <w:ilvl w:val="0"/>
          <w:numId w:val="55"/>
        </w:numPr>
        <w:ind w:left="426" w:hanging="351"/>
        <w:contextualSpacing/>
        <w:rPr>
          <w:lang w:val="pl-PL"/>
        </w:rPr>
      </w:pPr>
      <w:r>
        <w:rPr>
          <w:lang w:val="pl-PL"/>
        </w:rPr>
        <w:t>Kompletna dokumentacja stworzona na podstawie wymagań:</w:t>
      </w:r>
    </w:p>
    <w:p w14:paraId="6C889C13" w14:textId="77777777" w:rsidR="002B3D74" w:rsidRDefault="002B3D74" w:rsidP="002B3D74">
      <w:pPr>
        <w:pStyle w:val="NormalPWr"/>
        <w:numPr>
          <w:ilvl w:val="1"/>
          <w:numId w:val="56"/>
        </w:numPr>
        <w:contextualSpacing/>
        <w:rPr>
          <w:lang w:val="pl-PL"/>
        </w:rPr>
      </w:pPr>
      <w:r>
        <w:rPr>
          <w:lang w:val="pl-PL"/>
        </w:rPr>
        <w:t>Dyrektywy ciśnieniowej 2014/68/WE</w:t>
      </w:r>
    </w:p>
    <w:p w14:paraId="4FD8761E" w14:textId="77777777" w:rsidR="002B3D74" w:rsidRDefault="002B3D74" w:rsidP="002B3D74">
      <w:pPr>
        <w:pStyle w:val="NormalPWr"/>
        <w:numPr>
          <w:ilvl w:val="1"/>
          <w:numId w:val="56"/>
        </w:numPr>
        <w:contextualSpacing/>
        <w:rPr>
          <w:lang w:val="pl-PL"/>
        </w:rPr>
      </w:pPr>
      <w:r>
        <w:rPr>
          <w:lang w:val="pl-PL"/>
        </w:rPr>
        <w:t>Urzędu Dozoru Technicznego</w:t>
      </w:r>
    </w:p>
    <w:p w14:paraId="3E38486C" w14:textId="77777777" w:rsidR="002B3D74" w:rsidRDefault="002B3D74" w:rsidP="002B3D74">
      <w:pPr>
        <w:pStyle w:val="NormalPWr"/>
        <w:numPr>
          <w:ilvl w:val="1"/>
          <w:numId w:val="56"/>
        </w:numPr>
        <w:contextualSpacing/>
        <w:rPr>
          <w:lang w:val="pl-PL"/>
        </w:rPr>
      </w:pPr>
      <w:r>
        <w:rPr>
          <w:lang w:val="pl-PL"/>
        </w:rPr>
        <w:t>Jednostek notyfikowanych</w:t>
      </w:r>
    </w:p>
    <w:p w14:paraId="103F23D0" w14:textId="77777777" w:rsidR="002B3D74" w:rsidRDefault="002B3D74" w:rsidP="002B3D74">
      <w:pPr>
        <w:pStyle w:val="NormalPWr"/>
        <w:numPr>
          <w:ilvl w:val="1"/>
          <w:numId w:val="56"/>
        </w:numPr>
        <w:contextualSpacing/>
        <w:rPr>
          <w:lang w:val="pl-PL"/>
        </w:rPr>
      </w:pPr>
      <w:r>
        <w:rPr>
          <w:lang w:val="pl-PL"/>
        </w:rPr>
        <w:t>oznakowania CE</w:t>
      </w:r>
    </w:p>
    <w:p w14:paraId="614DAE77" w14:textId="77777777" w:rsidR="002B3D74" w:rsidRDefault="002B3D74" w:rsidP="002B3D74">
      <w:pPr>
        <w:pStyle w:val="NormalPWr"/>
        <w:numPr>
          <w:ilvl w:val="1"/>
          <w:numId w:val="56"/>
        </w:numPr>
        <w:contextualSpacing/>
        <w:rPr>
          <w:lang w:val="pl-PL"/>
        </w:rPr>
      </w:pPr>
      <w:r>
        <w:rPr>
          <w:lang w:val="pl-PL"/>
        </w:rPr>
        <w:t xml:space="preserve">deklaracji zgodności </w:t>
      </w:r>
    </w:p>
    <w:p w14:paraId="7C2AE524" w14:textId="77777777" w:rsidR="002B3D74" w:rsidRDefault="002B3D74" w:rsidP="002B3D74">
      <w:pPr>
        <w:pStyle w:val="NormalPWr"/>
        <w:numPr>
          <w:ilvl w:val="0"/>
          <w:numId w:val="55"/>
        </w:numPr>
        <w:ind w:left="426"/>
        <w:contextualSpacing/>
        <w:rPr>
          <w:lang w:val="pl-PL"/>
        </w:rPr>
      </w:pPr>
      <w:r>
        <w:rPr>
          <w:lang w:val="pl-PL"/>
        </w:rPr>
        <w:t>Szczegółowa specyfikacja i instrukcje użytkowania dla wszystkich komponentów</w:t>
      </w:r>
    </w:p>
    <w:p w14:paraId="14A59516" w14:textId="77777777" w:rsidR="002B3D74" w:rsidRDefault="002B3D74" w:rsidP="002B3D74">
      <w:pPr>
        <w:pStyle w:val="NormalPWr"/>
        <w:numPr>
          <w:ilvl w:val="0"/>
          <w:numId w:val="55"/>
        </w:numPr>
        <w:ind w:left="426"/>
        <w:contextualSpacing/>
        <w:rPr>
          <w:lang w:val="pl-PL"/>
        </w:rPr>
      </w:pPr>
      <w:r>
        <w:rPr>
          <w:lang w:val="pl-PL"/>
        </w:rPr>
        <w:t>Szczegółowy opis procedur i algorytmów sterowania instalacją dla poszczególnych trybów pracy wymienionych w p. 5.1 (patrz p. 12)</w:t>
      </w:r>
    </w:p>
    <w:p w14:paraId="2F551BF9" w14:textId="77777777" w:rsidR="002B3D74" w:rsidRDefault="002B3D74" w:rsidP="002B3D74">
      <w:pPr>
        <w:pStyle w:val="NormalPWr"/>
        <w:ind w:firstLine="0"/>
        <w:rPr>
          <w:lang w:val="pl-PL"/>
        </w:rPr>
      </w:pPr>
    </w:p>
    <w:p w14:paraId="6F1EF506" w14:textId="77777777" w:rsidR="002B3D74" w:rsidRDefault="002B3D74" w:rsidP="002B3D74">
      <w:pPr>
        <w:pStyle w:val="NormalPWr"/>
        <w:numPr>
          <w:ilvl w:val="0"/>
          <w:numId w:val="55"/>
        </w:numPr>
        <w:ind w:left="426"/>
        <w:contextualSpacing/>
        <w:rPr>
          <w:lang w:val="pl-PL"/>
        </w:rPr>
      </w:pPr>
      <w:r>
        <w:rPr>
          <w:lang w:val="pl-PL"/>
        </w:rPr>
        <w:t>Niezbędne obliczenia średnic, grubości ścianek, przepływów itp.</w:t>
      </w:r>
    </w:p>
    <w:p w14:paraId="11AAD1A8" w14:textId="77777777" w:rsidR="002B3D74" w:rsidRDefault="002B3D74" w:rsidP="002B3D74">
      <w:pPr>
        <w:pStyle w:val="NormalPWr"/>
        <w:numPr>
          <w:ilvl w:val="0"/>
          <w:numId w:val="55"/>
        </w:numPr>
        <w:ind w:left="426"/>
        <w:contextualSpacing/>
        <w:rPr>
          <w:lang w:val="pl-PL"/>
        </w:rPr>
      </w:pPr>
      <w:r>
        <w:rPr>
          <w:lang w:val="pl-PL"/>
        </w:rPr>
        <w:t xml:space="preserve">Obliczenia i dobór zaworów, w tym zaworów bezpieczeństwa </w:t>
      </w:r>
    </w:p>
    <w:p w14:paraId="6139D1DA" w14:textId="77777777" w:rsidR="002B3D74" w:rsidRDefault="002B3D74" w:rsidP="002B3D74">
      <w:pPr>
        <w:pStyle w:val="NormalPWr"/>
        <w:numPr>
          <w:ilvl w:val="0"/>
          <w:numId w:val="55"/>
        </w:numPr>
        <w:ind w:left="426"/>
        <w:contextualSpacing/>
        <w:rPr>
          <w:lang w:val="pl-PL"/>
        </w:rPr>
      </w:pPr>
      <w:r>
        <w:rPr>
          <w:lang w:val="pl-PL"/>
        </w:rPr>
        <w:t xml:space="preserve">Szczegółowe modele 3D dostarczanych urządzeń, w tym projekt 3D zespołów, w pliku </w:t>
      </w:r>
      <w:proofErr w:type="spellStart"/>
      <w:r>
        <w:rPr>
          <w:lang w:val="pl-PL"/>
        </w:rPr>
        <w:t>stp</w:t>
      </w:r>
      <w:proofErr w:type="spellEnd"/>
      <w:r>
        <w:rPr>
          <w:lang w:val="pl-PL"/>
        </w:rPr>
        <w:t xml:space="preserve"> i plikach natywnych</w:t>
      </w:r>
    </w:p>
    <w:p w14:paraId="02347E67" w14:textId="77777777" w:rsidR="002B3D74" w:rsidRDefault="002B3D74" w:rsidP="002B3D74">
      <w:pPr>
        <w:pStyle w:val="NormalPWr"/>
        <w:numPr>
          <w:ilvl w:val="0"/>
          <w:numId w:val="55"/>
        </w:numPr>
        <w:ind w:left="426"/>
        <w:contextualSpacing/>
        <w:rPr>
          <w:lang w:val="pl-PL"/>
        </w:rPr>
      </w:pPr>
      <w:r>
        <w:rPr>
          <w:lang w:val="pl-PL"/>
        </w:rPr>
        <w:t>Kompletny zestaw rysunków złożeniowych i wykonawczych wszystkich komponentów z wykazami części, spisem użytych materiałów itp.</w:t>
      </w:r>
    </w:p>
    <w:p w14:paraId="32E1DF9B" w14:textId="77777777" w:rsidR="002B3D74" w:rsidRDefault="002B3D74" w:rsidP="002B3D74">
      <w:pPr>
        <w:pStyle w:val="NormalPWr"/>
        <w:numPr>
          <w:ilvl w:val="0"/>
          <w:numId w:val="55"/>
        </w:numPr>
        <w:ind w:left="426" w:hanging="351"/>
        <w:contextualSpacing/>
        <w:rPr>
          <w:lang w:val="pl-PL"/>
        </w:rPr>
      </w:pPr>
      <w:r>
        <w:rPr>
          <w:lang w:val="pl-PL"/>
        </w:rPr>
        <w:t>Kompletny zestaw rysunków powykonawczych</w:t>
      </w:r>
    </w:p>
    <w:p w14:paraId="1E4BFAE8" w14:textId="77777777" w:rsidR="002B3D74" w:rsidRDefault="002B3D74" w:rsidP="002B3D74">
      <w:pPr>
        <w:pStyle w:val="NormalPWr"/>
        <w:numPr>
          <w:ilvl w:val="0"/>
          <w:numId w:val="55"/>
        </w:numPr>
        <w:ind w:left="426" w:hanging="351"/>
        <w:contextualSpacing/>
        <w:rPr>
          <w:lang w:val="pl-PL"/>
        </w:rPr>
      </w:pPr>
      <w:r>
        <w:rPr>
          <w:lang w:val="pl-PL"/>
        </w:rPr>
        <w:t>Plan zarządzania jakością wraz z harmonogramem prac</w:t>
      </w:r>
    </w:p>
    <w:p w14:paraId="63E5463C" w14:textId="77777777" w:rsidR="002B3D74" w:rsidRDefault="002B3D74" w:rsidP="002B3D74">
      <w:pPr>
        <w:pStyle w:val="NormalPWr"/>
        <w:numPr>
          <w:ilvl w:val="0"/>
          <w:numId w:val="55"/>
        </w:numPr>
        <w:ind w:left="426"/>
        <w:contextualSpacing/>
        <w:rPr>
          <w:lang w:val="pl-PL"/>
        </w:rPr>
      </w:pPr>
      <w:r>
        <w:rPr>
          <w:lang w:val="pl-PL"/>
        </w:rPr>
        <w:t>Listy użytych materiałów z raportami z testów i certyfikatami materiałowymi EN 10204-3.1</w:t>
      </w:r>
    </w:p>
    <w:p w14:paraId="6DC44F39" w14:textId="77777777" w:rsidR="002B3D74" w:rsidRDefault="002B3D74" w:rsidP="002B3D74">
      <w:pPr>
        <w:pStyle w:val="NormalPWr"/>
        <w:numPr>
          <w:ilvl w:val="0"/>
          <w:numId w:val="55"/>
        </w:numPr>
        <w:ind w:left="426"/>
        <w:contextualSpacing/>
        <w:rPr>
          <w:lang w:val="pl-PL"/>
        </w:rPr>
      </w:pPr>
      <w:r>
        <w:rPr>
          <w:lang w:val="pl-PL"/>
        </w:rPr>
        <w:t>Dokumentacja dotycząca procedur spawalniczych, w tym certyfikaty z testów technologii spawania, egzaminów spawaczy i próbek spawalniczych</w:t>
      </w:r>
    </w:p>
    <w:p w14:paraId="1F203F56" w14:textId="77777777" w:rsidR="002B3D74" w:rsidRDefault="002B3D74" w:rsidP="002B3D74">
      <w:pPr>
        <w:pStyle w:val="NormalPWr"/>
        <w:numPr>
          <w:ilvl w:val="0"/>
          <w:numId w:val="55"/>
        </w:numPr>
        <w:ind w:left="426"/>
        <w:contextualSpacing/>
        <w:rPr>
          <w:lang w:val="pl-PL"/>
        </w:rPr>
      </w:pPr>
      <w:r>
        <w:rPr>
          <w:lang w:val="pl-PL"/>
        </w:rPr>
        <w:t>Wszystkie raporty z testów i inspekcji, w tym protokoły z badań rentgenowskich spoin, protokoły VT, protokoły z testów szczelności helowych, protokoły testów ciśnieniowych itp.</w:t>
      </w:r>
    </w:p>
    <w:p w14:paraId="332A82DC" w14:textId="77777777" w:rsidR="002B3D74" w:rsidRDefault="002B3D74" w:rsidP="002B3D74">
      <w:pPr>
        <w:pStyle w:val="NormalPWr"/>
        <w:numPr>
          <w:ilvl w:val="0"/>
          <w:numId w:val="55"/>
        </w:numPr>
        <w:ind w:left="426"/>
        <w:contextualSpacing/>
        <w:rPr>
          <w:lang w:val="pl-PL"/>
        </w:rPr>
      </w:pPr>
      <w:r>
        <w:rPr>
          <w:lang w:val="pl-PL"/>
        </w:rPr>
        <w:t>Raporty i wszystkie inne dokumenty powstałe podczas okresowych spotkań/wizyt itp.</w:t>
      </w:r>
    </w:p>
    <w:p w14:paraId="00EB09BE" w14:textId="77777777" w:rsidR="002B3D74" w:rsidRDefault="002B3D74" w:rsidP="002B3D74">
      <w:pPr>
        <w:pStyle w:val="NormalPWr"/>
        <w:numPr>
          <w:ilvl w:val="0"/>
          <w:numId w:val="55"/>
        </w:numPr>
        <w:ind w:left="425" w:hanging="357"/>
        <w:rPr>
          <w:lang w:val="pl-PL"/>
        </w:rPr>
      </w:pPr>
      <w:r>
        <w:rPr>
          <w:lang w:val="pl-PL"/>
        </w:rPr>
        <w:t>Dokumenty związane z realizacją każdego z etapów projektu opisanych w rozdziale 21</w:t>
      </w:r>
    </w:p>
    <w:p w14:paraId="53E16D01" w14:textId="77777777" w:rsidR="002B3D74" w:rsidRDefault="002B3D74" w:rsidP="002B3D74">
      <w:pPr>
        <w:pStyle w:val="NormalPWr"/>
        <w:ind w:firstLine="284"/>
        <w:rPr>
          <w:lang w:val="pl-PL"/>
        </w:rPr>
      </w:pPr>
      <w:r>
        <w:rPr>
          <w:lang w:val="pl-PL"/>
        </w:rPr>
        <w:t>Wszystkie dokumenty powinny zostać dostarczone w formie elektronicznej na dwóch płytach DVD, trzech nośnikach USB oraz wydrukowane w 3 zestawach.</w:t>
      </w:r>
    </w:p>
    <w:p w14:paraId="78A16465" w14:textId="77777777" w:rsidR="002B3D74" w:rsidRDefault="002B3D74" w:rsidP="002B3D74">
      <w:pPr>
        <w:pStyle w:val="NormalPWr"/>
        <w:ind w:firstLine="284"/>
        <w:rPr>
          <w:lang w:val="pl-PL"/>
        </w:rPr>
      </w:pPr>
      <w:r>
        <w:rPr>
          <w:lang w:val="pl-PL"/>
        </w:rPr>
        <w:t>Powyższe dokumenty należy dostarczyć w języku angielskim lub polskim.</w:t>
      </w:r>
    </w:p>
    <w:p w14:paraId="23122B3C" w14:textId="23E38D7A" w:rsidR="00382AAE" w:rsidRDefault="00382AAE" w:rsidP="002B3D74">
      <w:pPr>
        <w:pStyle w:val="NormalPWr"/>
        <w:ind w:firstLine="284"/>
        <w:rPr>
          <w:lang w:val="pl-PL"/>
        </w:rPr>
      </w:pPr>
      <w:r w:rsidRPr="005754F5">
        <w:rPr>
          <w:lang w:val="pl-PL"/>
        </w:rPr>
        <w:t>Wszystkie jednostki miar, wag itp. powinny należeć</w:t>
      </w:r>
      <w:r w:rsidR="005C38FD">
        <w:rPr>
          <w:lang w:val="pl-PL"/>
        </w:rPr>
        <w:t xml:space="preserve"> do </w:t>
      </w:r>
      <w:r w:rsidRPr="005754F5">
        <w:rPr>
          <w:lang w:val="pl-PL"/>
        </w:rPr>
        <w:t>układu SI. Niezależnie</w:t>
      </w:r>
      <w:r w:rsidR="005C38FD">
        <w:rPr>
          <w:lang w:val="pl-PL"/>
        </w:rPr>
        <w:t xml:space="preserve"> od </w:t>
      </w:r>
      <w:r w:rsidRPr="005754F5">
        <w:rPr>
          <w:lang w:val="pl-PL"/>
        </w:rPr>
        <w:t>dokumentacji</w:t>
      </w:r>
      <w:r w:rsidR="005C38FD">
        <w:rPr>
          <w:lang w:val="pl-PL"/>
        </w:rPr>
        <w:t xml:space="preserve"> dla </w:t>
      </w:r>
      <w:r w:rsidR="002B3D74">
        <w:rPr>
          <w:lang w:val="pl-PL"/>
        </w:rPr>
        <w:t>Zamawiającego</w:t>
      </w:r>
      <w:r w:rsidRPr="005754F5">
        <w:rPr>
          <w:lang w:val="pl-PL"/>
        </w:rPr>
        <w:t xml:space="preserve">, </w:t>
      </w:r>
      <w:r>
        <w:rPr>
          <w:lang w:val="pl-PL"/>
        </w:rPr>
        <w:t>W</w:t>
      </w:r>
      <w:r w:rsidRPr="005754F5">
        <w:rPr>
          <w:lang w:val="pl-PL"/>
        </w:rPr>
        <w:t>ykonawca musi prowadzić listę wszystkich przygotowywanych dokumentów</w:t>
      </w:r>
      <w:r w:rsidR="005C38FD">
        <w:rPr>
          <w:lang w:val="pl-PL"/>
        </w:rPr>
        <w:t xml:space="preserve"> ze </w:t>
      </w:r>
      <w:r w:rsidRPr="005754F5">
        <w:rPr>
          <w:lang w:val="pl-PL"/>
        </w:rPr>
        <w:t>wskazaniem statusu rewizji. Wszystkie zmiany</w:t>
      </w:r>
      <w:r w:rsidR="005C38FD">
        <w:rPr>
          <w:lang w:val="pl-PL"/>
        </w:rPr>
        <w:t xml:space="preserve"> w </w:t>
      </w:r>
      <w:r w:rsidRPr="005754F5">
        <w:rPr>
          <w:lang w:val="pl-PL"/>
        </w:rPr>
        <w:t>ważnych dokumentach powinny być wyraźnie oznaczone</w:t>
      </w:r>
      <w:r w:rsidR="005C38FD">
        <w:rPr>
          <w:lang w:val="pl-PL"/>
        </w:rPr>
        <w:t xml:space="preserve"> w </w:t>
      </w:r>
      <w:r w:rsidRPr="005754F5">
        <w:rPr>
          <w:lang w:val="pl-PL"/>
        </w:rPr>
        <w:t>celu wskazania statusu rewizji (indeks zmian).</w:t>
      </w:r>
      <w:r w:rsidR="005C38FD">
        <w:rPr>
          <w:lang w:val="pl-PL"/>
        </w:rPr>
        <w:t xml:space="preserve"> W </w:t>
      </w:r>
      <w:r w:rsidRPr="005754F5">
        <w:rPr>
          <w:lang w:val="pl-PL"/>
        </w:rPr>
        <w:t>przypadku ponownych zmian należy usunąć oznaczenia</w:t>
      </w:r>
      <w:r w:rsidR="005C38FD">
        <w:rPr>
          <w:lang w:val="pl-PL"/>
        </w:rPr>
        <w:t xml:space="preserve"> z </w:t>
      </w:r>
      <w:r w:rsidRPr="005754F5">
        <w:rPr>
          <w:lang w:val="pl-PL"/>
        </w:rPr>
        <w:t>poprzedniej rewizji. Dokumenty niezgodne</w:t>
      </w:r>
      <w:r w:rsidR="005C38FD">
        <w:rPr>
          <w:lang w:val="pl-PL"/>
        </w:rPr>
        <w:t xml:space="preserve"> z </w:t>
      </w:r>
      <w:r w:rsidRPr="005754F5">
        <w:rPr>
          <w:lang w:val="pl-PL"/>
        </w:rPr>
        <w:t>tymi obostrzeniami zostaną odrzucone</w:t>
      </w:r>
      <w:r w:rsidR="005C38FD">
        <w:rPr>
          <w:lang w:val="pl-PL"/>
        </w:rPr>
        <w:t xml:space="preserve"> i </w:t>
      </w:r>
      <w:r w:rsidRPr="005754F5">
        <w:rPr>
          <w:lang w:val="pl-PL"/>
        </w:rPr>
        <w:t>uznane</w:t>
      </w:r>
      <w:r w:rsidR="005C38FD">
        <w:rPr>
          <w:lang w:val="pl-PL"/>
        </w:rPr>
        <w:t xml:space="preserve"> za </w:t>
      </w:r>
      <w:r w:rsidRPr="005754F5">
        <w:rPr>
          <w:lang w:val="pl-PL"/>
        </w:rPr>
        <w:t>niezłożone. Należy podać numery identyfikacyjne wszystkich dokumentów.</w:t>
      </w:r>
    </w:p>
    <w:p w14:paraId="0B2CE414" w14:textId="77777777" w:rsidR="00BC50B6" w:rsidRPr="00672716" w:rsidRDefault="00BC50B6" w:rsidP="00BC50B6">
      <w:pPr>
        <w:pStyle w:val="Nagwek3"/>
        <w:numPr>
          <w:ilvl w:val="2"/>
          <w:numId w:val="26"/>
        </w:numPr>
        <w:ind w:left="1418"/>
        <w:rPr>
          <w:rFonts w:cs="Times New Roman"/>
          <w:sz w:val="22"/>
          <w:szCs w:val="22"/>
          <w:lang w:val="pl-PL"/>
        </w:rPr>
      </w:pPr>
      <w:bookmarkStart w:id="272" w:name="_Toc76041848"/>
      <w:r w:rsidRPr="00672716">
        <w:rPr>
          <w:rFonts w:cs="Times New Roman"/>
          <w:sz w:val="22"/>
          <w:szCs w:val="22"/>
          <w:lang w:val="pl-PL"/>
        </w:rPr>
        <w:t>Części zapasowe</w:t>
      </w:r>
      <w:bookmarkEnd w:id="272"/>
    </w:p>
    <w:p w14:paraId="543677C1" w14:textId="734E966C" w:rsidR="00BC50B6" w:rsidRDefault="00BC50B6" w:rsidP="00BC50B6">
      <w:pPr>
        <w:pStyle w:val="NormalPWr"/>
        <w:spacing w:after="0"/>
        <w:rPr>
          <w:lang w:val="pl-PL"/>
        </w:rPr>
      </w:pPr>
      <w:r>
        <w:rPr>
          <w:lang w:val="pl-PL"/>
        </w:rPr>
        <w:t>W skład dostawy wchodzą również części zapasowe</w:t>
      </w:r>
      <w:r w:rsidR="005C38FD">
        <w:rPr>
          <w:lang w:val="pl-PL"/>
        </w:rPr>
        <w:t xml:space="preserve"> w </w:t>
      </w:r>
      <w:r>
        <w:rPr>
          <w:lang w:val="pl-PL"/>
        </w:rPr>
        <w:t>postaci:</w:t>
      </w:r>
    </w:p>
    <w:p w14:paraId="489D128F" w14:textId="4DC1B548" w:rsidR="00BC50B6" w:rsidRDefault="00BC50B6" w:rsidP="00BC50B6">
      <w:pPr>
        <w:pStyle w:val="NormalPWr"/>
        <w:numPr>
          <w:ilvl w:val="0"/>
          <w:numId w:val="48"/>
        </w:numPr>
        <w:ind w:left="426" w:hanging="357"/>
        <w:contextualSpacing/>
        <w:rPr>
          <w:lang w:val="pl-PL"/>
        </w:rPr>
      </w:pPr>
      <w:r>
        <w:rPr>
          <w:lang w:val="pl-PL"/>
        </w:rPr>
        <w:t>Kriogeniczne zawory regulacyjne: 10%</w:t>
      </w:r>
      <w:r w:rsidR="005C38FD">
        <w:rPr>
          <w:lang w:val="pl-PL"/>
        </w:rPr>
        <w:t xml:space="preserve"> dla </w:t>
      </w:r>
      <w:r>
        <w:rPr>
          <w:lang w:val="pl-PL"/>
        </w:rPr>
        <w:t>każdego typu</w:t>
      </w:r>
      <w:r w:rsidR="005C38FD">
        <w:rPr>
          <w:lang w:val="pl-PL"/>
        </w:rPr>
        <w:t xml:space="preserve"> i </w:t>
      </w:r>
      <w:r>
        <w:rPr>
          <w:lang w:val="pl-PL"/>
        </w:rPr>
        <w:t>rozmiaru,</w:t>
      </w:r>
      <w:r w:rsidR="005C38FD">
        <w:rPr>
          <w:lang w:val="pl-PL"/>
        </w:rPr>
        <w:t xml:space="preserve"> ale </w:t>
      </w:r>
      <w:r>
        <w:rPr>
          <w:lang w:val="pl-PL"/>
        </w:rPr>
        <w:t>nie mniej niż 1 szt.</w:t>
      </w:r>
    </w:p>
    <w:p w14:paraId="4CDDE3EC" w14:textId="11234BC2" w:rsidR="00BC50B6" w:rsidRDefault="00BC50B6" w:rsidP="00BC50B6">
      <w:pPr>
        <w:pStyle w:val="NormalPWr"/>
        <w:numPr>
          <w:ilvl w:val="0"/>
          <w:numId w:val="48"/>
        </w:numPr>
        <w:ind w:left="426" w:hanging="357"/>
        <w:contextualSpacing/>
        <w:rPr>
          <w:lang w:val="pl-PL"/>
        </w:rPr>
      </w:pPr>
      <w:r>
        <w:rPr>
          <w:lang w:val="pl-PL"/>
        </w:rPr>
        <w:t>Ciepłe zawory regulacyjne: 10%</w:t>
      </w:r>
      <w:r w:rsidR="005C38FD">
        <w:rPr>
          <w:lang w:val="pl-PL"/>
        </w:rPr>
        <w:t xml:space="preserve"> dla </w:t>
      </w:r>
      <w:r>
        <w:rPr>
          <w:lang w:val="pl-PL"/>
        </w:rPr>
        <w:t>każdego typu</w:t>
      </w:r>
      <w:r w:rsidR="005C38FD">
        <w:rPr>
          <w:lang w:val="pl-PL"/>
        </w:rPr>
        <w:t xml:space="preserve"> i </w:t>
      </w:r>
      <w:r>
        <w:rPr>
          <w:lang w:val="pl-PL"/>
        </w:rPr>
        <w:t>rozmiaru,</w:t>
      </w:r>
      <w:r w:rsidR="005C38FD">
        <w:rPr>
          <w:lang w:val="pl-PL"/>
        </w:rPr>
        <w:t xml:space="preserve"> ale </w:t>
      </w:r>
      <w:r>
        <w:rPr>
          <w:lang w:val="pl-PL"/>
        </w:rPr>
        <w:t>nie mniej niż 1 szt.</w:t>
      </w:r>
    </w:p>
    <w:p w14:paraId="777DA4C1" w14:textId="6E59E4C6" w:rsidR="00BC50B6" w:rsidRDefault="00BC50B6" w:rsidP="00BC50B6">
      <w:pPr>
        <w:pStyle w:val="NormalPWr"/>
        <w:numPr>
          <w:ilvl w:val="0"/>
          <w:numId w:val="48"/>
        </w:numPr>
        <w:ind w:left="426" w:hanging="357"/>
        <w:contextualSpacing/>
        <w:rPr>
          <w:lang w:val="pl-PL"/>
        </w:rPr>
      </w:pPr>
      <w:r>
        <w:rPr>
          <w:lang w:val="pl-PL"/>
        </w:rPr>
        <w:t xml:space="preserve">Zawory ręczne: </w:t>
      </w:r>
      <w:r w:rsidR="002B3D74">
        <w:rPr>
          <w:lang w:val="pl-PL"/>
        </w:rPr>
        <w:t>5%</w:t>
      </w:r>
      <w:r w:rsidR="005C38FD">
        <w:rPr>
          <w:lang w:val="pl-PL"/>
        </w:rPr>
        <w:t xml:space="preserve"> dla </w:t>
      </w:r>
      <w:r>
        <w:rPr>
          <w:lang w:val="pl-PL"/>
        </w:rPr>
        <w:t>każdego typu</w:t>
      </w:r>
      <w:r w:rsidR="005C38FD">
        <w:rPr>
          <w:lang w:val="pl-PL"/>
        </w:rPr>
        <w:t xml:space="preserve"> i </w:t>
      </w:r>
      <w:r>
        <w:rPr>
          <w:lang w:val="pl-PL"/>
        </w:rPr>
        <w:t>rozmiaru,</w:t>
      </w:r>
      <w:r w:rsidR="005C38FD">
        <w:rPr>
          <w:lang w:val="pl-PL"/>
        </w:rPr>
        <w:t xml:space="preserve"> ale </w:t>
      </w:r>
      <w:r>
        <w:rPr>
          <w:lang w:val="pl-PL"/>
        </w:rPr>
        <w:t>nie mniej niż 1 szt.</w:t>
      </w:r>
    </w:p>
    <w:p w14:paraId="2A268004" w14:textId="1C92EE41" w:rsidR="00BC50B6" w:rsidRDefault="00BC50B6" w:rsidP="00BC50B6">
      <w:pPr>
        <w:pStyle w:val="NormalPWr"/>
        <w:numPr>
          <w:ilvl w:val="0"/>
          <w:numId w:val="48"/>
        </w:numPr>
        <w:ind w:left="426" w:hanging="357"/>
        <w:contextualSpacing/>
        <w:rPr>
          <w:lang w:val="pl-PL"/>
        </w:rPr>
      </w:pPr>
      <w:r>
        <w:rPr>
          <w:lang w:val="pl-PL"/>
        </w:rPr>
        <w:t>Zestawy naprawcze</w:t>
      </w:r>
      <w:r w:rsidR="005C38FD">
        <w:rPr>
          <w:lang w:val="pl-PL"/>
        </w:rPr>
        <w:t xml:space="preserve"> dla </w:t>
      </w:r>
      <w:r w:rsidR="002B3D74">
        <w:rPr>
          <w:lang w:val="pl-PL"/>
        </w:rPr>
        <w:t>ww. zaworów: 1</w:t>
      </w:r>
      <w:r>
        <w:rPr>
          <w:lang w:val="pl-PL"/>
        </w:rPr>
        <w:t xml:space="preserve"> </w:t>
      </w:r>
      <w:proofErr w:type="spellStart"/>
      <w:r>
        <w:rPr>
          <w:lang w:val="pl-PL"/>
        </w:rPr>
        <w:t>kpl</w:t>
      </w:r>
      <w:proofErr w:type="spellEnd"/>
      <w:r>
        <w:rPr>
          <w:lang w:val="pl-PL"/>
        </w:rPr>
        <w:t>.</w:t>
      </w:r>
      <w:r w:rsidR="005C38FD">
        <w:rPr>
          <w:lang w:val="pl-PL"/>
        </w:rPr>
        <w:t xml:space="preserve"> dla </w:t>
      </w:r>
      <w:r>
        <w:rPr>
          <w:lang w:val="pl-PL"/>
        </w:rPr>
        <w:t>każdego typu</w:t>
      </w:r>
      <w:r w:rsidR="005C38FD">
        <w:rPr>
          <w:lang w:val="pl-PL"/>
        </w:rPr>
        <w:t xml:space="preserve"> i </w:t>
      </w:r>
      <w:r>
        <w:rPr>
          <w:lang w:val="pl-PL"/>
        </w:rPr>
        <w:t>rozmiaru zaworu.</w:t>
      </w:r>
    </w:p>
    <w:p w14:paraId="2209F5B1" w14:textId="3C1C2D1B" w:rsidR="00BC50B6" w:rsidRPr="00D47847" w:rsidRDefault="00BC50B6" w:rsidP="00BC50B6">
      <w:pPr>
        <w:pStyle w:val="NormalPWr"/>
        <w:numPr>
          <w:ilvl w:val="0"/>
          <w:numId w:val="48"/>
        </w:numPr>
        <w:ind w:left="426" w:hanging="357"/>
        <w:contextualSpacing/>
        <w:rPr>
          <w:lang w:val="pl-PL"/>
        </w:rPr>
      </w:pPr>
      <w:r>
        <w:rPr>
          <w:lang w:val="pl-PL"/>
        </w:rPr>
        <w:lastRenderedPageBreak/>
        <w:t>Uszczelnienia</w:t>
      </w:r>
      <w:r w:rsidR="005C38FD">
        <w:rPr>
          <w:lang w:val="pl-PL"/>
        </w:rPr>
        <w:t xml:space="preserve"> dla </w:t>
      </w:r>
      <w:r>
        <w:rPr>
          <w:lang w:val="pl-PL"/>
        </w:rPr>
        <w:t>ww. zaworów: 30%</w:t>
      </w:r>
      <w:r w:rsidR="005C38FD">
        <w:rPr>
          <w:lang w:val="pl-PL"/>
        </w:rPr>
        <w:t xml:space="preserve"> dla </w:t>
      </w:r>
      <w:r>
        <w:rPr>
          <w:lang w:val="pl-PL"/>
        </w:rPr>
        <w:t>każdego typu</w:t>
      </w:r>
      <w:r w:rsidR="005C38FD">
        <w:rPr>
          <w:lang w:val="pl-PL"/>
        </w:rPr>
        <w:t xml:space="preserve"> i </w:t>
      </w:r>
      <w:r>
        <w:rPr>
          <w:lang w:val="pl-PL"/>
        </w:rPr>
        <w:t>rozmiaru,</w:t>
      </w:r>
      <w:r w:rsidR="005C38FD">
        <w:rPr>
          <w:lang w:val="pl-PL"/>
        </w:rPr>
        <w:t xml:space="preserve"> ale </w:t>
      </w:r>
      <w:r>
        <w:rPr>
          <w:lang w:val="pl-PL"/>
        </w:rPr>
        <w:t>nie mniej niż 1 szt.</w:t>
      </w:r>
    </w:p>
    <w:p w14:paraId="732351C7" w14:textId="015D9D7C" w:rsidR="00BC50B6" w:rsidRDefault="00BC50B6" w:rsidP="00BC50B6">
      <w:pPr>
        <w:pStyle w:val="NormalPWr"/>
        <w:numPr>
          <w:ilvl w:val="0"/>
          <w:numId w:val="48"/>
        </w:numPr>
        <w:ind w:left="426" w:hanging="357"/>
        <w:contextualSpacing/>
        <w:rPr>
          <w:lang w:val="pl-PL"/>
        </w:rPr>
      </w:pPr>
      <w:r>
        <w:rPr>
          <w:lang w:val="pl-PL"/>
        </w:rPr>
        <w:t>Zawory bezpieczeństwa: 10%</w:t>
      </w:r>
      <w:r w:rsidR="005C38FD">
        <w:rPr>
          <w:lang w:val="pl-PL"/>
        </w:rPr>
        <w:t xml:space="preserve"> dla </w:t>
      </w:r>
      <w:r>
        <w:rPr>
          <w:lang w:val="pl-PL"/>
        </w:rPr>
        <w:t>każdego typu</w:t>
      </w:r>
      <w:r w:rsidR="005C38FD">
        <w:rPr>
          <w:lang w:val="pl-PL"/>
        </w:rPr>
        <w:t xml:space="preserve"> i </w:t>
      </w:r>
      <w:r>
        <w:rPr>
          <w:lang w:val="pl-PL"/>
        </w:rPr>
        <w:t>rozmiaru,</w:t>
      </w:r>
      <w:r w:rsidR="005C38FD">
        <w:rPr>
          <w:lang w:val="pl-PL"/>
        </w:rPr>
        <w:t xml:space="preserve"> ale </w:t>
      </w:r>
      <w:r>
        <w:rPr>
          <w:lang w:val="pl-PL"/>
        </w:rPr>
        <w:t>nie mniej niż 1 szt.</w:t>
      </w:r>
    </w:p>
    <w:p w14:paraId="2D052E43" w14:textId="6D664A0A" w:rsidR="00BC50B6" w:rsidRDefault="00BC50B6" w:rsidP="00BC50B6">
      <w:pPr>
        <w:pStyle w:val="NormalPWr"/>
        <w:numPr>
          <w:ilvl w:val="0"/>
          <w:numId w:val="48"/>
        </w:numPr>
        <w:ind w:left="426" w:hanging="357"/>
        <w:contextualSpacing/>
        <w:rPr>
          <w:lang w:val="pl-PL"/>
        </w:rPr>
      </w:pPr>
      <w:r>
        <w:rPr>
          <w:lang w:val="pl-PL"/>
        </w:rPr>
        <w:t>Płytki bezpieczeństwa: 10%</w:t>
      </w:r>
      <w:r w:rsidR="005C38FD">
        <w:rPr>
          <w:lang w:val="pl-PL"/>
        </w:rPr>
        <w:t xml:space="preserve"> dla </w:t>
      </w:r>
      <w:r>
        <w:rPr>
          <w:lang w:val="pl-PL"/>
        </w:rPr>
        <w:t>każdego typu</w:t>
      </w:r>
      <w:r w:rsidR="005C38FD">
        <w:rPr>
          <w:lang w:val="pl-PL"/>
        </w:rPr>
        <w:t xml:space="preserve"> i </w:t>
      </w:r>
      <w:r>
        <w:rPr>
          <w:lang w:val="pl-PL"/>
        </w:rPr>
        <w:t>rozmiaru,</w:t>
      </w:r>
      <w:r w:rsidR="005C38FD">
        <w:rPr>
          <w:lang w:val="pl-PL"/>
        </w:rPr>
        <w:t xml:space="preserve"> ale </w:t>
      </w:r>
      <w:r>
        <w:rPr>
          <w:lang w:val="pl-PL"/>
        </w:rPr>
        <w:t>nie mniej niż 1 szt.</w:t>
      </w:r>
    </w:p>
    <w:p w14:paraId="3ACC9AA1" w14:textId="33ADBDFA" w:rsidR="00BC50B6" w:rsidRDefault="00BC50B6" w:rsidP="00BC50B6">
      <w:pPr>
        <w:pStyle w:val="NormalPWr"/>
        <w:numPr>
          <w:ilvl w:val="0"/>
          <w:numId w:val="48"/>
        </w:numPr>
        <w:ind w:left="426" w:hanging="357"/>
        <w:contextualSpacing/>
        <w:rPr>
          <w:lang w:val="pl-PL"/>
        </w:rPr>
      </w:pPr>
      <w:r>
        <w:rPr>
          <w:lang w:val="pl-PL"/>
        </w:rPr>
        <w:t>Zawory zwrotne: 5%</w:t>
      </w:r>
      <w:r w:rsidR="005C38FD">
        <w:rPr>
          <w:lang w:val="pl-PL"/>
        </w:rPr>
        <w:t xml:space="preserve"> dla </w:t>
      </w:r>
      <w:r>
        <w:rPr>
          <w:lang w:val="pl-PL"/>
        </w:rPr>
        <w:t>każdego typu</w:t>
      </w:r>
      <w:r w:rsidR="005C38FD">
        <w:rPr>
          <w:lang w:val="pl-PL"/>
        </w:rPr>
        <w:t xml:space="preserve"> i </w:t>
      </w:r>
      <w:r>
        <w:rPr>
          <w:lang w:val="pl-PL"/>
        </w:rPr>
        <w:t>rozmiaru,</w:t>
      </w:r>
      <w:r w:rsidR="005C38FD">
        <w:rPr>
          <w:lang w:val="pl-PL"/>
        </w:rPr>
        <w:t xml:space="preserve"> ale </w:t>
      </w:r>
      <w:r>
        <w:rPr>
          <w:lang w:val="pl-PL"/>
        </w:rPr>
        <w:t>nie mniej niż 1 szt.</w:t>
      </w:r>
    </w:p>
    <w:p w14:paraId="5654E79B" w14:textId="4D4E5070" w:rsidR="00BC50B6" w:rsidRDefault="00BC50B6" w:rsidP="00BC50B6">
      <w:pPr>
        <w:pStyle w:val="NormalPWr"/>
        <w:numPr>
          <w:ilvl w:val="0"/>
          <w:numId w:val="48"/>
        </w:numPr>
        <w:ind w:left="426" w:hanging="357"/>
        <w:contextualSpacing/>
        <w:rPr>
          <w:lang w:val="pl-PL"/>
        </w:rPr>
      </w:pPr>
      <w:r>
        <w:rPr>
          <w:lang w:val="pl-PL"/>
        </w:rPr>
        <w:t>Przetworniki ciśnienia: 10%</w:t>
      </w:r>
      <w:r w:rsidR="005C38FD">
        <w:rPr>
          <w:lang w:val="pl-PL"/>
        </w:rPr>
        <w:t xml:space="preserve"> dla </w:t>
      </w:r>
      <w:r>
        <w:rPr>
          <w:lang w:val="pl-PL"/>
        </w:rPr>
        <w:t>każdego typu</w:t>
      </w:r>
      <w:r w:rsidR="005C38FD">
        <w:rPr>
          <w:lang w:val="pl-PL"/>
        </w:rPr>
        <w:t xml:space="preserve"> i </w:t>
      </w:r>
      <w:r>
        <w:rPr>
          <w:lang w:val="pl-PL"/>
        </w:rPr>
        <w:t>rozmiaru,</w:t>
      </w:r>
      <w:r w:rsidR="005C38FD">
        <w:rPr>
          <w:lang w:val="pl-PL"/>
        </w:rPr>
        <w:t xml:space="preserve"> ale </w:t>
      </w:r>
      <w:r>
        <w:rPr>
          <w:lang w:val="pl-PL"/>
        </w:rPr>
        <w:t>nie mniej niż 1 szt.</w:t>
      </w:r>
    </w:p>
    <w:p w14:paraId="12460C57" w14:textId="4A7E1A26" w:rsidR="00BC50B6" w:rsidRDefault="00BC50B6" w:rsidP="00BC50B6">
      <w:pPr>
        <w:pStyle w:val="NormalPWr"/>
        <w:numPr>
          <w:ilvl w:val="0"/>
          <w:numId w:val="48"/>
        </w:numPr>
        <w:ind w:left="426" w:hanging="357"/>
        <w:contextualSpacing/>
        <w:rPr>
          <w:lang w:val="pl-PL"/>
        </w:rPr>
      </w:pPr>
      <w:r>
        <w:rPr>
          <w:lang w:val="pl-PL"/>
        </w:rPr>
        <w:t>Wskaźniki ciśnienia: 1 szt.</w:t>
      </w:r>
      <w:r w:rsidR="005C38FD">
        <w:rPr>
          <w:lang w:val="pl-PL"/>
        </w:rPr>
        <w:t xml:space="preserve"> dla </w:t>
      </w:r>
      <w:r>
        <w:rPr>
          <w:lang w:val="pl-PL"/>
        </w:rPr>
        <w:t>każdego typu</w:t>
      </w:r>
      <w:r w:rsidR="005C38FD">
        <w:rPr>
          <w:lang w:val="pl-PL"/>
        </w:rPr>
        <w:t xml:space="preserve"> i </w:t>
      </w:r>
      <w:r>
        <w:rPr>
          <w:lang w:val="pl-PL"/>
        </w:rPr>
        <w:t>rozmiaru.</w:t>
      </w:r>
    </w:p>
    <w:p w14:paraId="47EBBC77" w14:textId="3376FBA6" w:rsidR="00BC50B6" w:rsidRDefault="00BC50B6" w:rsidP="00BC50B6">
      <w:pPr>
        <w:pStyle w:val="NormalPWr"/>
        <w:numPr>
          <w:ilvl w:val="0"/>
          <w:numId w:val="48"/>
        </w:numPr>
        <w:ind w:left="426" w:hanging="357"/>
        <w:contextualSpacing/>
        <w:rPr>
          <w:lang w:val="pl-PL"/>
        </w:rPr>
      </w:pPr>
      <w:r>
        <w:rPr>
          <w:lang w:val="pl-PL"/>
        </w:rPr>
        <w:t>Przepusty prądowe: 10%</w:t>
      </w:r>
      <w:r w:rsidR="005C38FD">
        <w:rPr>
          <w:lang w:val="pl-PL"/>
        </w:rPr>
        <w:t xml:space="preserve"> dla </w:t>
      </w:r>
      <w:r>
        <w:rPr>
          <w:lang w:val="pl-PL"/>
        </w:rPr>
        <w:t>każdego typu</w:t>
      </w:r>
      <w:r w:rsidR="005C38FD">
        <w:rPr>
          <w:lang w:val="pl-PL"/>
        </w:rPr>
        <w:t xml:space="preserve"> i </w:t>
      </w:r>
      <w:r>
        <w:rPr>
          <w:lang w:val="pl-PL"/>
        </w:rPr>
        <w:t>rozmiaru,</w:t>
      </w:r>
      <w:r w:rsidR="005C38FD">
        <w:rPr>
          <w:lang w:val="pl-PL"/>
        </w:rPr>
        <w:t xml:space="preserve"> ale </w:t>
      </w:r>
      <w:r>
        <w:rPr>
          <w:lang w:val="pl-PL"/>
        </w:rPr>
        <w:t>nie mniej niż 1 szt.</w:t>
      </w:r>
    </w:p>
    <w:p w14:paraId="07AB12B9" w14:textId="1498F393" w:rsidR="00BC50B6" w:rsidRDefault="00BC50B6" w:rsidP="00BC50B6">
      <w:pPr>
        <w:pStyle w:val="NormalPWr"/>
        <w:numPr>
          <w:ilvl w:val="0"/>
          <w:numId w:val="48"/>
        </w:numPr>
        <w:ind w:left="426" w:hanging="357"/>
        <w:contextualSpacing/>
        <w:rPr>
          <w:lang w:val="pl-PL"/>
        </w:rPr>
      </w:pPr>
      <w:r>
        <w:rPr>
          <w:lang w:val="pl-PL"/>
        </w:rPr>
        <w:t>Kompensatory: 10%</w:t>
      </w:r>
      <w:r w:rsidR="005C38FD">
        <w:rPr>
          <w:lang w:val="pl-PL"/>
        </w:rPr>
        <w:t xml:space="preserve"> dla </w:t>
      </w:r>
      <w:r>
        <w:rPr>
          <w:lang w:val="pl-PL"/>
        </w:rPr>
        <w:t>każdego typu</w:t>
      </w:r>
      <w:r w:rsidR="005C38FD">
        <w:rPr>
          <w:lang w:val="pl-PL"/>
        </w:rPr>
        <w:t xml:space="preserve"> i </w:t>
      </w:r>
      <w:r>
        <w:rPr>
          <w:lang w:val="pl-PL"/>
        </w:rPr>
        <w:t>rozmiaru,</w:t>
      </w:r>
      <w:r w:rsidR="005C38FD">
        <w:rPr>
          <w:lang w:val="pl-PL"/>
        </w:rPr>
        <w:t xml:space="preserve"> ale </w:t>
      </w:r>
      <w:r>
        <w:rPr>
          <w:lang w:val="pl-PL"/>
        </w:rPr>
        <w:t>nie mniej niż 2 szt.</w:t>
      </w:r>
    </w:p>
    <w:p w14:paraId="48F9EE24" w14:textId="05BA45D3" w:rsidR="00BC50B6" w:rsidRDefault="00BC50B6" w:rsidP="00BC50B6">
      <w:pPr>
        <w:pStyle w:val="NormalPWr"/>
        <w:numPr>
          <w:ilvl w:val="0"/>
          <w:numId w:val="48"/>
        </w:numPr>
        <w:ind w:left="426" w:hanging="357"/>
        <w:contextualSpacing/>
        <w:rPr>
          <w:lang w:val="pl-PL"/>
        </w:rPr>
      </w:pPr>
      <w:r>
        <w:rPr>
          <w:lang w:val="pl-PL"/>
        </w:rPr>
        <w:t>Węże elastyczne: 10%</w:t>
      </w:r>
      <w:r w:rsidR="005C38FD">
        <w:rPr>
          <w:lang w:val="pl-PL"/>
        </w:rPr>
        <w:t xml:space="preserve"> dla </w:t>
      </w:r>
      <w:r>
        <w:rPr>
          <w:lang w:val="pl-PL"/>
        </w:rPr>
        <w:t>każdego typu</w:t>
      </w:r>
      <w:r w:rsidR="005C38FD">
        <w:rPr>
          <w:lang w:val="pl-PL"/>
        </w:rPr>
        <w:t xml:space="preserve"> i </w:t>
      </w:r>
      <w:r>
        <w:rPr>
          <w:lang w:val="pl-PL"/>
        </w:rPr>
        <w:t>rozmiaru,</w:t>
      </w:r>
      <w:r w:rsidR="005C38FD">
        <w:rPr>
          <w:lang w:val="pl-PL"/>
        </w:rPr>
        <w:t xml:space="preserve"> ale </w:t>
      </w:r>
      <w:r>
        <w:rPr>
          <w:lang w:val="pl-PL"/>
        </w:rPr>
        <w:t>nie mniej niż 2 szt.</w:t>
      </w:r>
    </w:p>
    <w:p w14:paraId="3C7F4FB5" w14:textId="74E652CC" w:rsidR="00392A07" w:rsidRPr="00392A07" w:rsidRDefault="00392A07" w:rsidP="00C87FB2">
      <w:pPr>
        <w:pStyle w:val="Nagwek1"/>
        <w:numPr>
          <w:ilvl w:val="0"/>
          <w:numId w:val="26"/>
        </w:numPr>
        <w:spacing w:after="60"/>
        <w:ind w:left="425" w:hanging="425"/>
        <w:rPr>
          <w:rFonts w:cs="Times New Roman"/>
          <w:lang w:val="pl-PL"/>
        </w:rPr>
      </w:pPr>
      <w:bookmarkStart w:id="273" w:name="_Toc76041849"/>
      <w:r w:rsidRPr="00392A07">
        <w:rPr>
          <w:rFonts w:cs="Times New Roman"/>
          <w:lang w:val="pl-PL"/>
        </w:rPr>
        <w:t>Prace instalacyjne</w:t>
      </w:r>
      <w:r w:rsidR="005C38FD">
        <w:rPr>
          <w:rFonts w:cs="Times New Roman"/>
          <w:lang w:val="pl-PL"/>
        </w:rPr>
        <w:t xml:space="preserve"> </w:t>
      </w:r>
      <w:r w:rsidR="00444800">
        <w:rPr>
          <w:lang w:val="pl-PL" w:eastAsia="ja-JP"/>
        </w:rPr>
        <w:t>w docelowej lokalizacji</w:t>
      </w:r>
      <w:bookmarkEnd w:id="273"/>
    </w:p>
    <w:p w14:paraId="7B219789" w14:textId="6CA5CB6B" w:rsidR="00392A07" w:rsidRPr="00392A07" w:rsidRDefault="00392A07" w:rsidP="00392A07">
      <w:pPr>
        <w:pStyle w:val="NormalPWr"/>
        <w:ind w:firstLine="284"/>
        <w:rPr>
          <w:lang w:val="pl-PL"/>
        </w:rPr>
      </w:pPr>
      <w:r w:rsidRPr="00392A07">
        <w:rPr>
          <w:lang w:val="pl-PL"/>
        </w:rPr>
        <w:t>Przed przystąpieniem</w:t>
      </w:r>
      <w:r w:rsidR="005C38FD">
        <w:rPr>
          <w:lang w:val="pl-PL"/>
        </w:rPr>
        <w:t xml:space="preserve"> do </w:t>
      </w:r>
      <w:r w:rsidRPr="00392A07">
        <w:rPr>
          <w:lang w:val="pl-PL"/>
        </w:rPr>
        <w:t>prac</w:t>
      </w:r>
      <w:r w:rsidR="005C38FD">
        <w:rPr>
          <w:lang w:val="pl-PL"/>
        </w:rPr>
        <w:t xml:space="preserve"> </w:t>
      </w:r>
      <w:r w:rsidR="002B3D74">
        <w:rPr>
          <w:szCs w:val="18"/>
          <w:lang w:val="pl-PL" w:eastAsia="ja-JP"/>
        </w:rPr>
        <w:t>w miejscu instalacji</w:t>
      </w:r>
      <w:r w:rsidR="00D15E10">
        <w:rPr>
          <w:lang w:val="pl-PL"/>
        </w:rPr>
        <w:t>,</w:t>
      </w:r>
      <w:r w:rsidRPr="00392A07">
        <w:rPr>
          <w:lang w:val="pl-PL"/>
        </w:rPr>
        <w:t xml:space="preserve"> </w:t>
      </w:r>
      <w:r w:rsidR="00D15E10">
        <w:rPr>
          <w:lang w:val="pl-PL"/>
        </w:rPr>
        <w:t>W</w:t>
      </w:r>
      <w:r w:rsidRPr="00392A07">
        <w:rPr>
          <w:lang w:val="pl-PL"/>
        </w:rPr>
        <w:t>ykonawca</w:t>
      </w:r>
      <w:r w:rsidR="00F57727">
        <w:rPr>
          <w:lang w:val="pl-PL"/>
        </w:rPr>
        <w:t xml:space="preserve"> każdego</w:t>
      </w:r>
      <w:r w:rsidR="005C38FD">
        <w:rPr>
          <w:lang w:val="pl-PL"/>
        </w:rPr>
        <w:t xml:space="preserve"> z </w:t>
      </w:r>
      <w:r w:rsidR="00F57727">
        <w:rPr>
          <w:lang w:val="pl-PL"/>
        </w:rPr>
        <w:t>Zadań</w:t>
      </w:r>
      <w:r w:rsidRPr="00392A07">
        <w:rPr>
          <w:lang w:val="pl-PL"/>
        </w:rPr>
        <w:t xml:space="preserve"> musi dostarczyć pełną listę nazwisk wszystkich pracowników, którzy będą </w:t>
      </w:r>
      <w:r w:rsidR="00D15E10">
        <w:rPr>
          <w:lang w:val="pl-PL"/>
        </w:rPr>
        <w:t>brać udział</w:t>
      </w:r>
      <w:r w:rsidR="005C38FD">
        <w:rPr>
          <w:lang w:val="pl-PL"/>
        </w:rPr>
        <w:t xml:space="preserve"> w </w:t>
      </w:r>
      <w:r w:rsidR="004479AD">
        <w:rPr>
          <w:lang w:val="pl-PL"/>
        </w:rPr>
        <w:t>pracach montażowych</w:t>
      </w:r>
      <w:r w:rsidR="00D15E10">
        <w:rPr>
          <w:lang w:val="pl-PL"/>
        </w:rPr>
        <w:t xml:space="preserve"> CDS</w:t>
      </w:r>
      <w:r w:rsidRPr="00392A07">
        <w:rPr>
          <w:lang w:val="pl-PL"/>
        </w:rPr>
        <w:t xml:space="preserve">. Pracownicy ci zostaną następnie przeszkoleni przez </w:t>
      </w:r>
      <w:r w:rsidR="00534CE7">
        <w:rPr>
          <w:lang w:val="pl-PL"/>
        </w:rPr>
        <w:t>upoważnionego</w:t>
      </w:r>
      <w:r w:rsidR="002B3D74">
        <w:rPr>
          <w:lang w:val="pl-PL"/>
        </w:rPr>
        <w:t xml:space="preserve"> przedstawiciela Zamawiającego</w:t>
      </w:r>
      <w:r w:rsidRPr="00392A07">
        <w:rPr>
          <w:lang w:val="pl-PL"/>
        </w:rPr>
        <w:t>, co zostanie potwierdzone</w:t>
      </w:r>
      <w:r w:rsidR="005C38FD">
        <w:rPr>
          <w:lang w:val="pl-PL"/>
        </w:rPr>
        <w:t xml:space="preserve"> w </w:t>
      </w:r>
      <w:r w:rsidRPr="00392A07">
        <w:rPr>
          <w:lang w:val="pl-PL"/>
        </w:rPr>
        <w:t>formie pisemnej.</w:t>
      </w:r>
    </w:p>
    <w:p w14:paraId="52BF593B" w14:textId="1874188F" w:rsidR="00392A07" w:rsidRPr="00392A07" w:rsidRDefault="00392A07" w:rsidP="00392A07">
      <w:pPr>
        <w:pStyle w:val="NormalPWr"/>
        <w:ind w:firstLine="284"/>
        <w:rPr>
          <w:lang w:val="pl-PL"/>
        </w:rPr>
      </w:pPr>
      <w:r w:rsidRPr="00392A07">
        <w:rPr>
          <w:lang w:val="pl-PL"/>
        </w:rPr>
        <w:t>Wykonawca jest zobowiązany</w:t>
      </w:r>
      <w:r w:rsidR="005C38FD">
        <w:rPr>
          <w:lang w:val="pl-PL"/>
        </w:rPr>
        <w:t xml:space="preserve"> do </w:t>
      </w:r>
      <w:r w:rsidRPr="00392A07">
        <w:rPr>
          <w:lang w:val="pl-PL"/>
        </w:rPr>
        <w:t>przestrzegania przepisów prawnych, BHP</w:t>
      </w:r>
      <w:r w:rsidR="005C38FD">
        <w:rPr>
          <w:lang w:val="pl-PL"/>
        </w:rPr>
        <w:t xml:space="preserve"> a </w:t>
      </w:r>
      <w:r w:rsidRPr="00392A07">
        <w:rPr>
          <w:lang w:val="pl-PL"/>
        </w:rPr>
        <w:t xml:space="preserve">także przepisów wewnętrznych </w:t>
      </w:r>
      <w:r w:rsidR="002B3D74">
        <w:rPr>
          <w:lang w:val="pl-PL"/>
        </w:rPr>
        <w:t xml:space="preserve">obowiązujących </w:t>
      </w:r>
      <w:r w:rsidR="002B3D74">
        <w:rPr>
          <w:szCs w:val="18"/>
          <w:lang w:val="pl-PL" w:eastAsia="ja-JP"/>
        </w:rPr>
        <w:t>na miejscu instalacji</w:t>
      </w:r>
      <w:r w:rsidRPr="00392A07">
        <w:rPr>
          <w:lang w:val="pl-PL"/>
        </w:rPr>
        <w:t>, które mogą wykraczać poza</w:t>
      </w:r>
      <w:r w:rsidR="00D15E10">
        <w:rPr>
          <w:lang w:val="pl-PL"/>
        </w:rPr>
        <w:t xml:space="preserve"> ogólne</w:t>
      </w:r>
      <w:r w:rsidRPr="00392A07">
        <w:rPr>
          <w:lang w:val="pl-PL"/>
        </w:rPr>
        <w:t xml:space="preserve"> przepisy prawa.</w:t>
      </w:r>
      <w:r w:rsidR="005C38FD">
        <w:rPr>
          <w:lang w:val="pl-PL"/>
        </w:rPr>
        <w:t xml:space="preserve"> W </w:t>
      </w:r>
      <w:r w:rsidRPr="00392A07">
        <w:rPr>
          <w:lang w:val="pl-PL"/>
        </w:rPr>
        <w:t xml:space="preserve">przypadku złamania przez pracownika Wykonawcy zasad bezpieczeństwa, </w:t>
      </w:r>
      <w:r w:rsidR="002B3D74">
        <w:rPr>
          <w:lang w:val="pl-PL"/>
        </w:rPr>
        <w:t>Zamawiający</w:t>
      </w:r>
      <w:r w:rsidRPr="00392A07">
        <w:rPr>
          <w:lang w:val="pl-PL"/>
        </w:rPr>
        <w:t xml:space="preserve"> może natychmiast wydalić </w:t>
      </w:r>
      <w:r w:rsidR="004479AD">
        <w:rPr>
          <w:lang w:val="pl-PL"/>
        </w:rPr>
        <w:t>pracownika</w:t>
      </w:r>
      <w:r w:rsidR="005C38FD">
        <w:rPr>
          <w:lang w:val="pl-PL"/>
        </w:rPr>
        <w:t xml:space="preserve"> z </w:t>
      </w:r>
      <w:r w:rsidRPr="00392A07">
        <w:rPr>
          <w:lang w:val="pl-PL"/>
        </w:rPr>
        <w:t>terenu budowy.</w:t>
      </w:r>
      <w:r w:rsidR="005C38FD">
        <w:rPr>
          <w:lang w:val="pl-PL"/>
        </w:rPr>
        <w:t xml:space="preserve"> W </w:t>
      </w:r>
      <w:r w:rsidRPr="00392A07">
        <w:rPr>
          <w:lang w:val="pl-PL"/>
        </w:rPr>
        <w:t>takim przypadku Wykonawca musi niezwłocznie zapewnić zastępstwo.</w:t>
      </w:r>
    </w:p>
    <w:p w14:paraId="4F333176" w14:textId="2B84FC79" w:rsidR="00392A07" w:rsidRPr="00392A07" w:rsidRDefault="00392A07" w:rsidP="00392A07">
      <w:pPr>
        <w:pStyle w:val="NormalPWr"/>
        <w:ind w:firstLine="284"/>
        <w:rPr>
          <w:lang w:val="pl-PL"/>
        </w:rPr>
      </w:pPr>
      <w:r w:rsidRPr="00392A07">
        <w:rPr>
          <w:lang w:val="pl-PL"/>
        </w:rPr>
        <w:t>W związku</w:t>
      </w:r>
      <w:r w:rsidR="005C38FD">
        <w:rPr>
          <w:lang w:val="pl-PL"/>
        </w:rPr>
        <w:t xml:space="preserve"> z </w:t>
      </w:r>
      <w:r w:rsidRPr="00392A07">
        <w:rPr>
          <w:lang w:val="pl-PL"/>
        </w:rPr>
        <w:t>laboratoryjnym charakterem budynków</w:t>
      </w:r>
      <w:r w:rsidR="005C38FD">
        <w:rPr>
          <w:lang w:val="pl-PL"/>
        </w:rPr>
        <w:t xml:space="preserve"> i </w:t>
      </w:r>
      <w:r w:rsidRPr="00392A07">
        <w:rPr>
          <w:lang w:val="pl-PL"/>
        </w:rPr>
        <w:t>pomieszczeń</w:t>
      </w:r>
      <w:r w:rsidR="005C38FD">
        <w:rPr>
          <w:lang w:val="pl-PL"/>
        </w:rPr>
        <w:t xml:space="preserve"> na </w:t>
      </w:r>
      <w:r w:rsidRPr="00392A07">
        <w:rPr>
          <w:lang w:val="pl-PL"/>
        </w:rPr>
        <w:t xml:space="preserve">terenie </w:t>
      </w:r>
      <w:r w:rsidR="002B3D74">
        <w:rPr>
          <w:lang w:val="pl-PL"/>
        </w:rPr>
        <w:t>instalacji</w:t>
      </w:r>
      <w:r w:rsidR="004479AD">
        <w:rPr>
          <w:lang w:val="pl-PL"/>
        </w:rPr>
        <w:t>,</w:t>
      </w:r>
      <w:r w:rsidRPr="00392A07">
        <w:rPr>
          <w:lang w:val="pl-PL"/>
        </w:rPr>
        <w:t xml:space="preserve"> wszystkie prace należy wykonywać</w:t>
      </w:r>
      <w:r w:rsidR="005C38FD">
        <w:rPr>
          <w:lang w:val="pl-PL"/>
        </w:rPr>
        <w:t xml:space="preserve"> w </w:t>
      </w:r>
      <w:r w:rsidRPr="00392A07">
        <w:rPr>
          <w:lang w:val="pl-PL"/>
        </w:rPr>
        <w:t xml:space="preserve">sposób zapewniający odpowiednią czystość. Wszelkie prace, które </w:t>
      </w:r>
      <w:r w:rsidR="00C40706">
        <w:rPr>
          <w:lang w:val="pl-PL"/>
        </w:rPr>
        <w:t>wywołują pylenie</w:t>
      </w:r>
      <w:r w:rsidR="005C38FD">
        <w:rPr>
          <w:lang w:val="pl-PL"/>
        </w:rPr>
        <w:t xml:space="preserve"> lub </w:t>
      </w:r>
      <w:r w:rsidRPr="00392A07">
        <w:rPr>
          <w:lang w:val="pl-PL"/>
        </w:rPr>
        <w:t>brud, takie jak cięcie, wiercenie, szlifowanie</w:t>
      </w:r>
      <w:r w:rsidR="00C40706">
        <w:rPr>
          <w:lang w:val="pl-PL"/>
        </w:rPr>
        <w:t xml:space="preserve">, </w:t>
      </w:r>
      <w:r w:rsidRPr="00392A07">
        <w:rPr>
          <w:lang w:val="pl-PL"/>
        </w:rPr>
        <w:t>frezowanie</w:t>
      </w:r>
      <w:r w:rsidR="00C40706">
        <w:rPr>
          <w:lang w:val="pl-PL"/>
        </w:rPr>
        <w:t xml:space="preserve"> itp.</w:t>
      </w:r>
      <w:r w:rsidRPr="00392A07">
        <w:rPr>
          <w:lang w:val="pl-PL"/>
        </w:rPr>
        <w:t>, powinny być unikane</w:t>
      </w:r>
      <w:r w:rsidR="005C38FD">
        <w:rPr>
          <w:lang w:val="pl-PL"/>
        </w:rPr>
        <w:t xml:space="preserve"> lub </w:t>
      </w:r>
      <w:r w:rsidRPr="00392A07">
        <w:rPr>
          <w:lang w:val="pl-PL"/>
        </w:rPr>
        <w:t xml:space="preserve">przynajmniej </w:t>
      </w:r>
      <w:r w:rsidR="00D15E10">
        <w:rPr>
          <w:lang w:val="pl-PL"/>
        </w:rPr>
        <w:t>ograniczane</w:t>
      </w:r>
      <w:r w:rsidR="005C38FD">
        <w:rPr>
          <w:lang w:val="pl-PL"/>
        </w:rPr>
        <w:t xml:space="preserve"> i w </w:t>
      </w:r>
      <w:r w:rsidRPr="00392A07">
        <w:rPr>
          <w:lang w:val="pl-PL"/>
        </w:rPr>
        <w:t>miarę możliwości wykonywane</w:t>
      </w:r>
      <w:r w:rsidR="005C38FD">
        <w:rPr>
          <w:lang w:val="pl-PL"/>
        </w:rPr>
        <w:t xml:space="preserve"> na </w:t>
      </w:r>
      <w:r w:rsidRPr="00392A07">
        <w:rPr>
          <w:lang w:val="pl-PL"/>
        </w:rPr>
        <w:t>zewnątrz budynków,</w:t>
      </w:r>
      <w:r w:rsidR="005C38FD">
        <w:rPr>
          <w:lang w:val="pl-PL"/>
        </w:rPr>
        <w:t xml:space="preserve"> lub w </w:t>
      </w:r>
      <w:r w:rsidRPr="00392A07">
        <w:rPr>
          <w:lang w:val="pl-PL"/>
        </w:rPr>
        <w:t>specjalnie przeznaczonych</w:t>
      </w:r>
      <w:r w:rsidR="005C38FD">
        <w:rPr>
          <w:lang w:val="pl-PL"/>
        </w:rPr>
        <w:t xml:space="preserve"> do </w:t>
      </w:r>
      <w:r w:rsidRPr="00392A07">
        <w:rPr>
          <w:lang w:val="pl-PL"/>
        </w:rPr>
        <w:t>tego miejscach. Jeśli któryś</w:t>
      </w:r>
      <w:r w:rsidR="005C38FD">
        <w:rPr>
          <w:lang w:val="pl-PL"/>
        </w:rPr>
        <w:t xml:space="preserve"> z </w:t>
      </w:r>
      <w:r w:rsidRPr="00392A07">
        <w:rPr>
          <w:lang w:val="pl-PL"/>
        </w:rPr>
        <w:t xml:space="preserve">tych procesów jest </w:t>
      </w:r>
      <w:r w:rsidR="00C40706">
        <w:rPr>
          <w:lang w:val="pl-PL"/>
        </w:rPr>
        <w:t>niezbędny</w:t>
      </w:r>
      <w:r w:rsidR="00D15E10">
        <w:rPr>
          <w:lang w:val="pl-PL"/>
        </w:rPr>
        <w:t>,</w:t>
      </w:r>
      <w:r w:rsidRPr="00392A07">
        <w:rPr>
          <w:lang w:val="pl-PL"/>
        </w:rPr>
        <w:t xml:space="preserve"> to podczas jego realizacji należy używać zasłon, urządzeń</w:t>
      </w:r>
      <w:r w:rsidR="005C38FD">
        <w:rPr>
          <w:lang w:val="pl-PL"/>
        </w:rPr>
        <w:t xml:space="preserve"> do </w:t>
      </w:r>
      <w:r w:rsidRPr="00392A07">
        <w:rPr>
          <w:lang w:val="pl-PL"/>
        </w:rPr>
        <w:t>usuwania oparów, odkurzaczy itp.,</w:t>
      </w:r>
      <w:r w:rsidR="005C38FD">
        <w:rPr>
          <w:lang w:val="pl-PL"/>
        </w:rPr>
        <w:t xml:space="preserve"> aby </w:t>
      </w:r>
      <w:r w:rsidRPr="00392A07">
        <w:rPr>
          <w:lang w:val="pl-PL"/>
        </w:rPr>
        <w:t xml:space="preserve">nie </w:t>
      </w:r>
      <w:r w:rsidR="00D15E10">
        <w:rPr>
          <w:lang w:val="pl-PL"/>
        </w:rPr>
        <w:t>doprowadzać</w:t>
      </w:r>
      <w:r w:rsidR="005C38FD">
        <w:rPr>
          <w:lang w:val="pl-PL"/>
        </w:rPr>
        <w:t xml:space="preserve"> do </w:t>
      </w:r>
      <w:r w:rsidR="00C40706">
        <w:rPr>
          <w:lang w:val="pl-PL"/>
        </w:rPr>
        <w:t>zanieczyszczenia.</w:t>
      </w:r>
    </w:p>
    <w:p w14:paraId="79FD61FE" w14:textId="24FB5198" w:rsidR="00392A07" w:rsidRPr="00392A07" w:rsidRDefault="00392A07" w:rsidP="00392A07">
      <w:pPr>
        <w:pStyle w:val="NormalPWr"/>
        <w:ind w:firstLine="284"/>
        <w:rPr>
          <w:lang w:val="pl-PL"/>
        </w:rPr>
      </w:pPr>
      <w:r w:rsidRPr="00392A07">
        <w:rPr>
          <w:lang w:val="pl-PL"/>
        </w:rPr>
        <w:t>Wszystkie urządzenia niezbędne</w:t>
      </w:r>
      <w:r w:rsidR="005C38FD">
        <w:rPr>
          <w:lang w:val="pl-PL"/>
        </w:rPr>
        <w:t xml:space="preserve"> do </w:t>
      </w:r>
      <w:r w:rsidRPr="00392A07">
        <w:rPr>
          <w:lang w:val="pl-PL"/>
        </w:rPr>
        <w:t xml:space="preserve">wykonania prac montażowych, takie jak dźwigi, podnośniki, </w:t>
      </w:r>
      <w:r w:rsidR="00171540" w:rsidRPr="00392A07">
        <w:rPr>
          <w:lang w:val="pl-PL"/>
        </w:rPr>
        <w:t>rusztowania</w:t>
      </w:r>
      <w:r w:rsidR="00171540">
        <w:rPr>
          <w:lang w:val="pl-PL"/>
        </w:rPr>
        <w:t>,</w:t>
      </w:r>
      <w:r w:rsidR="00171540" w:rsidRPr="00392A07">
        <w:rPr>
          <w:lang w:val="pl-PL"/>
        </w:rPr>
        <w:t xml:space="preserve"> </w:t>
      </w:r>
      <w:r w:rsidRPr="00392A07">
        <w:rPr>
          <w:lang w:val="pl-PL"/>
        </w:rPr>
        <w:t>narzędzia</w:t>
      </w:r>
      <w:r w:rsidR="00D15E10">
        <w:rPr>
          <w:lang w:val="pl-PL"/>
        </w:rPr>
        <w:t xml:space="preserve"> ręczne</w:t>
      </w:r>
      <w:r w:rsidRPr="00392A07">
        <w:rPr>
          <w:lang w:val="pl-PL"/>
        </w:rPr>
        <w:t xml:space="preserve">, gaz spawalniczy, itp. </w:t>
      </w:r>
      <w:r w:rsidR="00D15E10">
        <w:rPr>
          <w:lang w:val="pl-PL"/>
        </w:rPr>
        <w:t>z</w:t>
      </w:r>
      <w:r w:rsidRPr="00392A07">
        <w:rPr>
          <w:lang w:val="pl-PL"/>
        </w:rPr>
        <w:t xml:space="preserve">apewnia </w:t>
      </w:r>
      <w:r w:rsidR="00D15E10">
        <w:rPr>
          <w:lang w:val="pl-PL"/>
        </w:rPr>
        <w:t>W</w:t>
      </w:r>
      <w:r w:rsidRPr="00392A07">
        <w:rPr>
          <w:lang w:val="pl-PL"/>
        </w:rPr>
        <w:t>ykonawca.</w:t>
      </w:r>
    </w:p>
    <w:p w14:paraId="08A53D38" w14:textId="33A2A441" w:rsidR="00392A07" w:rsidRPr="005754F5" w:rsidRDefault="00392A07" w:rsidP="00392A07">
      <w:pPr>
        <w:pStyle w:val="NormalPWr"/>
        <w:ind w:firstLine="284"/>
        <w:rPr>
          <w:lang w:val="pl-PL"/>
        </w:rPr>
      </w:pPr>
      <w:r w:rsidRPr="00392A07">
        <w:rPr>
          <w:lang w:val="pl-PL"/>
        </w:rPr>
        <w:t>Toalety</w:t>
      </w:r>
      <w:r w:rsidR="005C38FD">
        <w:rPr>
          <w:lang w:val="pl-PL"/>
        </w:rPr>
        <w:t xml:space="preserve"> i </w:t>
      </w:r>
      <w:r w:rsidRPr="00392A07">
        <w:rPr>
          <w:lang w:val="pl-PL"/>
        </w:rPr>
        <w:t>prysznice</w:t>
      </w:r>
      <w:r w:rsidR="005C38FD">
        <w:rPr>
          <w:lang w:val="pl-PL"/>
        </w:rPr>
        <w:t xml:space="preserve"> dla </w:t>
      </w:r>
      <w:r w:rsidRPr="005754F5">
        <w:rPr>
          <w:lang w:val="pl-PL"/>
        </w:rPr>
        <w:t xml:space="preserve">pracowników </w:t>
      </w:r>
      <w:r w:rsidR="00A75B8E" w:rsidRPr="005754F5">
        <w:rPr>
          <w:lang w:val="pl-PL"/>
        </w:rPr>
        <w:t>Wykonawcy</w:t>
      </w:r>
      <w:r w:rsidR="00C40706">
        <w:rPr>
          <w:lang w:val="pl-PL"/>
        </w:rPr>
        <w:t xml:space="preserve"> będą dostępne</w:t>
      </w:r>
      <w:r w:rsidR="005C38FD">
        <w:rPr>
          <w:lang w:val="pl-PL"/>
        </w:rPr>
        <w:t xml:space="preserve"> na </w:t>
      </w:r>
      <w:r w:rsidR="00C40706">
        <w:rPr>
          <w:lang w:val="pl-PL"/>
        </w:rPr>
        <w:t xml:space="preserve">terenie </w:t>
      </w:r>
      <w:r w:rsidR="006943DE">
        <w:rPr>
          <w:lang w:val="pl-PL"/>
        </w:rPr>
        <w:t>Zamawiającego</w:t>
      </w:r>
      <w:r w:rsidRPr="005754F5">
        <w:rPr>
          <w:lang w:val="pl-PL"/>
        </w:rPr>
        <w:t>.</w:t>
      </w:r>
    </w:p>
    <w:p w14:paraId="602D7121" w14:textId="184AE4C5" w:rsidR="00392A07" w:rsidRPr="005754F5" w:rsidRDefault="006943DE" w:rsidP="00392A07">
      <w:pPr>
        <w:pStyle w:val="NormalPWr"/>
        <w:ind w:firstLine="284"/>
        <w:rPr>
          <w:lang w:val="pl-PL"/>
        </w:rPr>
      </w:pPr>
      <w:r>
        <w:rPr>
          <w:lang w:val="pl-PL"/>
        </w:rPr>
        <w:t>Zamawiający dostęp do punktów zasilania w energię elektryczną</w:t>
      </w:r>
      <w:r w:rsidR="00392A07" w:rsidRPr="005754F5">
        <w:rPr>
          <w:lang w:val="pl-PL"/>
        </w:rPr>
        <w:t>,</w:t>
      </w:r>
      <w:r w:rsidR="005C38FD">
        <w:rPr>
          <w:lang w:val="pl-PL"/>
        </w:rPr>
        <w:t xml:space="preserve"> ale </w:t>
      </w:r>
      <w:r w:rsidR="00392A07" w:rsidRPr="005754F5">
        <w:rPr>
          <w:lang w:val="pl-PL"/>
        </w:rPr>
        <w:t>należy wziąć</w:t>
      </w:r>
      <w:r w:rsidR="005C38FD">
        <w:rPr>
          <w:lang w:val="pl-PL"/>
        </w:rPr>
        <w:t xml:space="preserve"> pod </w:t>
      </w:r>
      <w:r w:rsidR="00392A07" w:rsidRPr="005754F5">
        <w:rPr>
          <w:lang w:val="pl-PL"/>
        </w:rPr>
        <w:t>uwagę,</w:t>
      </w:r>
      <w:r w:rsidR="005C38FD">
        <w:rPr>
          <w:lang w:val="pl-PL"/>
        </w:rPr>
        <w:t xml:space="preserve"> że </w:t>
      </w:r>
      <w:r w:rsidR="00392A07" w:rsidRPr="005754F5">
        <w:rPr>
          <w:lang w:val="pl-PL"/>
        </w:rPr>
        <w:t>punkt</w:t>
      </w:r>
      <w:r w:rsidR="00171540" w:rsidRPr="005754F5">
        <w:rPr>
          <w:lang w:val="pl-PL"/>
        </w:rPr>
        <w:t>y</w:t>
      </w:r>
      <w:r w:rsidR="00392A07" w:rsidRPr="005754F5">
        <w:rPr>
          <w:lang w:val="pl-PL"/>
        </w:rPr>
        <w:t xml:space="preserve"> podłączenia elektrycznego mo</w:t>
      </w:r>
      <w:r w:rsidR="00171540" w:rsidRPr="005754F5">
        <w:rPr>
          <w:lang w:val="pl-PL"/>
        </w:rPr>
        <w:t xml:space="preserve">gą </w:t>
      </w:r>
      <w:r w:rsidR="00392A07" w:rsidRPr="005754F5">
        <w:rPr>
          <w:lang w:val="pl-PL"/>
        </w:rPr>
        <w:t>znajdować się</w:t>
      </w:r>
      <w:r w:rsidR="005C38FD">
        <w:rPr>
          <w:lang w:val="pl-PL"/>
        </w:rPr>
        <w:t xml:space="preserve"> w </w:t>
      </w:r>
      <w:r w:rsidR="00392A07" w:rsidRPr="005754F5">
        <w:rPr>
          <w:lang w:val="pl-PL"/>
        </w:rPr>
        <w:t>dużej odległości</w:t>
      </w:r>
      <w:r w:rsidR="005C38FD">
        <w:rPr>
          <w:lang w:val="pl-PL"/>
        </w:rPr>
        <w:t xml:space="preserve"> od </w:t>
      </w:r>
      <w:r w:rsidR="00392A07" w:rsidRPr="005754F5">
        <w:rPr>
          <w:lang w:val="pl-PL"/>
        </w:rPr>
        <w:t>miejsc pracy</w:t>
      </w:r>
      <w:r w:rsidR="005C38FD">
        <w:rPr>
          <w:lang w:val="pl-PL"/>
        </w:rPr>
        <w:t xml:space="preserve"> i </w:t>
      </w:r>
      <w:r w:rsidR="00392A07" w:rsidRPr="005754F5">
        <w:rPr>
          <w:lang w:val="pl-PL"/>
        </w:rPr>
        <w:t xml:space="preserve">mogą być potrzebne dodatkowe przedłużacze. </w:t>
      </w:r>
      <w:r>
        <w:rPr>
          <w:lang w:val="pl-PL"/>
        </w:rPr>
        <w:t>Zapatrzenie się w odpowiednią liczbę oraz typ przedłużaczy pozostaje po stronie Wykonawcy</w:t>
      </w:r>
      <w:r w:rsidR="00392A07" w:rsidRPr="005754F5">
        <w:rPr>
          <w:lang w:val="pl-PL"/>
        </w:rPr>
        <w:t>.</w:t>
      </w:r>
    </w:p>
    <w:p w14:paraId="4A59E6C3" w14:textId="22ADB8B2" w:rsidR="00392A07" w:rsidRPr="005754F5" w:rsidRDefault="00392A07" w:rsidP="00392A07">
      <w:pPr>
        <w:pStyle w:val="NormalPWr"/>
        <w:ind w:firstLine="284"/>
        <w:rPr>
          <w:lang w:val="pl-PL"/>
        </w:rPr>
      </w:pPr>
      <w:r w:rsidRPr="005754F5">
        <w:rPr>
          <w:lang w:val="pl-PL"/>
        </w:rPr>
        <w:t>Wiercenie</w:t>
      </w:r>
      <w:r w:rsidR="005C38FD">
        <w:rPr>
          <w:lang w:val="pl-PL"/>
        </w:rPr>
        <w:t xml:space="preserve"> w </w:t>
      </w:r>
      <w:r w:rsidRPr="005754F5">
        <w:rPr>
          <w:lang w:val="pl-PL"/>
        </w:rPr>
        <w:t>ścianach, podłogach</w:t>
      </w:r>
      <w:r w:rsidR="005C38FD">
        <w:rPr>
          <w:lang w:val="pl-PL"/>
        </w:rPr>
        <w:t xml:space="preserve"> i </w:t>
      </w:r>
      <w:r w:rsidRPr="005754F5">
        <w:rPr>
          <w:lang w:val="pl-PL"/>
        </w:rPr>
        <w:t>sufitach jest ściśle ograniczone</w:t>
      </w:r>
      <w:r w:rsidR="005C38FD">
        <w:rPr>
          <w:lang w:val="pl-PL"/>
        </w:rPr>
        <w:t xml:space="preserve"> i </w:t>
      </w:r>
      <w:r w:rsidRPr="005754F5">
        <w:rPr>
          <w:lang w:val="pl-PL"/>
        </w:rPr>
        <w:t xml:space="preserve">może być wykonywane tylko przed uzyskaniem pisemnej zgody </w:t>
      </w:r>
      <w:r w:rsidR="006943DE">
        <w:rPr>
          <w:lang w:val="pl-PL"/>
        </w:rPr>
        <w:t>Zamawiającego</w:t>
      </w:r>
      <w:r w:rsidRPr="005754F5">
        <w:rPr>
          <w:lang w:val="pl-PL"/>
        </w:rPr>
        <w:t>. Wszelkie miejsca wiercenia należy przewidzieć</w:t>
      </w:r>
      <w:r w:rsidR="005C38FD">
        <w:rPr>
          <w:lang w:val="pl-PL"/>
        </w:rPr>
        <w:t xml:space="preserve"> na </w:t>
      </w:r>
      <w:r w:rsidRPr="005754F5">
        <w:rPr>
          <w:lang w:val="pl-PL"/>
        </w:rPr>
        <w:t>etapie projektowania</w:t>
      </w:r>
      <w:r w:rsidR="005C38FD">
        <w:rPr>
          <w:lang w:val="pl-PL"/>
        </w:rPr>
        <w:t xml:space="preserve"> i </w:t>
      </w:r>
      <w:r w:rsidRPr="005754F5">
        <w:rPr>
          <w:lang w:val="pl-PL"/>
        </w:rPr>
        <w:t xml:space="preserve">wyraźnie wskazać </w:t>
      </w:r>
      <w:r w:rsidR="00171540" w:rsidRPr="005754F5">
        <w:rPr>
          <w:lang w:val="pl-PL"/>
        </w:rPr>
        <w:t xml:space="preserve">je </w:t>
      </w:r>
      <w:r w:rsidR="00441498">
        <w:rPr>
          <w:lang w:val="pl-PL"/>
        </w:rPr>
        <w:t xml:space="preserve">podczas </w:t>
      </w:r>
      <w:r w:rsidR="00BA3BF0" w:rsidRPr="005754F5">
        <w:rPr>
          <w:lang w:val="pl-PL"/>
        </w:rPr>
        <w:t xml:space="preserve">przeglądu projektu technicznego </w:t>
      </w:r>
      <w:r w:rsidR="00A9447D">
        <w:rPr>
          <w:lang w:val="pl-PL"/>
        </w:rPr>
        <w:t>(TDR)</w:t>
      </w:r>
      <w:r w:rsidRPr="005754F5">
        <w:rPr>
          <w:lang w:val="pl-PL"/>
        </w:rPr>
        <w:t>. Opis wiercenia powinien zawierać wszystkie niezbędne informacje</w:t>
      </w:r>
      <w:r w:rsidR="00C40706">
        <w:rPr>
          <w:lang w:val="pl-PL"/>
        </w:rPr>
        <w:t>,</w:t>
      </w:r>
      <w:r w:rsidRPr="005754F5">
        <w:rPr>
          <w:lang w:val="pl-PL"/>
        </w:rPr>
        <w:t xml:space="preserve"> ważne</w:t>
      </w:r>
      <w:r w:rsidR="005C38FD">
        <w:rPr>
          <w:lang w:val="pl-PL"/>
        </w:rPr>
        <w:t xml:space="preserve"> dla </w:t>
      </w:r>
      <w:r w:rsidRPr="005754F5">
        <w:rPr>
          <w:lang w:val="pl-PL"/>
        </w:rPr>
        <w:t>konstrukcji budynku, takie jak średnica otworu wraz</w:t>
      </w:r>
      <w:r w:rsidR="005C38FD">
        <w:rPr>
          <w:lang w:val="pl-PL"/>
        </w:rPr>
        <w:t xml:space="preserve"> z </w:t>
      </w:r>
      <w:r w:rsidRPr="005754F5">
        <w:rPr>
          <w:lang w:val="pl-PL"/>
        </w:rPr>
        <w:t xml:space="preserve">długością, typ </w:t>
      </w:r>
      <w:r w:rsidR="00171540" w:rsidRPr="005754F5">
        <w:rPr>
          <w:lang w:val="pl-PL"/>
        </w:rPr>
        <w:t>urządzenia wykonującego otwór</w:t>
      </w:r>
      <w:r w:rsidR="005C38FD">
        <w:rPr>
          <w:lang w:val="pl-PL"/>
        </w:rPr>
        <w:t xml:space="preserve"> i </w:t>
      </w:r>
      <w:r w:rsidRPr="005754F5">
        <w:rPr>
          <w:lang w:val="pl-PL"/>
        </w:rPr>
        <w:t>typ śruby. Maksymalny dopuszczalny rozmiar gwintu to 24 mm. Można stosować kotwy chemiczne</w:t>
      </w:r>
      <w:r w:rsidR="005C38FD">
        <w:rPr>
          <w:lang w:val="pl-PL"/>
        </w:rPr>
        <w:t xml:space="preserve"> i </w:t>
      </w:r>
      <w:r w:rsidR="00171540" w:rsidRPr="005754F5">
        <w:rPr>
          <w:lang w:val="pl-PL"/>
        </w:rPr>
        <w:t>rozporowe</w:t>
      </w:r>
      <w:r w:rsidRPr="005754F5">
        <w:rPr>
          <w:lang w:val="pl-PL"/>
        </w:rPr>
        <w:t xml:space="preserve">. </w:t>
      </w:r>
      <w:r w:rsidR="00C40706">
        <w:rPr>
          <w:lang w:val="pl-PL"/>
        </w:rPr>
        <w:t>Konieczność</w:t>
      </w:r>
      <w:r w:rsidRPr="005754F5">
        <w:rPr>
          <w:lang w:val="pl-PL"/>
        </w:rPr>
        <w:t xml:space="preserve"> wykonania </w:t>
      </w:r>
      <w:r w:rsidR="00C40706">
        <w:rPr>
          <w:lang w:val="pl-PL"/>
        </w:rPr>
        <w:t>otworów</w:t>
      </w:r>
      <w:r w:rsidRPr="005754F5">
        <w:rPr>
          <w:lang w:val="pl-PL"/>
        </w:rPr>
        <w:t xml:space="preserve"> należy zgłosić </w:t>
      </w:r>
      <w:r w:rsidR="006943DE">
        <w:rPr>
          <w:lang w:val="pl-PL"/>
        </w:rPr>
        <w:t>Zamawiającemu</w:t>
      </w:r>
      <w:r w:rsidR="005C38FD">
        <w:rPr>
          <w:lang w:val="pl-PL"/>
        </w:rPr>
        <w:t xml:space="preserve"> na </w:t>
      </w:r>
      <w:r w:rsidRPr="005754F5">
        <w:rPr>
          <w:lang w:val="pl-PL"/>
        </w:rPr>
        <w:t>pięć dni przed rozpoczęciem operacji.</w:t>
      </w:r>
    </w:p>
    <w:p w14:paraId="75F6B6A1" w14:textId="4BEAB1D5" w:rsidR="00392A07" w:rsidRPr="00392A07" w:rsidRDefault="00392A07" w:rsidP="00392A07">
      <w:pPr>
        <w:pStyle w:val="NormalPWr"/>
        <w:ind w:firstLine="284"/>
        <w:rPr>
          <w:lang w:val="pl-PL"/>
        </w:rPr>
      </w:pPr>
      <w:r w:rsidRPr="005754F5">
        <w:rPr>
          <w:lang w:val="pl-PL"/>
        </w:rPr>
        <w:t xml:space="preserve">Do montażu </w:t>
      </w:r>
      <w:r w:rsidR="00CA7527" w:rsidRPr="005754F5">
        <w:rPr>
          <w:lang w:val="pl-PL"/>
        </w:rPr>
        <w:t>linii pomocniczych</w:t>
      </w:r>
      <w:r w:rsidR="005C38FD">
        <w:rPr>
          <w:lang w:val="pl-PL"/>
        </w:rPr>
        <w:t xml:space="preserve"> w </w:t>
      </w:r>
      <w:r w:rsidRPr="005754F5">
        <w:rPr>
          <w:lang w:val="pl-PL"/>
        </w:rPr>
        <w:t xml:space="preserve">budynku lasera dostępny będzie system </w:t>
      </w:r>
      <w:r w:rsidR="00171540" w:rsidRPr="005754F5">
        <w:rPr>
          <w:lang w:val="pl-PL"/>
        </w:rPr>
        <w:t>mocowania</w:t>
      </w:r>
      <w:r w:rsidRPr="005754F5">
        <w:rPr>
          <w:lang w:val="pl-PL"/>
        </w:rPr>
        <w:t xml:space="preserve"> oparty</w:t>
      </w:r>
      <w:r w:rsidR="005C38FD">
        <w:rPr>
          <w:lang w:val="pl-PL"/>
        </w:rPr>
        <w:t xml:space="preserve"> na </w:t>
      </w:r>
      <w:r w:rsidR="00171540" w:rsidRPr="005754F5">
        <w:rPr>
          <w:lang w:val="pl-PL"/>
        </w:rPr>
        <w:t xml:space="preserve">szynach </w:t>
      </w:r>
      <w:r w:rsidR="00C40706">
        <w:rPr>
          <w:lang w:val="pl-PL"/>
        </w:rPr>
        <w:t xml:space="preserve">montażowych </w:t>
      </w:r>
      <w:r w:rsidR="00F57727">
        <w:rPr>
          <w:lang w:val="pl-PL"/>
        </w:rPr>
        <w:t>wbetonowanych</w:t>
      </w:r>
      <w:r w:rsidR="005C38FD">
        <w:rPr>
          <w:lang w:val="pl-PL"/>
        </w:rPr>
        <w:t xml:space="preserve"> w </w:t>
      </w:r>
      <w:r w:rsidR="00F57727">
        <w:rPr>
          <w:lang w:val="pl-PL"/>
        </w:rPr>
        <w:t>ścianach konstrukcyjnych budynku</w:t>
      </w:r>
      <w:r w:rsidRPr="005754F5">
        <w:rPr>
          <w:lang w:val="pl-PL"/>
        </w:rPr>
        <w:t>. Nomin</w:t>
      </w:r>
      <w:r w:rsidR="00171540" w:rsidRPr="005754F5">
        <w:rPr>
          <w:lang w:val="pl-PL"/>
        </w:rPr>
        <w:t xml:space="preserve">alna odległość między szynami </w:t>
      </w:r>
      <w:r w:rsidRPr="005754F5">
        <w:rPr>
          <w:lang w:val="pl-PL"/>
        </w:rPr>
        <w:t xml:space="preserve">wynosi 2 m. Położenie </w:t>
      </w:r>
      <w:r w:rsidR="00171540" w:rsidRPr="005754F5">
        <w:rPr>
          <w:lang w:val="pl-PL"/>
        </w:rPr>
        <w:t>szyn</w:t>
      </w:r>
      <w:r w:rsidRPr="005754F5">
        <w:rPr>
          <w:lang w:val="pl-PL"/>
        </w:rPr>
        <w:t xml:space="preserve"> pokazano</w:t>
      </w:r>
      <w:r w:rsidR="005C38FD">
        <w:rPr>
          <w:lang w:val="pl-PL"/>
        </w:rPr>
        <w:t xml:space="preserve"> na </w:t>
      </w:r>
      <w:r w:rsidR="00171540" w:rsidRPr="005754F5">
        <w:rPr>
          <w:lang w:val="pl-PL"/>
        </w:rPr>
        <w:t>rys. 1</w:t>
      </w:r>
      <w:r w:rsidR="00441498">
        <w:rPr>
          <w:lang w:val="pl-PL"/>
        </w:rPr>
        <w:t>3</w:t>
      </w:r>
      <w:r w:rsidR="00171540" w:rsidRPr="005754F5">
        <w:rPr>
          <w:lang w:val="pl-PL"/>
        </w:rPr>
        <w:t>.6.2.2.3</w:t>
      </w:r>
      <w:r w:rsidRPr="005754F5">
        <w:rPr>
          <w:lang w:val="pl-PL"/>
        </w:rPr>
        <w:t>.</w:t>
      </w:r>
    </w:p>
    <w:p w14:paraId="14C93EFE" w14:textId="11547FD1" w:rsidR="00392A07" w:rsidRPr="004840F0" w:rsidRDefault="00392A07" w:rsidP="00C87FB2">
      <w:pPr>
        <w:pStyle w:val="Nagwek1"/>
        <w:numPr>
          <w:ilvl w:val="0"/>
          <w:numId w:val="26"/>
        </w:numPr>
        <w:spacing w:after="60"/>
        <w:ind w:left="425" w:hanging="425"/>
        <w:rPr>
          <w:rFonts w:cs="Times New Roman"/>
          <w:lang w:val="pl-PL"/>
        </w:rPr>
      </w:pPr>
      <w:bookmarkStart w:id="274" w:name="_Toc76041850"/>
      <w:r w:rsidRPr="004840F0">
        <w:rPr>
          <w:rFonts w:cs="Times New Roman"/>
          <w:lang w:val="pl-PL"/>
        </w:rPr>
        <w:lastRenderedPageBreak/>
        <w:t>Estakada</w:t>
      </w:r>
      <w:r w:rsidR="005C38FD">
        <w:rPr>
          <w:rFonts w:cs="Times New Roman"/>
          <w:lang w:val="pl-PL"/>
        </w:rPr>
        <w:t xml:space="preserve"> na </w:t>
      </w:r>
      <w:r w:rsidRPr="004840F0">
        <w:rPr>
          <w:rFonts w:cs="Times New Roman"/>
          <w:lang w:val="pl-PL"/>
        </w:rPr>
        <w:t>potrzeby rurociągów</w:t>
      </w:r>
      <w:r w:rsidR="003746BE">
        <w:rPr>
          <w:rFonts w:cs="Times New Roman"/>
          <w:lang w:val="pl-PL"/>
        </w:rPr>
        <w:t xml:space="preserve"> – dotyczy zakresu Zadania 1</w:t>
      </w:r>
      <w:bookmarkEnd w:id="274"/>
    </w:p>
    <w:p w14:paraId="169D75A3" w14:textId="64D9A1F9" w:rsidR="006E493B" w:rsidRDefault="00392A07" w:rsidP="00215198">
      <w:pPr>
        <w:pStyle w:val="NormalPWr"/>
        <w:ind w:firstLine="284"/>
        <w:rPr>
          <w:lang w:val="pl-PL"/>
        </w:rPr>
      </w:pPr>
      <w:r w:rsidRPr="004840F0">
        <w:rPr>
          <w:lang w:val="pl-PL"/>
        </w:rPr>
        <w:t xml:space="preserve">Estakada </w:t>
      </w:r>
      <w:r w:rsidR="00136BB0">
        <w:rPr>
          <w:lang w:val="pl-PL"/>
        </w:rPr>
        <w:t>(most)</w:t>
      </w:r>
      <w:r w:rsidR="005C38FD">
        <w:rPr>
          <w:lang w:val="pl-PL"/>
        </w:rPr>
        <w:t xml:space="preserve"> na </w:t>
      </w:r>
      <w:r w:rsidRPr="004840F0">
        <w:rPr>
          <w:lang w:val="pl-PL"/>
        </w:rPr>
        <w:t xml:space="preserve">potrzeby rurociągów </w:t>
      </w:r>
      <w:r w:rsidR="00AA73E9" w:rsidRPr="004840F0">
        <w:rPr>
          <w:lang w:val="pl-PL"/>
        </w:rPr>
        <w:t>będzie</w:t>
      </w:r>
      <w:r w:rsidRPr="004840F0">
        <w:rPr>
          <w:lang w:val="pl-PL"/>
        </w:rPr>
        <w:t xml:space="preserve"> konstrukcj</w:t>
      </w:r>
      <w:r w:rsidR="00171540" w:rsidRPr="004840F0">
        <w:rPr>
          <w:lang w:val="pl-PL"/>
        </w:rPr>
        <w:t>ą</w:t>
      </w:r>
      <w:r w:rsidRPr="004840F0">
        <w:rPr>
          <w:lang w:val="pl-PL"/>
        </w:rPr>
        <w:t xml:space="preserve"> nośn</w:t>
      </w:r>
      <w:r w:rsidR="00215198">
        <w:rPr>
          <w:lang w:val="pl-PL"/>
        </w:rPr>
        <w:t>ą</w:t>
      </w:r>
      <w:r w:rsidRPr="004840F0">
        <w:rPr>
          <w:lang w:val="pl-PL"/>
        </w:rPr>
        <w:t xml:space="preserve"> umieszczon</w:t>
      </w:r>
      <w:r w:rsidR="00171540" w:rsidRPr="004840F0">
        <w:rPr>
          <w:lang w:val="pl-PL"/>
        </w:rPr>
        <w:t>ą</w:t>
      </w:r>
      <w:r w:rsidRPr="004840F0">
        <w:rPr>
          <w:lang w:val="pl-PL"/>
        </w:rPr>
        <w:t xml:space="preserve"> </w:t>
      </w:r>
      <w:r w:rsidR="00171540" w:rsidRPr="004840F0">
        <w:rPr>
          <w:lang w:val="pl-PL"/>
        </w:rPr>
        <w:t>po</w:t>
      </w:r>
      <w:r w:rsidRPr="004840F0">
        <w:rPr>
          <w:lang w:val="pl-PL"/>
        </w:rPr>
        <w:t xml:space="preserve">między budynkiem </w:t>
      </w:r>
      <w:r w:rsidR="00171540" w:rsidRPr="004840F0">
        <w:rPr>
          <w:lang w:val="pl-PL"/>
        </w:rPr>
        <w:t>chłodziarki</w:t>
      </w:r>
      <w:r w:rsidR="005C38FD">
        <w:rPr>
          <w:lang w:val="pl-PL"/>
        </w:rPr>
        <w:t xml:space="preserve"> a </w:t>
      </w:r>
      <w:r w:rsidRPr="004840F0">
        <w:rPr>
          <w:lang w:val="pl-PL"/>
        </w:rPr>
        <w:t>budynkiem lasera, co pokazano</w:t>
      </w:r>
      <w:r w:rsidR="005C38FD">
        <w:rPr>
          <w:lang w:val="pl-PL"/>
        </w:rPr>
        <w:t xml:space="preserve"> na </w:t>
      </w:r>
      <w:r w:rsidR="00F17073" w:rsidRPr="004840F0">
        <w:rPr>
          <w:lang w:val="pl-PL"/>
        </w:rPr>
        <w:t>rys.</w:t>
      </w:r>
      <w:r w:rsidRPr="004840F0">
        <w:rPr>
          <w:lang w:val="pl-PL"/>
        </w:rPr>
        <w:t xml:space="preserve"> 20.1. </w:t>
      </w:r>
      <w:r w:rsidR="00171540" w:rsidRPr="004840F0">
        <w:rPr>
          <w:lang w:val="pl-PL"/>
        </w:rPr>
        <w:t>Most</w:t>
      </w:r>
      <w:r w:rsidRPr="004840F0">
        <w:rPr>
          <w:lang w:val="pl-PL"/>
        </w:rPr>
        <w:t xml:space="preserve"> zbudowany </w:t>
      </w:r>
      <w:r w:rsidR="00AA73E9" w:rsidRPr="004840F0">
        <w:rPr>
          <w:lang w:val="pl-PL"/>
        </w:rPr>
        <w:t>będzie</w:t>
      </w:r>
      <w:r w:rsidR="005C38FD">
        <w:rPr>
          <w:lang w:val="pl-PL"/>
        </w:rPr>
        <w:t xml:space="preserve"> ze </w:t>
      </w:r>
      <w:r w:rsidRPr="004840F0">
        <w:rPr>
          <w:lang w:val="pl-PL"/>
        </w:rPr>
        <w:t>stali ocynkowanej</w:t>
      </w:r>
      <w:r w:rsidR="00171540" w:rsidRPr="004840F0">
        <w:rPr>
          <w:lang w:val="pl-PL"/>
        </w:rPr>
        <w:t xml:space="preserve"> ogniowo</w:t>
      </w:r>
      <w:r w:rsidRPr="004840F0">
        <w:rPr>
          <w:lang w:val="pl-PL"/>
        </w:rPr>
        <w:t xml:space="preserve">. </w:t>
      </w:r>
      <w:r w:rsidR="004840F0" w:rsidRPr="004840F0">
        <w:rPr>
          <w:lang w:val="pl-PL"/>
        </w:rPr>
        <w:t>Belki poprzeczne</w:t>
      </w:r>
      <w:r w:rsidR="00215198">
        <w:rPr>
          <w:lang w:val="pl-PL"/>
        </w:rPr>
        <w:t>,</w:t>
      </w:r>
      <w:r w:rsidR="005C38FD">
        <w:rPr>
          <w:lang w:val="pl-PL"/>
        </w:rPr>
        <w:t xml:space="preserve"> na </w:t>
      </w:r>
      <w:r w:rsidR="004840F0" w:rsidRPr="004840F0">
        <w:rPr>
          <w:lang w:val="pl-PL"/>
        </w:rPr>
        <w:t>których mocowane będą podpory linii transferowej</w:t>
      </w:r>
      <w:r w:rsidR="00215198">
        <w:rPr>
          <w:lang w:val="pl-PL"/>
        </w:rPr>
        <w:t>,</w:t>
      </w:r>
      <w:r w:rsidR="004840F0" w:rsidRPr="004840F0">
        <w:rPr>
          <w:lang w:val="pl-PL"/>
        </w:rPr>
        <w:t xml:space="preserve"> będą posiadać przekrój </w:t>
      </w:r>
      <w:r w:rsidRPr="004840F0">
        <w:rPr>
          <w:lang w:val="pl-PL"/>
        </w:rPr>
        <w:t>160x160 mm</w:t>
      </w:r>
      <w:r w:rsidR="005C38FD">
        <w:rPr>
          <w:lang w:val="pl-PL"/>
        </w:rPr>
        <w:t xml:space="preserve"> i </w:t>
      </w:r>
      <w:r w:rsidR="004840F0" w:rsidRPr="004840F0">
        <w:rPr>
          <w:lang w:val="pl-PL"/>
        </w:rPr>
        <w:t>rozmieszczone będą</w:t>
      </w:r>
      <w:r w:rsidR="005C38FD">
        <w:rPr>
          <w:lang w:val="pl-PL"/>
        </w:rPr>
        <w:t xml:space="preserve"> w </w:t>
      </w:r>
      <w:r w:rsidRPr="004840F0">
        <w:rPr>
          <w:lang w:val="pl-PL"/>
        </w:rPr>
        <w:t>regularnych odstępach</w:t>
      </w:r>
      <w:r w:rsidR="004840F0" w:rsidRPr="004840F0">
        <w:rPr>
          <w:lang w:val="pl-PL"/>
        </w:rPr>
        <w:t xml:space="preserve"> co</w:t>
      </w:r>
      <w:r w:rsidRPr="004840F0">
        <w:rPr>
          <w:lang w:val="pl-PL"/>
        </w:rPr>
        <w:t xml:space="preserve"> 2 m. </w:t>
      </w:r>
      <w:r w:rsidR="004840F0" w:rsidRPr="004840F0">
        <w:rPr>
          <w:lang w:val="pl-PL"/>
        </w:rPr>
        <w:t>Linie pomocnicze będą usytuowane jedna</w:t>
      </w:r>
      <w:r w:rsidR="005C38FD">
        <w:rPr>
          <w:lang w:val="pl-PL"/>
        </w:rPr>
        <w:t xml:space="preserve"> nad </w:t>
      </w:r>
      <w:r w:rsidR="004840F0" w:rsidRPr="004840F0">
        <w:rPr>
          <w:lang w:val="pl-PL"/>
        </w:rPr>
        <w:t>drugą</w:t>
      </w:r>
      <w:r w:rsidR="00215198">
        <w:rPr>
          <w:lang w:val="pl-PL"/>
        </w:rPr>
        <w:t>,</w:t>
      </w:r>
      <w:r w:rsidR="004840F0" w:rsidRPr="004840F0">
        <w:rPr>
          <w:lang w:val="pl-PL"/>
        </w:rPr>
        <w:t xml:space="preserve"> jak pokazano</w:t>
      </w:r>
      <w:r w:rsidR="005C38FD">
        <w:rPr>
          <w:lang w:val="pl-PL"/>
        </w:rPr>
        <w:t xml:space="preserve"> na </w:t>
      </w:r>
      <w:r w:rsidR="004840F0" w:rsidRPr="004840F0">
        <w:rPr>
          <w:lang w:val="pl-PL"/>
        </w:rPr>
        <w:t xml:space="preserve">rys. 20.2. </w:t>
      </w:r>
    </w:p>
    <w:p w14:paraId="07825D89" w14:textId="3974201E" w:rsidR="00392A07" w:rsidRPr="004840F0" w:rsidRDefault="00215198" w:rsidP="00215198">
      <w:pPr>
        <w:pStyle w:val="NormalPWr"/>
        <w:ind w:firstLine="284"/>
        <w:rPr>
          <w:lang w:val="pl-PL"/>
        </w:rPr>
      </w:pPr>
      <w:r>
        <w:rPr>
          <w:lang w:val="pl-PL"/>
        </w:rPr>
        <w:t>S</w:t>
      </w:r>
      <w:r w:rsidR="00392A07" w:rsidRPr="004840F0">
        <w:rPr>
          <w:lang w:val="pl-PL"/>
        </w:rPr>
        <w:t>tałe</w:t>
      </w:r>
      <w:r w:rsidR="005C38FD">
        <w:rPr>
          <w:lang w:val="pl-PL"/>
        </w:rPr>
        <w:t xml:space="preserve"> i </w:t>
      </w:r>
      <w:r w:rsidR="00392A07" w:rsidRPr="004840F0">
        <w:rPr>
          <w:lang w:val="pl-PL"/>
        </w:rPr>
        <w:t xml:space="preserve">przesuwne </w:t>
      </w:r>
      <w:r>
        <w:rPr>
          <w:lang w:val="pl-PL"/>
        </w:rPr>
        <w:t>p</w:t>
      </w:r>
      <w:r w:rsidRPr="004840F0">
        <w:rPr>
          <w:lang w:val="pl-PL"/>
        </w:rPr>
        <w:t xml:space="preserve">odpory </w:t>
      </w:r>
      <w:r w:rsidR="00392A07" w:rsidRPr="004840F0">
        <w:rPr>
          <w:lang w:val="pl-PL"/>
        </w:rPr>
        <w:t>rurociągów są częścią dostawy CDS. Podpory należy montować</w:t>
      </w:r>
      <w:r w:rsidR="005C38FD">
        <w:rPr>
          <w:lang w:val="pl-PL"/>
        </w:rPr>
        <w:t xml:space="preserve"> za </w:t>
      </w:r>
      <w:r w:rsidR="00392A07" w:rsidRPr="004840F0">
        <w:rPr>
          <w:lang w:val="pl-PL"/>
        </w:rPr>
        <w:t>pomocą połączeń śrubowych</w:t>
      </w:r>
      <w:r w:rsidR="006E493B">
        <w:rPr>
          <w:lang w:val="pl-PL"/>
        </w:rPr>
        <w:t>. S</w:t>
      </w:r>
      <w:r w:rsidR="00392A07" w:rsidRPr="004840F0">
        <w:rPr>
          <w:lang w:val="pl-PL"/>
        </w:rPr>
        <w:t>pawanie</w:t>
      </w:r>
      <w:r w:rsidR="005C38FD">
        <w:rPr>
          <w:lang w:val="pl-PL"/>
        </w:rPr>
        <w:t xml:space="preserve"> i </w:t>
      </w:r>
      <w:r w:rsidR="00392A07" w:rsidRPr="004840F0">
        <w:rPr>
          <w:lang w:val="pl-PL"/>
        </w:rPr>
        <w:t>wiercenie</w:t>
      </w:r>
      <w:r w:rsidR="005C38FD">
        <w:rPr>
          <w:lang w:val="pl-PL"/>
        </w:rPr>
        <w:t xml:space="preserve"> do </w:t>
      </w:r>
      <w:r w:rsidR="00392A07" w:rsidRPr="004840F0">
        <w:rPr>
          <w:lang w:val="pl-PL"/>
        </w:rPr>
        <w:t>konstrukcji mostu jest zabronione</w:t>
      </w:r>
      <w:r w:rsidR="005C38FD">
        <w:rPr>
          <w:lang w:val="pl-PL"/>
        </w:rPr>
        <w:t xml:space="preserve"> z </w:t>
      </w:r>
      <w:r w:rsidR="00392A07" w:rsidRPr="004840F0">
        <w:rPr>
          <w:lang w:val="pl-PL"/>
        </w:rPr>
        <w:t>wyjątkiem mocowania podpór stałych. Wszelkie czynności ingerujące</w:t>
      </w:r>
      <w:r w:rsidR="005C38FD">
        <w:rPr>
          <w:lang w:val="pl-PL"/>
        </w:rPr>
        <w:t xml:space="preserve"> w </w:t>
      </w:r>
      <w:r w:rsidR="006E493B">
        <w:rPr>
          <w:lang w:val="pl-PL"/>
        </w:rPr>
        <w:t>konstrukcję mostu</w:t>
      </w:r>
      <w:r>
        <w:rPr>
          <w:lang w:val="pl-PL"/>
        </w:rPr>
        <w:t>,</w:t>
      </w:r>
      <w:r w:rsidR="00392A07" w:rsidRPr="004840F0">
        <w:rPr>
          <w:lang w:val="pl-PL"/>
        </w:rPr>
        <w:t xml:space="preserve"> takie jak spawanie</w:t>
      </w:r>
      <w:r w:rsidR="005C38FD">
        <w:rPr>
          <w:lang w:val="pl-PL"/>
        </w:rPr>
        <w:t xml:space="preserve"> i </w:t>
      </w:r>
      <w:r w:rsidR="00392A07" w:rsidRPr="004840F0">
        <w:rPr>
          <w:lang w:val="pl-PL"/>
        </w:rPr>
        <w:t>wiercenie</w:t>
      </w:r>
      <w:r>
        <w:rPr>
          <w:lang w:val="pl-PL"/>
        </w:rPr>
        <w:t>,</w:t>
      </w:r>
      <w:r w:rsidR="00392A07" w:rsidRPr="004840F0">
        <w:rPr>
          <w:lang w:val="pl-PL"/>
        </w:rPr>
        <w:t xml:space="preserve"> wymagają zgody </w:t>
      </w:r>
      <w:r w:rsidR="00444800">
        <w:rPr>
          <w:lang w:val="pl-PL"/>
        </w:rPr>
        <w:t>Zamawiającego</w:t>
      </w:r>
      <w:r w:rsidR="00392A07" w:rsidRPr="004840F0">
        <w:rPr>
          <w:lang w:val="pl-PL"/>
        </w:rPr>
        <w:t>.</w:t>
      </w:r>
    </w:p>
    <w:p w14:paraId="2F4AFA48" w14:textId="7FD6971C" w:rsidR="00392A07" w:rsidRDefault="00392A07" w:rsidP="00215198">
      <w:pPr>
        <w:pStyle w:val="NormalPWr"/>
        <w:ind w:firstLine="284"/>
        <w:rPr>
          <w:lang w:val="pl-PL"/>
        </w:rPr>
      </w:pPr>
      <w:r w:rsidRPr="004840F0">
        <w:rPr>
          <w:lang w:val="pl-PL"/>
        </w:rPr>
        <w:t>Przekrój estakady pokazano</w:t>
      </w:r>
      <w:r w:rsidR="005C38FD">
        <w:rPr>
          <w:lang w:val="pl-PL"/>
        </w:rPr>
        <w:t xml:space="preserve"> na </w:t>
      </w:r>
      <w:r w:rsidR="00F17073" w:rsidRPr="004840F0">
        <w:rPr>
          <w:lang w:val="pl-PL"/>
        </w:rPr>
        <w:t>rys.</w:t>
      </w:r>
      <w:r w:rsidR="00825229">
        <w:rPr>
          <w:lang w:val="pl-PL"/>
        </w:rPr>
        <w:t xml:space="preserve"> 20.2,</w:t>
      </w:r>
      <w:r w:rsidR="005C38FD">
        <w:rPr>
          <w:lang w:val="pl-PL"/>
        </w:rPr>
        <w:t xml:space="preserve"> ale </w:t>
      </w:r>
      <w:r w:rsidR="00825229">
        <w:rPr>
          <w:lang w:val="pl-PL"/>
        </w:rPr>
        <w:t xml:space="preserve">jej </w:t>
      </w:r>
      <w:r w:rsidRPr="004840F0">
        <w:rPr>
          <w:lang w:val="pl-PL"/>
        </w:rPr>
        <w:t>ostateczna konstrukcja może się różnić</w:t>
      </w:r>
      <w:r w:rsidR="005C38FD">
        <w:rPr>
          <w:lang w:val="pl-PL"/>
        </w:rPr>
        <w:t xml:space="preserve"> od </w:t>
      </w:r>
      <w:r w:rsidRPr="004840F0">
        <w:rPr>
          <w:lang w:val="pl-PL"/>
        </w:rPr>
        <w:t>zaprezentowanej. Rysunek przedstawia dostępne miejsce</w:t>
      </w:r>
      <w:r w:rsidR="005C38FD">
        <w:rPr>
          <w:lang w:val="pl-PL"/>
        </w:rPr>
        <w:t xml:space="preserve"> na </w:t>
      </w:r>
      <w:r w:rsidRPr="004840F0">
        <w:rPr>
          <w:lang w:val="pl-PL"/>
        </w:rPr>
        <w:t>rury CDS (linia transferowa, zasilanie</w:t>
      </w:r>
      <w:r w:rsidR="005C38FD">
        <w:rPr>
          <w:lang w:val="pl-PL"/>
        </w:rPr>
        <w:t xml:space="preserve"> i </w:t>
      </w:r>
      <w:r w:rsidRPr="004840F0">
        <w:rPr>
          <w:lang w:val="pl-PL"/>
        </w:rPr>
        <w:t>powrót linii oczyszczania, linia osłony helowej)</w:t>
      </w:r>
      <w:r w:rsidR="006147A8">
        <w:rPr>
          <w:lang w:val="pl-PL"/>
        </w:rPr>
        <w:t>.</w:t>
      </w:r>
      <w:r w:rsidR="005C38FD">
        <w:rPr>
          <w:lang w:val="pl-PL"/>
        </w:rPr>
        <w:t xml:space="preserve"> Na </w:t>
      </w:r>
      <w:r w:rsidR="006147A8">
        <w:rPr>
          <w:lang w:val="pl-PL"/>
        </w:rPr>
        <w:t xml:space="preserve">estakadzie znajdować się </w:t>
      </w:r>
      <w:r w:rsidR="00C133CB">
        <w:rPr>
          <w:lang w:val="pl-PL"/>
        </w:rPr>
        <w:t xml:space="preserve">będą także </w:t>
      </w:r>
      <w:r w:rsidRPr="004840F0">
        <w:rPr>
          <w:lang w:val="pl-PL"/>
        </w:rPr>
        <w:t>dodatkowe rur</w:t>
      </w:r>
      <w:r w:rsidR="00825229">
        <w:rPr>
          <w:lang w:val="pl-PL"/>
        </w:rPr>
        <w:t>ociągi</w:t>
      </w:r>
      <w:r w:rsidR="006147A8">
        <w:rPr>
          <w:lang w:val="pl-PL"/>
        </w:rPr>
        <w:t xml:space="preserve"> </w:t>
      </w:r>
      <w:r w:rsidR="00FA1EAF">
        <w:rPr>
          <w:lang w:val="pl-PL"/>
        </w:rPr>
        <w:t>związane</w:t>
      </w:r>
      <w:r w:rsidR="005C38FD">
        <w:rPr>
          <w:lang w:val="pl-PL"/>
        </w:rPr>
        <w:t xml:space="preserve"> z </w:t>
      </w:r>
      <w:r w:rsidR="00FA1EAF">
        <w:rPr>
          <w:lang w:val="pl-PL"/>
        </w:rPr>
        <w:t>infrastrukturą lasera</w:t>
      </w:r>
      <w:r w:rsidR="00696F94">
        <w:rPr>
          <w:lang w:val="pl-PL"/>
        </w:rPr>
        <w:t>, nie wchodzące</w:t>
      </w:r>
      <w:r w:rsidR="005C38FD">
        <w:rPr>
          <w:lang w:val="pl-PL"/>
        </w:rPr>
        <w:t xml:space="preserve"> w </w:t>
      </w:r>
      <w:r w:rsidR="00696F94">
        <w:rPr>
          <w:lang w:val="pl-PL"/>
        </w:rPr>
        <w:t>skład CDS</w:t>
      </w:r>
      <w:r w:rsidR="005C38FD">
        <w:rPr>
          <w:lang w:val="pl-PL"/>
        </w:rPr>
        <w:t xml:space="preserve"> i </w:t>
      </w:r>
      <w:r w:rsidR="00696F94">
        <w:rPr>
          <w:lang w:val="pl-PL"/>
        </w:rPr>
        <w:t>nie będących przedmiotem dostawy</w:t>
      </w:r>
      <w:r w:rsidR="005C38FD">
        <w:rPr>
          <w:lang w:val="pl-PL"/>
        </w:rPr>
        <w:t xml:space="preserve"> w </w:t>
      </w:r>
      <w:r w:rsidR="00696F94">
        <w:rPr>
          <w:lang w:val="pl-PL"/>
        </w:rPr>
        <w:t xml:space="preserve">ramach obecnego zamówienia, </w:t>
      </w:r>
      <w:r w:rsidRPr="004840F0">
        <w:rPr>
          <w:lang w:val="pl-PL"/>
        </w:rPr>
        <w:t>któr</w:t>
      </w:r>
      <w:r w:rsidR="00696F94">
        <w:rPr>
          <w:lang w:val="pl-PL"/>
        </w:rPr>
        <w:t xml:space="preserve">ych pozycja zostanie przedstawiona przez </w:t>
      </w:r>
      <w:r w:rsidR="006943DE">
        <w:rPr>
          <w:lang w:val="pl-PL"/>
        </w:rPr>
        <w:t>Zamawiającego</w:t>
      </w:r>
      <w:r w:rsidR="005C38FD">
        <w:rPr>
          <w:lang w:val="pl-PL"/>
        </w:rPr>
        <w:t xml:space="preserve"> w </w:t>
      </w:r>
      <w:r w:rsidR="00696F94">
        <w:rPr>
          <w:lang w:val="pl-PL"/>
        </w:rPr>
        <w:t xml:space="preserve">późniejszym terminie. </w:t>
      </w:r>
      <w:r w:rsidRPr="004840F0">
        <w:rPr>
          <w:lang w:val="pl-PL"/>
        </w:rPr>
        <w:t>Przewiduje się,</w:t>
      </w:r>
      <w:r w:rsidR="005C38FD">
        <w:rPr>
          <w:lang w:val="pl-PL"/>
        </w:rPr>
        <w:t xml:space="preserve"> że </w:t>
      </w:r>
      <w:r w:rsidR="00825229" w:rsidRPr="004840F0">
        <w:rPr>
          <w:lang w:val="pl-PL"/>
        </w:rPr>
        <w:t>rur</w:t>
      </w:r>
      <w:r w:rsidR="00825229">
        <w:rPr>
          <w:lang w:val="pl-PL"/>
        </w:rPr>
        <w:t>ociągi</w:t>
      </w:r>
      <w:r w:rsidR="00825229" w:rsidRPr="004840F0">
        <w:rPr>
          <w:lang w:val="pl-PL"/>
        </w:rPr>
        <w:t xml:space="preserve"> </w:t>
      </w:r>
      <w:r w:rsidR="00825229">
        <w:rPr>
          <w:lang w:val="pl-PL"/>
        </w:rPr>
        <w:t>należące</w:t>
      </w:r>
      <w:r w:rsidR="005C38FD">
        <w:rPr>
          <w:lang w:val="pl-PL"/>
        </w:rPr>
        <w:t xml:space="preserve"> do </w:t>
      </w:r>
      <w:r w:rsidR="006943DE">
        <w:rPr>
          <w:lang w:val="pl-PL"/>
        </w:rPr>
        <w:t>Zamawiającego</w:t>
      </w:r>
      <w:r w:rsidR="00825229">
        <w:rPr>
          <w:lang w:val="pl-PL"/>
        </w:rPr>
        <w:t xml:space="preserve"> </w:t>
      </w:r>
      <w:r w:rsidRPr="004840F0">
        <w:rPr>
          <w:lang w:val="pl-PL"/>
        </w:rPr>
        <w:t>będą instalowane</w:t>
      </w:r>
      <w:r w:rsidR="005C38FD">
        <w:rPr>
          <w:lang w:val="pl-PL"/>
        </w:rPr>
        <w:t xml:space="preserve"> po </w:t>
      </w:r>
      <w:r w:rsidRPr="004840F0">
        <w:rPr>
          <w:lang w:val="pl-PL"/>
        </w:rPr>
        <w:t xml:space="preserve">montażu </w:t>
      </w:r>
      <w:r w:rsidR="00696F94">
        <w:rPr>
          <w:lang w:val="pl-PL"/>
        </w:rPr>
        <w:t xml:space="preserve">rurociągów </w:t>
      </w:r>
      <w:r w:rsidRPr="004840F0">
        <w:rPr>
          <w:lang w:val="pl-PL"/>
        </w:rPr>
        <w:t>CDS, jednak nieuzasadnione opóźnienie</w:t>
      </w:r>
      <w:r w:rsidR="005C38FD">
        <w:rPr>
          <w:lang w:val="pl-PL"/>
        </w:rPr>
        <w:t xml:space="preserve"> w </w:t>
      </w:r>
      <w:r w:rsidR="00825229">
        <w:rPr>
          <w:lang w:val="pl-PL"/>
        </w:rPr>
        <w:t>pracach instalacyjnych</w:t>
      </w:r>
      <w:r w:rsidR="00696F94">
        <w:rPr>
          <w:lang w:val="pl-PL"/>
        </w:rPr>
        <w:t xml:space="preserve"> CDS</w:t>
      </w:r>
      <w:r w:rsidR="00825229">
        <w:rPr>
          <w:lang w:val="pl-PL"/>
        </w:rPr>
        <w:t>,</w:t>
      </w:r>
      <w:r w:rsidRPr="004840F0">
        <w:rPr>
          <w:lang w:val="pl-PL"/>
        </w:rPr>
        <w:t xml:space="preserve"> może skutkować </w:t>
      </w:r>
      <w:r w:rsidR="00825229">
        <w:rPr>
          <w:lang w:val="pl-PL"/>
        </w:rPr>
        <w:t xml:space="preserve">uprzednim </w:t>
      </w:r>
      <w:r w:rsidRPr="004840F0">
        <w:rPr>
          <w:lang w:val="pl-PL"/>
        </w:rPr>
        <w:t>za</w:t>
      </w:r>
      <w:r w:rsidR="00825229">
        <w:rPr>
          <w:lang w:val="pl-PL"/>
        </w:rPr>
        <w:t xml:space="preserve">montowaniem </w:t>
      </w:r>
      <w:r w:rsidRPr="004840F0">
        <w:rPr>
          <w:lang w:val="pl-PL"/>
        </w:rPr>
        <w:t>rur</w:t>
      </w:r>
      <w:r w:rsidR="00825229">
        <w:rPr>
          <w:lang w:val="pl-PL"/>
        </w:rPr>
        <w:t>ociągów</w:t>
      </w:r>
      <w:r w:rsidR="001B43D9">
        <w:rPr>
          <w:lang w:val="pl-PL"/>
        </w:rPr>
        <w:t xml:space="preserve"> </w:t>
      </w:r>
      <w:r w:rsidR="006943DE">
        <w:rPr>
          <w:lang w:val="pl-PL"/>
        </w:rPr>
        <w:t>przez Zamawiającego (lub innych wykonawców realizujących niezależna zamówienia)</w:t>
      </w:r>
      <w:r w:rsidRPr="004840F0">
        <w:rPr>
          <w:lang w:val="pl-PL"/>
        </w:rPr>
        <w:t xml:space="preserve">, co może utrudnić </w:t>
      </w:r>
      <w:r w:rsidR="001B43D9">
        <w:rPr>
          <w:lang w:val="pl-PL"/>
        </w:rPr>
        <w:t xml:space="preserve">Wykonawcy </w:t>
      </w:r>
      <w:r w:rsidR="00825229">
        <w:rPr>
          <w:lang w:val="pl-PL"/>
        </w:rPr>
        <w:t>instalację</w:t>
      </w:r>
      <w:r w:rsidRPr="004840F0">
        <w:rPr>
          <w:lang w:val="pl-PL"/>
        </w:rPr>
        <w:t xml:space="preserve"> CDS.</w:t>
      </w:r>
    </w:p>
    <w:p w14:paraId="5C28516B" w14:textId="77777777" w:rsidR="00383A95" w:rsidRDefault="00383A95" w:rsidP="00215198">
      <w:pPr>
        <w:pStyle w:val="NormalPWr"/>
        <w:ind w:firstLine="284"/>
        <w:rPr>
          <w:lang w:val="pl-PL"/>
        </w:rPr>
      </w:pPr>
    </w:p>
    <w:p w14:paraId="2CED9ED9" w14:textId="77777777" w:rsidR="00355BD2" w:rsidRPr="004840F0" w:rsidRDefault="00355BD2" w:rsidP="00215198">
      <w:pPr>
        <w:pStyle w:val="NormalPWr"/>
        <w:ind w:firstLine="284"/>
        <w:rPr>
          <w:lang w:val="pl-PL"/>
        </w:rPr>
      </w:pPr>
    </w:p>
    <w:p w14:paraId="0B8C9B61" w14:textId="0479C1C0" w:rsidR="003045DA" w:rsidRPr="00392A07" w:rsidRDefault="003045DA" w:rsidP="00C16D67">
      <w:pPr>
        <w:pStyle w:val="NormalPWr"/>
        <w:ind w:firstLine="0"/>
        <w:jc w:val="center"/>
        <w:rPr>
          <w:lang w:val="pl-PL"/>
        </w:rPr>
      </w:pPr>
      <w:r>
        <w:rPr>
          <w:noProof/>
          <w:lang w:val="pl-PL" w:eastAsia="pl-PL"/>
        </w:rPr>
        <w:drawing>
          <wp:inline distT="0" distB="0" distL="0" distR="0" wp14:anchorId="4E0A89F0" wp14:editId="19AE0C34">
            <wp:extent cx="4442604" cy="3888687"/>
            <wp:effectExtent l="0" t="0" r="0" b="0"/>
            <wp:docPr id="19" name="Obraz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4456178" cy="39005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5B67F0" w14:textId="46877D72" w:rsidR="00CC4292" w:rsidRDefault="00392A07" w:rsidP="00383A95">
      <w:pPr>
        <w:ind w:firstLine="0"/>
        <w:jc w:val="center"/>
        <w:rPr>
          <w:lang w:val="pl-PL"/>
        </w:rPr>
      </w:pPr>
      <w:r w:rsidRPr="00392A07">
        <w:rPr>
          <w:b/>
          <w:lang w:val="pl-PL"/>
        </w:rPr>
        <w:t xml:space="preserve">Rysunek 20.1. Estakada </w:t>
      </w:r>
      <w:r w:rsidR="00825229">
        <w:rPr>
          <w:b/>
          <w:lang w:val="pl-PL"/>
        </w:rPr>
        <w:t>pomiędzy budynkami</w:t>
      </w:r>
      <w:r w:rsidRPr="00392A07">
        <w:rPr>
          <w:b/>
          <w:lang w:val="pl-PL"/>
        </w:rPr>
        <w:t xml:space="preserve"> – widok</w:t>
      </w:r>
      <w:r w:rsidR="005C38FD">
        <w:rPr>
          <w:b/>
          <w:lang w:val="pl-PL"/>
        </w:rPr>
        <w:t xml:space="preserve"> z </w:t>
      </w:r>
      <w:r w:rsidRPr="00392A07">
        <w:rPr>
          <w:b/>
          <w:lang w:val="pl-PL"/>
        </w:rPr>
        <w:t xml:space="preserve">góry </w:t>
      </w:r>
    </w:p>
    <w:p w14:paraId="3FD92C0C" w14:textId="4B1CCADC" w:rsidR="00A56363" w:rsidRPr="00392A07" w:rsidRDefault="00A56363" w:rsidP="00C16D67">
      <w:pPr>
        <w:pStyle w:val="NormalPWr"/>
        <w:ind w:firstLine="0"/>
        <w:jc w:val="center"/>
        <w:rPr>
          <w:lang w:val="pl-PL"/>
        </w:rPr>
      </w:pPr>
      <w:r>
        <w:rPr>
          <w:noProof/>
          <w:lang w:val="pl-PL" w:eastAsia="pl-PL"/>
        </w:rPr>
        <w:lastRenderedPageBreak/>
        <w:drawing>
          <wp:inline distT="0" distB="0" distL="0" distR="0" wp14:anchorId="2A9F3197" wp14:editId="47532C9D">
            <wp:extent cx="4986068" cy="3785587"/>
            <wp:effectExtent l="0" t="0" r="5080" b="5715"/>
            <wp:docPr id="12" name="Obraz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4997072" cy="37939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183B22" w14:textId="77777777" w:rsidR="00392A07" w:rsidRPr="00392A07" w:rsidRDefault="00392A07" w:rsidP="00392A07">
      <w:pPr>
        <w:ind w:firstLine="0"/>
        <w:jc w:val="center"/>
        <w:rPr>
          <w:lang w:val="pl-PL"/>
        </w:rPr>
      </w:pPr>
      <w:r w:rsidRPr="00392A07">
        <w:rPr>
          <w:b/>
          <w:lang w:val="pl-PL"/>
        </w:rPr>
        <w:t>Rysunek 20.2. Przekrój poprzeczny estakady</w:t>
      </w:r>
    </w:p>
    <w:p w14:paraId="01A144A6" w14:textId="1E474CAE" w:rsidR="00392A07" w:rsidRPr="00392A07" w:rsidRDefault="00825229" w:rsidP="00215198">
      <w:pPr>
        <w:pStyle w:val="NormalPWr"/>
        <w:ind w:firstLine="284"/>
        <w:rPr>
          <w:lang w:val="pl-PL"/>
        </w:rPr>
      </w:pPr>
      <w:r>
        <w:rPr>
          <w:lang w:val="pl-PL"/>
        </w:rPr>
        <w:t xml:space="preserve">Estakada będzie </w:t>
      </w:r>
      <w:r w:rsidR="00392A07" w:rsidRPr="00392A07">
        <w:rPr>
          <w:lang w:val="pl-PL"/>
        </w:rPr>
        <w:t>posiada</w:t>
      </w:r>
      <w:r>
        <w:rPr>
          <w:lang w:val="pl-PL"/>
        </w:rPr>
        <w:t>ć</w:t>
      </w:r>
      <w:r w:rsidR="00392A07" w:rsidRPr="00392A07">
        <w:rPr>
          <w:lang w:val="pl-PL"/>
        </w:rPr>
        <w:t xml:space="preserve"> podest</w:t>
      </w:r>
      <w:r w:rsidR="005C38FD">
        <w:rPr>
          <w:lang w:val="pl-PL"/>
        </w:rPr>
        <w:t xml:space="preserve"> dla </w:t>
      </w:r>
      <w:r w:rsidR="00392A07" w:rsidRPr="00392A07">
        <w:rPr>
          <w:lang w:val="pl-PL"/>
        </w:rPr>
        <w:t>pieszych</w:t>
      </w:r>
      <w:r>
        <w:rPr>
          <w:lang w:val="pl-PL"/>
        </w:rPr>
        <w:t>,</w:t>
      </w:r>
      <w:r w:rsidR="00392A07" w:rsidRPr="00392A07">
        <w:rPr>
          <w:lang w:val="pl-PL"/>
        </w:rPr>
        <w:t xml:space="preserve"> biegnący obok rur</w:t>
      </w:r>
      <w:r w:rsidR="005C38FD">
        <w:rPr>
          <w:lang w:val="pl-PL"/>
        </w:rPr>
        <w:t xml:space="preserve"> oraz </w:t>
      </w:r>
      <w:r w:rsidR="00392A07" w:rsidRPr="00392A07">
        <w:rPr>
          <w:lang w:val="pl-PL"/>
        </w:rPr>
        <w:t>drabinę wyposażoną</w:t>
      </w:r>
      <w:r w:rsidR="005C38FD">
        <w:rPr>
          <w:lang w:val="pl-PL"/>
        </w:rPr>
        <w:t xml:space="preserve"> w </w:t>
      </w:r>
      <w:r w:rsidR="00392A07" w:rsidRPr="00392A07">
        <w:rPr>
          <w:lang w:val="pl-PL"/>
        </w:rPr>
        <w:t>klatkę</w:t>
      </w:r>
      <w:r w:rsidR="004F1E56">
        <w:rPr>
          <w:lang w:val="pl-PL"/>
        </w:rPr>
        <w:t xml:space="preserve"> ochronną</w:t>
      </w:r>
      <w:r w:rsidR="00392A07" w:rsidRPr="00392A07">
        <w:rPr>
          <w:lang w:val="pl-PL"/>
        </w:rPr>
        <w:t xml:space="preserve"> umieszczoną</w:t>
      </w:r>
      <w:r w:rsidR="005C38FD">
        <w:rPr>
          <w:lang w:val="pl-PL"/>
        </w:rPr>
        <w:t xml:space="preserve"> po </w:t>
      </w:r>
      <w:r w:rsidR="00392A07" w:rsidRPr="00392A07">
        <w:rPr>
          <w:lang w:val="pl-PL"/>
        </w:rPr>
        <w:t>jednej stronie mostu.</w:t>
      </w:r>
    </w:p>
    <w:p w14:paraId="22D337BF" w14:textId="2C763897" w:rsidR="00392A07" w:rsidRPr="00392A07" w:rsidRDefault="00825229" w:rsidP="00C87FB2">
      <w:pPr>
        <w:pStyle w:val="Nagwek1"/>
        <w:numPr>
          <w:ilvl w:val="0"/>
          <w:numId w:val="26"/>
        </w:numPr>
        <w:ind w:left="426" w:hanging="426"/>
        <w:rPr>
          <w:rFonts w:cs="Times New Roman"/>
          <w:lang w:val="pl-PL"/>
        </w:rPr>
      </w:pPr>
      <w:bookmarkStart w:id="275" w:name="_Toc76041851"/>
      <w:r>
        <w:rPr>
          <w:rFonts w:cs="Times New Roman"/>
          <w:lang w:val="pl-PL"/>
        </w:rPr>
        <w:t xml:space="preserve">Realizacja </w:t>
      </w:r>
      <w:r w:rsidR="00215198">
        <w:rPr>
          <w:rFonts w:cs="Times New Roman"/>
          <w:lang w:val="pl-PL"/>
        </w:rPr>
        <w:t>umowy</w:t>
      </w:r>
      <w:bookmarkEnd w:id="275"/>
    </w:p>
    <w:p w14:paraId="1C0E7102" w14:textId="66D5D718" w:rsidR="00392A07" w:rsidRPr="00392A07" w:rsidRDefault="00672716" w:rsidP="00C87FB2">
      <w:pPr>
        <w:pStyle w:val="Nagwek2"/>
        <w:numPr>
          <w:ilvl w:val="1"/>
          <w:numId w:val="26"/>
        </w:numPr>
        <w:spacing w:before="120"/>
        <w:ind w:left="992" w:hanging="567"/>
        <w:rPr>
          <w:rFonts w:cs="Times New Roman"/>
          <w:sz w:val="24"/>
          <w:lang w:val="pl-PL"/>
        </w:rPr>
      </w:pPr>
      <w:bookmarkStart w:id="276" w:name="_Toc76041852"/>
      <w:r>
        <w:rPr>
          <w:rFonts w:cs="Times New Roman"/>
          <w:sz w:val="24"/>
          <w:lang w:val="pl-PL"/>
        </w:rPr>
        <w:t>Informacje ogólne</w:t>
      </w:r>
      <w:bookmarkEnd w:id="276"/>
    </w:p>
    <w:p w14:paraId="711217CD" w14:textId="6BBD580F" w:rsidR="00392A07" w:rsidRPr="005754F5" w:rsidRDefault="00392A07" w:rsidP="00392A07">
      <w:pPr>
        <w:ind w:firstLine="284"/>
        <w:rPr>
          <w:lang w:val="pl-PL"/>
        </w:rPr>
      </w:pPr>
      <w:r w:rsidRPr="005754F5">
        <w:rPr>
          <w:lang w:val="pl-PL"/>
        </w:rPr>
        <w:t>Ten rozdział zawiera opis prac</w:t>
      </w:r>
      <w:r w:rsidR="005C38FD">
        <w:rPr>
          <w:lang w:val="pl-PL"/>
        </w:rPr>
        <w:t xml:space="preserve"> i </w:t>
      </w:r>
      <w:r w:rsidR="002468A6" w:rsidRPr="005754F5">
        <w:rPr>
          <w:lang w:val="pl-PL"/>
        </w:rPr>
        <w:t>działań zmierzających</w:t>
      </w:r>
      <w:r w:rsidR="005C38FD">
        <w:rPr>
          <w:lang w:val="pl-PL"/>
        </w:rPr>
        <w:t xml:space="preserve"> do </w:t>
      </w:r>
      <w:r w:rsidRPr="005754F5">
        <w:rPr>
          <w:lang w:val="pl-PL"/>
        </w:rPr>
        <w:t>realizacji zakresu dostawy określonego</w:t>
      </w:r>
      <w:r w:rsidR="005C38FD">
        <w:rPr>
          <w:lang w:val="pl-PL"/>
        </w:rPr>
        <w:t xml:space="preserve"> w </w:t>
      </w:r>
      <w:r w:rsidRPr="005754F5">
        <w:rPr>
          <w:lang w:val="pl-PL"/>
        </w:rPr>
        <w:t>rozdziale 18</w:t>
      </w:r>
      <w:r w:rsidR="002468A6" w:rsidRPr="005754F5">
        <w:rPr>
          <w:lang w:val="pl-PL"/>
        </w:rPr>
        <w:t>. P</w:t>
      </w:r>
      <w:r w:rsidRPr="005754F5">
        <w:rPr>
          <w:lang w:val="pl-PL"/>
        </w:rPr>
        <w:t xml:space="preserve">race zostały podzielone </w:t>
      </w:r>
      <w:r w:rsidR="002468A6" w:rsidRPr="005754F5">
        <w:rPr>
          <w:lang w:val="pl-PL"/>
        </w:rPr>
        <w:t>przy uwzględnieniu k</w:t>
      </w:r>
      <w:r w:rsidRPr="005754F5">
        <w:rPr>
          <w:lang w:val="pl-PL"/>
        </w:rPr>
        <w:t>amieni milowych opisanych</w:t>
      </w:r>
      <w:r w:rsidR="005C38FD">
        <w:rPr>
          <w:lang w:val="pl-PL"/>
        </w:rPr>
        <w:t xml:space="preserve"> w </w:t>
      </w:r>
      <w:r w:rsidRPr="005754F5">
        <w:rPr>
          <w:lang w:val="pl-PL"/>
        </w:rPr>
        <w:t xml:space="preserve">rozdziale 22 niniejszego dokumentu. </w:t>
      </w:r>
      <w:r w:rsidR="002468A6" w:rsidRPr="005754F5">
        <w:rPr>
          <w:lang w:val="pl-PL"/>
        </w:rPr>
        <w:t xml:space="preserve">Realizacja </w:t>
      </w:r>
      <w:r w:rsidR="00215198">
        <w:rPr>
          <w:lang w:val="pl-PL"/>
        </w:rPr>
        <w:t>umowy</w:t>
      </w:r>
      <w:r w:rsidRPr="005754F5">
        <w:rPr>
          <w:lang w:val="pl-PL"/>
        </w:rPr>
        <w:t xml:space="preserve"> powinn</w:t>
      </w:r>
      <w:r w:rsidR="002468A6" w:rsidRPr="005754F5">
        <w:rPr>
          <w:lang w:val="pl-PL"/>
        </w:rPr>
        <w:t>a</w:t>
      </w:r>
      <w:r w:rsidRPr="005754F5">
        <w:rPr>
          <w:lang w:val="pl-PL"/>
        </w:rPr>
        <w:t xml:space="preserve"> być </w:t>
      </w:r>
      <w:r w:rsidR="00215198">
        <w:rPr>
          <w:lang w:val="pl-PL"/>
        </w:rPr>
        <w:t>przeprowadzona</w:t>
      </w:r>
      <w:r w:rsidRPr="005754F5">
        <w:rPr>
          <w:lang w:val="pl-PL"/>
        </w:rPr>
        <w:t xml:space="preserve"> we</w:t>
      </w:r>
      <w:r w:rsidR="009F1DE4">
        <w:rPr>
          <w:lang w:val="pl-PL"/>
        </w:rPr>
        <w:t>dług etapów określonych poniżej, niezależnie przez Wykonawcę każdego</w:t>
      </w:r>
      <w:r w:rsidR="005C38FD">
        <w:rPr>
          <w:lang w:val="pl-PL"/>
        </w:rPr>
        <w:t xml:space="preserve"> z </w:t>
      </w:r>
      <w:r w:rsidR="009F1DE4">
        <w:rPr>
          <w:lang w:val="pl-PL"/>
        </w:rPr>
        <w:t>Zadań.</w:t>
      </w:r>
    </w:p>
    <w:p w14:paraId="5E281343" w14:textId="77777777" w:rsidR="00392A07" w:rsidRPr="005754F5" w:rsidRDefault="00392A07" w:rsidP="00C87FB2">
      <w:pPr>
        <w:pStyle w:val="Nagwek2"/>
        <w:numPr>
          <w:ilvl w:val="1"/>
          <w:numId w:val="26"/>
        </w:numPr>
        <w:ind w:left="993" w:hanging="567"/>
        <w:rPr>
          <w:rFonts w:cs="Times New Roman"/>
          <w:iCs w:val="0"/>
          <w:sz w:val="24"/>
          <w:lang w:val="pl-PL"/>
        </w:rPr>
      </w:pPr>
      <w:bookmarkStart w:id="277" w:name="_Toc76041853"/>
      <w:r w:rsidRPr="005754F5">
        <w:rPr>
          <w:rFonts w:cs="Times New Roman"/>
          <w:iCs w:val="0"/>
          <w:sz w:val="24"/>
          <w:lang w:val="pl-PL"/>
        </w:rPr>
        <w:t>Faza 1: Projekt koncepcyjny</w:t>
      </w:r>
      <w:bookmarkEnd w:id="277"/>
    </w:p>
    <w:p w14:paraId="4277D645" w14:textId="155BDF11" w:rsidR="00392A07" w:rsidRPr="005754F5" w:rsidRDefault="00392A07" w:rsidP="00392A07">
      <w:pPr>
        <w:ind w:firstLine="284"/>
        <w:rPr>
          <w:lang w:val="pl-PL"/>
        </w:rPr>
      </w:pPr>
      <w:r w:rsidRPr="005754F5">
        <w:rPr>
          <w:lang w:val="pl-PL"/>
        </w:rPr>
        <w:t>Projekt koncepcyjny został opracowany przez Politechnikę Wrocławską</w:t>
      </w:r>
      <w:r w:rsidR="005C38FD">
        <w:rPr>
          <w:lang w:val="pl-PL"/>
        </w:rPr>
        <w:t xml:space="preserve"> w </w:t>
      </w:r>
      <w:r w:rsidR="009F1DE4">
        <w:rPr>
          <w:lang w:val="pl-PL"/>
        </w:rPr>
        <w:t>ramach udziału</w:t>
      </w:r>
      <w:r w:rsidR="005C38FD">
        <w:rPr>
          <w:lang w:val="pl-PL"/>
        </w:rPr>
        <w:t xml:space="preserve"> w </w:t>
      </w:r>
      <w:r w:rsidR="009F1DE4">
        <w:rPr>
          <w:lang w:val="pl-PL"/>
        </w:rPr>
        <w:t>Konsorcjum PolFEL</w:t>
      </w:r>
      <w:r w:rsidRPr="005754F5">
        <w:rPr>
          <w:lang w:val="pl-PL"/>
        </w:rPr>
        <w:t>. Faza 1 została zakończona</w:t>
      </w:r>
      <w:r w:rsidR="005C38FD">
        <w:rPr>
          <w:lang w:val="pl-PL"/>
        </w:rPr>
        <w:t xml:space="preserve"> po </w:t>
      </w:r>
      <w:r w:rsidRPr="005754F5">
        <w:rPr>
          <w:lang w:val="pl-PL"/>
        </w:rPr>
        <w:t>pomyślnym zamknięciu przeglądu projektu koncepcyjnego systemu CDS (CDR)</w:t>
      </w:r>
      <w:r w:rsidR="005C38FD">
        <w:rPr>
          <w:lang w:val="pl-PL"/>
        </w:rPr>
        <w:t xml:space="preserve"> w </w:t>
      </w:r>
      <w:r w:rsidRPr="005754F5">
        <w:rPr>
          <w:lang w:val="pl-PL"/>
        </w:rPr>
        <w:t>grudniu 2020 r.</w:t>
      </w:r>
    </w:p>
    <w:p w14:paraId="0A63E23F" w14:textId="56DA4A0E" w:rsidR="00392A07" w:rsidRPr="005754F5" w:rsidRDefault="00392A07" w:rsidP="00392A07">
      <w:pPr>
        <w:ind w:firstLine="284"/>
        <w:rPr>
          <w:lang w:val="pl-PL"/>
        </w:rPr>
      </w:pPr>
      <w:r w:rsidRPr="005754F5">
        <w:rPr>
          <w:lang w:val="pl-PL"/>
        </w:rPr>
        <w:t xml:space="preserve">Projekt koncepcyjny </w:t>
      </w:r>
      <w:r w:rsidR="00E33103">
        <w:rPr>
          <w:lang w:val="pl-PL"/>
        </w:rPr>
        <w:t>stanowi podstawę</w:t>
      </w:r>
      <w:r w:rsidR="005C38FD">
        <w:rPr>
          <w:lang w:val="pl-PL"/>
        </w:rPr>
        <w:t xml:space="preserve"> do </w:t>
      </w:r>
      <w:r w:rsidR="009F1DE4" w:rsidRPr="009F1DE4">
        <w:rPr>
          <w:lang w:val="pl-PL"/>
        </w:rPr>
        <w:t>przygotowania niniejszych wymagań technicznych</w:t>
      </w:r>
      <w:r w:rsidR="005C38FD">
        <w:rPr>
          <w:lang w:val="pl-PL"/>
        </w:rPr>
        <w:t xml:space="preserve"> dla </w:t>
      </w:r>
      <w:r w:rsidR="009F1DE4" w:rsidRPr="009F1DE4">
        <w:rPr>
          <w:lang w:val="pl-PL"/>
        </w:rPr>
        <w:t>systemu CDS</w:t>
      </w:r>
      <w:r w:rsidR="005C38FD">
        <w:rPr>
          <w:lang w:val="pl-PL"/>
        </w:rPr>
        <w:t xml:space="preserve"> oraz do </w:t>
      </w:r>
      <w:r w:rsidRPr="005754F5">
        <w:rPr>
          <w:lang w:val="pl-PL"/>
        </w:rPr>
        <w:t>dalszych prac projektowych</w:t>
      </w:r>
      <w:r w:rsidR="005C38FD">
        <w:rPr>
          <w:lang w:val="pl-PL"/>
        </w:rPr>
        <w:t xml:space="preserve"> w </w:t>
      </w:r>
      <w:r w:rsidRPr="005754F5">
        <w:rPr>
          <w:lang w:val="pl-PL"/>
        </w:rPr>
        <w:t>celu opracowania projektu technicznego</w:t>
      </w:r>
      <w:r w:rsidR="005C38FD">
        <w:rPr>
          <w:lang w:val="pl-PL"/>
        </w:rPr>
        <w:t xml:space="preserve"> w </w:t>
      </w:r>
      <w:r w:rsidRPr="005754F5">
        <w:rPr>
          <w:lang w:val="pl-PL"/>
        </w:rPr>
        <w:t>fazie 2.</w:t>
      </w:r>
    </w:p>
    <w:p w14:paraId="34EB41CF" w14:textId="77777777" w:rsidR="00392A07" w:rsidRPr="005754F5" w:rsidRDefault="00392A07" w:rsidP="00C87FB2">
      <w:pPr>
        <w:pStyle w:val="Nagwek2"/>
        <w:numPr>
          <w:ilvl w:val="1"/>
          <w:numId w:val="26"/>
        </w:numPr>
        <w:ind w:left="993" w:hanging="567"/>
        <w:rPr>
          <w:rFonts w:cs="Times New Roman"/>
          <w:iCs w:val="0"/>
          <w:sz w:val="24"/>
          <w:lang w:val="pl-PL"/>
        </w:rPr>
      </w:pPr>
      <w:bookmarkStart w:id="278" w:name="_Toc76041854"/>
      <w:r w:rsidRPr="005754F5">
        <w:rPr>
          <w:rFonts w:cs="Times New Roman"/>
          <w:iCs w:val="0"/>
          <w:sz w:val="24"/>
          <w:lang w:val="pl-PL"/>
        </w:rPr>
        <w:t>Faza 2: Projekt techniczny</w:t>
      </w:r>
      <w:bookmarkEnd w:id="278"/>
    </w:p>
    <w:p w14:paraId="40488182" w14:textId="57292106" w:rsidR="00392A07" w:rsidRPr="005754F5" w:rsidRDefault="00392A07" w:rsidP="00AA46F3">
      <w:pPr>
        <w:pStyle w:val="NormalPWr"/>
        <w:ind w:firstLine="284"/>
        <w:rPr>
          <w:lang w:val="pl-PL"/>
        </w:rPr>
      </w:pPr>
      <w:r w:rsidRPr="005754F5">
        <w:rPr>
          <w:lang w:val="pl-PL"/>
        </w:rPr>
        <w:t xml:space="preserve">Faza 2 </w:t>
      </w:r>
      <w:r w:rsidR="003F36D4" w:rsidRPr="005754F5">
        <w:rPr>
          <w:lang w:val="pl-PL"/>
        </w:rPr>
        <w:t>r</w:t>
      </w:r>
      <w:r w:rsidRPr="005754F5">
        <w:rPr>
          <w:lang w:val="pl-PL"/>
        </w:rPr>
        <w:t>ozpoczyna się</w:t>
      </w:r>
      <w:r w:rsidR="005C38FD">
        <w:rPr>
          <w:lang w:val="pl-PL"/>
        </w:rPr>
        <w:t xml:space="preserve"> od </w:t>
      </w:r>
      <w:r w:rsidRPr="005754F5">
        <w:rPr>
          <w:lang w:val="pl-PL"/>
        </w:rPr>
        <w:t>spotkania inauguracyjnego,</w:t>
      </w:r>
      <w:r w:rsidR="005C38FD">
        <w:rPr>
          <w:lang w:val="pl-PL"/>
        </w:rPr>
        <w:t xml:space="preserve"> na </w:t>
      </w:r>
      <w:r w:rsidRPr="005754F5">
        <w:rPr>
          <w:lang w:val="pl-PL"/>
        </w:rPr>
        <w:t xml:space="preserve">którym </w:t>
      </w:r>
      <w:r w:rsidR="006943DE">
        <w:rPr>
          <w:lang w:val="pl-PL"/>
        </w:rPr>
        <w:t>Zamawiający</w:t>
      </w:r>
      <w:r w:rsidRPr="005754F5">
        <w:rPr>
          <w:lang w:val="pl-PL"/>
        </w:rPr>
        <w:t xml:space="preserve"> </w:t>
      </w:r>
      <w:r w:rsidR="00AA46F3">
        <w:rPr>
          <w:lang w:val="pl-PL"/>
        </w:rPr>
        <w:t>wraz</w:t>
      </w:r>
      <w:r w:rsidR="005C38FD">
        <w:rPr>
          <w:lang w:val="pl-PL"/>
        </w:rPr>
        <w:t xml:space="preserve"> z </w:t>
      </w:r>
      <w:r w:rsidR="009F1DE4" w:rsidRPr="005754F5">
        <w:rPr>
          <w:lang w:val="pl-PL"/>
        </w:rPr>
        <w:t>Wykonawc</w:t>
      </w:r>
      <w:r w:rsidR="009F1DE4">
        <w:rPr>
          <w:lang w:val="pl-PL"/>
        </w:rPr>
        <w:t>ami obydwu Zadań</w:t>
      </w:r>
      <w:r w:rsidRPr="005754F5">
        <w:rPr>
          <w:lang w:val="pl-PL"/>
        </w:rPr>
        <w:t xml:space="preserve"> omówi</w:t>
      </w:r>
      <w:r w:rsidR="00AA46F3">
        <w:rPr>
          <w:lang w:val="pl-PL"/>
        </w:rPr>
        <w:t>ą</w:t>
      </w:r>
      <w:r w:rsidRPr="005754F5">
        <w:rPr>
          <w:lang w:val="pl-PL"/>
        </w:rPr>
        <w:t xml:space="preserve"> szczegóły projektu</w:t>
      </w:r>
      <w:r w:rsidR="005C38FD">
        <w:rPr>
          <w:lang w:val="pl-PL"/>
        </w:rPr>
        <w:t xml:space="preserve"> i </w:t>
      </w:r>
      <w:r w:rsidR="002468A6" w:rsidRPr="005754F5">
        <w:rPr>
          <w:lang w:val="pl-PL"/>
        </w:rPr>
        <w:t>podczas którego</w:t>
      </w:r>
      <w:r w:rsidRPr="005754F5">
        <w:rPr>
          <w:lang w:val="pl-PL"/>
        </w:rPr>
        <w:t xml:space="preserve"> wyjaśnione zostaną ewentualne wątpliwości</w:t>
      </w:r>
      <w:r w:rsidR="005C38FD">
        <w:rPr>
          <w:lang w:val="pl-PL"/>
        </w:rPr>
        <w:t xml:space="preserve"> oraz </w:t>
      </w:r>
      <w:r w:rsidR="00AA46F3">
        <w:rPr>
          <w:lang w:val="pl-PL"/>
        </w:rPr>
        <w:t xml:space="preserve">zostaną </w:t>
      </w:r>
      <w:r w:rsidRPr="005754F5">
        <w:rPr>
          <w:lang w:val="pl-PL"/>
        </w:rPr>
        <w:t>ustalone zasady współpracy.</w:t>
      </w:r>
    </w:p>
    <w:p w14:paraId="389D33DD" w14:textId="56F47D75" w:rsidR="00392A07" w:rsidRPr="00392A07" w:rsidRDefault="00392A07" w:rsidP="00AA46F3">
      <w:pPr>
        <w:pStyle w:val="NormalPWr"/>
        <w:ind w:firstLine="284"/>
        <w:rPr>
          <w:lang w:val="pl-PL"/>
        </w:rPr>
      </w:pPr>
      <w:r w:rsidRPr="005754F5">
        <w:rPr>
          <w:lang w:val="pl-PL"/>
        </w:rPr>
        <w:lastRenderedPageBreak/>
        <w:t>Faza projektu technicznego kończy się przeglądem projektu technicznego (TDR</w:t>
      </w:r>
      <w:r w:rsidRPr="00392A07">
        <w:rPr>
          <w:lang w:val="pl-PL"/>
        </w:rPr>
        <w:t>)</w:t>
      </w:r>
      <w:r w:rsidR="005C38FD">
        <w:rPr>
          <w:lang w:val="pl-PL"/>
        </w:rPr>
        <w:t xml:space="preserve"> w </w:t>
      </w:r>
      <w:r w:rsidRPr="00392A07">
        <w:rPr>
          <w:lang w:val="pl-PL"/>
        </w:rPr>
        <w:t>formie raportu.</w:t>
      </w:r>
    </w:p>
    <w:p w14:paraId="01DB84BF" w14:textId="6E92CBEC" w:rsidR="00392A07" w:rsidRPr="00392A07" w:rsidRDefault="00392A07" w:rsidP="00AA46F3">
      <w:pPr>
        <w:pStyle w:val="NormalPWr"/>
        <w:ind w:firstLine="284"/>
        <w:contextualSpacing/>
        <w:rPr>
          <w:lang w:val="pl-PL"/>
        </w:rPr>
      </w:pPr>
      <w:r w:rsidRPr="00392A07">
        <w:rPr>
          <w:lang w:val="pl-PL"/>
        </w:rPr>
        <w:t xml:space="preserve">Kryterium pozytywnego zamknięcia TDR jest akceptacja przez </w:t>
      </w:r>
      <w:r w:rsidR="00534CE7">
        <w:rPr>
          <w:lang w:val="pl-PL"/>
        </w:rPr>
        <w:t>upoważnionego</w:t>
      </w:r>
      <w:r w:rsidR="006943DE">
        <w:rPr>
          <w:lang w:val="pl-PL"/>
        </w:rPr>
        <w:t xml:space="preserve"> przedstawiciela Zamawiającego</w:t>
      </w:r>
      <w:r w:rsidRPr="00392A07">
        <w:rPr>
          <w:lang w:val="pl-PL"/>
        </w:rPr>
        <w:t xml:space="preserve"> dokumentów przedstawionych przez Wykonawcę, które powinny zawierać co najmniej następujące pozycje:</w:t>
      </w:r>
    </w:p>
    <w:p w14:paraId="5D805699" w14:textId="517A6A0F" w:rsidR="00392A07" w:rsidRPr="00392A07" w:rsidRDefault="00392A07" w:rsidP="004368C4">
      <w:pPr>
        <w:pStyle w:val="NormalPWr"/>
        <w:numPr>
          <w:ilvl w:val="0"/>
          <w:numId w:val="32"/>
        </w:numPr>
        <w:contextualSpacing/>
        <w:rPr>
          <w:lang w:val="pl-PL"/>
        </w:rPr>
      </w:pPr>
      <w:r w:rsidRPr="00392A07">
        <w:rPr>
          <w:lang w:val="pl-PL"/>
        </w:rPr>
        <w:t>Plan zarządzania projektem (PMP) wraz</w:t>
      </w:r>
      <w:r w:rsidR="005C38FD">
        <w:rPr>
          <w:lang w:val="pl-PL"/>
        </w:rPr>
        <w:t xml:space="preserve"> z </w:t>
      </w:r>
      <w:r w:rsidRPr="00392A07">
        <w:rPr>
          <w:lang w:val="pl-PL"/>
        </w:rPr>
        <w:t>harmonogramem dostaw (dokument ten należy przedstawić</w:t>
      </w:r>
      <w:r w:rsidR="005C38FD">
        <w:rPr>
          <w:lang w:val="pl-PL"/>
        </w:rPr>
        <w:t xml:space="preserve"> na </w:t>
      </w:r>
      <w:r w:rsidRPr="00392A07">
        <w:rPr>
          <w:lang w:val="pl-PL"/>
        </w:rPr>
        <w:t>najwcześniejszym etapie tej fazy)</w:t>
      </w:r>
    </w:p>
    <w:p w14:paraId="1F8702CE" w14:textId="7C1A495A" w:rsidR="00392A07" w:rsidRPr="00392A07" w:rsidRDefault="00392A07" w:rsidP="004368C4">
      <w:pPr>
        <w:pStyle w:val="NormalPWr"/>
        <w:numPr>
          <w:ilvl w:val="0"/>
          <w:numId w:val="32"/>
        </w:numPr>
        <w:contextualSpacing/>
        <w:rPr>
          <w:lang w:val="pl-PL"/>
        </w:rPr>
      </w:pPr>
      <w:r w:rsidRPr="00392A07">
        <w:rPr>
          <w:lang w:val="pl-PL"/>
        </w:rPr>
        <w:t>Aktualizacj</w:t>
      </w:r>
      <w:r w:rsidR="005E6721">
        <w:rPr>
          <w:lang w:val="pl-PL"/>
        </w:rPr>
        <w:t>ę</w:t>
      </w:r>
      <w:r w:rsidRPr="00392A07">
        <w:rPr>
          <w:lang w:val="pl-PL"/>
        </w:rPr>
        <w:t xml:space="preserve"> schematu P&amp;ID</w:t>
      </w:r>
    </w:p>
    <w:p w14:paraId="19834D70" w14:textId="77777777" w:rsidR="00392A07" w:rsidRPr="00392A07" w:rsidRDefault="00392A07" w:rsidP="004368C4">
      <w:pPr>
        <w:pStyle w:val="NormalPWr"/>
        <w:numPr>
          <w:ilvl w:val="0"/>
          <w:numId w:val="32"/>
        </w:numPr>
        <w:contextualSpacing/>
        <w:rPr>
          <w:lang w:val="pl-PL"/>
        </w:rPr>
      </w:pPr>
      <w:r w:rsidRPr="00392A07">
        <w:rPr>
          <w:lang w:val="pl-PL"/>
        </w:rPr>
        <w:t xml:space="preserve">Kompletny zestaw modeli 3D komponentów CDS </w:t>
      </w:r>
    </w:p>
    <w:p w14:paraId="5D3E88CB" w14:textId="3C640AD6" w:rsidR="00392A07" w:rsidRPr="00392A07" w:rsidRDefault="00392A07" w:rsidP="004368C4">
      <w:pPr>
        <w:pStyle w:val="NormalPWr"/>
        <w:numPr>
          <w:ilvl w:val="0"/>
          <w:numId w:val="32"/>
        </w:numPr>
        <w:contextualSpacing/>
        <w:rPr>
          <w:lang w:val="pl-PL"/>
        </w:rPr>
      </w:pPr>
      <w:r w:rsidRPr="00392A07">
        <w:rPr>
          <w:lang w:val="pl-PL"/>
        </w:rPr>
        <w:t>Opracowania techniczne</w:t>
      </w:r>
      <w:r w:rsidR="004F1E56">
        <w:rPr>
          <w:lang w:val="pl-PL"/>
        </w:rPr>
        <w:t>, obliczenia, analizy</w:t>
      </w:r>
    </w:p>
    <w:p w14:paraId="4312BC0C" w14:textId="202FABA5" w:rsidR="00392A07" w:rsidRPr="00392A07" w:rsidRDefault="00392A07" w:rsidP="004368C4">
      <w:pPr>
        <w:pStyle w:val="NormalPWr"/>
        <w:numPr>
          <w:ilvl w:val="0"/>
          <w:numId w:val="32"/>
        </w:numPr>
        <w:contextualSpacing/>
        <w:rPr>
          <w:lang w:val="pl-PL"/>
        </w:rPr>
      </w:pPr>
      <w:r w:rsidRPr="00392A07">
        <w:rPr>
          <w:lang w:val="pl-PL"/>
        </w:rPr>
        <w:t>Obliczenia konstrukcyjne, cieplne</w:t>
      </w:r>
      <w:r w:rsidR="005C38FD">
        <w:rPr>
          <w:lang w:val="pl-PL"/>
        </w:rPr>
        <w:t xml:space="preserve"> i </w:t>
      </w:r>
      <w:r w:rsidRPr="00392A07">
        <w:rPr>
          <w:lang w:val="pl-PL"/>
        </w:rPr>
        <w:t>przepływowe</w:t>
      </w:r>
    </w:p>
    <w:p w14:paraId="5DA66A8B" w14:textId="77777777" w:rsidR="00392A07" w:rsidRPr="00392A07" w:rsidRDefault="00392A07" w:rsidP="004368C4">
      <w:pPr>
        <w:pStyle w:val="NormalPWr"/>
        <w:numPr>
          <w:ilvl w:val="0"/>
          <w:numId w:val="32"/>
        </w:numPr>
        <w:contextualSpacing/>
        <w:rPr>
          <w:lang w:val="pl-PL"/>
        </w:rPr>
      </w:pPr>
      <w:r w:rsidRPr="00392A07">
        <w:rPr>
          <w:lang w:val="pl-PL"/>
        </w:rPr>
        <w:t>Dokumenty dotyczące interfejsów</w:t>
      </w:r>
    </w:p>
    <w:p w14:paraId="545246AA" w14:textId="77777777" w:rsidR="00392A07" w:rsidRPr="00392A07" w:rsidRDefault="00392A07" w:rsidP="004368C4">
      <w:pPr>
        <w:pStyle w:val="NormalPWr"/>
        <w:numPr>
          <w:ilvl w:val="0"/>
          <w:numId w:val="32"/>
        </w:numPr>
        <w:contextualSpacing/>
        <w:rPr>
          <w:lang w:val="pl-PL"/>
        </w:rPr>
      </w:pPr>
      <w:r w:rsidRPr="00392A07">
        <w:rPr>
          <w:lang w:val="pl-PL"/>
        </w:rPr>
        <w:t>Lokalizacje podpór</w:t>
      </w:r>
    </w:p>
    <w:p w14:paraId="736DBE5F" w14:textId="77777777" w:rsidR="00392A07" w:rsidRPr="00392A07" w:rsidRDefault="00392A07" w:rsidP="00C87FB2">
      <w:pPr>
        <w:pStyle w:val="Nagwek2"/>
        <w:numPr>
          <w:ilvl w:val="1"/>
          <w:numId w:val="26"/>
        </w:numPr>
        <w:ind w:left="993" w:hanging="567"/>
        <w:rPr>
          <w:rFonts w:cs="Times New Roman"/>
          <w:iCs w:val="0"/>
          <w:sz w:val="24"/>
          <w:lang w:val="pl-PL"/>
        </w:rPr>
      </w:pPr>
      <w:bookmarkStart w:id="279" w:name="_Toc76041855"/>
      <w:r w:rsidRPr="00392A07">
        <w:rPr>
          <w:rFonts w:cs="Times New Roman"/>
          <w:iCs w:val="0"/>
          <w:sz w:val="24"/>
          <w:lang w:val="pl-PL"/>
        </w:rPr>
        <w:t>Faza 3: Projekt wykonawczy</w:t>
      </w:r>
      <w:bookmarkEnd w:id="279"/>
    </w:p>
    <w:p w14:paraId="542D41D0" w14:textId="3997528A" w:rsidR="00392A07" w:rsidRPr="00392A07" w:rsidRDefault="007148A8" w:rsidP="00392A07">
      <w:pPr>
        <w:pStyle w:val="NormalPWr"/>
        <w:ind w:firstLine="284"/>
        <w:rPr>
          <w:lang w:val="pl-PL"/>
        </w:rPr>
      </w:pPr>
      <w:r>
        <w:rPr>
          <w:lang w:val="pl-PL"/>
        </w:rPr>
        <w:t>F</w:t>
      </w:r>
      <w:r w:rsidR="00392A07" w:rsidRPr="00392A07">
        <w:rPr>
          <w:lang w:val="pl-PL"/>
        </w:rPr>
        <w:t xml:space="preserve">aza </w:t>
      </w:r>
      <w:r w:rsidR="005E2AEC">
        <w:rPr>
          <w:lang w:val="pl-PL"/>
        </w:rPr>
        <w:t>ta</w:t>
      </w:r>
      <w:r w:rsidR="00392A07" w:rsidRPr="00392A07">
        <w:rPr>
          <w:lang w:val="pl-PL"/>
        </w:rPr>
        <w:t xml:space="preserve"> polega</w:t>
      </w:r>
      <w:r w:rsidR="005C38FD">
        <w:rPr>
          <w:lang w:val="pl-PL"/>
        </w:rPr>
        <w:t xml:space="preserve"> na </w:t>
      </w:r>
      <w:r w:rsidR="00392A07" w:rsidRPr="00392A07">
        <w:rPr>
          <w:lang w:val="pl-PL"/>
        </w:rPr>
        <w:t>opracowaniu projektu wykonawczego</w:t>
      </w:r>
      <w:r w:rsidR="005C38FD">
        <w:rPr>
          <w:lang w:val="pl-PL"/>
        </w:rPr>
        <w:t xml:space="preserve"> i </w:t>
      </w:r>
      <w:r w:rsidR="00392A07" w:rsidRPr="00392A07">
        <w:rPr>
          <w:lang w:val="pl-PL"/>
        </w:rPr>
        <w:t>dokumentacji produkcyjnej, wystarczającej</w:t>
      </w:r>
      <w:r w:rsidR="005C38FD">
        <w:rPr>
          <w:lang w:val="pl-PL"/>
        </w:rPr>
        <w:t xml:space="preserve"> do </w:t>
      </w:r>
      <w:r w:rsidR="003F36D4">
        <w:rPr>
          <w:lang w:val="pl-PL"/>
        </w:rPr>
        <w:t>wytworzenia</w:t>
      </w:r>
      <w:r w:rsidR="00392A07" w:rsidRPr="00392A07">
        <w:rPr>
          <w:lang w:val="pl-PL"/>
        </w:rPr>
        <w:t xml:space="preserve"> komponentów CDS przez </w:t>
      </w:r>
      <w:r w:rsidR="00AA46F3">
        <w:rPr>
          <w:lang w:val="pl-PL"/>
        </w:rPr>
        <w:t>Wykonawcę</w:t>
      </w:r>
      <w:r w:rsidR="00392A07" w:rsidRPr="00392A07">
        <w:rPr>
          <w:lang w:val="pl-PL"/>
        </w:rPr>
        <w:t>. Dokumentacja powinna zawierać wszystkie wymagania dotyczące CDS</w:t>
      </w:r>
      <w:r w:rsidR="005C38FD">
        <w:rPr>
          <w:lang w:val="pl-PL"/>
        </w:rPr>
        <w:t xml:space="preserve"> i </w:t>
      </w:r>
      <w:r w:rsidR="00392A07" w:rsidRPr="00392A07">
        <w:rPr>
          <w:lang w:val="pl-PL"/>
        </w:rPr>
        <w:t>definicje interfejsów.</w:t>
      </w:r>
    </w:p>
    <w:p w14:paraId="6742B9C7" w14:textId="02F4295E" w:rsidR="00392A07" w:rsidRPr="00392A07" w:rsidRDefault="00392A07" w:rsidP="00392A07">
      <w:pPr>
        <w:pStyle w:val="NormalPWr"/>
        <w:ind w:firstLine="284"/>
        <w:rPr>
          <w:lang w:val="pl-PL"/>
        </w:rPr>
      </w:pPr>
      <w:r w:rsidRPr="00392A07">
        <w:rPr>
          <w:lang w:val="pl-PL"/>
        </w:rPr>
        <w:t xml:space="preserve">Faza projektu wykonawczego kończy się </w:t>
      </w:r>
      <w:r w:rsidRPr="00BC2E3B">
        <w:rPr>
          <w:lang w:val="pl-PL"/>
        </w:rPr>
        <w:t xml:space="preserve">ostatecznym przeglądem </w:t>
      </w:r>
      <w:r w:rsidR="003B77B5" w:rsidRPr="00BC2E3B">
        <w:rPr>
          <w:lang w:val="pl-PL"/>
        </w:rPr>
        <w:t xml:space="preserve">projektu </w:t>
      </w:r>
      <w:r w:rsidRPr="00392A07">
        <w:rPr>
          <w:lang w:val="pl-PL"/>
        </w:rPr>
        <w:t>(FDR)</w:t>
      </w:r>
      <w:r w:rsidR="005C38FD">
        <w:rPr>
          <w:lang w:val="pl-PL"/>
        </w:rPr>
        <w:t xml:space="preserve"> w </w:t>
      </w:r>
      <w:r w:rsidRPr="00392A07">
        <w:rPr>
          <w:lang w:val="pl-PL"/>
        </w:rPr>
        <w:t>formie raportu.</w:t>
      </w:r>
    </w:p>
    <w:p w14:paraId="05DDF2BE" w14:textId="4D4CB068" w:rsidR="00392A07" w:rsidRPr="00392A07" w:rsidRDefault="00392A07" w:rsidP="002468A6">
      <w:pPr>
        <w:pStyle w:val="NormalPWr"/>
        <w:ind w:firstLine="284"/>
        <w:contextualSpacing/>
        <w:rPr>
          <w:lang w:val="pl-PL"/>
        </w:rPr>
      </w:pPr>
      <w:r w:rsidRPr="00392A07">
        <w:rPr>
          <w:lang w:val="pl-PL"/>
        </w:rPr>
        <w:t xml:space="preserve">Kryterium pozytywnego zamknięcia FDR jest akceptacja przez </w:t>
      </w:r>
      <w:r w:rsidR="00534CE7">
        <w:rPr>
          <w:lang w:val="pl-PL"/>
        </w:rPr>
        <w:t>upoważnionego</w:t>
      </w:r>
      <w:r w:rsidR="006943DE">
        <w:rPr>
          <w:lang w:val="pl-PL"/>
        </w:rPr>
        <w:t xml:space="preserve"> przedstawiciela Zamawiającego</w:t>
      </w:r>
      <w:r w:rsidRPr="00392A07">
        <w:rPr>
          <w:lang w:val="pl-PL"/>
        </w:rPr>
        <w:t xml:space="preserve"> dokumentów przedstawionych przez Wykonawcę, które powinny zawierać co najmniej następujące pozycje:</w:t>
      </w:r>
    </w:p>
    <w:p w14:paraId="2EB628A2" w14:textId="0C64DEE9" w:rsidR="00392A07" w:rsidRPr="00392A07" w:rsidRDefault="00392A07" w:rsidP="004368C4">
      <w:pPr>
        <w:pStyle w:val="NormalPWr"/>
        <w:numPr>
          <w:ilvl w:val="0"/>
          <w:numId w:val="33"/>
        </w:numPr>
        <w:contextualSpacing/>
        <w:rPr>
          <w:lang w:val="pl-PL"/>
        </w:rPr>
      </w:pPr>
      <w:r w:rsidRPr="00392A07">
        <w:rPr>
          <w:lang w:val="pl-PL"/>
        </w:rPr>
        <w:t>Kompletny zestaw rysunków 2D</w:t>
      </w:r>
      <w:r w:rsidR="005C38FD">
        <w:rPr>
          <w:lang w:val="pl-PL"/>
        </w:rPr>
        <w:t xml:space="preserve"> i </w:t>
      </w:r>
      <w:r w:rsidRPr="00392A07">
        <w:rPr>
          <w:lang w:val="pl-PL"/>
        </w:rPr>
        <w:t>modeli 3D niezbędnych</w:t>
      </w:r>
      <w:r w:rsidR="005C38FD">
        <w:rPr>
          <w:lang w:val="pl-PL"/>
        </w:rPr>
        <w:t xml:space="preserve"> do </w:t>
      </w:r>
      <w:r w:rsidRPr="00392A07">
        <w:rPr>
          <w:lang w:val="pl-PL"/>
        </w:rPr>
        <w:t>rozpoczęcia produkcji</w:t>
      </w:r>
    </w:p>
    <w:p w14:paraId="1D419EE1" w14:textId="794CB4D1" w:rsidR="00392A07" w:rsidRPr="00392A07" w:rsidRDefault="00392A07" w:rsidP="004368C4">
      <w:pPr>
        <w:pStyle w:val="NormalPWr"/>
        <w:numPr>
          <w:ilvl w:val="0"/>
          <w:numId w:val="33"/>
        </w:numPr>
        <w:contextualSpacing/>
        <w:rPr>
          <w:lang w:val="pl-PL"/>
        </w:rPr>
      </w:pPr>
      <w:r w:rsidRPr="00392A07">
        <w:rPr>
          <w:lang w:val="pl-PL"/>
        </w:rPr>
        <w:t>Uwagi inżynieryjne, ostateczne wersje obliczeń mechanicznych, cieplnych</w:t>
      </w:r>
      <w:r w:rsidR="005C38FD">
        <w:rPr>
          <w:lang w:val="pl-PL"/>
        </w:rPr>
        <w:t xml:space="preserve"> i </w:t>
      </w:r>
      <w:r w:rsidRPr="00392A07">
        <w:rPr>
          <w:lang w:val="pl-PL"/>
        </w:rPr>
        <w:t>hydraulicznych,</w:t>
      </w:r>
      <w:r w:rsidR="005C38FD">
        <w:rPr>
          <w:lang w:val="pl-PL"/>
        </w:rPr>
        <w:t xml:space="preserve"> oraz </w:t>
      </w:r>
      <w:r w:rsidRPr="00392A07">
        <w:rPr>
          <w:lang w:val="pl-PL"/>
        </w:rPr>
        <w:t>analizy techniczne</w:t>
      </w:r>
    </w:p>
    <w:p w14:paraId="7978D0E9" w14:textId="2F5D41B8" w:rsidR="00392A07" w:rsidRPr="00392A07" w:rsidRDefault="00392A07" w:rsidP="004368C4">
      <w:pPr>
        <w:pStyle w:val="NormalPWr"/>
        <w:numPr>
          <w:ilvl w:val="0"/>
          <w:numId w:val="33"/>
        </w:numPr>
        <w:contextualSpacing/>
        <w:rPr>
          <w:lang w:val="pl-PL"/>
        </w:rPr>
      </w:pPr>
      <w:r w:rsidRPr="00392A07">
        <w:rPr>
          <w:lang w:val="pl-PL"/>
        </w:rPr>
        <w:t>Aktualizacj</w:t>
      </w:r>
      <w:r w:rsidR="005E6721">
        <w:rPr>
          <w:lang w:val="pl-PL"/>
        </w:rPr>
        <w:t>ę</w:t>
      </w:r>
      <w:r w:rsidRPr="00392A07">
        <w:rPr>
          <w:lang w:val="pl-PL"/>
        </w:rPr>
        <w:t xml:space="preserve"> schematu P&amp;ID</w:t>
      </w:r>
    </w:p>
    <w:p w14:paraId="5A15C4A5" w14:textId="77777777" w:rsidR="00392A07" w:rsidRPr="00392A07" w:rsidRDefault="00392A07" w:rsidP="004368C4">
      <w:pPr>
        <w:pStyle w:val="NormalPWr"/>
        <w:numPr>
          <w:ilvl w:val="0"/>
          <w:numId w:val="32"/>
        </w:numPr>
        <w:contextualSpacing/>
        <w:rPr>
          <w:lang w:val="pl-PL"/>
        </w:rPr>
      </w:pPr>
      <w:r w:rsidRPr="00392A07">
        <w:rPr>
          <w:lang w:val="pl-PL"/>
        </w:rPr>
        <w:t>Dokumenty dotyczące interfejsów</w:t>
      </w:r>
    </w:p>
    <w:p w14:paraId="1025C89C" w14:textId="6B2AD1F0" w:rsidR="00392A07" w:rsidRPr="00392A07" w:rsidRDefault="00392A07" w:rsidP="004368C4">
      <w:pPr>
        <w:pStyle w:val="NormalPWr"/>
        <w:numPr>
          <w:ilvl w:val="0"/>
          <w:numId w:val="32"/>
        </w:numPr>
        <w:contextualSpacing/>
        <w:rPr>
          <w:lang w:val="pl-PL"/>
        </w:rPr>
      </w:pPr>
      <w:r w:rsidRPr="00392A07">
        <w:rPr>
          <w:lang w:val="pl-PL"/>
        </w:rPr>
        <w:t>Obliczenia strukturalne</w:t>
      </w:r>
      <w:r w:rsidR="005C38FD">
        <w:rPr>
          <w:lang w:val="pl-PL"/>
        </w:rPr>
        <w:t xml:space="preserve"> i </w:t>
      </w:r>
      <w:r w:rsidRPr="00392A07">
        <w:rPr>
          <w:lang w:val="pl-PL"/>
        </w:rPr>
        <w:t>analiza przyspieszeń transportowych</w:t>
      </w:r>
      <w:r w:rsidR="005C38FD">
        <w:rPr>
          <w:lang w:val="pl-PL"/>
        </w:rPr>
        <w:t xml:space="preserve"> w </w:t>
      </w:r>
      <w:r w:rsidRPr="00392A07">
        <w:rPr>
          <w:lang w:val="pl-PL"/>
        </w:rPr>
        <w:t>celu zapewnienia odpowiednich warunków podczas transportu</w:t>
      </w:r>
    </w:p>
    <w:p w14:paraId="148DB3E9" w14:textId="6C085549" w:rsidR="00392A07" w:rsidRPr="00392A07" w:rsidRDefault="00392A07" w:rsidP="004368C4">
      <w:pPr>
        <w:pStyle w:val="NormalPWr"/>
        <w:numPr>
          <w:ilvl w:val="0"/>
          <w:numId w:val="32"/>
        </w:numPr>
        <w:contextualSpacing/>
        <w:rPr>
          <w:lang w:val="pl-PL"/>
        </w:rPr>
      </w:pPr>
      <w:r w:rsidRPr="00392A07">
        <w:rPr>
          <w:lang w:val="pl-PL"/>
        </w:rPr>
        <w:t>Metodologi</w:t>
      </w:r>
      <w:r w:rsidR="005E6721">
        <w:rPr>
          <w:lang w:val="pl-PL"/>
        </w:rPr>
        <w:t>ę</w:t>
      </w:r>
      <w:r w:rsidRPr="00392A07">
        <w:rPr>
          <w:lang w:val="pl-PL"/>
        </w:rPr>
        <w:t xml:space="preserve"> weryfikacji spełnienia </w:t>
      </w:r>
      <w:r w:rsidR="003F36D4">
        <w:rPr>
          <w:lang w:val="pl-PL"/>
        </w:rPr>
        <w:t xml:space="preserve">wymogów </w:t>
      </w:r>
      <w:r w:rsidRPr="00392A07">
        <w:rPr>
          <w:lang w:val="pl-PL"/>
        </w:rPr>
        <w:t>specyfikacji</w:t>
      </w:r>
      <w:r w:rsidR="005C38FD">
        <w:rPr>
          <w:lang w:val="pl-PL"/>
        </w:rPr>
        <w:t xml:space="preserve"> i </w:t>
      </w:r>
      <w:r w:rsidRPr="00392A07">
        <w:rPr>
          <w:lang w:val="pl-PL"/>
        </w:rPr>
        <w:t xml:space="preserve">plan testów </w:t>
      </w:r>
      <w:r w:rsidR="005D6AB2">
        <w:rPr>
          <w:lang w:val="pl-PL"/>
        </w:rPr>
        <w:t>odbiorowych</w:t>
      </w:r>
    </w:p>
    <w:p w14:paraId="1B3B9DB4" w14:textId="7D0B93A7" w:rsidR="00392A07" w:rsidRPr="00392A07" w:rsidRDefault="00392A07" w:rsidP="004368C4">
      <w:pPr>
        <w:pStyle w:val="NormalPWr"/>
        <w:numPr>
          <w:ilvl w:val="0"/>
          <w:numId w:val="32"/>
        </w:numPr>
        <w:contextualSpacing/>
        <w:rPr>
          <w:lang w:val="pl-PL"/>
        </w:rPr>
      </w:pPr>
      <w:r w:rsidRPr="00392A07">
        <w:rPr>
          <w:lang w:val="pl-PL"/>
        </w:rPr>
        <w:t>Specyfikacj</w:t>
      </w:r>
      <w:r w:rsidR="005E6721">
        <w:rPr>
          <w:lang w:val="pl-PL"/>
        </w:rPr>
        <w:t>ę</w:t>
      </w:r>
      <w:r w:rsidRPr="00392A07">
        <w:rPr>
          <w:lang w:val="pl-PL"/>
        </w:rPr>
        <w:t xml:space="preserve"> obsługi komponentów CDS</w:t>
      </w:r>
      <w:r w:rsidR="005C38FD">
        <w:rPr>
          <w:lang w:val="pl-PL"/>
        </w:rPr>
        <w:t xml:space="preserve"> po </w:t>
      </w:r>
      <w:r w:rsidR="003F36D4" w:rsidRPr="00392A07">
        <w:rPr>
          <w:lang w:val="pl-PL"/>
        </w:rPr>
        <w:t>dostawie</w:t>
      </w:r>
      <w:r w:rsidR="00444800">
        <w:rPr>
          <w:lang w:val="pl-PL"/>
        </w:rPr>
        <w:t xml:space="preserve"> do siedziby Zamawiającego</w:t>
      </w:r>
      <w:r w:rsidRPr="00392A07">
        <w:rPr>
          <w:lang w:val="pl-PL"/>
        </w:rPr>
        <w:t xml:space="preserve"> </w:t>
      </w:r>
    </w:p>
    <w:p w14:paraId="591DD4BC" w14:textId="631A2B26" w:rsidR="00392A07" w:rsidRPr="00392A07" w:rsidRDefault="00392A07" w:rsidP="004368C4">
      <w:pPr>
        <w:pStyle w:val="NormalPWr"/>
        <w:numPr>
          <w:ilvl w:val="0"/>
          <w:numId w:val="32"/>
        </w:numPr>
        <w:contextualSpacing/>
        <w:rPr>
          <w:lang w:val="pl-PL"/>
        </w:rPr>
      </w:pPr>
      <w:r w:rsidRPr="00392A07">
        <w:rPr>
          <w:lang w:val="pl-PL"/>
        </w:rPr>
        <w:t>Pełne dane</w:t>
      </w:r>
      <w:r w:rsidR="005C38FD">
        <w:rPr>
          <w:lang w:val="pl-PL"/>
        </w:rPr>
        <w:t xml:space="preserve"> i </w:t>
      </w:r>
      <w:r w:rsidRPr="00392A07">
        <w:rPr>
          <w:lang w:val="pl-PL"/>
        </w:rPr>
        <w:t>specyfikacje potrzebne</w:t>
      </w:r>
      <w:r w:rsidR="005C38FD">
        <w:rPr>
          <w:lang w:val="pl-PL"/>
        </w:rPr>
        <w:t xml:space="preserve"> do </w:t>
      </w:r>
      <w:r w:rsidRPr="00392A07">
        <w:rPr>
          <w:lang w:val="pl-PL"/>
        </w:rPr>
        <w:t>zakupu oprzyrządowania (zawory, przetworniki itp.)</w:t>
      </w:r>
    </w:p>
    <w:p w14:paraId="68772209" w14:textId="67C62E00" w:rsidR="00392A07" w:rsidRPr="00392A07" w:rsidRDefault="00392A07" w:rsidP="004368C4">
      <w:pPr>
        <w:pStyle w:val="NormalPWr"/>
        <w:numPr>
          <w:ilvl w:val="0"/>
          <w:numId w:val="32"/>
        </w:numPr>
        <w:ind w:left="714" w:hanging="357"/>
        <w:rPr>
          <w:lang w:val="pl-PL"/>
        </w:rPr>
      </w:pPr>
      <w:r w:rsidRPr="00392A07">
        <w:rPr>
          <w:lang w:val="pl-PL"/>
        </w:rPr>
        <w:t>List</w:t>
      </w:r>
      <w:r w:rsidR="005E6721">
        <w:rPr>
          <w:lang w:val="pl-PL"/>
        </w:rPr>
        <w:t>ę</w:t>
      </w:r>
      <w:r w:rsidRPr="00392A07">
        <w:rPr>
          <w:lang w:val="pl-PL"/>
        </w:rPr>
        <w:t xml:space="preserve"> </w:t>
      </w:r>
      <w:r w:rsidR="00AA46F3">
        <w:rPr>
          <w:lang w:val="pl-PL"/>
        </w:rPr>
        <w:t xml:space="preserve">producentów </w:t>
      </w:r>
      <w:r w:rsidRPr="00392A07">
        <w:rPr>
          <w:lang w:val="pl-PL"/>
        </w:rPr>
        <w:t xml:space="preserve">dostarczających </w:t>
      </w:r>
      <w:r w:rsidR="00AA46F3">
        <w:rPr>
          <w:lang w:val="pl-PL"/>
        </w:rPr>
        <w:t>instrumentację</w:t>
      </w:r>
      <w:r w:rsidR="005C38FD">
        <w:rPr>
          <w:lang w:val="pl-PL"/>
        </w:rPr>
        <w:t xml:space="preserve"> i </w:t>
      </w:r>
      <w:r w:rsidR="00AA46F3">
        <w:rPr>
          <w:lang w:val="pl-PL"/>
        </w:rPr>
        <w:t>wybrane komponenty</w:t>
      </w:r>
    </w:p>
    <w:p w14:paraId="126AE524" w14:textId="4B589119" w:rsidR="0015511D" w:rsidRPr="00392A07" w:rsidRDefault="00392A07" w:rsidP="00392A07">
      <w:pPr>
        <w:pStyle w:val="NormalPWr"/>
        <w:ind w:firstLine="284"/>
        <w:rPr>
          <w:lang w:val="pl-PL"/>
        </w:rPr>
      </w:pPr>
      <w:r w:rsidRPr="00392A07">
        <w:rPr>
          <w:lang w:val="pl-PL"/>
        </w:rPr>
        <w:t xml:space="preserve">Wszystkie wymagania specyfikacji CDS muszą zostać zweryfikowane przez </w:t>
      </w:r>
      <w:r w:rsidR="0015511D">
        <w:rPr>
          <w:lang w:val="pl-PL"/>
        </w:rPr>
        <w:t>W</w:t>
      </w:r>
      <w:r w:rsidRPr="00392A07">
        <w:rPr>
          <w:lang w:val="pl-PL"/>
        </w:rPr>
        <w:t>ykonawcę</w:t>
      </w:r>
      <w:r w:rsidR="005C38FD">
        <w:rPr>
          <w:lang w:val="pl-PL"/>
        </w:rPr>
        <w:t xml:space="preserve"> i </w:t>
      </w:r>
      <w:r w:rsidRPr="00392A07">
        <w:rPr>
          <w:lang w:val="pl-PL"/>
        </w:rPr>
        <w:t>udokumentowane</w:t>
      </w:r>
      <w:r w:rsidR="005C38FD">
        <w:rPr>
          <w:lang w:val="pl-PL"/>
        </w:rPr>
        <w:t xml:space="preserve"> w </w:t>
      </w:r>
      <w:r w:rsidRPr="00392A07">
        <w:rPr>
          <w:lang w:val="pl-PL"/>
        </w:rPr>
        <w:t>drodze analizy, testów, inspekcji i/lub demonstracji</w:t>
      </w:r>
      <w:r w:rsidR="005C38FD">
        <w:rPr>
          <w:lang w:val="pl-PL"/>
        </w:rPr>
        <w:t xml:space="preserve"> w </w:t>
      </w:r>
      <w:r w:rsidRPr="00392A07">
        <w:rPr>
          <w:lang w:val="pl-PL"/>
        </w:rPr>
        <w:t xml:space="preserve">fazie projektu </w:t>
      </w:r>
      <w:r w:rsidR="003F36D4" w:rsidRPr="00392A07">
        <w:rPr>
          <w:lang w:val="pl-PL"/>
        </w:rPr>
        <w:t>wykonawczego</w:t>
      </w:r>
      <w:r w:rsidRPr="00392A07">
        <w:rPr>
          <w:lang w:val="pl-PL"/>
        </w:rPr>
        <w:t>,</w:t>
      </w:r>
      <w:r w:rsidR="005C38FD">
        <w:rPr>
          <w:lang w:val="pl-PL"/>
        </w:rPr>
        <w:t xml:space="preserve"> aby </w:t>
      </w:r>
      <w:r w:rsidRPr="00392A07">
        <w:rPr>
          <w:lang w:val="pl-PL"/>
        </w:rPr>
        <w:t>spełnić założenia specyfikacji technicznej.</w:t>
      </w:r>
      <w:r w:rsidR="0015511D">
        <w:rPr>
          <w:lang w:val="pl-PL"/>
        </w:rPr>
        <w:t xml:space="preserve"> Pomimo zatwierdzenia przez </w:t>
      </w:r>
      <w:r w:rsidR="00534CE7">
        <w:rPr>
          <w:lang w:val="pl-PL"/>
        </w:rPr>
        <w:t>upoważnionego</w:t>
      </w:r>
      <w:r w:rsidR="006943DE">
        <w:rPr>
          <w:lang w:val="pl-PL"/>
        </w:rPr>
        <w:t xml:space="preserve"> przedstawiciela Zamawiającego</w:t>
      </w:r>
      <w:r w:rsidR="0015511D">
        <w:rPr>
          <w:lang w:val="pl-PL"/>
        </w:rPr>
        <w:t xml:space="preserve"> przedłożonych dokumentów (rysunków, obliczeń, analiz, doborów itp.), nie zwalnia to Wykonawcy przed odpowiedzialnością</w:t>
      </w:r>
      <w:r w:rsidR="005C38FD">
        <w:rPr>
          <w:lang w:val="pl-PL"/>
        </w:rPr>
        <w:t xml:space="preserve"> za </w:t>
      </w:r>
      <w:r w:rsidR="0015511D">
        <w:rPr>
          <w:lang w:val="pl-PL"/>
        </w:rPr>
        <w:t>ich treść</w:t>
      </w:r>
      <w:r w:rsidR="005C38FD">
        <w:rPr>
          <w:lang w:val="pl-PL"/>
        </w:rPr>
        <w:t xml:space="preserve"> i </w:t>
      </w:r>
      <w:r w:rsidR="0015511D">
        <w:rPr>
          <w:lang w:val="pl-PL"/>
        </w:rPr>
        <w:t>ewentualn</w:t>
      </w:r>
      <w:r w:rsidR="00AA46F3">
        <w:rPr>
          <w:lang w:val="pl-PL"/>
        </w:rPr>
        <w:t>e</w:t>
      </w:r>
      <w:r w:rsidR="0015511D">
        <w:rPr>
          <w:lang w:val="pl-PL"/>
        </w:rPr>
        <w:t xml:space="preserve"> błęd</w:t>
      </w:r>
      <w:r w:rsidR="00AA46F3">
        <w:rPr>
          <w:lang w:val="pl-PL"/>
        </w:rPr>
        <w:t>y</w:t>
      </w:r>
      <w:r w:rsidR="0015511D">
        <w:rPr>
          <w:lang w:val="pl-PL"/>
        </w:rPr>
        <w:t xml:space="preserve"> popełnion</w:t>
      </w:r>
      <w:r w:rsidR="00AA46F3">
        <w:rPr>
          <w:lang w:val="pl-PL"/>
        </w:rPr>
        <w:t>e</w:t>
      </w:r>
      <w:r w:rsidR="0015511D">
        <w:rPr>
          <w:lang w:val="pl-PL"/>
        </w:rPr>
        <w:t xml:space="preserve"> podczas ich przygotowania.</w:t>
      </w:r>
    </w:p>
    <w:p w14:paraId="66A24C79" w14:textId="77777777" w:rsidR="00392A07" w:rsidRPr="00392A07" w:rsidRDefault="00392A07" w:rsidP="00C87FB2">
      <w:pPr>
        <w:pStyle w:val="Nagwek2"/>
        <w:numPr>
          <w:ilvl w:val="1"/>
          <w:numId w:val="26"/>
        </w:numPr>
        <w:ind w:left="993" w:hanging="567"/>
        <w:rPr>
          <w:rFonts w:cs="Times New Roman"/>
          <w:iCs w:val="0"/>
          <w:sz w:val="24"/>
          <w:lang w:val="pl-PL"/>
        </w:rPr>
      </w:pPr>
      <w:bookmarkStart w:id="280" w:name="_Toc76041856"/>
      <w:r w:rsidRPr="00392A07">
        <w:rPr>
          <w:rFonts w:cs="Times New Roman"/>
          <w:iCs w:val="0"/>
          <w:sz w:val="24"/>
          <w:lang w:val="pl-PL"/>
        </w:rPr>
        <w:t>Faza 4: Produkcja</w:t>
      </w:r>
      <w:bookmarkEnd w:id="280"/>
    </w:p>
    <w:p w14:paraId="7B5CB6F7" w14:textId="03731F01" w:rsidR="00392A07" w:rsidRDefault="00392A07" w:rsidP="00392A07">
      <w:pPr>
        <w:pStyle w:val="NormalPWr"/>
        <w:ind w:firstLine="284"/>
        <w:rPr>
          <w:lang w:val="pl-PL"/>
        </w:rPr>
      </w:pPr>
      <w:r w:rsidRPr="00392A07">
        <w:rPr>
          <w:lang w:val="pl-PL"/>
        </w:rPr>
        <w:t>Na etapie produkcji,</w:t>
      </w:r>
      <w:r w:rsidR="005C38FD">
        <w:rPr>
          <w:lang w:val="pl-PL"/>
        </w:rPr>
        <w:t xml:space="preserve"> po </w:t>
      </w:r>
      <w:r w:rsidRPr="00392A07">
        <w:rPr>
          <w:lang w:val="pl-PL"/>
        </w:rPr>
        <w:t xml:space="preserve">osiągnięciu przez </w:t>
      </w:r>
      <w:r w:rsidR="005E6721">
        <w:rPr>
          <w:lang w:val="pl-PL"/>
        </w:rPr>
        <w:t>W</w:t>
      </w:r>
      <w:r w:rsidRPr="00392A07">
        <w:rPr>
          <w:lang w:val="pl-PL"/>
        </w:rPr>
        <w:t>ykonawcę gotowości produkcyjnej, komponenty są wytwarzane</w:t>
      </w:r>
      <w:r w:rsidR="005C38FD">
        <w:rPr>
          <w:lang w:val="pl-PL"/>
        </w:rPr>
        <w:t xml:space="preserve"> i </w:t>
      </w:r>
      <w:r w:rsidR="005E6721">
        <w:rPr>
          <w:lang w:val="pl-PL"/>
        </w:rPr>
        <w:t>testowane</w:t>
      </w:r>
      <w:r w:rsidRPr="00392A07">
        <w:rPr>
          <w:lang w:val="pl-PL"/>
        </w:rPr>
        <w:t>. Osiągnięcie gotowości produkcyjnej powinno być poprzedzone przeglądem gotowości produkcyjnej</w:t>
      </w:r>
      <w:r w:rsidR="004B0DC6">
        <w:rPr>
          <w:lang w:val="pl-PL"/>
        </w:rPr>
        <w:t xml:space="preserve"> (MRR)</w:t>
      </w:r>
      <w:r w:rsidRPr="00392A07">
        <w:rPr>
          <w:lang w:val="pl-PL"/>
        </w:rPr>
        <w:t>.</w:t>
      </w:r>
    </w:p>
    <w:p w14:paraId="713FEA64" w14:textId="0F8EBC40" w:rsidR="005E2AEC" w:rsidRPr="005754F5" w:rsidRDefault="005E2AEC" w:rsidP="005E2AEC">
      <w:pPr>
        <w:pStyle w:val="NormalPWr"/>
        <w:ind w:firstLine="284"/>
        <w:rPr>
          <w:lang w:val="pl-PL"/>
        </w:rPr>
      </w:pPr>
      <w:r w:rsidRPr="005754F5">
        <w:rPr>
          <w:lang w:val="pl-PL"/>
        </w:rPr>
        <w:t>Faza produkcji kończy się przeglądem wyników</w:t>
      </w:r>
      <w:r w:rsidR="005C38FD">
        <w:rPr>
          <w:lang w:val="pl-PL"/>
        </w:rPr>
        <w:t xml:space="preserve"> z </w:t>
      </w:r>
      <w:r w:rsidRPr="005754F5">
        <w:rPr>
          <w:lang w:val="pl-PL"/>
        </w:rPr>
        <w:t>testów funkcjonalnych (MA</w:t>
      </w:r>
      <w:r w:rsidR="004B0DC6">
        <w:rPr>
          <w:lang w:val="pl-PL"/>
        </w:rPr>
        <w:t>R</w:t>
      </w:r>
      <w:r w:rsidRPr="005754F5">
        <w:rPr>
          <w:lang w:val="pl-PL"/>
        </w:rPr>
        <w:t>)</w:t>
      </w:r>
      <w:r w:rsidR="005C38FD">
        <w:rPr>
          <w:lang w:val="pl-PL"/>
        </w:rPr>
        <w:t xml:space="preserve"> w </w:t>
      </w:r>
      <w:r w:rsidRPr="005754F5">
        <w:rPr>
          <w:lang w:val="pl-PL"/>
        </w:rPr>
        <w:t>formie raportu.</w:t>
      </w:r>
    </w:p>
    <w:p w14:paraId="2EE408FC" w14:textId="77777777" w:rsidR="00392A07" w:rsidRPr="005754F5" w:rsidRDefault="00392A07" w:rsidP="002468A6">
      <w:pPr>
        <w:pStyle w:val="NormalPWr"/>
        <w:ind w:firstLine="284"/>
        <w:contextualSpacing/>
        <w:rPr>
          <w:lang w:val="pl-PL"/>
        </w:rPr>
      </w:pPr>
      <w:r w:rsidRPr="005754F5">
        <w:rPr>
          <w:lang w:val="pl-PL"/>
        </w:rPr>
        <w:lastRenderedPageBreak/>
        <w:t>Zakres przeglądu gotowości produkcyjnej obejmuje:</w:t>
      </w:r>
    </w:p>
    <w:p w14:paraId="7D396AB5" w14:textId="77777777" w:rsidR="00392A07" w:rsidRPr="005754F5" w:rsidRDefault="00392A07" w:rsidP="004368C4">
      <w:pPr>
        <w:pStyle w:val="NormalPWr"/>
        <w:numPr>
          <w:ilvl w:val="0"/>
          <w:numId w:val="34"/>
        </w:numPr>
        <w:contextualSpacing/>
        <w:rPr>
          <w:lang w:val="pl-PL"/>
        </w:rPr>
      </w:pPr>
      <w:r w:rsidRPr="005754F5">
        <w:rPr>
          <w:lang w:val="pl-PL"/>
        </w:rPr>
        <w:t>Plan kontroli jakości</w:t>
      </w:r>
    </w:p>
    <w:p w14:paraId="1EBFA6AE" w14:textId="4EB650D3" w:rsidR="00392A07" w:rsidRPr="005754F5" w:rsidRDefault="00392A07" w:rsidP="004368C4">
      <w:pPr>
        <w:pStyle w:val="NormalPWr"/>
        <w:numPr>
          <w:ilvl w:val="0"/>
          <w:numId w:val="34"/>
        </w:numPr>
        <w:contextualSpacing/>
        <w:rPr>
          <w:lang w:val="pl-PL"/>
        </w:rPr>
      </w:pPr>
      <w:r w:rsidRPr="005754F5">
        <w:rPr>
          <w:lang w:val="pl-PL"/>
        </w:rPr>
        <w:t xml:space="preserve">Dokumenty kwalifikacyjne </w:t>
      </w:r>
      <w:r w:rsidR="00B521A1">
        <w:rPr>
          <w:lang w:val="pl-PL"/>
        </w:rPr>
        <w:t>W</w:t>
      </w:r>
      <w:r w:rsidRPr="005754F5">
        <w:rPr>
          <w:lang w:val="pl-PL"/>
        </w:rPr>
        <w:t>ykonawcy (jak ISO 9001</w:t>
      </w:r>
      <w:r w:rsidR="005C38FD">
        <w:rPr>
          <w:lang w:val="pl-PL"/>
        </w:rPr>
        <w:t xml:space="preserve"> lub </w:t>
      </w:r>
      <w:r w:rsidR="0083105D">
        <w:rPr>
          <w:lang w:val="pl-PL"/>
        </w:rPr>
        <w:t xml:space="preserve">równoważna </w:t>
      </w:r>
      <w:r w:rsidRPr="005754F5">
        <w:rPr>
          <w:lang w:val="pl-PL"/>
        </w:rPr>
        <w:t>itp.)</w:t>
      </w:r>
    </w:p>
    <w:p w14:paraId="396A1DAE" w14:textId="4FE38E4F" w:rsidR="00392A07" w:rsidRPr="005754F5" w:rsidRDefault="00392A07" w:rsidP="004368C4">
      <w:pPr>
        <w:pStyle w:val="NormalPWr"/>
        <w:numPr>
          <w:ilvl w:val="0"/>
          <w:numId w:val="34"/>
        </w:numPr>
        <w:ind w:left="714" w:hanging="357"/>
        <w:rPr>
          <w:lang w:val="pl-PL"/>
        </w:rPr>
      </w:pPr>
      <w:r w:rsidRPr="005754F5">
        <w:rPr>
          <w:lang w:val="pl-PL"/>
        </w:rPr>
        <w:t>Procedury spawalnicze</w:t>
      </w:r>
      <w:r w:rsidR="005C38FD">
        <w:rPr>
          <w:lang w:val="pl-PL"/>
        </w:rPr>
        <w:t xml:space="preserve"> i </w:t>
      </w:r>
      <w:r w:rsidRPr="005754F5">
        <w:rPr>
          <w:lang w:val="pl-PL"/>
        </w:rPr>
        <w:t xml:space="preserve">uprawnienia </w:t>
      </w:r>
      <w:r w:rsidR="00B521A1">
        <w:rPr>
          <w:lang w:val="pl-PL"/>
        </w:rPr>
        <w:t>W</w:t>
      </w:r>
      <w:r w:rsidRPr="005754F5">
        <w:rPr>
          <w:lang w:val="pl-PL"/>
        </w:rPr>
        <w:t>ykonawcy</w:t>
      </w:r>
    </w:p>
    <w:p w14:paraId="37016617" w14:textId="11304DE9" w:rsidR="00392A07" w:rsidRPr="00392A07" w:rsidRDefault="00392A07" w:rsidP="00392A07">
      <w:pPr>
        <w:pStyle w:val="NormalPWr"/>
        <w:ind w:firstLine="284"/>
        <w:rPr>
          <w:lang w:val="pl-PL"/>
        </w:rPr>
      </w:pPr>
      <w:r w:rsidRPr="005754F5">
        <w:rPr>
          <w:lang w:val="pl-PL"/>
        </w:rPr>
        <w:t>Faza produkcji może być rozpoczęta</w:t>
      </w:r>
      <w:r w:rsidR="005C38FD">
        <w:rPr>
          <w:lang w:val="pl-PL"/>
        </w:rPr>
        <w:t xml:space="preserve"> po </w:t>
      </w:r>
      <w:r w:rsidRPr="005754F5">
        <w:rPr>
          <w:lang w:val="pl-PL"/>
        </w:rPr>
        <w:t>przygotowaniu</w:t>
      </w:r>
      <w:r w:rsidR="005C38FD">
        <w:rPr>
          <w:lang w:val="pl-PL"/>
        </w:rPr>
        <w:t xml:space="preserve"> i </w:t>
      </w:r>
      <w:r w:rsidRPr="005754F5">
        <w:rPr>
          <w:lang w:val="pl-PL"/>
        </w:rPr>
        <w:t xml:space="preserve">przedstawieniu </w:t>
      </w:r>
      <w:r w:rsidR="006943DE">
        <w:rPr>
          <w:lang w:val="pl-PL"/>
        </w:rPr>
        <w:t>Zamawiającemu</w:t>
      </w:r>
      <w:r w:rsidRPr="005754F5">
        <w:rPr>
          <w:lang w:val="pl-PL"/>
        </w:rPr>
        <w:t xml:space="preserve"> rysunków wykonawczych komponentów</w:t>
      </w:r>
      <w:r w:rsidR="005E6721">
        <w:rPr>
          <w:lang w:val="pl-PL"/>
        </w:rPr>
        <w:t xml:space="preserve">, </w:t>
      </w:r>
      <w:r w:rsidRPr="005754F5">
        <w:rPr>
          <w:lang w:val="pl-PL"/>
        </w:rPr>
        <w:t>sposobu montażu, certyfikatów materiałowych, procedur spawalniczych, planów procesów produkcyjnych</w:t>
      </w:r>
      <w:r w:rsidR="005C38FD">
        <w:rPr>
          <w:lang w:val="pl-PL"/>
        </w:rPr>
        <w:t xml:space="preserve"> oraz </w:t>
      </w:r>
      <w:r w:rsidRPr="005754F5">
        <w:rPr>
          <w:lang w:val="pl-PL"/>
        </w:rPr>
        <w:t>planu kontroli jakości.</w:t>
      </w:r>
    </w:p>
    <w:p w14:paraId="4BB65DF1" w14:textId="226F541F" w:rsidR="00392A07" w:rsidRPr="00392A07" w:rsidRDefault="00392A07" w:rsidP="00392A07">
      <w:pPr>
        <w:pStyle w:val="NormalPWr"/>
        <w:ind w:firstLine="284"/>
        <w:rPr>
          <w:lang w:val="pl-PL"/>
        </w:rPr>
      </w:pPr>
      <w:r w:rsidRPr="00392A07">
        <w:rPr>
          <w:lang w:val="pl-PL"/>
        </w:rPr>
        <w:t>Faza 4 obejmuje również testy akceptacji poprodukcyjnej</w:t>
      </w:r>
      <w:r w:rsidR="00555680">
        <w:rPr>
          <w:lang w:val="pl-PL"/>
        </w:rPr>
        <w:t xml:space="preserve"> (MAT)</w:t>
      </w:r>
      <w:r w:rsidRPr="00392A07">
        <w:rPr>
          <w:lang w:val="pl-PL"/>
        </w:rPr>
        <w:t>, które następują</w:t>
      </w:r>
      <w:r w:rsidR="005C38FD">
        <w:rPr>
          <w:lang w:val="pl-PL"/>
        </w:rPr>
        <w:t xml:space="preserve"> po </w:t>
      </w:r>
      <w:r w:rsidRPr="00392A07">
        <w:rPr>
          <w:lang w:val="pl-PL"/>
        </w:rPr>
        <w:t>wyprodukowaniu komponentów CDS. Testy te powinien zaplanować</w:t>
      </w:r>
      <w:r w:rsidR="005C38FD">
        <w:rPr>
          <w:lang w:val="pl-PL"/>
        </w:rPr>
        <w:t xml:space="preserve"> i </w:t>
      </w:r>
      <w:r w:rsidR="005E6721">
        <w:rPr>
          <w:lang w:val="pl-PL"/>
        </w:rPr>
        <w:t>przeprowadzić</w:t>
      </w:r>
      <w:r w:rsidRPr="00392A07">
        <w:rPr>
          <w:lang w:val="pl-PL"/>
        </w:rPr>
        <w:t xml:space="preserve"> Wykonawca przed </w:t>
      </w:r>
      <w:r w:rsidR="005E6721">
        <w:rPr>
          <w:lang w:val="pl-PL"/>
        </w:rPr>
        <w:t>wysyłką urządzeń</w:t>
      </w:r>
      <w:r w:rsidR="005C38FD">
        <w:rPr>
          <w:lang w:val="pl-PL"/>
        </w:rPr>
        <w:t xml:space="preserve"> do </w:t>
      </w:r>
      <w:r w:rsidR="006943DE">
        <w:rPr>
          <w:lang w:val="pl-PL"/>
        </w:rPr>
        <w:t>siedziby Zamawiającego</w:t>
      </w:r>
      <w:r w:rsidRPr="00392A07">
        <w:rPr>
          <w:lang w:val="pl-PL"/>
        </w:rPr>
        <w:t xml:space="preserve">. Testy </w:t>
      </w:r>
      <w:r w:rsidR="003F36D4">
        <w:rPr>
          <w:lang w:val="pl-PL"/>
        </w:rPr>
        <w:t>powinny być przeprowadzane</w:t>
      </w:r>
      <w:r w:rsidR="005C38FD">
        <w:rPr>
          <w:lang w:val="pl-PL"/>
        </w:rPr>
        <w:t xml:space="preserve"> w </w:t>
      </w:r>
      <w:r w:rsidRPr="00392A07">
        <w:rPr>
          <w:lang w:val="pl-PL"/>
        </w:rPr>
        <w:t xml:space="preserve">obecności </w:t>
      </w:r>
      <w:r w:rsidR="00534CE7">
        <w:rPr>
          <w:lang w:val="pl-PL"/>
        </w:rPr>
        <w:t>upoważnionego</w:t>
      </w:r>
      <w:r w:rsidR="006943DE">
        <w:rPr>
          <w:lang w:val="pl-PL"/>
        </w:rPr>
        <w:t xml:space="preserve"> przedstawiciela Zamawiającego</w:t>
      </w:r>
      <w:r w:rsidRPr="00392A07">
        <w:rPr>
          <w:lang w:val="pl-PL"/>
        </w:rPr>
        <w:t>.</w:t>
      </w:r>
    </w:p>
    <w:p w14:paraId="2E3EBB5F" w14:textId="5380255C" w:rsidR="00392A07" w:rsidRPr="00392A07" w:rsidRDefault="00392A07" w:rsidP="00392A07">
      <w:pPr>
        <w:pStyle w:val="NormalPWr"/>
        <w:ind w:firstLine="284"/>
        <w:rPr>
          <w:lang w:val="pl-PL"/>
        </w:rPr>
      </w:pPr>
      <w:r w:rsidRPr="00392A07">
        <w:rPr>
          <w:lang w:val="pl-PL"/>
        </w:rPr>
        <w:t>Faza produkcji kończy się</w:t>
      </w:r>
      <w:r w:rsidR="005C38FD">
        <w:rPr>
          <w:lang w:val="pl-PL"/>
        </w:rPr>
        <w:t xml:space="preserve"> w </w:t>
      </w:r>
      <w:r w:rsidRPr="00392A07">
        <w:rPr>
          <w:lang w:val="pl-PL"/>
        </w:rPr>
        <w:t>chwili zakończeni</w:t>
      </w:r>
      <w:r w:rsidR="00D61C7C">
        <w:rPr>
          <w:lang w:val="pl-PL"/>
        </w:rPr>
        <w:t>a</w:t>
      </w:r>
      <w:r w:rsidRPr="00392A07">
        <w:rPr>
          <w:lang w:val="pl-PL"/>
        </w:rPr>
        <w:t xml:space="preserve"> produkcji wszystkich komponentów CDS</w:t>
      </w:r>
      <w:r w:rsidR="005C38FD">
        <w:rPr>
          <w:lang w:val="pl-PL"/>
        </w:rPr>
        <w:t xml:space="preserve"> i </w:t>
      </w:r>
      <w:r w:rsidRPr="00392A07">
        <w:rPr>
          <w:lang w:val="pl-PL"/>
        </w:rPr>
        <w:t xml:space="preserve">pomyślnym zakończeniem testów poprodukcyjnych </w:t>
      </w:r>
      <w:r w:rsidR="00555680">
        <w:rPr>
          <w:lang w:val="pl-PL"/>
        </w:rPr>
        <w:t>(MAT)</w:t>
      </w:r>
      <w:r w:rsidR="005C38FD">
        <w:rPr>
          <w:lang w:val="pl-PL"/>
        </w:rPr>
        <w:t xml:space="preserve"> oraz </w:t>
      </w:r>
      <w:r w:rsidRPr="00392A07">
        <w:rPr>
          <w:lang w:val="pl-PL"/>
        </w:rPr>
        <w:t>przekazaniem odpowiedniej dokumentacji</w:t>
      </w:r>
      <w:r w:rsidR="005C38FD">
        <w:rPr>
          <w:lang w:val="pl-PL"/>
        </w:rPr>
        <w:t xml:space="preserve"> do </w:t>
      </w:r>
      <w:r w:rsidR="006943DE">
        <w:rPr>
          <w:lang w:val="pl-PL"/>
        </w:rPr>
        <w:t>Zamawiającego</w:t>
      </w:r>
      <w:r w:rsidRPr="00392A07">
        <w:rPr>
          <w:lang w:val="pl-PL"/>
        </w:rPr>
        <w:t xml:space="preserve"> </w:t>
      </w:r>
      <w:r w:rsidR="00555680">
        <w:rPr>
          <w:lang w:val="pl-PL"/>
        </w:rPr>
        <w:t>(MAR)</w:t>
      </w:r>
      <w:r w:rsidR="005C38FD">
        <w:rPr>
          <w:lang w:val="pl-PL"/>
        </w:rPr>
        <w:t xml:space="preserve"> i </w:t>
      </w:r>
      <w:r w:rsidRPr="00392A07">
        <w:rPr>
          <w:lang w:val="pl-PL"/>
        </w:rPr>
        <w:t>jej akceptacją.</w:t>
      </w:r>
    </w:p>
    <w:p w14:paraId="37A6F6AA" w14:textId="6E73BC78" w:rsidR="00392A07" w:rsidRPr="00392A07" w:rsidRDefault="00392A07" w:rsidP="002468A6">
      <w:pPr>
        <w:pStyle w:val="NormalPWr"/>
        <w:ind w:firstLine="284"/>
        <w:contextualSpacing/>
        <w:rPr>
          <w:lang w:val="pl-PL"/>
        </w:rPr>
      </w:pPr>
      <w:r w:rsidRPr="00392A07">
        <w:rPr>
          <w:lang w:val="pl-PL"/>
        </w:rPr>
        <w:t xml:space="preserve">Kryterium pozytywnego zamknięcia testów poprodukcyjnych jest akceptacja przez </w:t>
      </w:r>
      <w:r w:rsidR="00534CE7">
        <w:rPr>
          <w:lang w:val="pl-PL"/>
        </w:rPr>
        <w:t>upoważnionego</w:t>
      </w:r>
      <w:r w:rsidR="006943DE">
        <w:rPr>
          <w:lang w:val="pl-PL"/>
        </w:rPr>
        <w:t xml:space="preserve"> przedstawiciela Zamawiającego</w:t>
      </w:r>
      <w:r w:rsidRPr="00392A07">
        <w:rPr>
          <w:lang w:val="pl-PL"/>
        </w:rPr>
        <w:t xml:space="preserve"> dokumentów przedstawionych przez Wykonawcę, które </w:t>
      </w:r>
      <w:r w:rsidR="005E6721" w:rsidRPr="00392A07">
        <w:rPr>
          <w:lang w:val="pl-PL"/>
        </w:rPr>
        <w:t xml:space="preserve">powinny zawierać </w:t>
      </w:r>
      <w:r w:rsidRPr="00392A07">
        <w:rPr>
          <w:lang w:val="pl-PL"/>
        </w:rPr>
        <w:t>co najmniej następujące pozycje:</w:t>
      </w:r>
    </w:p>
    <w:p w14:paraId="1B51B8B8" w14:textId="1D9F694C" w:rsidR="00392A07" w:rsidRPr="00392A07" w:rsidRDefault="00392A07" w:rsidP="004368C4">
      <w:pPr>
        <w:pStyle w:val="NormalPWr"/>
        <w:numPr>
          <w:ilvl w:val="0"/>
          <w:numId w:val="35"/>
        </w:numPr>
        <w:contextualSpacing/>
        <w:rPr>
          <w:lang w:val="pl-PL"/>
        </w:rPr>
      </w:pPr>
      <w:r w:rsidRPr="00392A07">
        <w:rPr>
          <w:lang w:val="pl-PL"/>
        </w:rPr>
        <w:t>Protokoły</w:t>
      </w:r>
      <w:r w:rsidR="005C38FD">
        <w:rPr>
          <w:lang w:val="pl-PL"/>
        </w:rPr>
        <w:t xml:space="preserve"> z </w:t>
      </w:r>
      <w:r w:rsidRPr="00392A07">
        <w:rPr>
          <w:lang w:val="pl-PL"/>
        </w:rPr>
        <w:t>testów</w:t>
      </w:r>
    </w:p>
    <w:p w14:paraId="29281FF8" w14:textId="44EF8CE3" w:rsidR="00392A07" w:rsidRPr="00392A07" w:rsidRDefault="00392A07" w:rsidP="004368C4">
      <w:pPr>
        <w:pStyle w:val="NormalPWr"/>
        <w:numPr>
          <w:ilvl w:val="0"/>
          <w:numId w:val="35"/>
        </w:numPr>
        <w:contextualSpacing/>
        <w:rPr>
          <w:lang w:val="pl-PL"/>
        </w:rPr>
      </w:pPr>
      <w:r w:rsidRPr="00392A07">
        <w:rPr>
          <w:lang w:val="pl-PL"/>
        </w:rPr>
        <w:t>Dokumentacj</w:t>
      </w:r>
      <w:r w:rsidR="005E6721">
        <w:rPr>
          <w:lang w:val="pl-PL"/>
        </w:rPr>
        <w:t>ę</w:t>
      </w:r>
      <w:r w:rsidRPr="00392A07">
        <w:rPr>
          <w:lang w:val="pl-PL"/>
        </w:rPr>
        <w:t xml:space="preserve"> powykonawcz</w:t>
      </w:r>
      <w:r w:rsidR="005E6721">
        <w:rPr>
          <w:lang w:val="pl-PL"/>
        </w:rPr>
        <w:t>ą</w:t>
      </w:r>
    </w:p>
    <w:p w14:paraId="035F3E9F" w14:textId="77777777" w:rsidR="00392A07" w:rsidRPr="00392A07" w:rsidRDefault="00392A07" w:rsidP="004368C4">
      <w:pPr>
        <w:pStyle w:val="NormalPWr"/>
        <w:numPr>
          <w:ilvl w:val="0"/>
          <w:numId w:val="35"/>
        </w:numPr>
        <w:contextualSpacing/>
        <w:rPr>
          <w:lang w:val="pl-PL"/>
        </w:rPr>
      </w:pPr>
      <w:r w:rsidRPr="00392A07">
        <w:rPr>
          <w:lang w:val="pl-PL"/>
        </w:rPr>
        <w:t>Certyfikaty materiałowe</w:t>
      </w:r>
    </w:p>
    <w:p w14:paraId="77F1FED9" w14:textId="77777777" w:rsidR="00392A07" w:rsidRPr="00392A07" w:rsidRDefault="00392A07" w:rsidP="004368C4">
      <w:pPr>
        <w:pStyle w:val="NormalPWr"/>
        <w:numPr>
          <w:ilvl w:val="0"/>
          <w:numId w:val="35"/>
        </w:numPr>
        <w:contextualSpacing/>
        <w:rPr>
          <w:lang w:val="pl-PL"/>
        </w:rPr>
      </w:pPr>
      <w:r w:rsidRPr="00392A07">
        <w:rPr>
          <w:lang w:val="pl-PL"/>
        </w:rPr>
        <w:t>Protokoły pomiarowe</w:t>
      </w:r>
    </w:p>
    <w:p w14:paraId="19CAC7AA" w14:textId="340AFAD0" w:rsidR="00392A07" w:rsidRPr="005754F5" w:rsidRDefault="005E6721" w:rsidP="004368C4">
      <w:pPr>
        <w:pStyle w:val="NormalPWr"/>
        <w:numPr>
          <w:ilvl w:val="0"/>
          <w:numId w:val="35"/>
        </w:numPr>
        <w:contextualSpacing/>
        <w:rPr>
          <w:lang w:val="pl-PL"/>
        </w:rPr>
      </w:pPr>
      <w:r>
        <w:rPr>
          <w:lang w:val="pl-PL"/>
        </w:rPr>
        <w:t>Dokumentację dotyczącą</w:t>
      </w:r>
      <w:r w:rsidR="00392A07" w:rsidRPr="005754F5">
        <w:rPr>
          <w:lang w:val="pl-PL"/>
        </w:rPr>
        <w:t xml:space="preserve"> referencyjnych punktów pomiarowych</w:t>
      </w:r>
    </w:p>
    <w:p w14:paraId="135A8FEA" w14:textId="77777777" w:rsidR="00392A07" w:rsidRPr="005754F5" w:rsidRDefault="00392A07" w:rsidP="00C87FB2">
      <w:pPr>
        <w:pStyle w:val="Nagwek2"/>
        <w:numPr>
          <w:ilvl w:val="1"/>
          <w:numId w:val="26"/>
        </w:numPr>
        <w:ind w:left="993" w:hanging="567"/>
        <w:rPr>
          <w:rFonts w:cs="Times New Roman"/>
          <w:iCs w:val="0"/>
          <w:sz w:val="24"/>
          <w:lang w:val="pl-PL"/>
        </w:rPr>
      </w:pPr>
      <w:bookmarkStart w:id="281" w:name="_Toc76041857"/>
      <w:r w:rsidRPr="005754F5">
        <w:rPr>
          <w:rFonts w:cs="Times New Roman"/>
          <w:iCs w:val="0"/>
          <w:sz w:val="24"/>
          <w:lang w:val="pl-PL"/>
        </w:rPr>
        <w:t>Faza 5: Dostawa</w:t>
      </w:r>
      <w:bookmarkEnd w:id="281"/>
    </w:p>
    <w:p w14:paraId="144FBE9B" w14:textId="2B9C8DCA" w:rsidR="00392A07" w:rsidRPr="005754F5" w:rsidRDefault="00392A07" w:rsidP="00392A07">
      <w:pPr>
        <w:pStyle w:val="NormalPWr"/>
        <w:rPr>
          <w:lang w:val="pl-PL"/>
        </w:rPr>
      </w:pPr>
      <w:r w:rsidRPr="005754F5">
        <w:rPr>
          <w:lang w:val="pl-PL"/>
        </w:rPr>
        <w:t xml:space="preserve">Faza dostawy </w:t>
      </w:r>
      <w:r w:rsidR="00D61C7C" w:rsidRPr="005754F5">
        <w:rPr>
          <w:lang w:val="pl-PL"/>
        </w:rPr>
        <w:t xml:space="preserve">została </w:t>
      </w:r>
      <w:r w:rsidRPr="005754F5">
        <w:rPr>
          <w:lang w:val="pl-PL"/>
        </w:rPr>
        <w:t>opisana</w:t>
      </w:r>
      <w:r w:rsidR="005C38FD">
        <w:rPr>
          <w:lang w:val="pl-PL"/>
        </w:rPr>
        <w:t xml:space="preserve"> w </w:t>
      </w:r>
      <w:r w:rsidRPr="005754F5">
        <w:rPr>
          <w:lang w:val="pl-PL"/>
        </w:rPr>
        <w:t xml:space="preserve">rozdziale 17, gdzie przedstawiono między innymi sposób zabezpieczenia </w:t>
      </w:r>
      <w:r w:rsidR="003C2AA9">
        <w:rPr>
          <w:lang w:val="pl-PL"/>
        </w:rPr>
        <w:t>urządzeń</w:t>
      </w:r>
      <w:r w:rsidRPr="005754F5">
        <w:rPr>
          <w:lang w:val="pl-PL"/>
        </w:rPr>
        <w:t>,</w:t>
      </w:r>
      <w:r w:rsidR="005C38FD">
        <w:rPr>
          <w:lang w:val="pl-PL"/>
        </w:rPr>
        <w:t xml:space="preserve"> oraz w </w:t>
      </w:r>
      <w:r w:rsidRPr="005754F5">
        <w:rPr>
          <w:lang w:val="pl-PL"/>
        </w:rPr>
        <w:t>rozdziale 16.3.1, któr</w:t>
      </w:r>
      <w:r w:rsidR="003C2AA9">
        <w:rPr>
          <w:lang w:val="pl-PL"/>
        </w:rPr>
        <w:t>y</w:t>
      </w:r>
      <w:r w:rsidRPr="005754F5">
        <w:rPr>
          <w:lang w:val="pl-PL"/>
        </w:rPr>
        <w:t xml:space="preserve"> opisuje kontrolę komponentów dostarczanych</w:t>
      </w:r>
      <w:r w:rsidR="005C38FD">
        <w:rPr>
          <w:lang w:val="pl-PL"/>
        </w:rPr>
        <w:t xml:space="preserve"> na </w:t>
      </w:r>
      <w:r w:rsidRPr="005754F5">
        <w:rPr>
          <w:lang w:val="pl-PL"/>
        </w:rPr>
        <w:t>plac budowy</w:t>
      </w:r>
      <w:r w:rsidR="005C38FD">
        <w:rPr>
          <w:lang w:val="pl-PL"/>
        </w:rPr>
        <w:t xml:space="preserve"> w </w:t>
      </w:r>
      <w:r w:rsidR="006943DE">
        <w:rPr>
          <w:lang w:val="pl-PL"/>
        </w:rPr>
        <w:t>siedzibie Zamawiającego</w:t>
      </w:r>
      <w:r w:rsidRPr="005754F5">
        <w:rPr>
          <w:lang w:val="pl-PL"/>
        </w:rPr>
        <w:t xml:space="preserve">. Faza ta zakończy się sprawdzeniem każdej partii </w:t>
      </w:r>
      <w:r w:rsidR="003C2AA9">
        <w:rPr>
          <w:lang w:val="pl-PL"/>
        </w:rPr>
        <w:t>dostarczonych</w:t>
      </w:r>
      <w:r w:rsidR="005C38FD">
        <w:rPr>
          <w:lang w:val="pl-PL"/>
        </w:rPr>
        <w:t xml:space="preserve"> </w:t>
      </w:r>
      <w:r w:rsidR="006943DE">
        <w:rPr>
          <w:szCs w:val="18"/>
          <w:lang w:val="pl-PL" w:eastAsia="ja-JP"/>
        </w:rPr>
        <w:t xml:space="preserve">na miejsce instalacji </w:t>
      </w:r>
      <w:r w:rsidRPr="005754F5">
        <w:rPr>
          <w:lang w:val="pl-PL"/>
        </w:rPr>
        <w:t>komponentów</w:t>
      </w:r>
      <w:r w:rsidR="003C2AA9">
        <w:rPr>
          <w:lang w:val="pl-PL"/>
        </w:rPr>
        <w:t>.</w:t>
      </w:r>
    </w:p>
    <w:p w14:paraId="524FF56F" w14:textId="4BFE0E49" w:rsidR="00392A07" w:rsidRPr="005754F5" w:rsidRDefault="00392A07" w:rsidP="00392A07">
      <w:pPr>
        <w:pStyle w:val="NormalPWr"/>
        <w:rPr>
          <w:lang w:val="pl-PL"/>
        </w:rPr>
      </w:pPr>
      <w:r w:rsidRPr="005754F5">
        <w:rPr>
          <w:lang w:val="pl-PL"/>
        </w:rPr>
        <w:t xml:space="preserve">Kryterium pozytywnego zamknięcia fazy dostawy jest dokument </w:t>
      </w:r>
      <w:r w:rsidR="00111C31" w:rsidRPr="005754F5">
        <w:rPr>
          <w:lang w:val="pl-PL"/>
        </w:rPr>
        <w:t xml:space="preserve">zatwierdzający dostawę (DAC) </w:t>
      </w:r>
      <w:r w:rsidRPr="005754F5">
        <w:rPr>
          <w:lang w:val="pl-PL"/>
        </w:rPr>
        <w:t xml:space="preserve">wydany przez </w:t>
      </w:r>
      <w:r w:rsidR="00336132">
        <w:rPr>
          <w:lang w:val="pl-PL"/>
        </w:rPr>
        <w:t>Zamawiającego</w:t>
      </w:r>
      <w:r w:rsidRPr="005754F5">
        <w:rPr>
          <w:lang w:val="pl-PL"/>
        </w:rPr>
        <w:t>, potwierdzający spełnienie wszystkich wymagań opisanych</w:t>
      </w:r>
      <w:r w:rsidR="005C38FD">
        <w:rPr>
          <w:lang w:val="pl-PL"/>
        </w:rPr>
        <w:t xml:space="preserve"> w </w:t>
      </w:r>
      <w:r w:rsidRPr="005754F5">
        <w:rPr>
          <w:lang w:val="pl-PL"/>
        </w:rPr>
        <w:t>rozdziałach 17</w:t>
      </w:r>
      <w:r w:rsidR="005C38FD">
        <w:rPr>
          <w:lang w:val="pl-PL"/>
        </w:rPr>
        <w:t xml:space="preserve"> i </w:t>
      </w:r>
      <w:r w:rsidRPr="005754F5">
        <w:rPr>
          <w:lang w:val="pl-PL"/>
        </w:rPr>
        <w:t>16.3.1.</w:t>
      </w:r>
    </w:p>
    <w:p w14:paraId="608774D8" w14:textId="77777777" w:rsidR="00392A07" w:rsidRPr="005754F5" w:rsidRDefault="00392A07" w:rsidP="00C87FB2">
      <w:pPr>
        <w:pStyle w:val="Nagwek2"/>
        <w:numPr>
          <w:ilvl w:val="1"/>
          <w:numId w:val="26"/>
        </w:numPr>
        <w:ind w:left="993" w:hanging="567"/>
        <w:rPr>
          <w:rFonts w:cs="Times New Roman"/>
          <w:iCs w:val="0"/>
          <w:sz w:val="24"/>
          <w:lang w:val="pl-PL"/>
        </w:rPr>
      </w:pPr>
      <w:bookmarkStart w:id="282" w:name="_Toc76041858"/>
      <w:r w:rsidRPr="005754F5">
        <w:rPr>
          <w:rFonts w:cs="Times New Roman"/>
          <w:iCs w:val="0"/>
          <w:sz w:val="24"/>
          <w:lang w:val="pl-PL"/>
        </w:rPr>
        <w:t>Faza 6: Instalacja</w:t>
      </w:r>
      <w:bookmarkEnd w:id="282"/>
    </w:p>
    <w:p w14:paraId="479A7449" w14:textId="502DE68F" w:rsidR="00392A07" w:rsidRPr="005754F5" w:rsidRDefault="00392A07" w:rsidP="002468A6">
      <w:pPr>
        <w:pStyle w:val="NormalPWr"/>
        <w:ind w:firstLine="284"/>
        <w:contextualSpacing/>
        <w:rPr>
          <w:lang w:val="pl-PL"/>
        </w:rPr>
      </w:pPr>
      <w:r w:rsidRPr="005754F5">
        <w:rPr>
          <w:lang w:val="pl-PL"/>
        </w:rPr>
        <w:t>Faza instalacji składa się</w:t>
      </w:r>
      <w:r w:rsidR="005C38FD">
        <w:rPr>
          <w:lang w:val="pl-PL"/>
        </w:rPr>
        <w:t xml:space="preserve"> z </w:t>
      </w:r>
      <w:r w:rsidRPr="005754F5">
        <w:rPr>
          <w:lang w:val="pl-PL"/>
        </w:rPr>
        <w:t>następujących etapów:</w:t>
      </w:r>
    </w:p>
    <w:p w14:paraId="0B6BEAFE" w14:textId="75AEEA21" w:rsidR="00392A07" w:rsidRPr="005754F5" w:rsidRDefault="00392A07" w:rsidP="004368C4">
      <w:pPr>
        <w:pStyle w:val="NormalPWr"/>
        <w:numPr>
          <w:ilvl w:val="0"/>
          <w:numId w:val="41"/>
        </w:numPr>
        <w:contextualSpacing/>
        <w:rPr>
          <w:lang w:val="pl-PL"/>
        </w:rPr>
      </w:pPr>
      <w:r w:rsidRPr="005754F5">
        <w:rPr>
          <w:lang w:val="pl-PL"/>
        </w:rPr>
        <w:t>Pozycjonowanie podpór</w:t>
      </w:r>
    </w:p>
    <w:p w14:paraId="4622B6EA" w14:textId="3702DEB2" w:rsidR="00392A07" w:rsidRPr="005754F5" w:rsidRDefault="00392A07" w:rsidP="004368C4">
      <w:pPr>
        <w:pStyle w:val="NormalPWr"/>
        <w:numPr>
          <w:ilvl w:val="0"/>
          <w:numId w:val="41"/>
        </w:numPr>
        <w:contextualSpacing/>
        <w:rPr>
          <w:lang w:val="pl-PL"/>
        </w:rPr>
      </w:pPr>
      <w:r w:rsidRPr="005754F5">
        <w:rPr>
          <w:lang w:val="pl-PL"/>
        </w:rPr>
        <w:t>Instalacja komponentów CDS</w:t>
      </w:r>
      <w:r w:rsidR="005C38FD">
        <w:rPr>
          <w:lang w:val="pl-PL"/>
        </w:rPr>
        <w:t xml:space="preserve"> na </w:t>
      </w:r>
      <w:r w:rsidRPr="005754F5">
        <w:rPr>
          <w:lang w:val="pl-PL"/>
        </w:rPr>
        <w:t>podporach</w:t>
      </w:r>
    </w:p>
    <w:p w14:paraId="6110FEDA" w14:textId="0559583D" w:rsidR="00D61C7C" w:rsidRPr="005754F5" w:rsidRDefault="002B1034" w:rsidP="004368C4">
      <w:pPr>
        <w:pStyle w:val="NormalPWr"/>
        <w:numPr>
          <w:ilvl w:val="0"/>
          <w:numId w:val="41"/>
        </w:numPr>
        <w:contextualSpacing/>
        <w:rPr>
          <w:lang w:val="pl-PL"/>
        </w:rPr>
      </w:pPr>
      <w:r w:rsidRPr="005754F5">
        <w:rPr>
          <w:lang w:val="pl-PL"/>
        </w:rPr>
        <w:t xml:space="preserve">Pozycjonowanie punktów interfejsu </w:t>
      </w:r>
      <w:r w:rsidR="00D61C7C" w:rsidRPr="005754F5">
        <w:rPr>
          <w:lang w:val="pl-PL"/>
        </w:rPr>
        <w:t xml:space="preserve">laser </w:t>
      </w:r>
      <w:proofErr w:type="spellStart"/>
      <w:r w:rsidR="00D61C7C" w:rsidRPr="005754F5">
        <w:rPr>
          <w:lang w:val="pl-PL"/>
        </w:rPr>
        <w:t>tracker</w:t>
      </w:r>
      <w:r w:rsidRPr="005754F5">
        <w:rPr>
          <w:lang w:val="pl-PL"/>
        </w:rPr>
        <w:t>em</w:t>
      </w:r>
      <w:proofErr w:type="spellEnd"/>
    </w:p>
    <w:p w14:paraId="3CD00207" w14:textId="3A6EA408" w:rsidR="00392A07" w:rsidRPr="005754F5" w:rsidRDefault="00392A07" w:rsidP="004368C4">
      <w:pPr>
        <w:pStyle w:val="NormalPWr"/>
        <w:numPr>
          <w:ilvl w:val="0"/>
          <w:numId w:val="41"/>
        </w:numPr>
        <w:contextualSpacing/>
        <w:rPr>
          <w:lang w:val="pl-PL"/>
        </w:rPr>
      </w:pPr>
      <w:r w:rsidRPr="005754F5">
        <w:rPr>
          <w:lang w:val="pl-PL"/>
        </w:rPr>
        <w:t>Łączenie  elementów CDS</w:t>
      </w:r>
    </w:p>
    <w:p w14:paraId="4B5E99DB" w14:textId="6B4F1D7E" w:rsidR="00D61C7C" w:rsidRPr="005754F5" w:rsidRDefault="00392A07" w:rsidP="004368C4">
      <w:pPr>
        <w:pStyle w:val="NormalPWr"/>
        <w:numPr>
          <w:ilvl w:val="0"/>
          <w:numId w:val="41"/>
        </w:numPr>
        <w:contextualSpacing/>
        <w:rPr>
          <w:lang w:val="pl-PL"/>
        </w:rPr>
      </w:pPr>
      <w:r w:rsidRPr="005754F5">
        <w:rPr>
          <w:lang w:val="pl-PL"/>
        </w:rPr>
        <w:t>Połączenie CDS</w:t>
      </w:r>
      <w:r w:rsidR="005C38FD">
        <w:rPr>
          <w:lang w:val="pl-PL"/>
        </w:rPr>
        <w:t xml:space="preserve"> ze </w:t>
      </w:r>
      <w:r w:rsidRPr="005754F5">
        <w:rPr>
          <w:lang w:val="pl-PL"/>
        </w:rPr>
        <w:t>skraplarką</w:t>
      </w:r>
      <w:r w:rsidR="005C38FD">
        <w:rPr>
          <w:lang w:val="pl-PL"/>
        </w:rPr>
        <w:t xml:space="preserve"> i </w:t>
      </w:r>
      <w:r w:rsidRPr="005754F5">
        <w:rPr>
          <w:lang w:val="pl-PL"/>
        </w:rPr>
        <w:t>kriomodułami</w:t>
      </w:r>
    </w:p>
    <w:p w14:paraId="61688651" w14:textId="6F9DB737" w:rsidR="00D61C7C" w:rsidRPr="005754F5" w:rsidRDefault="00D61C7C" w:rsidP="004368C4">
      <w:pPr>
        <w:pStyle w:val="NormalPWr"/>
        <w:numPr>
          <w:ilvl w:val="0"/>
          <w:numId w:val="41"/>
        </w:numPr>
        <w:contextualSpacing/>
        <w:rPr>
          <w:lang w:val="pl-PL"/>
        </w:rPr>
      </w:pPr>
      <w:r w:rsidRPr="005754F5">
        <w:rPr>
          <w:lang w:val="pl-PL"/>
        </w:rPr>
        <w:t>Testowanie połączeń</w:t>
      </w:r>
    </w:p>
    <w:p w14:paraId="57E16D63" w14:textId="3FB0CBA4" w:rsidR="00392A07" w:rsidRPr="005754F5" w:rsidRDefault="00392A07" w:rsidP="004368C4">
      <w:pPr>
        <w:pStyle w:val="NormalPWr"/>
        <w:numPr>
          <w:ilvl w:val="0"/>
          <w:numId w:val="41"/>
        </w:numPr>
        <w:contextualSpacing/>
        <w:rPr>
          <w:lang w:val="pl-PL"/>
        </w:rPr>
      </w:pPr>
      <w:r w:rsidRPr="005754F5">
        <w:rPr>
          <w:lang w:val="pl-PL"/>
        </w:rPr>
        <w:t>Zamknięcie płaszcza próżniowego (dotyczy odpowiednich elementów)</w:t>
      </w:r>
    </w:p>
    <w:p w14:paraId="7E2E4847" w14:textId="220598CF" w:rsidR="00392A07" w:rsidRPr="005754F5" w:rsidRDefault="00392A07" w:rsidP="004368C4">
      <w:pPr>
        <w:pStyle w:val="NormalPWr"/>
        <w:numPr>
          <w:ilvl w:val="0"/>
          <w:numId w:val="41"/>
        </w:numPr>
        <w:contextualSpacing/>
        <w:rPr>
          <w:lang w:val="pl-PL"/>
        </w:rPr>
      </w:pPr>
      <w:r w:rsidRPr="005754F5">
        <w:rPr>
          <w:lang w:val="pl-PL"/>
        </w:rPr>
        <w:t>Testy: ciśnieniowe, prób</w:t>
      </w:r>
      <w:r w:rsidR="006769E1">
        <w:rPr>
          <w:lang w:val="pl-PL"/>
        </w:rPr>
        <w:t>y</w:t>
      </w:r>
      <w:r w:rsidRPr="005754F5">
        <w:rPr>
          <w:lang w:val="pl-PL"/>
        </w:rPr>
        <w:t xml:space="preserve"> szczelności, systemu </w:t>
      </w:r>
      <w:r w:rsidR="006769E1">
        <w:rPr>
          <w:lang w:val="pl-PL"/>
        </w:rPr>
        <w:t>sterowania</w:t>
      </w:r>
      <w:r w:rsidR="006769E1" w:rsidRPr="005754F5">
        <w:rPr>
          <w:lang w:val="pl-PL"/>
        </w:rPr>
        <w:t xml:space="preserve"> </w:t>
      </w:r>
      <w:r w:rsidRPr="005754F5">
        <w:rPr>
          <w:lang w:val="pl-PL"/>
        </w:rPr>
        <w:t>itp.</w:t>
      </w:r>
    </w:p>
    <w:p w14:paraId="5097B96A" w14:textId="57987A01" w:rsidR="00392A07" w:rsidRPr="005754F5" w:rsidRDefault="00392A07" w:rsidP="004368C4">
      <w:pPr>
        <w:pStyle w:val="NormalPWr"/>
        <w:numPr>
          <w:ilvl w:val="0"/>
          <w:numId w:val="41"/>
        </w:numPr>
        <w:ind w:left="641" w:hanging="357"/>
        <w:rPr>
          <w:lang w:val="pl-PL"/>
        </w:rPr>
      </w:pPr>
      <w:r w:rsidRPr="005754F5">
        <w:rPr>
          <w:lang w:val="pl-PL"/>
        </w:rPr>
        <w:t>Przygotowanie</w:t>
      </w:r>
      <w:r w:rsidR="005C38FD">
        <w:rPr>
          <w:lang w:val="pl-PL"/>
        </w:rPr>
        <w:t xml:space="preserve"> do </w:t>
      </w:r>
      <w:r w:rsidRPr="005754F5">
        <w:rPr>
          <w:lang w:val="pl-PL"/>
        </w:rPr>
        <w:t xml:space="preserve">testu </w:t>
      </w:r>
      <w:r w:rsidR="00476889" w:rsidRPr="005754F5">
        <w:rPr>
          <w:lang w:val="pl-PL"/>
        </w:rPr>
        <w:t>odbiorow</w:t>
      </w:r>
      <w:r w:rsidR="00476889" w:rsidRPr="005754F5">
        <w:rPr>
          <w:szCs w:val="18"/>
          <w:lang w:val="pl-PL" w:eastAsia="ja-JP"/>
        </w:rPr>
        <w:t xml:space="preserve">ego </w:t>
      </w:r>
      <w:r w:rsidRPr="005754F5">
        <w:rPr>
          <w:lang w:val="pl-PL"/>
        </w:rPr>
        <w:t>(punkt 16.4)</w:t>
      </w:r>
      <w:r w:rsidR="005C38FD">
        <w:rPr>
          <w:lang w:val="pl-PL"/>
        </w:rPr>
        <w:t xml:space="preserve"> i </w:t>
      </w:r>
      <w:r w:rsidRPr="005754F5">
        <w:rPr>
          <w:lang w:val="pl-PL"/>
        </w:rPr>
        <w:t>Faz</w:t>
      </w:r>
      <w:r w:rsidR="003C2AA9">
        <w:rPr>
          <w:lang w:val="pl-PL"/>
        </w:rPr>
        <w:t>y</w:t>
      </w:r>
      <w:r w:rsidRPr="005754F5">
        <w:rPr>
          <w:lang w:val="pl-PL"/>
        </w:rPr>
        <w:t xml:space="preserve"> 7 </w:t>
      </w:r>
      <w:r w:rsidR="003F36D4" w:rsidRPr="005754F5">
        <w:rPr>
          <w:lang w:val="pl-PL"/>
        </w:rPr>
        <w:t>–</w:t>
      </w:r>
      <w:r w:rsidRPr="005754F5">
        <w:rPr>
          <w:lang w:val="pl-PL"/>
        </w:rPr>
        <w:t xml:space="preserve"> przygotowanie procedury (krok</w:t>
      </w:r>
      <w:r w:rsidR="005C38FD">
        <w:rPr>
          <w:lang w:val="pl-PL"/>
        </w:rPr>
        <w:t xml:space="preserve"> po </w:t>
      </w:r>
      <w:r w:rsidR="003F36D4" w:rsidRPr="005754F5">
        <w:rPr>
          <w:lang w:val="pl-PL"/>
        </w:rPr>
        <w:t>kroku) testowania całego CDS</w:t>
      </w:r>
    </w:p>
    <w:p w14:paraId="67B0E774" w14:textId="50864B1D" w:rsidR="00392A07" w:rsidRPr="005754F5" w:rsidRDefault="00392A07" w:rsidP="00392A07">
      <w:pPr>
        <w:pStyle w:val="NormalPWr"/>
        <w:ind w:firstLine="284"/>
        <w:rPr>
          <w:lang w:val="pl-PL"/>
        </w:rPr>
      </w:pPr>
      <w:r w:rsidRPr="005754F5">
        <w:rPr>
          <w:lang w:val="pl-PL"/>
        </w:rPr>
        <w:lastRenderedPageBreak/>
        <w:t>Faza ta zostanie zakończona odbi</w:t>
      </w:r>
      <w:r w:rsidR="003C2AA9">
        <w:rPr>
          <w:lang w:val="pl-PL"/>
        </w:rPr>
        <w:t xml:space="preserve">orem </w:t>
      </w:r>
      <w:r w:rsidRPr="005754F5">
        <w:rPr>
          <w:lang w:val="pl-PL"/>
        </w:rPr>
        <w:t>instalacji, któr</w:t>
      </w:r>
      <w:r w:rsidR="003C2AA9">
        <w:rPr>
          <w:lang w:val="pl-PL"/>
        </w:rPr>
        <w:t>a</w:t>
      </w:r>
      <w:r w:rsidRPr="005754F5">
        <w:rPr>
          <w:lang w:val="pl-PL"/>
        </w:rPr>
        <w:t xml:space="preserve"> powin</w:t>
      </w:r>
      <w:r w:rsidR="003C2AA9">
        <w:rPr>
          <w:lang w:val="pl-PL"/>
        </w:rPr>
        <w:t>na</w:t>
      </w:r>
      <w:r w:rsidRPr="005754F5">
        <w:rPr>
          <w:lang w:val="pl-PL"/>
        </w:rPr>
        <w:t xml:space="preserve"> uwzględniać akceptację wszystkich raportów, protokoł</w:t>
      </w:r>
      <w:r w:rsidR="00D61C7C" w:rsidRPr="005754F5">
        <w:rPr>
          <w:lang w:val="pl-PL"/>
        </w:rPr>
        <w:t>ów</w:t>
      </w:r>
      <w:r w:rsidRPr="005754F5">
        <w:rPr>
          <w:lang w:val="pl-PL"/>
        </w:rPr>
        <w:t xml:space="preserve"> powstał</w:t>
      </w:r>
      <w:r w:rsidR="00D61C7C" w:rsidRPr="005754F5">
        <w:rPr>
          <w:lang w:val="pl-PL"/>
        </w:rPr>
        <w:t>ych</w:t>
      </w:r>
      <w:r w:rsidR="005C38FD">
        <w:rPr>
          <w:lang w:val="pl-PL"/>
        </w:rPr>
        <w:t xml:space="preserve"> w </w:t>
      </w:r>
      <w:r w:rsidRPr="005754F5">
        <w:rPr>
          <w:lang w:val="pl-PL"/>
        </w:rPr>
        <w:t>tej fazie</w:t>
      </w:r>
      <w:r w:rsidR="005C38FD">
        <w:rPr>
          <w:lang w:val="pl-PL"/>
        </w:rPr>
        <w:t xml:space="preserve"> oraz </w:t>
      </w:r>
      <w:r w:rsidR="003C2AA9">
        <w:rPr>
          <w:lang w:val="pl-PL"/>
        </w:rPr>
        <w:t xml:space="preserve">zawierać </w:t>
      </w:r>
      <w:r w:rsidRPr="005754F5">
        <w:rPr>
          <w:lang w:val="pl-PL"/>
        </w:rPr>
        <w:t>oświadczenie</w:t>
      </w:r>
      <w:r w:rsidR="005C38FD">
        <w:rPr>
          <w:lang w:val="pl-PL"/>
        </w:rPr>
        <w:t xml:space="preserve"> o </w:t>
      </w:r>
      <w:r w:rsidRPr="005754F5">
        <w:rPr>
          <w:lang w:val="pl-PL"/>
        </w:rPr>
        <w:t>gotowości</w:t>
      </w:r>
      <w:r w:rsidR="005C38FD">
        <w:rPr>
          <w:lang w:val="pl-PL"/>
        </w:rPr>
        <w:t xml:space="preserve"> do </w:t>
      </w:r>
      <w:r w:rsidR="003C2AA9">
        <w:rPr>
          <w:lang w:val="pl-PL"/>
        </w:rPr>
        <w:t>przystąpienia</w:t>
      </w:r>
      <w:r w:rsidR="005C38FD">
        <w:rPr>
          <w:lang w:val="pl-PL"/>
        </w:rPr>
        <w:t xml:space="preserve"> do </w:t>
      </w:r>
      <w:r w:rsidRPr="005754F5">
        <w:rPr>
          <w:lang w:val="pl-PL"/>
        </w:rPr>
        <w:t xml:space="preserve">wykonania testów </w:t>
      </w:r>
      <w:r w:rsidR="005D6AB2" w:rsidRPr="005754F5">
        <w:rPr>
          <w:lang w:val="pl-PL"/>
        </w:rPr>
        <w:t>odbiorowych</w:t>
      </w:r>
      <w:r w:rsidRPr="005754F5">
        <w:rPr>
          <w:lang w:val="pl-PL"/>
        </w:rPr>
        <w:t>.</w:t>
      </w:r>
    </w:p>
    <w:p w14:paraId="08AC4614" w14:textId="405BD0B1" w:rsidR="00392A07" w:rsidRPr="00392A07" w:rsidRDefault="00392A07" w:rsidP="00392A07">
      <w:pPr>
        <w:pStyle w:val="NormalPWr"/>
        <w:ind w:firstLine="284"/>
        <w:rPr>
          <w:lang w:val="pl-PL"/>
        </w:rPr>
      </w:pPr>
      <w:r w:rsidRPr="005754F5">
        <w:rPr>
          <w:lang w:val="pl-PL"/>
        </w:rPr>
        <w:t>Kryterium pozytywnego zakończenia fazy 6 jest spełnienie przez Wykonawcę wymagań odnoszących się</w:t>
      </w:r>
      <w:r w:rsidR="005C38FD">
        <w:rPr>
          <w:lang w:val="pl-PL"/>
        </w:rPr>
        <w:t xml:space="preserve"> do </w:t>
      </w:r>
      <w:r w:rsidRPr="005754F5">
        <w:rPr>
          <w:lang w:val="pl-PL"/>
        </w:rPr>
        <w:t>każdego</w:t>
      </w:r>
      <w:r w:rsidR="005C38FD">
        <w:rPr>
          <w:lang w:val="pl-PL"/>
        </w:rPr>
        <w:t xml:space="preserve"> z </w:t>
      </w:r>
      <w:r w:rsidRPr="005754F5">
        <w:rPr>
          <w:lang w:val="pl-PL"/>
        </w:rPr>
        <w:t>etapów opisanych</w:t>
      </w:r>
      <w:r w:rsidR="005C38FD">
        <w:rPr>
          <w:lang w:val="pl-PL"/>
        </w:rPr>
        <w:t xml:space="preserve"> w </w:t>
      </w:r>
      <w:r w:rsidRPr="005754F5">
        <w:rPr>
          <w:lang w:val="pl-PL"/>
        </w:rPr>
        <w:t>tym rozdziale</w:t>
      </w:r>
      <w:r w:rsidR="005C38FD">
        <w:rPr>
          <w:lang w:val="pl-PL"/>
        </w:rPr>
        <w:t xml:space="preserve"> oraz </w:t>
      </w:r>
      <w:r w:rsidRPr="005754F5">
        <w:rPr>
          <w:lang w:val="pl-PL"/>
        </w:rPr>
        <w:t xml:space="preserve">pozytywne </w:t>
      </w:r>
      <w:r w:rsidR="00D61C7C" w:rsidRPr="005754F5">
        <w:rPr>
          <w:lang w:val="pl-PL"/>
        </w:rPr>
        <w:t>przejście</w:t>
      </w:r>
      <w:r w:rsidRPr="005754F5">
        <w:rPr>
          <w:lang w:val="pl-PL"/>
        </w:rPr>
        <w:t xml:space="preserve"> wszystkich testów opisanych</w:t>
      </w:r>
      <w:r w:rsidR="005C38FD">
        <w:rPr>
          <w:lang w:val="pl-PL"/>
        </w:rPr>
        <w:t xml:space="preserve"> w </w:t>
      </w:r>
      <w:r w:rsidR="00111C31" w:rsidRPr="005754F5">
        <w:rPr>
          <w:lang w:val="pl-PL"/>
        </w:rPr>
        <w:t xml:space="preserve">rozdziale 16.3, co powinno być potwierdzone stosownym </w:t>
      </w:r>
      <w:r w:rsidR="005F4DD4" w:rsidRPr="005754F5">
        <w:rPr>
          <w:lang w:val="pl-PL"/>
        </w:rPr>
        <w:t>dokumentem</w:t>
      </w:r>
      <w:r w:rsidR="007F58D1">
        <w:rPr>
          <w:lang w:val="pl-PL"/>
        </w:rPr>
        <w:t xml:space="preserve"> przeglądu tej fazy</w:t>
      </w:r>
      <w:r w:rsidR="005C38FD">
        <w:rPr>
          <w:lang w:val="pl-PL"/>
        </w:rPr>
        <w:t xml:space="preserve"> w </w:t>
      </w:r>
      <w:r w:rsidR="007F58D1">
        <w:rPr>
          <w:lang w:val="pl-PL"/>
        </w:rPr>
        <w:t xml:space="preserve">formie raportu </w:t>
      </w:r>
      <w:r w:rsidR="005F4DD4" w:rsidRPr="005754F5">
        <w:rPr>
          <w:lang w:val="pl-PL"/>
        </w:rPr>
        <w:t>(IAR</w:t>
      </w:r>
      <w:r w:rsidR="005F4DD4">
        <w:rPr>
          <w:lang w:val="pl-PL"/>
        </w:rPr>
        <w:t>).</w:t>
      </w:r>
    </w:p>
    <w:p w14:paraId="5409272F" w14:textId="49AE5BEC" w:rsidR="00392A07" w:rsidRPr="00392A07" w:rsidRDefault="00392A07" w:rsidP="00C87FB2">
      <w:pPr>
        <w:pStyle w:val="Nagwek2"/>
        <w:numPr>
          <w:ilvl w:val="1"/>
          <w:numId w:val="26"/>
        </w:numPr>
        <w:ind w:left="993" w:hanging="567"/>
        <w:rPr>
          <w:rFonts w:cs="Times New Roman"/>
          <w:iCs w:val="0"/>
          <w:sz w:val="24"/>
          <w:lang w:val="pl-PL"/>
        </w:rPr>
      </w:pPr>
      <w:bookmarkStart w:id="283" w:name="_Toc76041859"/>
      <w:r w:rsidRPr="00392A07">
        <w:rPr>
          <w:rFonts w:cs="Times New Roman"/>
          <w:iCs w:val="0"/>
          <w:sz w:val="24"/>
          <w:lang w:val="pl-PL"/>
        </w:rPr>
        <w:t>Faza 7: Uruchomienie</w:t>
      </w:r>
      <w:r w:rsidR="005C38FD">
        <w:rPr>
          <w:rFonts w:cs="Times New Roman"/>
          <w:iCs w:val="0"/>
          <w:sz w:val="24"/>
          <w:lang w:val="pl-PL"/>
        </w:rPr>
        <w:t xml:space="preserve"> i </w:t>
      </w:r>
      <w:r w:rsidRPr="00392A07">
        <w:rPr>
          <w:rFonts w:cs="Times New Roman"/>
          <w:iCs w:val="0"/>
          <w:sz w:val="24"/>
          <w:lang w:val="pl-PL"/>
        </w:rPr>
        <w:t>odbiór</w:t>
      </w:r>
      <w:bookmarkEnd w:id="283"/>
    </w:p>
    <w:p w14:paraId="7E311F92" w14:textId="41D027D8" w:rsidR="00392A07" w:rsidRPr="005754F5" w:rsidRDefault="00392A07" w:rsidP="00A95EDE">
      <w:pPr>
        <w:pStyle w:val="NormalPWr"/>
        <w:ind w:firstLine="284"/>
        <w:rPr>
          <w:lang w:val="pl-PL"/>
        </w:rPr>
      </w:pPr>
      <w:r w:rsidRPr="00392A07">
        <w:rPr>
          <w:lang w:val="pl-PL"/>
        </w:rPr>
        <w:t xml:space="preserve">Faza </w:t>
      </w:r>
      <w:r w:rsidR="00D61C7C">
        <w:rPr>
          <w:lang w:val="pl-PL"/>
        </w:rPr>
        <w:t>uruchomienia</w:t>
      </w:r>
      <w:r w:rsidR="005C38FD">
        <w:rPr>
          <w:lang w:val="pl-PL"/>
        </w:rPr>
        <w:t xml:space="preserve"> i </w:t>
      </w:r>
      <w:r w:rsidRPr="00392A07">
        <w:rPr>
          <w:lang w:val="pl-PL"/>
        </w:rPr>
        <w:t xml:space="preserve">odbioru </w:t>
      </w:r>
      <w:r w:rsidR="007B7F62">
        <w:rPr>
          <w:lang w:val="pl-PL"/>
        </w:rPr>
        <w:t>bazuje</w:t>
      </w:r>
      <w:r w:rsidR="005C38FD">
        <w:rPr>
          <w:lang w:val="pl-PL"/>
        </w:rPr>
        <w:t xml:space="preserve"> na </w:t>
      </w:r>
      <w:r w:rsidRPr="005754F5">
        <w:rPr>
          <w:lang w:val="pl-PL"/>
        </w:rPr>
        <w:t>wytycznych przedstawionych</w:t>
      </w:r>
      <w:r w:rsidR="005C38FD">
        <w:rPr>
          <w:lang w:val="pl-PL"/>
        </w:rPr>
        <w:t xml:space="preserve"> w </w:t>
      </w:r>
      <w:r w:rsidRPr="005754F5">
        <w:rPr>
          <w:lang w:val="pl-PL"/>
        </w:rPr>
        <w:t>rozdziale 16.4, gdzie zostały opisane testy, jakie należy przeprowadzić</w:t>
      </w:r>
      <w:r w:rsidR="005C38FD">
        <w:rPr>
          <w:lang w:val="pl-PL"/>
        </w:rPr>
        <w:t xml:space="preserve"> po </w:t>
      </w:r>
      <w:r w:rsidRPr="005754F5">
        <w:rPr>
          <w:lang w:val="pl-PL"/>
        </w:rPr>
        <w:t>zakończeniu instalacji. Podczas tej fazy zostan</w:t>
      </w:r>
      <w:r w:rsidR="00C044ED" w:rsidRPr="005754F5">
        <w:rPr>
          <w:lang w:val="pl-PL"/>
        </w:rPr>
        <w:t xml:space="preserve">ą </w:t>
      </w:r>
      <w:r w:rsidRPr="005754F5">
        <w:rPr>
          <w:lang w:val="pl-PL"/>
        </w:rPr>
        <w:t>przeprowadzon</w:t>
      </w:r>
      <w:r w:rsidR="00C044ED" w:rsidRPr="005754F5">
        <w:rPr>
          <w:lang w:val="pl-PL"/>
        </w:rPr>
        <w:t>e</w:t>
      </w:r>
      <w:r w:rsidRPr="005754F5">
        <w:rPr>
          <w:lang w:val="pl-PL"/>
        </w:rPr>
        <w:t xml:space="preserve"> </w:t>
      </w:r>
      <w:r w:rsidR="00C044ED" w:rsidRPr="005754F5">
        <w:rPr>
          <w:lang w:val="pl-PL"/>
        </w:rPr>
        <w:t>wstępne testy odbiorowe (PAT)</w:t>
      </w:r>
      <w:r w:rsidR="005C38FD">
        <w:rPr>
          <w:lang w:val="pl-PL"/>
        </w:rPr>
        <w:t xml:space="preserve"> oraz </w:t>
      </w:r>
      <w:r w:rsidR="00C044ED" w:rsidRPr="005754F5">
        <w:rPr>
          <w:lang w:val="pl-PL"/>
        </w:rPr>
        <w:t xml:space="preserve">końcowe testy odbiorowe (FAT). Podczas </w:t>
      </w:r>
      <w:r w:rsidRPr="005754F5">
        <w:rPr>
          <w:lang w:val="pl-PL"/>
        </w:rPr>
        <w:t>przegląd</w:t>
      </w:r>
      <w:r w:rsidR="007B7F62">
        <w:rPr>
          <w:lang w:val="pl-PL"/>
        </w:rPr>
        <w:t>u</w:t>
      </w:r>
      <w:r w:rsidR="00C044ED" w:rsidRPr="005754F5">
        <w:rPr>
          <w:lang w:val="pl-PL"/>
        </w:rPr>
        <w:t xml:space="preserve"> wyników tych testów</w:t>
      </w:r>
      <w:r w:rsidR="007B7F62">
        <w:rPr>
          <w:lang w:val="pl-PL"/>
        </w:rPr>
        <w:t>,</w:t>
      </w:r>
      <w:r w:rsidRPr="005754F5">
        <w:rPr>
          <w:lang w:val="pl-PL"/>
        </w:rPr>
        <w:t xml:space="preserve"> </w:t>
      </w:r>
      <w:r w:rsidR="00264312" w:rsidRPr="005754F5">
        <w:rPr>
          <w:lang w:val="pl-PL"/>
        </w:rPr>
        <w:t>Wykonawca</w:t>
      </w:r>
      <w:r w:rsidRPr="005754F5">
        <w:rPr>
          <w:lang w:val="pl-PL"/>
        </w:rPr>
        <w:t xml:space="preserve"> </w:t>
      </w:r>
      <w:r w:rsidR="00C044ED" w:rsidRPr="005754F5">
        <w:rPr>
          <w:lang w:val="pl-PL"/>
        </w:rPr>
        <w:t xml:space="preserve">będzie musiał </w:t>
      </w:r>
      <w:r w:rsidRPr="005754F5">
        <w:rPr>
          <w:lang w:val="pl-PL"/>
        </w:rPr>
        <w:t>udowodni</w:t>
      </w:r>
      <w:r w:rsidR="00C044ED" w:rsidRPr="005754F5">
        <w:rPr>
          <w:lang w:val="pl-PL"/>
        </w:rPr>
        <w:t>ć</w:t>
      </w:r>
      <w:r w:rsidRPr="005754F5">
        <w:rPr>
          <w:lang w:val="pl-PL"/>
        </w:rPr>
        <w:t>,</w:t>
      </w:r>
      <w:r w:rsidR="005C38FD">
        <w:rPr>
          <w:lang w:val="pl-PL"/>
        </w:rPr>
        <w:t xml:space="preserve"> że </w:t>
      </w:r>
      <w:r w:rsidRPr="005754F5">
        <w:rPr>
          <w:lang w:val="pl-PL"/>
        </w:rPr>
        <w:t>instalac</w:t>
      </w:r>
      <w:r w:rsidR="007B7F62">
        <w:rPr>
          <w:lang w:val="pl-PL"/>
        </w:rPr>
        <w:t>ja spełnia założenia projektowe</w:t>
      </w:r>
      <w:r w:rsidR="005C38FD">
        <w:rPr>
          <w:lang w:val="pl-PL"/>
        </w:rPr>
        <w:t xml:space="preserve"> oraz </w:t>
      </w:r>
      <w:r w:rsidRPr="005754F5">
        <w:rPr>
          <w:lang w:val="pl-PL"/>
        </w:rPr>
        <w:t>wszystkie wymagania niniejszej specyfikacji</w:t>
      </w:r>
      <w:r w:rsidR="005C38FD">
        <w:rPr>
          <w:lang w:val="pl-PL"/>
        </w:rPr>
        <w:t xml:space="preserve"> i </w:t>
      </w:r>
      <w:r w:rsidRPr="005754F5">
        <w:rPr>
          <w:lang w:val="pl-PL"/>
        </w:rPr>
        <w:t xml:space="preserve">założenia powstałe podczas projektowania. Przegląd </w:t>
      </w:r>
      <w:r w:rsidR="00476889" w:rsidRPr="005754F5">
        <w:rPr>
          <w:lang w:val="pl-PL"/>
        </w:rPr>
        <w:t>odbiorow</w:t>
      </w:r>
      <w:r w:rsidR="00476889" w:rsidRPr="005754F5">
        <w:rPr>
          <w:szCs w:val="18"/>
          <w:lang w:val="pl-PL" w:eastAsia="ja-JP"/>
        </w:rPr>
        <w:t xml:space="preserve">y </w:t>
      </w:r>
      <w:r w:rsidR="00C044ED" w:rsidRPr="005754F5">
        <w:rPr>
          <w:szCs w:val="18"/>
          <w:lang w:val="pl-PL" w:eastAsia="ja-JP"/>
        </w:rPr>
        <w:t xml:space="preserve">(PAR) </w:t>
      </w:r>
      <w:r w:rsidRPr="005754F5">
        <w:rPr>
          <w:lang w:val="pl-PL"/>
        </w:rPr>
        <w:t>musi zawierać raporty</w:t>
      </w:r>
      <w:r w:rsidR="005C38FD">
        <w:rPr>
          <w:lang w:val="pl-PL"/>
        </w:rPr>
        <w:t xml:space="preserve"> i </w:t>
      </w:r>
      <w:r w:rsidRPr="005754F5">
        <w:rPr>
          <w:lang w:val="pl-PL"/>
        </w:rPr>
        <w:t>protokoły</w:t>
      </w:r>
      <w:r w:rsidR="005C38FD">
        <w:rPr>
          <w:lang w:val="pl-PL"/>
        </w:rPr>
        <w:t xml:space="preserve"> z </w:t>
      </w:r>
      <w:r w:rsidR="005F4DD4" w:rsidRPr="005754F5">
        <w:rPr>
          <w:lang w:val="pl-PL"/>
        </w:rPr>
        <w:t>PAT</w:t>
      </w:r>
      <w:r w:rsidR="00166447" w:rsidRPr="005754F5">
        <w:rPr>
          <w:lang w:val="pl-PL"/>
        </w:rPr>
        <w:t xml:space="preserve"> </w:t>
      </w:r>
      <w:r w:rsidRPr="005754F5">
        <w:rPr>
          <w:lang w:val="pl-PL"/>
        </w:rPr>
        <w:t>opisan</w:t>
      </w:r>
      <w:r w:rsidR="007B7F62">
        <w:rPr>
          <w:lang w:val="pl-PL"/>
        </w:rPr>
        <w:t>e</w:t>
      </w:r>
      <w:r w:rsidR="005C38FD">
        <w:rPr>
          <w:lang w:val="pl-PL"/>
        </w:rPr>
        <w:t xml:space="preserve"> w </w:t>
      </w:r>
      <w:r w:rsidRPr="005754F5">
        <w:rPr>
          <w:lang w:val="pl-PL"/>
        </w:rPr>
        <w:t>rozdziale 16.4.2 wraz</w:t>
      </w:r>
      <w:r w:rsidR="005C38FD">
        <w:rPr>
          <w:lang w:val="pl-PL"/>
        </w:rPr>
        <w:t xml:space="preserve"> z </w:t>
      </w:r>
      <w:r w:rsidRPr="005754F5">
        <w:rPr>
          <w:lang w:val="pl-PL"/>
        </w:rPr>
        <w:t>potwierdzeniem ich pozytywnych wyników.</w:t>
      </w:r>
    </w:p>
    <w:p w14:paraId="3D951AA7" w14:textId="4CD9920A" w:rsidR="00392A07" w:rsidRPr="005754F5" w:rsidRDefault="00166447" w:rsidP="00A95EDE">
      <w:pPr>
        <w:pStyle w:val="NormalPWr"/>
        <w:ind w:firstLine="284"/>
        <w:rPr>
          <w:lang w:val="pl-PL"/>
        </w:rPr>
      </w:pPr>
      <w:r w:rsidRPr="005754F5">
        <w:rPr>
          <w:lang w:val="pl-PL"/>
        </w:rPr>
        <w:t xml:space="preserve">Po upływie </w:t>
      </w:r>
      <w:r w:rsidR="002E016D">
        <w:rPr>
          <w:lang w:val="pl-PL"/>
        </w:rPr>
        <w:t>6</w:t>
      </w:r>
      <w:r w:rsidRPr="005754F5">
        <w:rPr>
          <w:lang w:val="pl-PL"/>
        </w:rPr>
        <w:t xml:space="preserve"> miesięcy</w:t>
      </w:r>
      <w:r w:rsidR="005C38FD">
        <w:rPr>
          <w:lang w:val="pl-PL"/>
        </w:rPr>
        <w:t xml:space="preserve"> od </w:t>
      </w:r>
      <w:r w:rsidRPr="005754F5">
        <w:rPr>
          <w:lang w:val="pl-PL"/>
        </w:rPr>
        <w:t>PAT</w:t>
      </w:r>
      <w:r w:rsidR="005C38FD">
        <w:rPr>
          <w:lang w:val="pl-PL"/>
        </w:rPr>
        <w:t xml:space="preserve"> lub po </w:t>
      </w:r>
      <w:r w:rsidRPr="005754F5">
        <w:rPr>
          <w:lang w:val="pl-PL"/>
        </w:rPr>
        <w:t>wykonaniu 10 pełnych cykli roboczych (w zależności</w:t>
      </w:r>
      <w:r w:rsidR="005C38FD">
        <w:rPr>
          <w:lang w:val="pl-PL"/>
        </w:rPr>
        <w:t xml:space="preserve"> od </w:t>
      </w:r>
      <w:r w:rsidR="007B7F62">
        <w:rPr>
          <w:lang w:val="pl-PL"/>
        </w:rPr>
        <w:t xml:space="preserve">tego, </w:t>
      </w:r>
      <w:r w:rsidRPr="005754F5">
        <w:rPr>
          <w:lang w:val="pl-PL"/>
        </w:rPr>
        <w:t>co nastąpi wcześniej) zostanie przeprowadzony końcowy przegląd odbiorowy (FAR).</w:t>
      </w:r>
      <w:r w:rsidR="005C38FD">
        <w:rPr>
          <w:lang w:val="pl-PL"/>
        </w:rPr>
        <w:t xml:space="preserve"> Na </w:t>
      </w:r>
      <w:r w:rsidRPr="005754F5">
        <w:rPr>
          <w:lang w:val="pl-PL"/>
        </w:rPr>
        <w:t>tym etapie wszystkie dokumenty, komponenty</w:t>
      </w:r>
      <w:r w:rsidR="005C38FD">
        <w:rPr>
          <w:lang w:val="pl-PL"/>
        </w:rPr>
        <w:t xml:space="preserve"> i </w:t>
      </w:r>
      <w:r w:rsidRPr="005754F5">
        <w:rPr>
          <w:lang w:val="pl-PL"/>
        </w:rPr>
        <w:t>czynności wymienione</w:t>
      </w:r>
      <w:r w:rsidR="005C38FD">
        <w:rPr>
          <w:lang w:val="pl-PL"/>
        </w:rPr>
        <w:t xml:space="preserve"> w </w:t>
      </w:r>
      <w:r w:rsidRPr="005754F5">
        <w:rPr>
          <w:lang w:val="pl-PL"/>
        </w:rPr>
        <w:t>rozdziale 18 powinny zostać ukończone</w:t>
      </w:r>
      <w:r w:rsidR="005C38FD">
        <w:rPr>
          <w:lang w:val="pl-PL"/>
        </w:rPr>
        <w:t xml:space="preserve"> i </w:t>
      </w:r>
      <w:r w:rsidRPr="005754F5">
        <w:rPr>
          <w:lang w:val="pl-PL"/>
        </w:rPr>
        <w:t>dostarczone przez Wykonawcę</w:t>
      </w:r>
      <w:r w:rsidR="005C38FD">
        <w:rPr>
          <w:lang w:val="pl-PL"/>
        </w:rPr>
        <w:t xml:space="preserve"> do </w:t>
      </w:r>
      <w:r w:rsidR="00336132">
        <w:rPr>
          <w:lang w:val="pl-PL"/>
        </w:rPr>
        <w:t>Zamawiającego</w:t>
      </w:r>
      <w:r w:rsidR="007B7F62">
        <w:rPr>
          <w:lang w:val="pl-PL"/>
        </w:rPr>
        <w:t>,</w:t>
      </w:r>
      <w:r w:rsidRPr="005754F5">
        <w:rPr>
          <w:lang w:val="pl-PL"/>
        </w:rPr>
        <w:t xml:space="preserve"> bez żadnych negatywnych informacji zwrotnych</w:t>
      </w:r>
      <w:r w:rsidR="005C38FD">
        <w:rPr>
          <w:lang w:val="pl-PL"/>
        </w:rPr>
        <w:t xml:space="preserve"> ze </w:t>
      </w:r>
      <w:r w:rsidRPr="005754F5">
        <w:rPr>
          <w:lang w:val="pl-PL"/>
        </w:rPr>
        <w:t xml:space="preserve">strony </w:t>
      </w:r>
      <w:r w:rsidR="00336132">
        <w:rPr>
          <w:lang w:val="pl-PL"/>
        </w:rPr>
        <w:t>Zamawiającego</w:t>
      </w:r>
      <w:r w:rsidRPr="005754F5">
        <w:rPr>
          <w:lang w:val="pl-PL"/>
        </w:rPr>
        <w:t xml:space="preserve">. </w:t>
      </w:r>
      <w:r w:rsidR="00392A07" w:rsidRPr="005754F5">
        <w:rPr>
          <w:lang w:val="pl-PL"/>
        </w:rPr>
        <w:t>Działania te będą sprawdzane</w:t>
      </w:r>
      <w:r w:rsidR="005C38FD">
        <w:rPr>
          <w:lang w:val="pl-PL"/>
        </w:rPr>
        <w:t xml:space="preserve"> i </w:t>
      </w:r>
      <w:r w:rsidR="00392A07" w:rsidRPr="005754F5">
        <w:rPr>
          <w:lang w:val="pl-PL"/>
        </w:rPr>
        <w:t xml:space="preserve">weryfikowane podczas przeglądu </w:t>
      </w:r>
      <w:r w:rsidR="00476889" w:rsidRPr="005754F5">
        <w:rPr>
          <w:lang w:val="pl-PL"/>
        </w:rPr>
        <w:t>odbiorowego</w:t>
      </w:r>
      <w:r w:rsidR="00392A07" w:rsidRPr="005754F5">
        <w:rPr>
          <w:lang w:val="pl-PL"/>
        </w:rPr>
        <w:t xml:space="preserve"> systemu (SAR). Podczas przeglądu </w:t>
      </w:r>
      <w:r w:rsidR="005D6AB2" w:rsidRPr="005754F5">
        <w:rPr>
          <w:lang w:val="pl-PL"/>
        </w:rPr>
        <w:t>odbiorowego</w:t>
      </w:r>
      <w:r w:rsidR="00392A07" w:rsidRPr="005754F5">
        <w:rPr>
          <w:lang w:val="pl-PL"/>
        </w:rPr>
        <w:t xml:space="preserve"> systemu wszystkie dokumenty, ich kompletność, zawartość,</w:t>
      </w:r>
      <w:r w:rsidR="005C38FD">
        <w:rPr>
          <w:lang w:val="pl-PL"/>
        </w:rPr>
        <w:t xml:space="preserve"> a </w:t>
      </w:r>
      <w:r w:rsidR="00392A07" w:rsidRPr="005754F5">
        <w:rPr>
          <w:lang w:val="pl-PL"/>
        </w:rPr>
        <w:t>także dane</w:t>
      </w:r>
      <w:r w:rsidR="005C38FD">
        <w:rPr>
          <w:lang w:val="pl-PL"/>
        </w:rPr>
        <w:t xml:space="preserve"> z </w:t>
      </w:r>
      <w:r w:rsidR="00392A07" w:rsidRPr="005754F5">
        <w:rPr>
          <w:lang w:val="pl-PL"/>
        </w:rPr>
        <w:t>testów zostaną sprawdzone</w:t>
      </w:r>
      <w:r w:rsidR="005C38FD">
        <w:rPr>
          <w:lang w:val="pl-PL"/>
        </w:rPr>
        <w:t xml:space="preserve"> i </w:t>
      </w:r>
      <w:r w:rsidR="00392A07" w:rsidRPr="005754F5">
        <w:rPr>
          <w:lang w:val="pl-PL"/>
        </w:rPr>
        <w:t xml:space="preserve">zweryfikowane przez </w:t>
      </w:r>
      <w:r w:rsidR="00534CE7">
        <w:rPr>
          <w:lang w:val="pl-PL"/>
        </w:rPr>
        <w:t>upoważnionego</w:t>
      </w:r>
      <w:r w:rsidR="00336132">
        <w:rPr>
          <w:lang w:val="pl-PL"/>
        </w:rPr>
        <w:t xml:space="preserve"> przedstawiciela Zamawiającego</w:t>
      </w:r>
      <w:r w:rsidR="00392A07" w:rsidRPr="005754F5">
        <w:rPr>
          <w:lang w:val="pl-PL"/>
        </w:rPr>
        <w:t xml:space="preserve">. Warunkiem zamknięcia przeglądu </w:t>
      </w:r>
      <w:r w:rsidR="005D6AB2" w:rsidRPr="005754F5">
        <w:rPr>
          <w:lang w:val="pl-PL"/>
        </w:rPr>
        <w:t xml:space="preserve">odbiorowego </w:t>
      </w:r>
      <w:r w:rsidR="00392A07" w:rsidRPr="005754F5">
        <w:rPr>
          <w:lang w:val="pl-PL"/>
        </w:rPr>
        <w:t>systemu (SAR) jest przedstawienie raportów</w:t>
      </w:r>
      <w:r w:rsidR="005C38FD">
        <w:rPr>
          <w:lang w:val="pl-PL"/>
        </w:rPr>
        <w:t xml:space="preserve"> i </w:t>
      </w:r>
      <w:r w:rsidR="00392A07" w:rsidRPr="005754F5">
        <w:rPr>
          <w:lang w:val="pl-PL"/>
        </w:rPr>
        <w:t>protokołów</w:t>
      </w:r>
      <w:r w:rsidR="005C38FD">
        <w:rPr>
          <w:lang w:val="pl-PL"/>
        </w:rPr>
        <w:t xml:space="preserve"> z </w:t>
      </w:r>
      <w:r w:rsidR="00392A07" w:rsidRPr="005754F5">
        <w:rPr>
          <w:lang w:val="pl-PL"/>
        </w:rPr>
        <w:t>końcowego testu akceptacji opisanego</w:t>
      </w:r>
      <w:r w:rsidR="005C38FD">
        <w:rPr>
          <w:lang w:val="pl-PL"/>
        </w:rPr>
        <w:t xml:space="preserve"> w </w:t>
      </w:r>
      <w:r w:rsidR="00392A07" w:rsidRPr="005754F5">
        <w:rPr>
          <w:lang w:val="pl-PL"/>
        </w:rPr>
        <w:t>rozdziale 16.4.3</w:t>
      </w:r>
      <w:r w:rsidR="007B7F62">
        <w:rPr>
          <w:lang w:val="pl-PL"/>
        </w:rPr>
        <w:t>,</w:t>
      </w:r>
      <w:r w:rsidR="00392A07" w:rsidRPr="005754F5">
        <w:rPr>
          <w:lang w:val="pl-PL"/>
        </w:rPr>
        <w:t xml:space="preserve"> wraz</w:t>
      </w:r>
      <w:r w:rsidR="005C38FD">
        <w:rPr>
          <w:lang w:val="pl-PL"/>
        </w:rPr>
        <w:t xml:space="preserve"> z </w:t>
      </w:r>
      <w:r w:rsidR="00392A07" w:rsidRPr="005754F5">
        <w:rPr>
          <w:lang w:val="pl-PL"/>
        </w:rPr>
        <w:t>potwierdzeniem ich pozytywnych wyników.</w:t>
      </w:r>
    </w:p>
    <w:p w14:paraId="1C2C40D4" w14:textId="01B48F42" w:rsidR="00392A07" w:rsidRPr="005754F5" w:rsidRDefault="00392A07" w:rsidP="00392A07">
      <w:pPr>
        <w:pStyle w:val="NormalPWr"/>
        <w:rPr>
          <w:lang w:val="pl-PL"/>
        </w:rPr>
      </w:pPr>
      <w:r w:rsidRPr="005754F5">
        <w:rPr>
          <w:lang w:val="pl-PL"/>
        </w:rPr>
        <w:t xml:space="preserve">Kryterium pozytywnego zamknięcia przeglądu </w:t>
      </w:r>
      <w:r w:rsidR="005D6AB2" w:rsidRPr="005754F5">
        <w:rPr>
          <w:lang w:val="pl-PL"/>
        </w:rPr>
        <w:t xml:space="preserve">odbiorowego </w:t>
      </w:r>
      <w:r w:rsidRPr="005754F5">
        <w:rPr>
          <w:lang w:val="pl-PL"/>
        </w:rPr>
        <w:t xml:space="preserve">systemu </w:t>
      </w:r>
      <w:r w:rsidR="007B7F62" w:rsidRPr="005754F5">
        <w:rPr>
          <w:lang w:val="pl-PL"/>
        </w:rPr>
        <w:t xml:space="preserve">(SAR) </w:t>
      </w:r>
      <w:r w:rsidRPr="005754F5">
        <w:rPr>
          <w:lang w:val="pl-PL"/>
        </w:rPr>
        <w:t xml:space="preserve">jest również dokument wydany przez </w:t>
      </w:r>
      <w:r w:rsidR="005326C0">
        <w:rPr>
          <w:lang w:val="pl-PL"/>
        </w:rPr>
        <w:t>Zamawiającego</w:t>
      </w:r>
      <w:r w:rsidRPr="005754F5">
        <w:rPr>
          <w:lang w:val="pl-PL"/>
        </w:rPr>
        <w:t xml:space="preserve"> potwierdzający spełnienie wszystkich wymagań opisanych</w:t>
      </w:r>
      <w:r w:rsidR="005C38FD">
        <w:rPr>
          <w:lang w:val="pl-PL"/>
        </w:rPr>
        <w:t xml:space="preserve"> w </w:t>
      </w:r>
      <w:r w:rsidRPr="005754F5">
        <w:rPr>
          <w:lang w:val="pl-PL"/>
        </w:rPr>
        <w:t>rozdziałach 18</w:t>
      </w:r>
      <w:r w:rsidR="005C38FD">
        <w:rPr>
          <w:lang w:val="pl-PL"/>
        </w:rPr>
        <w:t xml:space="preserve"> i </w:t>
      </w:r>
      <w:r w:rsidRPr="005754F5">
        <w:rPr>
          <w:lang w:val="pl-PL"/>
        </w:rPr>
        <w:t>16.4.</w:t>
      </w:r>
    </w:p>
    <w:p w14:paraId="68BFB56B" w14:textId="77777777" w:rsidR="00392A07" w:rsidRPr="005754F5" w:rsidRDefault="00392A07" w:rsidP="00C87FB2">
      <w:pPr>
        <w:pStyle w:val="Nagwek1"/>
        <w:numPr>
          <w:ilvl w:val="0"/>
          <w:numId w:val="26"/>
        </w:numPr>
        <w:spacing w:after="60"/>
        <w:ind w:left="425" w:hanging="425"/>
        <w:rPr>
          <w:rFonts w:cs="Times New Roman"/>
          <w:lang w:val="pl-PL"/>
        </w:rPr>
      </w:pPr>
      <w:bookmarkStart w:id="284" w:name="_Toc76041860"/>
      <w:r w:rsidRPr="005754F5">
        <w:rPr>
          <w:rFonts w:cs="Times New Roman"/>
          <w:lang w:val="pl-PL"/>
        </w:rPr>
        <w:t>Kamienie milowe</w:t>
      </w:r>
      <w:bookmarkEnd w:id="284"/>
    </w:p>
    <w:p w14:paraId="1D9FB0C0" w14:textId="46FAB3FF" w:rsidR="00392A07" w:rsidRPr="00392A07" w:rsidRDefault="00392A07" w:rsidP="00392A07">
      <w:pPr>
        <w:ind w:firstLine="284"/>
        <w:rPr>
          <w:rFonts w:eastAsia="Calibri"/>
          <w:szCs w:val="22"/>
          <w:lang w:val="pl-PL"/>
        </w:rPr>
      </w:pPr>
      <w:r w:rsidRPr="005754F5">
        <w:rPr>
          <w:rFonts w:eastAsia="Calibri"/>
          <w:szCs w:val="22"/>
          <w:lang w:val="pl-PL"/>
        </w:rPr>
        <w:t>Kamienie milowe przedstawione</w:t>
      </w:r>
      <w:r w:rsidR="005C38FD">
        <w:rPr>
          <w:rFonts w:eastAsia="Calibri"/>
          <w:szCs w:val="22"/>
          <w:lang w:val="pl-PL"/>
        </w:rPr>
        <w:t xml:space="preserve"> w </w:t>
      </w:r>
      <w:r w:rsidRPr="005754F5">
        <w:rPr>
          <w:rFonts w:eastAsia="Calibri"/>
          <w:szCs w:val="22"/>
          <w:lang w:val="pl-PL"/>
        </w:rPr>
        <w:t>tabeli 22</w:t>
      </w:r>
      <w:r w:rsidR="007B7F62">
        <w:rPr>
          <w:rFonts w:eastAsia="Calibri"/>
          <w:szCs w:val="22"/>
          <w:lang w:val="pl-PL"/>
        </w:rPr>
        <w:t>,</w:t>
      </w:r>
      <w:r w:rsidRPr="005754F5">
        <w:rPr>
          <w:rFonts w:eastAsia="Calibri"/>
          <w:szCs w:val="22"/>
          <w:lang w:val="pl-PL"/>
        </w:rPr>
        <w:t xml:space="preserve"> stanowią podstawowy mechanizm monitorowania postępów </w:t>
      </w:r>
      <w:r w:rsidR="007B7F62">
        <w:rPr>
          <w:rFonts w:eastAsia="Calibri"/>
          <w:szCs w:val="22"/>
          <w:lang w:val="pl-PL"/>
        </w:rPr>
        <w:t>prac W</w:t>
      </w:r>
      <w:r w:rsidRPr="005754F5">
        <w:rPr>
          <w:rFonts w:eastAsia="Calibri"/>
          <w:szCs w:val="22"/>
          <w:lang w:val="pl-PL"/>
        </w:rPr>
        <w:t>ykonawcy. Kamienie milowe odnoszą się</w:t>
      </w:r>
      <w:r w:rsidR="005C38FD">
        <w:rPr>
          <w:rFonts w:eastAsia="Calibri"/>
          <w:szCs w:val="22"/>
          <w:lang w:val="pl-PL"/>
        </w:rPr>
        <w:t xml:space="preserve"> do </w:t>
      </w:r>
      <w:r w:rsidRPr="005754F5">
        <w:rPr>
          <w:rFonts w:eastAsia="Calibri"/>
          <w:szCs w:val="22"/>
          <w:lang w:val="pl-PL"/>
        </w:rPr>
        <w:t>każdego elementu</w:t>
      </w:r>
      <w:r w:rsidR="005C38FD">
        <w:rPr>
          <w:rFonts w:eastAsia="Calibri"/>
          <w:szCs w:val="22"/>
          <w:lang w:val="pl-PL"/>
        </w:rPr>
        <w:t xml:space="preserve"> lub </w:t>
      </w:r>
      <w:r w:rsidRPr="005754F5">
        <w:rPr>
          <w:rFonts w:eastAsia="Calibri"/>
          <w:szCs w:val="22"/>
          <w:lang w:val="pl-PL"/>
        </w:rPr>
        <w:t>systemu dostarczanego</w:t>
      </w:r>
      <w:r w:rsidR="005C38FD">
        <w:rPr>
          <w:rFonts w:eastAsia="Calibri"/>
          <w:szCs w:val="22"/>
          <w:lang w:val="pl-PL"/>
        </w:rPr>
        <w:t xml:space="preserve"> w </w:t>
      </w:r>
      <w:r w:rsidRPr="00392A07">
        <w:rPr>
          <w:rFonts w:eastAsia="Calibri"/>
          <w:szCs w:val="22"/>
          <w:lang w:val="pl-PL"/>
        </w:rPr>
        <w:t xml:space="preserve">ramach </w:t>
      </w:r>
      <w:r w:rsidR="007B7F62">
        <w:rPr>
          <w:rFonts w:eastAsia="Calibri"/>
          <w:szCs w:val="22"/>
          <w:lang w:val="pl-PL"/>
        </w:rPr>
        <w:t>umowy</w:t>
      </w:r>
      <w:r w:rsidRPr="00392A07">
        <w:rPr>
          <w:rFonts w:eastAsia="Calibri"/>
          <w:szCs w:val="22"/>
          <w:lang w:val="pl-PL"/>
        </w:rPr>
        <w:t>, które podlegają odpowiednim dokumentom specyfikacji.</w:t>
      </w:r>
    </w:p>
    <w:p w14:paraId="4516F258" w14:textId="22980D05" w:rsidR="005326C0" w:rsidRDefault="00392A07" w:rsidP="00383A95">
      <w:pPr>
        <w:ind w:firstLine="284"/>
        <w:rPr>
          <w:rFonts w:eastAsia="Calibri"/>
          <w:szCs w:val="22"/>
          <w:lang w:val="pl-PL"/>
        </w:rPr>
      </w:pPr>
      <w:r w:rsidRPr="00392A07">
        <w:rPr>
          <w:rFonts w:eastAsia="Calibri"/>
          <w:szCs w:val="22"/>
          <w:lang w:val="pl-PL"/>
        </w:rPr>
        <w:t>Osiągnięcie kamienia milowego jest zwykle związane</w:t>
      </w:r>
      <w:r w:rsidR="005C38FD">
        <w:rPr>
          <w:rFonts w:eastAsia="Calibri"/>
          <w:szCs w:val="22"/>
          <w:lang w:val="pl-PL"/>
        </w:rPr>
        <w:t xml:space="preserve"> ze </w:t>
      </w:r>
      <w:r w:rsidRPr="00392A07">
        <w:rPr>
          <w:rFonts w:eastAsia="Calibri"/>
          <w:szCs w:val="22"/>
          <w:lang w:val="pl-PL"/>
        </w:rPr>
        <w:t xml:space="preserve">spotkaniem </w:t>
      </w:r>
      <w:r w:rsidR="007B7F62">
        <w:rPr>
          <w:rFonts w:eastAsia="Calibri"/>
          <w:szCs w:val="22"/>
          <w:lang w:val="pl-PL"/>
        </w:rPr>
        <w:t>po</w:t>
      </w:r>
      <w:r w:rsidRPr="00392A07">
        <w:rPr>
          <w:rFonts w:eastAsia="Calibri"/>
          <w:szCs w:val="22"/>
          <w:lang w:val="pl-PL"/>
        </w:rPr>
        <w:t xml:space="preserve">między </w:t>
      </w:r>
      <w:r w:rsidR="005326C0">
        <w:rPr>
          <w:lang w:val="pl-PL"/>
        </w:rPr>
        <w:t>uprawnionym przedstawicielem Zamawiającego</w:t>
      </w:r>
      <w:r w:rsidR="005C38FD">
        <w:rPr>
          <w:rFonts w:eastAsia="Calibri"/>
          <w:szCs w:val="22"/>
          <w:lang w:val="pl-PL"/>
        </w:rPr>
        <w:t xml:space="preserve"> a </w:t>
      </w:r>
      <w:r w:rsidRPr="00392A07">
        <w:rPr>
          <w:rFonts w:eastAsia="Calibri"/>
          <w:szCs w:val="22"/>
          <w:lang w:val="pl-PL"/>
        </w:rPr>
        <w:t>Wykonawcą. Struktura kamieni milowych może</w:t>
      </w:r>
      <w:r w:rsidR="005C38FD">
        <w:rPr>
          <w:rFonts w:eastAsia="Calibri"/>
          <w:szCs w:val="22"/>
          <w:lang w:val="pl-PL"/>
        </w:rPr>
        <w:t xml:space="preserve"> w </w:t>
      </w:r>
      <w:r w:rsidRPr="00392A07">
        <w:rPr>
          <w:rFonts w:eastAsia="Calibri"/>
          <w:szCs w:val="22"/>
          <w:lang w:val="pl-PL"/>
        </w:rPr>
        <w:t xml:space="preserve">razie potrzeby zostać zmieniona według uznania obu stron, </w:t>
      </w:r>
      <w:r w:rsidR="005326C0">
        <w:rPr>
          <w:rFonts w:eastAsia="Calibri"/>
          <w:szCs w:val="22"/>
          <w:lang w:val="pl-PL"/>
        </w:rPr>
        <w:t xml:space="preserve">pod warunkiem że nie wpłynie to </w:t>
      </w:r>
      <w:r w:rsidR="005C38FD">
        <w:rPr>
          <w:rFonts w:eastAsia="Calibri"/>
          <w:szCs w:val="22"/>
          <w:lang w:val="pl-PL"/>
        </w:rPr>
        <w:t>na </w:t>
      </w:r>
      <w:r w:rsidRPr="00392A07">
        <w:rPr>
          <w:rFonts w:eastAsia="Calibri"/>
          <w:szCs w:val="22"/>
          <w:lang w:val="pl-PL"/>
        </w:rPr>
        <w:t>ostateczny termin zakończenia projektu.</w:t>
      </w:r>
    </w:p>
    <w:p w14:paraId="3E384C5D" w14:textId="77777777" w:rsidR="005326C0" w:rsidRDefault="005326C0">
      <w:pPr>
        <w:spacing w:after="0" w:line="240" w:lineRule="auto"/>
        <w:ind w:firstLine="0"/>
        <w:jc w:val="left"/>
        <w:rPr>
          <w:rFonts w:eastAsia="Calibri"/>
          <w:szCs w:val="22"/>
          <w:lang w:val="pl-PL"/>
        </w:rPr>
      </w:pPr>
      <w:r>
        <w:rPr>
          <w:rFonts w:eastAsia="Calibri"/>
          <w:szCs w:val="22"/>
          <w:lang w:val="pl-PL"/>
        </w:rPr>
        <w:br w:type="page"/>
      </w:r>
    </w:p>
    <w:p w14:paraId="1AAF6DC0" w14:textId="2ED29BF5" w:rsidR="00392A07" w:rsidRPr="007A78FE" w:rsidRDefault="00392A07" w:rsidP="007A78FE">
      <w:pPr>
        <w:pStyle w:val="NormalPWr"/>
        <w:jc w:val="center"/>
        <w:rPr>
          <w:b/>
          <w:lang w:val="pl-PL"/>
        </w:rPr>
      </w:pPr>
      <w:r w:rsidRPr="007A78FE">
        <w:rPr>
          <w:b/>
          <w:lang w:val="pl-PL"/>
        </w:rPr>
        <w:lastRenderedPageBreak/>
        <w:t>Tab</w:t>
      </w:r>
      <w:r w:rsidR="00500BAC" w:rsidRPr="007A78FE">
        <w:rPr>
          <w:b/>
          <w:lang w:val="pl-PL"/>
        </w:rPr>
        <w:t>e</w:t>
      </w:r>
      <w:r w:rsidRPr="007A78FE">
        <w:rPr>
          <w:b/>
          <w:lang w:val="pl-PL"/>
        </w:rPr>
        <w:t>l</w:t>
      </w:r>
      <w:r w:rsidR="00500BAC" w:rsidRPr="007A78FE">
        <w:rPr>
          <w:b/>
          <w:lang w:val="pl-PL"/>
        </w:rPr>
        <w:t>a</w:t>
      </w:r>
      <w:r w:rsidRPr="007A78FE">
        <w:rPr>
          <w:b/>
          <w:lang w:val="pl-PL"/>
        </w:rPr>
        <w:t xml:space="preserve"> 22.</w:t>
      </w:r>
      <w:r w:rsidR="006F78E6">
        <w:rPr>
          <w:b/>
          <w:lang w:val="pl-PL"/>
        </w:rPr>
        <w:t>1.</w:t>
      </w:r>
      <w:r w:rsidRPr="007A78FE">
        <w:rPr>
          <w:b/>
          <w:lang w:val="pl-PL"/>
        </w:rPr>
        <w:t xml:space="preserve"> </w:t>
      </w:r>
      <w:r w:rsidR="00500BAC" w:rsidRPr="007A78FE">
        <w:rPr>
          <w:b/>
          <w:lang w:val="pl-PL"/>
        </w:rPr>
        <w:t>Kamienie milowe</w:t>
      </w:r>
      <w:r w:rsidR="006F78E6">
        <w:rPr>
          <w:b/>
          <w:lang w:val="pl-PL"/>
        </w:rPr>
        <w:t xml:space="preserve"> Zadania 1</w:t>
      </w:r>
    </w:p>
    <w:tbl>
      <w:tblPr>
        <w:tblW w:w="9263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96"/>
        <w:gridCol w:w="943"/>
        <w:gridCol w:w="3387"/>
        <w:gridCol w:w="1599"/>
        <w:gridCol w:w="2738"/>
      </w:tblGrid>
      <w:tr w:rsidR="00447CE6" w14:paraId="2ADE5247" w14:textId="77777777" w:rsidTr="00447CE6">
        <w:trPr>
          <w:trHeight w:val="300"/>
        </w:trPr>
        <w:tc>
          <w:tcPr>
            <w:tcW w:w="5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3DE9788" w14:textId="77777777" w:rsidR="00447CE6" w:rsidRPr="00BD6BA6" w:rsidRDefault="00447CE6" w:rsidP="00BD6BA6">
            <w:pPr>
              <w:spacing w:after="0" w:line="240" w:lineRule="auto"/>
              <w:ind w:firstLine="0"/>
              <w:jc w:val="center"/>
              <w:rPr>
                <w:b/>
                <w:color w:val="000000"/>
                <w:lang w:val="pl-PL" w:eastAsia="pl-PL"/>
              </w:rPr>
            </w:pPr>
            <w:r w:rsidRPr="00BD6BA6">
              <w:rPr>
                <w:b/>
                <w:color w:val="000000"/>
                <w:lang w:val="pl-PL" w:eastAsia="pl-PL"/>
              </w:rPr>
              <w:t>Krok</w:t>
            </w:r>
          </w:p>
        </w:tc>
        <w:tc>
          <w:tcPr>
            <w:tcW w:w="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D682C80" w14:textId="77777777" w:rsidR="00447CE6" w:rsidRPr="00BD6BA6" w:rsidRDefault="00447CE6" w:rsidP="00BD6BA6">
            <w:pPr>
              <w:spacing w:after="0" w:line="240" w:lineRule="auto"/>
              <w:ind w:firstLine="0"/>
              <w:jc w:val="center"/>
              <w:rPr>
                <w:b/>
                <w:color w:val="000000"/>
                <w:lang w:val="pl-PL" w:eastAsia="pl-PL"/>
              </w:rPr>
            </w:pPr>
            <w:r w:rsidRPr="00BD6BA6">
              <w:rPr>
                <w:b/>
                <w:color w:val="000000"/>
                <w:lang w:val="pl-PL" w:eastAsia="pl-PL"/>
              </w:rPr>
              <w:t>ID</w:t>
            </w:r>
          </w:p>
        </w:tc>
        <w:tc>
          <w:tcPr>
            <w:tcW w:w="3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07FFA26" w14:textId="73C3C511" w:rsidR="00447CE6" w:rsidRPr="00BD6BA6" w:rsidRDefault="00447CE6" w:rsidP="00BD6BA6">
            <w:pPr>
              <w:spacing w:after="0" w:line="240" w:lineRule="auto"/>
              <w:ind w:firstLine="0"/>
              <w:jc w:val="center"/>
              <w:rPr>
                <w:b/>
                <w:color w:val="000000"/>
                <w:lang w:val="pl-PL" w:eastAsia="pl-PL"/>
              </w:rPr>
            </w:pPr>
            <w:r w:rsidRPr="00BD6BA6">
              <w:rPr>
                <w:b/>
                <w:color w:val="000000"/>
                <w:lang w:val="pl-PL" w:eastAsia="pl-PL"/>
              </w:rPr>
              <w:t>Kamienie milowe</w:t>
            </w:r>
            <w:r>
              <w:rPr>
                <w:b/>
                <w:color w:val="000000"/>
                <w:lang w:val="pl-PL" w:eastAsia="pl-PL"/>
              </w:rPr>
              <w:t xml:space="preserve"> i </w:t>
            </w:r>
            <w:r w:rsidRPr="00BD6BA6">
              <w:rPr>
                <w:b/>
                <w:color w:val="000000"/>
                <w:lang w:val="pl-PL" w:eastAsia="pl-PL"/>
              </w:rPr>
              <w:t>schemat dostawy</w:t>
            </w:r>
          </w:p>
        </w:tc>
        <w:tc>
          <w:tcPr>
            <w:tcW w:w="15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8AC60DF" w14:textId="77777777" w:rsidR="00447CE6" w:rsidRPr="00BD6BA6" w:rsidRDefault="00447CE6" w:rsidP="00BD6BA6">
            <w:pPr>
              <w:spacing w:after="0" w:line="240" w:lineRule="auto"/>
              <w:ind w:firstLine="0"/>
              <w:jc w:val="center"/>
              <w:rPr>
                <w:b/>
                <w:color w:val="000000"/>
                <w:lang w:val="pl-PL" w:eastAsia="pl-PL"/>
              </w:rPr>
            </w:pPr>
            <w:r w:rsidRPr="00BD6BA6">
              <w:rPr>
                <w:b/>
                <w:color w:val="000000"/>
                <w:lang w:val="pl-PL" w:eastAsia="pl-PL"/>
              </w:rPr>
              <w:t>Dokument zatwierdzający</w:t>
            </w:r>
          </w:p>
        </w:tc>
        <w:tc>
          <w:tcPr>
            <w:tcW w:w="2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384708B" w14:textId="25F841B7" w:rsidR="00447CE6" w:rsidRPr="00BD6BA6" w:rsidRDefault="00A9070C" w:rsidP="00BD6BA6">
            <w:pPr>
              <w:spacing w:after="0" w:line="240" w:lineRule="auto"/>
              <w:ind w:firstLine="0"/>
              <w:jc w:val="center"/>
              <w:rPr>
                <w:b/>
                <w:color w:val="000000"/>
                <w:lang w:val="pl-PL" w:eastAsia="pl-PL"/>
              </w:rPr>
            </w:pPr>
            <w:r>
              <w:rPr>
                <w:b/>
                <w:color w:val="000000"/>
                <w:lang w:val="pl-PL" w:eastAsia="pl-PL"/>
              </w:rPr>
              <w:t>Czas trwania</w:t>
            </w:r>
          </w:p>
        </w:tc>
      </w:tr>
      <w:tr w:rsidR="00AA4932" w14:paraId="5A8CCF11" w14:textId="77777777" w:rsidTr="00AA4932">
        <w:trPr>
          <w:cantSplit/>
          <w:trHeight w:val="300"/>
        </w:trPr>
        <w:tc>
          <w:tcPr>
            <w:tcW w:w="5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0726BD" w14:textId="77777777" w:rsidR="00AA4932" w:rsidRPr="00BD6BA6" w:rsidRDefault="00AA4932" w:rsidP="00BD6BA6">
            <w:pPr>
              <w:spacing w:after="0" w:line="240" w:lineRule="auto"/>
              <w:ind w:firstLine="0"/>
              <w:jc w:val="center"/>
              <w:rPr>
                <w:b/>
                <w:color w:val="000000"/>
                <w:lang w:val="pl-PL" w:eastAsia="pl-PL"/>
              </w:rPr>
            </w:pPr>
          </w:p>
        </w:tc>
        <w:tc>
          <w:tcPr>
            <w:tcW w:w="866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365FC4C" w14:textId="77777777" w:rsidR="00AA4932" w:rsidRPr="00BD6BA6" w:rsidRDefault="00AA4932" w:rsidP="00BD6BA6">
            <w:pPr>
              <w:spacing w:after="0" w:line="240" w:lineRule="auto"/>
              <w:ind w:firstLine="0"/>
              <w:jc w:val="center"/>
              <w:rPr>
                <w:b/>
                <w:color w:val="000000"/>
                <w:lang w:val="pl-PL" w:eastAsia="pl-PL"/>
              </w:rPr>
            </w:pPr>
            <w:r w:rsidRPr="00BD6BA6">
              <w:rPr>
                <w:b/>
                <w:color w:val="000000"/>
                <w:lang w:val="pl-PL" w:eastAsia="pl-PL"/>
              </w:rPr>
              <w:t>Faza 1: Projekt koncepcyjny</w:t>
            </w:r>
          </w:p>
        </w:tc>
      </w:tr>
      <w:tr w:rsidR="00447CE6" w14:paraId="384BADDB" w14:textId="77777777" w:rsidTr="00447CE6">
        <w:trPr>
          <w:cantSplit/>
          <w:trHeight w:val="300"/>
        </w:trPr>
        <w:tc>
          <w:tcPr>
            <w:tcW w:w="5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6F0A8BF" w14:textId="77777777" w:rsidR="00447CE6" w:rsidRPr="00BD6BA6" w:rsidRDefault="00447CE6" w:rsidP="00BD6BA6">
            <w:pPr>
              <w:spacing w:after="0" w:line="240" w:lineRule="auto"/>
              <w:ind w:firstLine="0"/>
              <w:rPr>
                <w:rFonts w:eastAsia="Calibri"/>
                <w:color w:val="000000" w:themeColor="text1"/>
                <w:lang w:val="pl-PL" w:eastAsia="pl-PL"/>
              </w:rPr>
            </w:pPr>
            <w:r w:rsidRPr="00BD6BA6">
              <w:rPr>
                <w:rFonts w:eastAsia="Calibri"/>
                <w:color w:val="000000" w:themeColor="text1"/>
                <w:lang w:val="pl-PL" w:eastAsia="pl-PL"/>
              </w:rPr>
              <w:t>1</w:t>
            </w:r>
          </w:p>
        </w:tc>
        <w:tc>
          <w:tcPr>
            <w:tcW w:w="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986A4F8" w14:textId="77777777" w:rsidR="00447CE6" w:rsidRPr="00BD6BA6" w:rsidRDefault="00447CE6" w:rsidP="00BD6BA6">
            <w:pPr>
              <w:spacing w:after="0" w:line="240" w:lineRule="auto"/>
              <w:ind w:firstLine="0"/>
              <w:rPr>
                <w:rFonts w:eastAsia="Calibri"/>
                <w:color w:val="000000" w:themeColor="text1"/>
                <w:lang w:val="pl-PL" w:eastAsia="pl-PL"/>
              </w:rPr>
            </w:pPr>
            <w:r w:rsidRPr="00BD6BA6">
              <w:rPr>
                <w:rFonts w:eastAsia="Calibri"/>
                <w:color w:val="000000" w:themeColor="text1"/>
                <w:lang w:val="pl-PL" w:eastAsia="pl-PL"/>
              </w:rPr>
              <w:t>CDR</w:t>
            </w:r>
          </w:p>
        </w:tc>
        <w:tc>
          <w:tcPr>
            <w:tcW w:w="3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D73820D" w14:textId="77777777" w:rsidR="00447CE6" w:rsidRPr="00BD6BA6" w:rsidRDefault="00447CE6" w:rsidP="00BD6BA6">
            <w:pPr>
              <w:spacing w:after="0" w:line="240" w:lineRule="auto"/>
              <w:ind w:firstLine="0"/>
              <w:rPr>
                <w:rFonts w:eastAsia="Calibri"/>
                <w:color w:val="000000" w:themeColor="text1"/>
                <w:lang w:val="pl-PL" w:eastAsia="pl-PL"/>
              </w:rPr>
            </w:pPr>
            <w:r w:rsidRPr="00BD6BA6">
              <w:rPr>
                <w:rFonts w:eastAsia="Calibri"/>
                <w:color w:val="000000" w:themeColor="text1"/>
                <w:lang w:val="pl-PL" w:eastAsia="pl-PL"/>
              </w:rPr>
              <w:t>Przegląd projektu koncepcyjnego</w:t>
            </w:r>
          </w:p>
        </w:tc>
        <w:tc>
          <w:tcPr>
            <w:tcW w:w="15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3512342" w14:textId="77777777" w:rsidR="00447CE6" w:rsidRPr="00BD6BA6" w:rsidRDefault="00447CE6" w:rsidP="00BD6BA6">
            <w:pPr>
              <w:spacing w:after="0" w:line="256" w:lineRule="auto"/>
              <w:ind w:firstLine="0"/>
              <w:rPr>
                <w:rFonts w:eastAsia="Calibri"/>
                <w:color w:val="000000" w:themeColor="text1"/>
                <w:lang w:val="pl-PL" w:eastAsia="pl-PL"/>
              </w:rPr>
            </w:pPr>
          </w:p>
        </w:tc>
        <w:tc>
          <w:tcPr>
            <w:tcW w:w="273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noWrap/>
            <w:vAlign w:val="center"/>
          </w:tcPr>
          <w:p w14:paraId="43192FCD" w14:textId="77777777" w:rsidR="00447CE6" w:rsidRPr="00BD6BA6" w:rsidRDefault="00447CE6" w:rsidP="00BD6BA6">
            <w:pPr>
              <w:spacing w:after="0" w:line="240" w:lineRule="auto"/>
              <w:ind w:firstLine="0"/>
              <w:jc w:val="center"/>
              <w:rPr>
                <w:b/>
                <w:color w:val="000000"/>
                <w:lang w:val="pl-PL" w:eastAsia="pl-PL"/>
              </w:rPr>
            </w:pPr>
          </w:p>
        </w:tc>
      </w:tr>
      <w:tr w:rsidR="00447CE6" w14:paraId="3895E6A6" w14:textId="77777777" w:rsidTr="00447CE6">
        <w:trPr>
          <w:cantSplit/>
          <w:trHeight w:val="300"/>
        </w:trPr>
        <w:tc>
          <w:tcPr>
            <w:tcW w:w="5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A5970FE" w14:textId="77777777" w:rsidR="00447CE6" w:rsidRPr="00BD6BA6" w:rsidRDefault="00447CE6" w:rsidP="00BD6BA6">
            <w:pPr>
              <w:spacing w:after="0" w:line="240" w:lineRule="auto"/>
              <w:ind w:firstLine="0"/>
              <w:rPr>
                <w:rFonts w:eastAsia="Calibri"/>
                <w:color w:val="000000" w:themeColor="text1"/>
                <w:lang w:val="pl-PL" w:eastAsia="pl-PL"/>
              </w:rPr>
            </w:pPr>
            <w:r w:rsidRPr="00BD6BA6">
              <w:rPr>
                <w:rFonts w:eastAsia="Calibri"/>
                <w:color w:val="000000" w:themeColor="text1"/>
                <w:lang w:val="pl-PL" w:eastAsia="pl-PL"/>
              </w:rPr>
              <w:t>2</w:t>
            </w:r>
          </w:p>
        </w:tc>
        <w:tc>
          <w:tcPr>
            <w:tcW w:w="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4509038" w14:textId="77777777" w:rsidR="00447CE6" w:rsidRPr="00BD6BA6" w:rsidRDefault="00447CE6" w:rsidP="00BD6BA6">
            <w:pPr>
              <w:spacing w:after="0" w:line="240" w:lineRule="auto"/>
              <w:ind w:firstLine="0"/>
              <w:rPr>
                <w:rFonts w:eastAsia="Calibri"/>
                <w:color w:val="000000" w:themeColor="text1"/>
                <w:lang w:val="pl-PL" w:eastAsia="pl-PL"/>
              </w:rPr>
            </w:pPr>
            <w:r w:rsidRPr="00BD6BA6">
              <w:rPr>
                <w:rFonts w:eastAsia="Calibri"/>
                <w:color w:val="000000" w:themeColor="text1"/>
                <w:lang w:val="pl-PL" w:eastAsia="pl-PL"/>
              </w:rPr>
              <w:t>STC</w:t>
            </w:r>
          </w:p>
        </w:tc>
        <w:tc>
          <w:tcPr>
            <w:tcW w:w="3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1B9AD48" w14:textId="77777777" w:rsidR="00447CE6" w:rsidRPr="00BD6BA6" w:rsidRDefault="00447CE6" w:rsidP="00BD6BA6">
            <w:pPr>
              <w:spacing w:after="0" w:line="240" w:lineRule="auto"/>
              <w:ind w:firstLine="0"/>
              <w:rPr>
                <w:rFonts w:eastAsia="Calibri"/>
                <w:color w:val="000000" w:themeColor="text1"/>
                <w:lang w:val="pl-PL" w:eastAsia="pl-PL"/>
              </w:rPr>
            </w:pPr>
            <w:r w:rsidRPr="00BD6BA6">
              <w:rPr>
                <w:rFonts w:eastAsia="Calibri"/>
                <w:color w:val="000000" w:themeColor="text1"/>
                <w:lang w:val="pl-PL" w:eastAsia="pl-PL"/>
              </w:rPr>
              <w:t>Podpisanie umowy</w:t>
            </w:r>
          </w:p>
        </w:tc>
        <w:tc>
          <w:tcPr>
            <w:tcW w:w="15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B395D13" w14:textId="77777777" w:rsidR="00447CE6" w:rsidRPr="00BD6BA6" w:rsidRDefault="00447CE6" w:rsidP="00BD6BA6">
            <w:pPr>
              <w:spacing w:after="0" w:line="240" w:lineRule="auto"/>
              <w:ind w:firstLine="0"/>
              <w:rPr>
                <w:rFonts w:eastAsia="Calibri"/>
                <w:color w:val="000000" w:themeColor="text1"/>
                <w:lang w:val="pl-PL" w:eastAsia="pl-PL"/>
              </w:rPr>
            </w:pPr>
          </w:p>
        </w:tc>
        <w:tc>
          <w:tcPr>
            <w:tcW w:w="273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354D5AC" w14:textId="77777777" w:rsidR="00447CE6" w:rsidRPr="00BD6BA6" w:rsidRDefault="00447CE6" w:rsidP="00BD6BA6">
            <w:pPr>
              <w:spacing w:after="0" w:line="240" w:lineRule="auto"/>
              <w:ind w:firstLine="0"/>
              <w:jc w:val="center"/>
              <w:rPr>
                <w:b/>
                <w:color w:val="000000"/>
                <w:lang w:val="pl-PL" w:eastAsia="pl-PL"/>
              </w:rPr>
            </w:pPr>
          </w:p>
        </w:tc>
      </w:tr>
      <w:tr w:rsidR="00AA4932" w14:paraId="076D920A" w14:textId="77777777" w:rsidTr="00AA4932">
        <w:trPr>
          <w:cantSplit/>
          <w:trHeight w:val="300"/>
        </w:trPr>
        <w:tc>
          <w:tcPr>
            <w:tcW w:w="5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BE4CDD" w14:textId="77777777" w:rsidR="00AA4932" w:rsidRPr="00BD6BA6" w:rsidRDefault="00AA4932" w:rsidP="00BD6BA6">
            <w:pPr>
              <w:spacing w:after="0" w:line="240" w:lineRule="auto"/>
              <w:ind w:firstLine="0"/>
              <w:jc w:val="center"/>
              <w:rPr>
                <w:b/>
                <w:color w:val="000000"/>
                <w:lang w:val="pl-PL" w:eastAsia="pl-PL"/>
              </w:rPr>
            </w:pPr>
          </w:p>
        </w:tc>
        <w:tc>
          <w:tcPr>
            <w:tcW w:w="866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4979CF7" w14:textId="77777777" w:rsidR="00AA4932" w:rsidRPr="00BD6BA6" w:rsidRDefault="00AA4932" w:rsidP="00BD6BA6">
            <w:pPr>
              <w:spacing w:after="0" w:line="240" w:lineRule="auto"/>
              <w:ind w:firstLine="0"/>
              <w:jc w:val="center"/>
              <w:rPr>
                <w:b/>
                <w:color w:val="000000"/>
                <w:lang w:val="pl-PL" w:eastAsia="pl-PL"/>
              </w:rPr>
            </w:pPr>
            <w:r w:rsidRPr="00BD6BA6">
              <w:rPr>
                <w:b/>
                <w:color w:val="000000"/>
                <w:lang w:val="pl-PL" w:eastAsia="pl-PL"/>
              </w:rPr>
              <w:t>Faza 2: Projekt techniczny</w:t>
            </w:r>
          </w:p>
        </w:tc>
      </w:tr>
      <w:tr w:rsidR="00447CE6" w14:paraId="104BD8B2" w14:textId="77777777" w:rsidTr="00447CE6">
        <w:trPr>
          <w:cantSplit/>
          <w:trHeight w:val="300"/>
        </w:trPr>
        <w:tc>
          <w:tcPr>
            <w:tcW w:w="5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188491A" w14:textId="77777777" w:rsidR="00447CE6" w:rsidRPr="002E687B" w:rsidRDefault="00447CE6" w:rsidP="002E687B">
            <w:pPr>
              <w:spacing w:after="0" w:line="240" w:lineRule="auto"/>
              <w:ind w:firstLine="0"/>
              <w:rPr>
                <w:rFonts w:eastAsia="Calibri"/>
                <w:color w:val="000000" w:themeColor="text1"/>
                <w:lang w:val="pl-PL" w:eastAsia="pl-PL"/>
              </w:rPr>
            </w:pPr>
            <w:r w:rsidRPr="002E687B">
              <w:rPr>
                <w:rFonts w:eastAsia="Calibri"/>
                <w:color w:val="000000" w:themeColor="text1"/>
                <w:lang w:val="pl-PL" w:eastAsia="pl-PL"/>
              </w:rPr>
              <w:t>3</w:t>
            </w:r>
          </w:p>
        </w:tc>
        <w:tc>
          <w:tcPr>
            <w:tcW w:w="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4691827" w14:textId="77777777" w:rsidR="00447CE6" w:rsidRPr="002E687B" w:rsidRDefault="00447CE6" w:rsidP="002E687B">
            <w:pPr>
              <w:spacing w:after="0" w:line="240" w:lineRule="auto"/>
              <w:ind w:firstLine="0"/>
              <w:rPr>
                <w:rFonts w:eastAsia="Calibri"/>
                <w:color w:val="000000" w:themeColor="text1"/>
                <w:lang w:val="pl-PL" w:eastAsia="pl-PL"/>
              </w:rPr>
            </w:pPr>
            <w:r w:rsidRPr="002E687B">
              <w:rPr>
                <w:rFonts w:eastAsia="Calibri"/>
                <w:color w:val="000000" w:themeColor="text1"/>
                <w:lang w:val="pl-PL" w:eastAsia="pl-PL"/>
              </w:rPr>
              <w:t>KOM</w:t>
            </w:r>
          </w:p>
        </w:tc>
        <w:tc>
          <w:tcPr>
            <w:tcW w:w="3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ED0625D" w14:textId="77777777" w:rsidR="00447CE6" w:rsidRPr="002E687B" w:rsidRDefault="00447CE6" w:rsidP="002E687B">
            <w:pPr>
              <w:spacing w:after="0" w:line="240" w:lineRule="auto"/>
              <w:ind w:firstLine="0"/>
              <w:rPr>
                <w:rFonts w:eastAsia="Calibri"/>
                <w:color w:val="000000" w:themeColor="text1"/>
                <w:lang w:val="pl-PL" w:eastAsia="pl-PL"/>
              </w:rPr>
            </w:pPr>
            <w:r w:rsidRPr="002E687B">
              <w:rPr>
                <w:rFonts w:eastAsia="Calibri"/>
                <w:color w:val="000000" w:themeColor="text1"/>
                <w:lang w:val="pl-PL" w:eastAsia="pl-PL"/>
              </w:rPr>
              <w:t>Spotkanie inauguracyjne</w:t>
            </w:r>
          </w:p>
        </w:tc>
        <w:tc>
          <w:tcPr>
            <w:tcW w:w="15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B5A6D97" w14:textId="77777777" w:rsidR="00447CE6" w:rsidRPr="002E687B" w:rsidRDefault="00447CE6" w:rsidP="002E687B">
            <w:pPr>
              <w:spacing w:after="0" w:line="256" w:lineRule="auto"/>
              <w:ind w:firstLine="0"/>
              <w:rPr>
                <w:rFonts w:eastAsia="Calibri"/>
                <w:color w:val="000000" w:themeColor="text1"/>
                <w:lang w:val="pl-PL" w:eastAsia="pl-PL"/>
              </w:rPr>
            </w:pPr>
          </w:p>
        </w:tc>
        <w:tc>
          <w:tcPr>
            <w:tcW w:w="2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A4EE8F6" w14:textId="77777777" w:rsidR="00447CE6" w:rsidRPr="00BD6BA6" w:rsidRDefault="00447CE6" w:rsidP="00BD6BA6">
            <w:pPr>
              <w:spacing w:after="0" w:line="240" w:lineRule="auto"/>
              <w:ind w:firstLine="0"/>
              <w:jc w:val="center"/>
              <w:rPr>
                <w:b/>
                <w:color w:val="000000"/>
                <w:lang w:val="pl-PL" w:eastAsia="pl-PL"/>
              </w:rPr>
            </w:pPr>
            <w:r w:rsidRPr="00BD6BA6">
              <w:rPr>
                <w:b/>
                <w:color w:val="000000"/>
                <w:lang w:val="pl-PL" w:eastAsia="pl-PL"/>
              </w:rPr>
              <w:t>start</w:t>
            </w:r>
          </w:p>
        </w:tc>
      </w:tr>
      <w:tr w:rsidR="00447CE6" w14:paraId="05F44548" w14:textId="77777777" w:rsidTr="00447CE6">
        <w:trPr>
          <w:cantSplit/>
          <w:trHeight w:val="300"/>
        </w:trPr>
        <w:tc>
          <w:tcPr>
            <w:tcW w:w="5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8C4E866" w14:textId="77777777" w:rsidR="00447CE6" w:rsidRPr="002E687B" w:rsidRDefault="00447CE6" w:rsidP="002E687B">
            <w:pPr>
              <w:spacing w:after="0" w:line="240" w:lineRule="auto"/>
              <w:ind w:firstLine="0"/>
              <w:rPr>
                <w:rFonts w:eastAsia="Calibri"/>
                <w:color w:val="000000" w:themeColor="text1"/>
                <w:lang w:val="pl-PL" w:eastAsia="pl-PL"/>
              </w:rPr>
            </w:pPr>
            <w:r w:rsidRPr="002E687B">
              <w:rPr>
                <w:rFonts w:eastAsia="Calibri"/>
                <w:color w:val="000000" w:themeColor="text1"/>
                <w:lang w:val="pl-PL" w:eastAsia="pl-PL"/>
              </w:rPr>
              <w:t>4</w:t>
            </w:r>
          </w:p>
        </w:tc>
        <w:tc>
          <w:tcPr>
            <w:tcW w:w="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51472B0" w14:textId="77777777" w:rsidR="00447CE6" w:rsidRPr="002E687B" w:rsidRDefault="00447CE6" w:rsidP="002E687B">
            <w:pPr>
              <w:spacing w:after="0" w:line="240" w:lineRule="auto"/>
              <w:ind w:firstLine="0"/>
              <w:rPr>
                <w:rFonts w:eastAsia="Calibri"/>
                <w:color w:val="000000" w:themeColor="text1"/>
                <w:lang w:val="pl-PL" w:eastAsia="pl-PL"/>
              </w:rPr>
            </w:pPr>
            <w:r w:rsidRPr="002E687B">
              <w:rPr>
                <w:rFonts w:eastAsia="Calibri"/>
                <w:color w:val="000000" w:themeColor="text1"/>
                <w:lang w:val="pl-PL" w:eastAsia="pl-PL"/>
              </w:rPr>
              <w:t>RDS</w:t>
            </w:r>
          </w:p>
        </w:tc>
        <w:tc>
          <w:tcPr>
            <w:tcW w:w="3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C80976A" w14:textId="77777777" w:rsidR="00447CE6" w:rsidRPr="002E687B" w:rsidRDefault="00447CE6" w:rsidP="002E687B">
            <w:pPr>
              <w:spacing w:after="0" w:line="240" w:lineRule="auto"/>
              <w:ind w:firstLine="0"/>
              <w:rPr>
                <w:rFonts w:eastAsia="Calibri"/>
                <w:color w:val="000000" w:themeColor="text1"/>
                <w:lang w:val="pl-PL" w:eastAsia="pl-PL"/>
              </w:rPr>
            </w:pPr>
            <w:r w:rsidRPr="002E687B">
              <w:rPr>
                <w:rFonts w:eastAsia="Calibri"/>
                <w:color w:val="000000" w:themeColor="text1"/>
                <w:lang w:val="pl-PL" w:eastAsia="pl-PL"/>
              </w:rPr>
              <w:t>Przegląd harmonogramu</w:t>
            </w:r>
          </w:p>
        </w:tc>
        <w:tc>
          <w:tcPr>
            <w:tcW w:w="15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C3D904E" w14:textId="77777777" w:rsidR="00447CE6" w:rsidRPr="002E687B" w:rsidRDefault="00447CE6" w:rsidP="002E687B">
            <w:pPr>
              <w:spacing w:after="0" w:line="256" w:lineRule="auto"/>
              <w:ind w:firstLine="0"/>
              <w:rPr>
                <w:rFonts w:eastAsia="Calibri"/>
                <w:color w:val="000000" w:themeColor="text1"/>
                <w:lang w:val="pl-PL" w:eastAsia="pl-PL"/>
              </w:rPr>
            </w:pPr>
          </w:p>
        </w:tc>
        <w:tc>
          <w:tcPr>
            <w:tcW w:w="273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5793508" w14:textId="77777777" w:rsidR="00447CE6" w:rsidRPr="00537EFD" w:rsidRDefault="00447CE6" w:rsidP="00BD6BA6">
            <w:pPr>
              <w:spacing w:after="0" w:line="240" w:lineRule="auto"/>
              <w:ind w:firstLine="0"/>
              <w:jc w:val="center"/>
              <w:rPr>
                <w:color w:val="000000"/>
                <w:lang w:val="pl-PL" w:eastAsia="pl-PL"/>
              </w:rPr>
            </w:pPr>
            <w:r w:rsidRPr="00537EFD">
              <w:rPr>
                <w:color w:val="000000"/>
                <w:lang w:val="pl-PL" w:eastAsia="pl-PL"/>
              </w:rPr>
              <w:t>4 tygodnie</w:t>
            </w:r>
          </w:p>
        </w:tc>
      </w:tr>
      <w:tr w:rsidR="00447CE6" w14:paraId="12D97AF8" w14:textId="77777777" w:rsidTr="00447CE6">
        <w:trPr>
          <w:trHeight w:val="300"/>
        </w:trPr>
        <w:tc>
          <w:tcPr>
            <w:tcW w:w="5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71298AD" w14:textId="77777777" w:rsidR="00447CE6" w:rsidRPr="002E687B" w:rsidRDefault="00447CE6" w:rsidP="002E687B">
            <w:pPr>
              <w:spacing w:after="0" w:line="240" w:lineRule="auto"/>
              <w:ind w:firstLine="0"/>
              <w:rPr>
                <w:rFonts w:eastAsia="Calibri"/>
                <w:color w:val="000000" w:themeColor="text1"/>
                <w:lang w:val="pl-PL" w:eastAsia="pl-PL"/>
              </w:rPr>
            </w:pPr>
            <w:r w:rsidRPr="002E687B">
              <w:rPr>
                <w:rFonts w:eastAsia="Calibri"/>
                <w:color w:val="000000" w:themeColor="text1"/>
                <w:lang w:val="pl-PL" w:eastAsia="pl-PL"/>
              </w:rPr>
              <w:t>5</w:t>
            </w:r>
          </w:p>
        </w:tc>
        <w:tc>
          <w:tcPr>
            <w:tcW w:w="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F77DD31" w14:textId="77777777" w:rsidR="00447CE6" w:rsidRPr="002E687B" w:rsidRDefault="00447CE6" w:rsidP="002E687B">
            <w:pPr>
              <w:spacing w:after="0" w:line="240" w:lineRule="auto"/>
              <w:ind w:firstLine="0"/>
              <w:rPr>
                <w:rFonts w:eastAsia="Calibri"/>
                <w:color w:val="000000" w:themeColor="text1"/>
                <w:lang w:val="pl-PL" w:eastAsia="pl-PL"/>
              </w:rPr>
            </w:pPr>
            <w:r w:rsidRPr="002E687B">
              <w:rPr>
                <w:rFonts w:eastAsia="Calibri"/>
                <w:color w:val="000000" w:themeColor="text1"/>
                <w:lang w:val="pl-PL" w:eastAsia="pl-PL"/>
              </w:rPr>
              <w:t>RQD</w:t>
            </w:r>
          </w:p>
        </w:tc>
        <w:tc>
          <w:tcPr>
            <w:tcW w:w="3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46D916B" w14:textId="77777777" w:rsidR="00447CE6" w:rsidRPr="002E687B" w:rsidRDefault="00447CE6" w:rsidP="002E687B">
            <w:pPr>
              <w:spacing w:after="0" w:line="240" w:lineRule="auto"/>
              <w:ind w:firstLine="0"/>
              <w:rPr>
                <w:rFonts w:eastAsia="Calibri"/>
                <w:color w:val="000000" w:themeColor="text1"/>
                <w:lang w:val="pl-PL" w:eastAsia="pl-PL"/>
              </w:rPr>
            </w:pPr>
            <w:r w:rsidRPr="002E687B">
              <w:rPr>
                <w:rFonts w:eastAsia="Calibri"/>
                <w:color w:val="000000" w:themeColor="text1"/>
                <w:lang w:val="pl-PL" w:eastAsia="pl-PL"/>
              </w:rPr>
              <w:t>Przegląd planów zarządzania jakością</w:t>
            </w:r>
          </w:p>
        </w:tc>
        <w:tc>
          <w:tcPr>
            <w:tcW w:w="15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A709002" w14:textId="77777777" w:rsidR="00447CE6" w:rsidRPr="002E687B" w:rsidRDefault="00447CE6" w:rsidP="002E687B">
            <w:pPr>
              <w:spacing w:after="0" w:line="256" w:lineRule="auto"/>
              <w:ind w:firstLine="0"/>
              <w:rPr>
                <w:rFonts w:eastAsia="Calibri"/>
                <w:color w:val="000000" w:themeColor="text1"/>
                <w:lang w:val="pl-PL" w:eastAsia="pl-PL"/>
              </w:rPr>
            </w:pPr>
          </w:p>
        </w:tc>
        <w:tc>
          <w:tcPr>
            <w:tcW w:w="2738" w:type="dxa"/>
            <w:vMerge/>
            <w:tcBorders>
              <w:left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2326855" w14:textId="77777777" w:rsidR="00447CE6" w:rsidRPr="00BD6BA6" w:rsidRDefault="00447CE6" w:rsidP="00BD6BA6">
            <w:pPr>
              <w:spacing w:after="0" w:line="240" w:lineRule="auto"/>
              <w:ind w:firstLine="0"/>
              <w:rPr>
                <w:b/>
                <w:color w:val="000000"/>
                <w:lang w:val="pl-PL" w:eastAsia="pl-PL"/>
              </w:rPr>
            </w:pPr>
          </w:p>
        </w:tc>
      </w:tr>
      <w:tr w:rsidR="00447CE6" w14:paraId="58156282" w14:textId="77777777" w:rsidTr="00447CE6">
        <w:trPr>
          <w:cantSplit/>
          <w:trHeight w:val="300"/>
        </w:trPr>
        <w:tc>
          <w:tcPr>
            <w:tcW w:w="5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C4F39C3" w14:textId="77777777" w:rsidR="00447CE6" w:rsidRPr="002E687B" w:rsidRDefault="00447CE6" w:rsidP="002E687B">
            <w:pPr>
              <w:spacing w:after="0" w:line="240" w:lineRule="auto"/>
              <w:ind w:firstLine="0"/>
              <w:rPr>
                <w:rFonts w:eastAsia="Calibri"/>
                <w:color w:val="000000" w:themeColor="text1"/>
                <w:lang w:val="pl-PL" w:eastAsia="pl-PL"/>
              </w:rPr>
            </w:pPr>
            <w:r w:rsidRPr="002E687B">
              <w:rPr>
                <w:rFonts w:eastAsia="Calibri"/>
                <w:color w:val="000000" w:themeColor="text1"/>
                <w:lang w:val="pl-PL" w:eastAsia="pl-PL"/>
              </w:rPr>
              <w:t>6</w:t>
            </w:r>
          </w:p>
        </w:tc>
        <w:tc>
          <w:tcPr>
            <w:tcW w:w="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667B41F" w14:textId="77777777" w:rsidR="00447CE6" w:rsidRPr="002E687B" w:rsidRDefault="00447CE6" w:rsidP="002E687B">
            <w:pPr>
              <w:spacing w:after="0" w:line="240" w:lineRule="auto"/>
              <w:ind w:firstLine="0"/>
              <w:rPr>
                <w:rFonts w:eastAsia="Calibri"/>
                <w:color w:val="000000" w:themeColor="text1"/>
                <w:lang w:val="pl-PL" w:eastAsia="pl-PL"/>
              </w:rPr>
            </w:pPr>
            <w:r w:rsidRPr="002E687B">
              <w:rPr>
                <w:rFonts w:eastAsia="Calibri"/>
                <w:color w:val="000000" w:themeColor="text1"/>
                <w:lang w:val="pl-PL" w:eastAsia="pl-PL"/>
              </w:rPr>
              <w:t>TDR</w:t>
            </w:r>
          </w:p>
        </w:tc>
        <w:tc>
          <w:tcPr>
            <w:tcW w:w="3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375F1A4" w14:textId="77777777" w:rsidR="00447CE6" w:rsidRPr="002E687B" w:rsidRDefault="00447CE6" w:rsidP="002E687B">
            <w:pPr>
              <w:spacing w:after="0" w:line="240" w:lineRule="auto"/>
              <w:ind w:firstLine="0"/>
              <w:rPr>
                <w:rFonts w:eastAsia="Calibri"/>
                <w:color w:val="000000" w:themeColor="text1"/>
                <w:lang w:val="pl-PL" w:eastAsia="pl-PL"/>
              </w:rPr>
            </w:pPr>
            <w:r w:rsidRPr="002E687B">
              <w:rPr>
                <w:rFonts w:eastAsia="Calibri"/>
                <w:color w:val="000000" w:themeColor="text1"/>
                <w:lang w:val="pl-PL" w:eastAsia="pl-PL"/>
              </w:rPr>
              <w:t>Przegląd projektu technicznego</w:t>
            </w:r>
          </w:p>
        </w:tc>
        <w:tc>
          <w:tcPr>
            <w:tcW w:w="15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EC3D508" w14:textId="77777777" w:rsidR="00447CE6" w:rsidRPr="002E687B" w:rsidRDefault="00447CE6" w:rsidP="002E687B">
            <w:pPr>
              <w:spacing w:after="0" w:line="240" w:lineRule="auto"/>
              <w:ind w:firstLine="0"/>
              <w:rPr>
                <w:rFonts w:eastAsia="Calibri"/>
                <w:color w:val="000000" w:themeColor="text1"/>
                <w:lang w:val="pl-PL" w:eastAsia="pl-PL"/>
              </w:rPr>
            </w:pPr>
            <w:r w:rsidRPr="002E687B">
              <w:rPr>
                <w:rFonts w:eastAsia="Calibri"/>
                <w:color w:val="000000" w:themeColor="text1"/>
                <w:lang w:val="pl-PL" w:eastAsia="pl-PL"/>
              </w:rPr>
              <w:t>TDR</w:t>
            </w:r>
          </w:p>
        </w:tc>
        <w:tc>
          <w:tcPr>
            <w:tcW w:w="273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729C272" w14:textId="77777777" w:rsidR="00447CE6" w:rsidRPr="00BD6BA6" w:rsidRDefault="00447CE6" w:rsidP="00BD6BA6">
            <w:pPr>
              <w:spacing w:after="0" w:line="240" w:lineRule="auto"/>
              <w:ind w:firstLine="0"/>
              <w:rPr>
                <w:b/>
                <w:color w:val="000000"/>
                <w:lang w:val="pl-PL" w:eastAsia="pl-PL"/>
              </w:rPr>
            </w:pPr>
          </w:p>
        </w:tc>
      </w:tr>
      <w:tr w:rsidR="00AA4932" w14:paraId="6C91DF9E" w14:textId="77777777" w:rsidTr="00AA4932">
        <w:trPr>
          <w:cantSplit/>
          <w:trHeight w:val="300"/>
        </w:trPr>
        <w:tc>
          <w:tcPr>
            <w:tcW w:w="5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70FFED" w14:textId="77777777" w:rsidR="00AA4932" w:rsidRPr="00BD6BA6" w:rsidRDefault="00AA4932" w:rsidP="00BD6BA6">
            <w:pPr>
              <w:spacing w:after="0" w:line="240" w:lineRule="auto"/>
              <w:ind w:firstLine="0"/>
              <w:jc w:val="center"/>
              <w:rPr>
                <w:b/>
                <w:color w:val="000000"/>
                <w:lang w:val="pl-PL" w:eastAsia="pl-PL"/>
              </w:rPr>
            </w:pPr>
          </w:p>
        </w:tc>
        <w:tc>
          <w:tcPr>
            <w:tcW w:w="866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516F3C0" w14:textId="77777777" w:rsidR="00AA4932" w:rsidRPr="00BD6BA6" w:rsidRDefault="00AA4932" w:rsidP="00BD6BA6">
            <w:pPr>
              <w:spacing w:after="0" w:line="240" w:lineRule="auto"/>
              <w:ind w:firstLine="0"/>
              <w:jc w:val="center"/>
              <w:rPr>
                <w:b/>
                <w:color w:val="000000"/>
                <w:lang w:val="pl-PL" w:eastAsia="pl-PL"/>
              </w:rPr>
            </w:pPr>
            <w:r w:rsidRPr="00BD6BA6">
              <w:rPr>
                <w:b/>
                <w:color w:val="000000"/>
                <w:lang w:val="pl-PL" w:eastAsia="pl-PL"/>
              </w:rPr>
              <w:t>Faza 3: Projekt wykonawczy</w:t>
            </w:r>
          </w:p>
        </w:tc>
      </w:tr>
      <w:tr w:rsidR="00447CE6" w14:paraId="464521DA" w14:textId="77777777" w:rsidTr="00447CE6">
        <w:trPr>
          <w:trHeight w:val="300"/>
        </w:trPr>
        <w:tc>
          <w:tcPr>
            <w:tcW w:w="5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33CAC8E" w14:textId="77777777" w:rsidR="00447CE6" w:rsidRPr="00BD6BA6" w:rsidRDefault="00447CE6" w:rsidP="00BD6BA6">
            <w:pPr>
              <w:spacing w:after="0" w:line="240" w:lineRule="auto"/>
              <w:ind w:firstLine="0"/>
              <w:rPr>
                <w:rFonts w:eastAsia="Calibri"/>
                <w:color w:val="000000" w:themeColor="text1"/>
                <w:lang w:val="pl-PL" w:eastAsia="pl-PL"/>
              </w:rPr>
            </w:pPr>
            <w:r w:rsidRPr="00BD6BA6">
              <w:rPr>
                <w:rFonts w:eastAsia="Calibri"/>
                <w:color w:val="000000" w:themeColor="text1"/>
                <w:lang w:val="pl-PL" w:eastAsia="pl-PL"/>
              </w:rPr>
              <w:t>7</w:t>
            </w:r>
          </w:p>
        </w:tc>
        <w:tc>
          <w:tcPr>
            <w:tcW w:w="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9B49CAD" w14:textId="77777777" w:rsidR="00447CE6" w:rsidRPr="00BD6BA6" w:rsidRDefault="00447CE6" w:rsidP="00BD6BA6">
            <w:pPr>
              <w:spacing w:after="0" w:line="240" w:lineRule="auto"/>
              <w:ind w:firstLine="0"/>
              <w:rPr>
                <w:rFonts w:eastAsia="Calibri"/>
                <w:color w:val="000000" w:themeColor="text1"/>
                <w:lang w:val="pl-PL" w:eastAsia="pl-PL"/>
              </w:rPr>
            </w:pPr>
            <w:r w:rsidRPr="00BD6BA6">
              <w:rPr>
                <w:rFonts w:eastAsia="Calibri"/>
                <w:color w:val="000000" w:themeColor="text1"/>
                <w:lang w:val="pl-PL" w:eastAsia="pl-PL"/>
              </w:rPr>
              <w:t>DTL</w:t>
            </w:r>
          </w:p>
        </w:tc>
        <w:tc>
          <w:tcPr>
            <w:tcW w:w="3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0EB7190" w14:textId="77777777" w:rsidR="00447CE6" w:rsidRPr="00BD6BA6" w:rsidRDefault="00447CE6" w:rsidP="00BD6BA6">
            <w:pPr>
              <w:spacing w:after="0" w:line="240" w:lineRule="auto"/>
              <w:ind w:firstLine="0"/>
              <w:rPr>
                <w:rFonts w:eastAsia="Calibri"/>
                <w:color w:val="000000" w:themeColor="text1"/>
                <w:lang w:val="pl-PL" w:eastAsia="pl-PL"/>
              </w:rPr>
            </w:pPr>
            <w:r w:rsidRPr="00BD6BA6">
              <w:rPr>
                <w:rFonts w:eastAsia="Calibri"/>
                <w:color w:val="000000" w:themeColor="text1"/>
                <w:lang w:val="pl-PL" w:eastAsia="pl-PL"/>
              </w:rPr>
              <w:t>Linia transferowa</w:t>
            </w:r>
          </w:p>
        </w:tc>
        <w:tc>
          <w:tcPr>
            <w:tcW w:w="15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3707D8D" w14:textId="77777777" w:rsidR="00447CE6" w:rsidRPr="00BD6BA6" w:rsidRDefault="00447CE6" w:rsidP="00BD6BA6">
            <w:pPr>
              <w:spacing w:after="0" w:line="240" w:lineRule="auto"/>
              <w:ind w:firstLine="0"/>
              <w:rPr>
                <w:rFonts w:eastAsia="Calibri"/>
                <w:color w:val="000000" w:themeColor="text1"/>
                <w:lang w:val="pl-PL" w:eastAsia="pl-PL"/>
              </w:rPr>
            </w:pPr>
            <w:r w:rsidRPr="00BD6BA6">
              <w:rPr>
                <w:rFonts w:eastAsia="Calibri"/>
                <w:color w:val="000000" w:themeColor="text1"/>
                <w:lang w:val="pl-PL" w:eastAsia="pl-PL"/>
              </w:rPr>
              <w:t>FDR TL</w:t>
            </w:r>
          </w:p>
        </w:tc>
        <w:tc>
          <w:tcPr>
            <w:tcW w:w="273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1F745FF" w14:textId="3FA0A76F" w:rsidR="00447CE6" w:rsidRPr="00BD6BA6" w:rsidRDefault="00447CE6" w:rsidP="00447CE6">
            <w:pPr>
              <w:spacing w:after="0" w:line="240" w:lineRule="auto"/>
              <w:ind w:firstLine="0"/>
              <w:jc w:val="center"/>
              <w:rPr>
                <w:b/>
                <w:color w:val="000000"/>
                <w:lang w:val="pl-PL" w:eastAsia="pl-PL"/>
              </w:rPr>
            </w:pPr>
            <w:r w:rsidRPr="00BD6BA6">
              <w:rPr>
                <w:rFonts w:eastAsia="Calibri"/>
                <w:color w:val="000000" w:themeColor="text1"/>
                <w:lang w:val="pl-PL" w:eastAsia="pl-PL"/>
              </w:rPr>
              <w:t>1</w:t>
            </w:r>
            <w:r>
              <w:rPr>
                <w:rFonts w:eastAsia="Calibri"/>
                <w:color w:val="000000" w:themeColor="text1"/>
                <w:lang w:val="pl-PL" w:eastAsia="pl-PL"/>
              </w:rPr>
              <w:t>7</w:t>
            </w:r>
            <w:r w:rsidRPr="00BD6BA6">
              <w:rPr>
                <w:rFonts w:eastAsia="Calibri"/>
                <w:color w:val="000000" w:themeColor="text1"/>
                <w:lang w:val="pl-PL" w:eastAsia="pl-PL"/>
              </w:rPr>
              <w:t xml:space="preserve"> tygodni</w:t>
            </w:r>
          </w:p>
        </w:tc>
      </w:tr>
      <w:tr w:rsidR="00447CE6" w14:paraId="313EF308" w14:textId="77777777" w:rsidTr="00447CE6">
        <w:trPr>
          <w:trHeight w:val="300"/>
        </w:trPr>
        <w:tc>
          <w:tcPr>
            <w:tcW w:w="5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5307658" w14:textId="77777777" w:rsidR="00447CE6" w:rsidRPr="00BD6BA6" w:rsidRDefault="00447CE6" w:rsidP="00BD6BA6">
            <w:pPr>
              <w:spacing w:after="0" w:line="240" w:lineRule="auto"/>
              <w:ind w:firstLine="0"/>
              <w:rPr>
                <w:rFonts w:eastAsia="Calibri"/>
                <w:color w:val="000000" w:themeColor="text1"/>
                <w:lang w:val="pl-PL" w:eastAsia="pl-PL"/>
              </w:rPr>
            </w:pPr>
            <w:r w:rsidRPr="00BD6BA6">
              <w:rPr>
                <w:rFonts w:eastAsia="Calibri"/>
                <w:color w:val="000000" w:themeColor="text1"/>
                <w:lang w:val="pl-PL" w:eastAsia="pl-PL"/>
              </w:rPr>
              <w:t>8</w:t>
            </w:r>
          </w:p>
        </w:tc>
        <w:tc>
          <w:tcPr>
            <w:tcW w:w="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F38F91F" w14:textId="77777777" w:rsidR="00447CE6" w:rsidRPr="00BD6BA6" w:rsidRDefault="00447CE6" w:rsidP="00BD6BA6">
            <w:pPr>
              <w:spacing w:after="0" w:line="240" w:lineRule="auto"/>
              <w:ind w:firstLine="0"/>
              <w:rPr>
                <w:rFonts w:eastAsia="Calibri"/>
                <w:color w:val="000000" w:themeColor="text1"/>
                <w:lang w:val="pl-PL" w:eastAsia="pl-PL"/>
              </w:rPr>
            </w:pPr>
            <w:r w:rsidRPr="00BD6BA6">
              <w:rPr>
                <w:rFonts w:eastAsia="Calibri"/>
                <w:color w:val="000000" w:themeColor="text1"/>
                <w:lang w:val="pl-PL" w:eastAsia="pl-PL"/>
              </w:rPr>
              <w:t>DVB</w:t>
            </w:r>
          </w:p>
        </w:tc>
        <w:tc>
          <w:tcPr>
            <w:tcW w:w="3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7B9C400" w14:textId="77777777" w:rsidR="00447CE6" w:rsidRPr="00BD6BA6" w:rsidRDefault="00447CE6" w:rsidP="00BD6BA6">
            <w:pPr>
              <w:spacing w:after="0" w:line="240" w:lineRule="auto"/>
              <w:ind w:firstLine="0"/>
              <w:rPr>
                <w:rFonts w:eastAsia="Calibri"/>
                <w:color w:val="000000" w:themeColor="text1"/>
                <w:lang w:val="pl-PL" w:eastAsia="pl-PL"/>
              </w:rPr>
            </w:pPr>
            <w:r w:rsidRPr="00BD6BA6">
              <w:rPr>
                <w:rFonts w:eastAsia="Calibri"/>
                <w:color w:val="000000" w:themeColor="text1"/>
                <w:lang w:val="pl-PL" w:eastAsia="pl-PL"/>
              </w:rPr>
              <w:t>Moduły zaworowe</w:t>
            </w:r>
          </w:p>
        </w:tc>
        <w:tc>
          <w:tcPr>
            <w:tcW w:w="15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CA0EE25" w14:textId="77777777" w:rsidR="00447CE6" w:rsidRPr="00BD6BA6" w:rsidRDefault="00447CE6" w:rsidP="00BD6BA6">
            <w:pPr>
              <w:spacing w:after="0" w:line="240" w:lineRule="auto"/>
              <w:ind w:firstLine="0"/>
              <w:rPr>
                <w:rFonts w:eastAsia="Calibri"/>
                <w:color w:val="000000" w:themeColor="text1"/>
                <w:lang w:val="pl-PL" w:eastAsia="pl-PL"/>
              </w:rPr>
            </w:pPr>
            <w:r w:rsidRPr="00BD6BA6">
              <w:rPr>
                <w:rFonts w:eastAsia="Calibri"/>
                <w:color w:val="000000" w:themeColor="text1"/>
                <w:lang w:val="pl-PL" w:eastAsia="pl-PL"/>
              </w:rPr>
              <w:t>FDR VB</w:t>
            </w:r>
          </w:p>
        </w:tc>
        <w:tc>
          <w:tcPr>
            <w:tcW w:w="2738" w:type="dxa"/>
            <w:vMerge/>
            <w:tcBorders>
              <w:left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7902DEF" w14:textId="77777777" w:rsidR="00447CE6" w:rsidRPr="00BD6BA6" w:rsidRDefault="00447CE6" w:rsidP="00BD6BA6">
            <w:pPr>
              <w:spacing w:after="0" w:line="240" w:lineRule="auto"/>
              <w:ind w:firstLine="0"/>
              <w:rPr>
                <w:b/>
                <w:color w:val="000000"/>
                <w:lang w:val="pl-PL" w:eastAsia="pl-PL"/>
              </w:rPr>
            </w:pPr>
          </w:p>
        </w:tc>
      </w:tr>
      <w:tr w:rsidR="00447CE6" w14:paraId="543D9BD4" w14:textId="77777777" w:rsidTr="00447CE6">
        <w:trPr>
          <w:trHeight w:val="300"/>
        </w:trPr>
        <w:tc>
          <w:tcPr>
            <w:tcW w:w="5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6FE3F24" w14:textId="77777777" w:rsidR="00447CE6" w:rsidRPr="00BD6BA6" w:rsidRDefault="00447CE6" w:rsidP="00BD6BA6">
            <w:pPr>
              <w:spacing w:after="0" w:line="240" w:lineRule="auto"/>
              <w:ind w:firstLine="0"/>
              <w:rPr>
                <w:rFonts w:eastAsia="Calibri"/>
                <w:color w:val="000000" w:themeColor="text1"/>
                <w:lang w:val="pl-PL" w:eastAsia="pl-PL"/>
              </w:rPr>
            </w:pPr>
            <w:r w:rsidRPr="00BD6BA6">
              <w:rPr>
                <w:rFonts w:eastAsia="Calibri"/>
                <w:color w:val="000000" w:themeColor="text1"/>
                <w:lang w:val="pl-PL" w:eastAsia="pl-PL"/>
              </w:rPr>
              <w:t>9</w:t>
            </w:r>
          </w:p>
        </w:tc>
        <w:tc>
          <w:tcPr>
            <w:tcW w:w="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2C91B9F" w14:textId="77777777" w:rsidR="00447CE6" w:rsidRPr="00BD6BA6" w:rsidRDefault="00447CE6" w:rsidP="00BD6BA6">
            <w:pPr>
              <w:spacing w:after="0" w:line="240" w:lineRule="auto"/>
              <w:ind w:firstLine="0"/>
              <w:rPr>
                <w:rFonts w:eastAsia="Calibri"/>
                <w:color w:val="000000" w:themeColor="text1"/>
                <w:lang w:val="pl-PL" w:eastAsia="pl-PL"/>
              </w:rPr>
            </w:pPr>
            <w:r w:rsidRPr="00BD6BA6">
              <w:rPr>
                <w:rFonts w:eastAsia="Calibri"/>
                <w:color w:val="000000" w:themeColor="text1"/>
                <w:lang w:val="pl-PL" w:eastAsia="pl-PL"/>
              </w:rPr>
              <w:t>DEB</w:t>
            </w:r>
          </w:p>
        </w:tc>
        <w:tc>
          <w:tcPr>
            <w:tcW w:w="3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83590E8" w14:textId="77777777" w:rsidR="00447CE6" w:rsidRPr="00BD6BA6" w:rsidRDefault="00447CE6" w:rsidP="00BD6BA6">
            <w:pPr>
              <w:spacing w:after="0" w:line="240" w:lineRule="auto"/>
              <w:ind w:firstLine="0"/>
              <w:rPr>
                <w:rFonts w:eastAsia="Calibri"/>
                <w:color w:val="000000" w:themeColor="text1"/>
                <w:lang w:val="pl-PL" w:eastAsia="pl-PL"/>
              </w:rPr>
            </w:pPr>
            <w:r w:rsidRPr="00BD6BA6">
              <w:rPr>
                <w:rFonts w:eastAsia="Calibri"/>
                <w:color w:val="000000" w:themeColor="text1"/>
                <w:lang w:val="pl-PL" w:eastAsia="pl-PL"/>
              </w:rPr>
              <w:t>Moduł zawracający</w:t>
            </w:r>
          </w:p>
        </w:tc>
        <w:tc>
          <w:tcPr>
            <w:tcW w:w="15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A04EEB9" w14:textId="77777777" w:rsidR="00447CE6" w:rsidRPr="00BD6BA6" w:rsidRDefault="00447CE6" w:rsidP="00BD6BA6">
            <w:pPr>
              <w:spacing w:after="0" w:line="240" w:lineRule="auto"/>
              <w:ind w:firstLine="0"/>
              <w:rPr>
                <w:rFonts w:eastAsia="Calibri"/>
                <w:color w:val="000000" w:themeColor="text1"/>
                <w:lang w:val="pl-PL" w:eastAsia="pl-PL"/>
              </w:rPr>
            </w:pPr>
            <w:r w:rsidRPr="00BD6BA6">
              <w:rPr>
                <w:rFonts w:eastAsia="Calibri"/>
                <w:color w:val="000000" w:themeColor="text1"/>
                <w:lang w:val="pl-PL" w:eastAsia="pl-PL"/>
              </w:rPr>
              <w:t>FDR EB</w:t>
            </w:r>
          </w:p>
        </w:tc>
        <w:tc>
          <w:tcPr>
            <w:tcW w:w="2738" w:type="dxa"/>
            <w:vMerge/>
            <w:tcBorders>
              <w:left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DD4B557" w14:textId="77777777" w:rsidR="00447CE6" w:rsidRPr="00BD6BA6" w:rsidRDefault="00447CE6" w:rsidP="00BD6BA6">
            <w:pPr>
              <w:spacing w:after="0" w:line="240" w:lineRule="auto"/>
              <w:ind w:firstLine="0"/>
              <w:rPr>
                <w:b/>
                <w:color w:val="000000"/>
                <w:lang w:val="pl-PL" w:eastAsia="pl-PL"/>
              </w:rPr>
            </w:pPr>
          </w:p>
        </w:tc>
      </w:tr>
      <w:tr w:rsidR="00447CE6" w14:paraId="0BB32A9B" w14:textId="77777777" w:rsidTr="00447CE6">
        <w:trPr>
          <w:trHeight w:val="300"/>
        </w:trPr>
        <w:tc>
          <w:tcPr>
            <w:tcW w:w="5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A8FE9F5" w14:textId="77777777" w:rsidR="00447CE6" w:rsidRPr="00BD6BA6" w:rsidRDefault="00447CE6" w:rsidP="00BD6BA6">
            <w:pPr>
              <w:spacing w:after="0" w:line="240" w:lineRule="auto"/>
              <w:ind w:firstLine="0"/>
              <w:rPr>
                <w:rFonts w:eastAsia="Calibri"/>
                <w:color w:val="000000" w:themeColor="text1"/>
                <w:lang w:val="pl-PL" w:eastAsia="pl-PL"/>
              </w:rPr>
            </w:pPr>
            <w:r w:rsidRPr="00BD6BA6">
              <w:rPr>
                <w:rFonts w:eastAsia="Calibri"/>
                <w:color w:val="000000" w:themeColor="text1"/>
                <w:lang w:val="pl-PL" w:eastAsia="pl-PL"/>
              </w:rPr>
              <w:t>10</w:t>
            </w:r>
          </w:p>
        </w:tc>
        <w:tc>
          <w:tcPr>
            <w:tcW w:w="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E0F42F4" w14:textId="77777777" w:rsidR="00447CE6" w:rsidRPr="00BD6BA6" w:rsidRDefault="00447CE6" w:rsidP="00BD6BA6">
            <w:pPr>
              <w:spacing w:after="0" w:line="240" w:lineRule="auto"/>
              <w:ind w:firstLine="0"/>
              <w:rPr>
                <w:rFonts w:eastAsia="Calibri"/>
                <w:color w:val="000000" w:themeColor="text1"/>
                <w:lang w:val="pl-PL" w:eastAsia="pl-PL"/>
              </w:rPr>
            </w:pPr>
            <w:r w:rsidRPr="00BD6BA6">
              <w:rPr>
                <w:rFonts w:eastAsia="Calibri"/>
                <w:color w:val="000000" w:themeColor="text1"/>
                <w:lang w:val="pl-PL" w:eastAsia="pl-PL"/>
              </w:rPr>
              <w:t>DAL</w:t>
            </w:r>
          </w:p>
        </w:tc>
        <w:tc>
          <w:tcPr>
            <w:tcW w:w="3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A887A83" w14:textId="77777777" w:rsidR="00447CE6" w:rsidRPr="00BD6BA6" w:rsidRDefault="00447CE6" w:rsidP="00BD6BA6">
            <w:pPr>
              <w:spacing w:after="0" w:line="240" w:lineRule="auto"/>
              <w:ind w:firstLine="0"/>
              <w:rPr>
                <w:rFonts w:eastAsia="Calibri"/>
                <w:color w:val="000000" w:themeColor="text1"/>
                <w:lang w:val="pl-PL" w:eastAsia="pl-PL"/>
              </w:rPr>
            </w:pPr>
            <w:r w:rsidRPr="00BD6BA6">
              <w:rPr>
                <w:rFonts w:eastAsia="Calibri"/>
                <w:color w:val="000000" w:themeColor="text1"/>
                <w:lang w:val="pl-PL" w:eastAsia="pl-PL"/>
              </w:rPr>
              <w:t>Linie pomocnicze</w:t>
            </w:r>
          </w:p>
        </w:tc>
        <w:tc>
          <w:tcPr>
            <w:tcW w:w="15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0D0AE56" w14:textId="77777777" w:rsidR="00447CE6" w:rsidRPr="00BD6BA6" w:rsidRDefault="00447CE6" w:rsidP="00BD6BA6">
            <w:pPr>
              <w:spacing w:after="0" w:line="240" w:lineRule="auto"/>
              <w:ind w:firstLine="0"/>
              <w:rPr>
                <w:rFonts w:eastAsia="Calibri"/>
                <w:color w:val="000000" w:themeColor="text1"/>
                <w:lang w:val="pl-PL" w:eastAsia="pl-PL"/>
              </w:rPr>
            </w:pPr>
            <w:r w:rsidRPr="00BD6BA6">
              <w:rPr>
                <w:rFonts w:eastAsia="Calibri"/>
                <w:color w:val="000000" w:themeColor="text1"/>
                <w:lang w:val="pl-PL" w:eastAsia="pl-PL"/>
              </w:rPr>
              <w:t>FDR AL</w:t>
            </w:r>
          </w:p>
        </w:tc>
        <w:tc>
          <w:tcPr>
            <w:tcW w:w="2738" w:type="dxa"/>
            <w:vMerge/>
            <w:tcBorders>
              <w:left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85C659D" w14:textId="77777777" w:rsidR="00447CE6" w:rsidRPr="00BD6BA6" w:rsidRDefault="00447CE6" w:rsidP="00BD6BA6">
            <w:pPr>
              <w:spacing w:after="0" w:line="240" w:lineRule="auto"/>
              <w:ind w:firstLine="0"/>
              <w:rPr>
                <w:b/>
                <w:color w:val="000000"/>
                <w:lang w:val="pl-PL" w:eastAsia="pl-PL"/>
              </w:rPr>
            </w:pPr>
          </w:p>
        </w:tc>
      </w:tr>
      <w:tr w:rsidR="00447CE6" w14:paraId="1F714D6F" w14:textId="77777777" w:rsidTr="00447CE6">
        <w:trPr>
          <w:cantSplit/>
          <w:trHeight w:val="300"/>
        </w:trPr>
        <w:tc>
          <w:tcPr>
            <w:tcW w:w="5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3762571" w14:textId="77777777" w:rsidR="00447CE6" w:rsidRPr="00BD6BA6" w:rsidRDefault="00447CE6" w:rsidP="00BD6BA6">
            <w:pPr>
              <w:spacing w:after="0" w:line="240" w:lineRule="auto"/>
              <w:ind w:firstLine="0"/>
              <w:rPr>
                <w:rFonts w:eastAsia="Calibri"/>
                <w:color w:val="000000" w:themeColor="text1"/>
                <w:lang w:val="pl-PL" w:eastAsia="pl-PL"/>
              </w:rPr>
            </w:pPr>
            <w:r w:rsidRPr="00BD6BA6">
              <w:rPr>
                <w:rFonts w:eastAsia="Calibri"/>
                <w:color w:val="000000" w:themeColor="text1"/>
                <w:lang w:val="pl-PL" w:eastAsia="pl-PL"/>
              </w:rPr>
              <w:t>11</w:t>
            </w:r>
          </w:p>
        </w:tc>
        <w:tc>
          <w:tcPr>
            <w:tcW w:w="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687558B" w14:textId="77777777" w:rsidR="00447CE6" w:rsidRPr="00BD6BA6" w:rsidRDefault="00447CE6" w:rsidP="00BD6BA6">
            <w:pPr>
              <w:spacing w:after="0" w:line="240" w:lineRule="auto"/>
              <w:ind w:firstLine="0"/>
              <w:rPr>
                <w:rFonts w:eastAsia="Calibri"/>
                <w:color w:val="000000" w:themeColor="text1"/>
                <w:lang w:val="pl-PL" w:eastAsia="pl-PL"/>
              </w:rPr>
            </w:pPr>
            <w:r w:rsidRPr="00BD6BA6">
              <w:rPr>
                <w:rFonts w:eastAsia="Calibri"/>
                <w:color w:val="000000" w:themeColor="text1"/>
                <w:lang w:val="pl-PL" w:eastAsia="pl-PL"/>
              </w:rPr>
              <w:t>FDR</w:t>
            </w:r>
          </w:p>
        </w:tc>
        <w:tc>
          <w:tcPr>
            <w:tcW w:w="3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0E961C7" w14:textId="77777777" w:rsidR="00447CE6" w:rsidRPr="00BD6BA6" w:rsidRDefault="00447CE6" w:rsidP="00BD6BA6">
            <w:pPr>
              <w:spacing w:after="0" w:line="240" w:lineRule="auto"/>
              <w:ind w:firstLine="0"/>
              <w:rPr>
                <w:rFonts w:eastAsia="Calibri"/>
                <w:color w:val="000000" w:themeColor="text1"/>
                <w:lang w:val="pl-PL" w:eastAsia="pl-PL"/>
              </w:rPr>
            </w:pPr>
            <w:r w:rsidRPr="00BD6BA6">
              <w:rPr>
                <w:rFonts w:eastAsia="Calibri"/>
                <w:color w:val="000000" w:themeColor="text1"/>
                <w:lang w:val="pl-PL" w:eastAsia="pl-PL"/>
              </w:rPr>
              <w:t>Ostateczny przegląd projektu</w:t>
            </w:r>
          </w:p>
        </w:tc>
        <w:tc>
          <w:tcPr>
            <w:tcW w:w="15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458F68B" w14:textId="77777777" w:rsidR="00447CE6" w:rsidRPr="00BD6BA6" w:rsidRDefault="00447CE6" w:rsidP="00BD6BA6">
            <w:pPr>
              <w:spacing w:after="0" w:line="240" w:lineRule="auto"/>
              <w:ind w:firstLine="0"/>
              <w:rPr>
                <w:rFonts w:eastAsia="Calibri"/>
                <w:color w:val="000000" w:themeColor="text1"/>
                <w:lang w:val="pl-PL" w:eastAsia="pl-PL"/>
              </w:rPr>
            </w:pPr>
            <w:r w:rsidRPr="00BD6BA6">
              <w:rPr>
                <w:rFonts w:eastAsia="Calibri"/>
                <w:color w:val="000000" w:themeColor="text1"/>
                <w:lang w:val="pl-PL" w:eastAsia="pl-PL"/>
              </w:rPr>
              <w:t>FDR</w:t>
            </w:r>
          </w:p>
        </w:tc>
        <w:tc>
          <w:tcPr>
            <w:tcW w:w="273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95BBD14" w14:textId="77777777" w:rsidR="00447CE6" w:rsidRPr="00BD6BA6" w:rsidRDefault="00447CE6" w:rsidP="00BD6BA6">
            <w:pPr>
              <w:spacing w:after="0" w:line="240" w:lineRule="auto"/>
              <w:ind w:firstLine="0"/>
              <w:rPr>
                <w:b/>
                <w:color w:val="000000"/>
                <w:lang w:val="pl-PL" w:eastAsia="pl-PL"/>
              </w:rPr>
            </w:pPr>
          </w:p>
        </w:tc>
      </w:tr>
      <w:tr w:rsidR="00AA4932" w14:paraId="12BA9F96" w14:textId="77777777" w:rsidTr="00AA4932">
        <w:trPr>
          <w:cantSplit/>
          <w:trHeight w:val="300"/>
        </w:trPr>
        <w:tc>
          <w:tcPr>
            <w:tcW w:w="5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B45265" w14:textId="77777777" w:rsidR="00AA4932" w:rsidRPr="00BD6BA6" w:rsidRDefault="00AA4932" w:rsidP="00BD6BA6">
            <w:pPr>
              <w:spacing w:after="0" w:line="240" w:lineRule="auto"/>
              <w:ind w:firstLine="0"/>
              <w:jc w:val="center"/>
              <w:rPr>
                <w:b/>
                <w:color w:val="000000"/>
                <w:lang w:val="pl-PL" w:eastAsia="pl-PL"/>
              </w:rPr>
            </w:pPr>
          </w:p>
        </w:tc>
        <w:tc>
          <w:tcPr>
            <w:tcW w:w="866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8C9D9F1" w14:textId="77777777" w:rsidR="00AA4932" w:rsidRPr="00BD6BA6" w:rsidRDefault="00AA4932" w:rsidP="00BD6BA6">
            <w:pPr>
              <w:spacing w:after="0" w:line="240" w:lineRule="auto"/>
              <w:ind w:firstLine="0"/>
              <w:jc w:val="center"/>
              <w:rPr>
                <w:b/>
                <w:color w:val="000000"/>
                <w:lang w:val="pl-PL" w:eastAsia="pl-PL"/>
              </w:rPr>
            </w:pPr>
            <w:r w:rsidRPr="00BD6BA6">
              <w:rPr>
                <w:b/>
                <w:color w:val="000000"/>
                <w:lang w:val="pl-PL" w:eastAsia="pl-PL"/>
              </w:rPr>
              <w:t>Faza 4: Produkcja</w:t>
            </w:r>
          </w:p>
        </w:tc>
      </w:tr>
      <w:tr w:rsidR="00447CE6" w14:paraId="67B7DD97" w14:textId="77777777" w:rsidTr="00447CE6">
        <w:trPr>
          <w:cantSplit/>
          <w:trHeight w:val="300"/>
        </w:trPr>
        <w:tc>
          <w:tcPr>
            <w:tcW w:w="5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C88F757" w14:textId="77777777" w:rsidR="00447CE6" w:rsidRPr="00BD6BA6" w:rsidRDefault="00447CE6" w:rsidP="00BD6BA6">
            <w:pPr>
              <w:spacing w:after="0" w:line="240" w:lineRule="auto"/>
              <w:ind w:firstLine="0"/>
              <w:rPr>
                <w:rFonts w:eastAsia="Calibri"/>
                <w:color w:val="000000" w:themeColor="text1"/>
                <w:lang w:val="pl-PL" w:eastAsia="pl-PL"/>
              </w:rPr>
            </w:pPr>
            <w:r w:rsidRPr="00BD6BA6">
              <w:rPr>
                <w:rFonts w:eastAsia="Calibri"/>
                <w:color w:val="000000" w:themeColor="text1"/>
                <w:lang w:val="pl-PL" w:eastAsia="pl-PL"/>
              </w:rPr>
              <w:t>12</w:t>
            </w:r>
          </w:p>
        </w:tc>
        <w:tc>
          <w:tcPr>
            <w:tcW w:w="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D8580C6" w14:textId="77777777" w:rsidR="00447CE6" w:rsidRPr="00BD6BA6" w:rsidRDefault="00447CE6" w:rsidP="00BD6BA6">
            <w:pPr>
              <w:spacing w:after="0" w:line="240" w:lineRule="auto"/>
              <w:ind w:firstLine="0"/>
              <w:rPr>
                <w:rFonts w:eastAsia="Calibri"/>
                <w:color w:val="000000" w:themeColor="text1"/>
                <w:lang w:val="pl-PL" w:eastAsia="pl-PL"/>
              </w:rPr>
            </w:pPr>
            <w:r w:rsidRPr="00BD6BA6">
              <w:rPr>
                <w:rFonts w:eastAsia="Calibri"/>
                <w:color w:val="000000" w:themeColor="text1"/>
                <w:lang w:val="pl-PL" w:eastAsia="pl-PL"/>
              </w:rPr>
              <w:t>MRR</w:t>
            </w:r>
          </w:p>
        </w:tc>
        <w:tc>
          <w:tcPr>
            <w:tcW w:w="3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5AA004D" w14:textId="77777777" w:rsidR="00447CE6" w:rsidRPr="00BD6BA6" w:rsidRDefault="00447CE6" w:rsidP="00BD6BA6">
            <w:pPr>
              <w:spacing w:after="0" w:line="240" w:lineRule="auto"/>
              <w:ind w:firstLine="0"/>
              <w:rPr>
                <w:rFonts w:eastAsia="Calibri"/>
                <w:color w:val="000000" w:themeColor="text1"/>
                <w:lang w:val="pl-PL" w:eastAsia="pl-PL"/>
              </w:rPr>
            </w:pPr>
            <w:r w:rsidRPr="00BD6BA6">
              <w:rPr>
                <w:rFonts w:eastAsia="Calibri"/>
                <w:color w:val="000000" w:themeColor="text1"/>
                <w:lang w:val="pl-PL" w:eastAsia="pl-PL"/>
              </w:rPr>
              <w:t>Przegląd gotowości produkcyjnej</w:t>
            </w:r>
          </w:p>
        </w:tc>
        <w:tc>
          <w:tcPr>
            <w:tcW w:w="15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5DA51AE" w14:textId="77777777" w:rsidR="00447CE6" w:rsidRPr="00BD6BA6" w:rsidRDefault="00447CE6" w:rsidP="00BD6BA6">
            <w:pPr>
              <w:spacing w:after="0" w:line="240" w:lineRule="auto"/>
              <w:ind w:firstLine="0"/>
              <w:rPr>
                <w:rFonts w:eastAsia="Calibri"/>
                <w:color w:val="000000" w:themeColor="text1"/>
                <w:lang w:val="pl-PL" w:eastAsia="pl-PL"/>
              </w:rPr>
            </w:pPr>
            <w:r w:rsidRPr="00BD6BA6">
              <w:rPr>
                <w:rFonts w:eastAsia="Calibri"/>
                <w:color w:val="000000" w:themeColor="text1"/>
                <w:lang w:val="pl-PL" w:eastAsia="pl-PL"/>
              </w:rPr>
              <w:t>MRR</w:t>
            </w:r>
          </w:p>
        </w:tc>
        <w:tc>
          <w:tcPr>
            <w:tcW w:w="2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39D61A6" w14:textId="77777777" w:rsidR="00447CE6" w:rsidRPr="00BD6BA6" w:rsidRDefault="00447CE6" w:rsidP="00447CE6">
            <w:pPr>
              <w:spacing w:after="0" w:line="240" w:lineRule="auto"/>
              <w:ind w:firstLine="0"/>
              <w:jc w:val="center"/>
              <w:rPr>
                <w:rFonts w:eastAsia="Calibri"/>
                <w:color w:val="000000" w:themeColor="text1"/>
                <w:lang w:val="pl-PL" w:eastAsia="pl-PL"/>
              </w:rPr>
            </w:pPr>
            <w:r w:rsidRPr="00BD6BA6">
              <w:rPr>
                <w:rFonts w:eastAsia="Calibri"/>
                <w:color w:val="000000" w:themeColor="text1"/>
                <w:lang w:val="pl-PL" w:eastAsia="pl-PL"/>
              </w:rPr>
              <w:t>1 tydzień</w:t>
            </w:r>
          </w:p>
        </w:tc>
      </w:tr>
      <w:tr w:rsidR="00447CE6" w14:paraId="24ED679C" w14:textId="77777777" w:rsidTr="00447CE6">
        <w:trPr>
          <w:cantSplit/>
          <w:trHeight w:val="300"/>
        </w:trPr>
        <w:tc>
          <w:tcPr>
            <w:tcW w:w="5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3BCE437" w14:textId="77777777" w:rsidR="00447CE6" w:rsidRPr="00BD6BA6" w:rsidRDefault="00447CE6" w:rsidP="00BD6BA6">
            <w:pPr>
              <w:spacing w:after="0" w:line="240" w:lineRule="auto"/>
              <w:ind w:firstLine="0"/>
              <w:rPr>
                <w:rFonts w:eastAsia="Calibri"/>
                <w:color w:val="000000" w:themeColor="text1"/>
                <w:lang w:val="pl-PL" w:eastAsia="pl-PL"/>
              </w:rPr>
            </w:pPr>
            <w:r w:rsidRPr="00BD6BA6">
              <w:rPr>
                <w:rFonts w:eastAsia="Calibri"/>
                <w:color w:val="000000" w:themeColor="text1"/>
                <w:lang w:val="pl-PL" w:eastAsia="pl-PL"/>
              </w:rPr>
              <w:t>13</w:t>
            </w:r>
          </w:p>
        </w:tc>
        <w:tc>
          <w:tcPr>
            <w:tcW w:w="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08BDD35" w14:textId="77777777" w:rsidR="00447CE6" w:rsidRPr="00BD6BA6" w:rsidRDefault="00447CE6" w:rsidP="00BD6BA6">
            <w:pPr>
              <w:spacing w:after="0" w:line="240" w:lineRule="auto"/>
              <w:ind w:firstLine="0"/>
              <w:rPr>
                <w:rFonts w:eastAsia="Calibri"/>
                <w:color w:val="000000" w:themeColor="text1"/>
                <w:lang w:val="pl-PL" w:eastAsia="pl-PL"/>
              </w:rPr>
            </w:pPr>
            <w:r w:rsidRPr="00BD6BA6">
              <w:rPr>
                <w:rFonts w:eastAsia="Calibri"/>
                <w:color w:val="000000" w:themeColor="text1"/>
                <w:lang w:val="pl-PL" w:eastAsia="pl-PL"/>
              </w:rPr>
              <w:t>MTL</w:t>
            </w:r>
          </w:p>
        </w:tc>
        <w:tc>
          <w:tcPr>
            <w:tcW w:w="3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0B2222F" w14:textId="77777777" w:rsidR="00447CE6" w:rsidRPr="00BD6BA6" w:rsidRDefault="00447CE6" w:rsidP="00BD6BA6">
            <w:pPr>
              <w:spacing w:after="0" w:line="240" w:lineRule="auto"/>
              <w:ind w:firstLine="0"/>
              <w:rPr>
                <w:rFonts w:eastAsia="Calibri"/>
                <w:color w:val="000000" w:themeColor="text1"/>
                <w:lang w:val="pl-PL" w:eastAsia="pl-PL"/>
              </w:rPr>
            </w:pPr>
            <w:r w:rsidRPr="00BD6BA6">
              <w:rPr>
                <w:rFonts w:eastAsia="Calibri"/>
                <w:color w:val="000000" w:themeColor="text1"/>
                <w:lang w:val="pl-PL" w:eastAsia="pl-PL"/>
              </w:rPr>
              <w:t>Linia transferowa</w:t>
            </w:r>
          </w:p>
        </w:tc>
        <w:tc>
          <w:tcPr>
            <w:tcW w:w="15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CD61613" w14:textId="77777777" w:rsidR="00447CE6" w:rsidRPr="00BD6BA6" w:rsidRDefault="00447CE6" w:rsidP="00BD6BA6">
            <w:pPr>
              <w:spacing w:after="0" w:line="240" w:lineRule="auto"/>
              <w:ind w:firstLine="0"/>
              <w:rPr>
                <w:rFonts w:eastAsia="Calibri"/>
                <w:color w:val="000000" w:themeColor="text1"/>
                <w:lang w:val="pl-PL" w:eastAsia="pl-PL"/>
              </w:rPr>
            </w:pPr>
            <w:r w:rsidRPr="00BD6BA6">
              <w:rPr>
                <w:rFonts w:eastAsia="Calibri"/>
                <w:color w:val="000000" w:themeColor="text1"/>
                <w:lang w:val="pl-PL" w:eastAsia="pl-PL"/>
              </w:rPr>
              <w:t>MAR TL</w:t>
            </w:r>
          </w:p>
        </w:tc>
        <w:tc>
          <w:tcPr>
            <w:tcW w:w="273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52D4644" w14:textId="417B29B4" w:rsidR="00447CE6" w:rsidRPr="00BD6BA6" w:rsidRDefault="00447CE6" w:rsidP="00447CE6">
            <w:pPr>
              <w:spacing w:after="0" w:line="240" w:lineRule="auto"/>
              <w:ind w:firstLine="0"/>
              <w:jc w:val="center"/>
              <w:rPr>
                <w:rFonts w:eastAsia="Calibri"/>
                <w:color w:val="000000" w:themeColor="text1"/>
                <w:lang w:val="pl-PL" w:eastAsia="pl-PL"/>
              </w:rPr>
            </w:pPr>
            <w:r>
              <w:rPr>
                <w:rFonts w:eastAsia="Calibri"/>
                <w:color w:val="000000" w:themeColor="text1"/>
                <w:lang w:val="pl-PL" w:eastAsia="pl-PL"/>
              </w:rPr>
              <w:t>34</w:t>
            </w:r>
            <w:r w:rsidRPr="00BD6BA6">
              <w:rPr>
                <w:rFonts w:eastAsia="Calibri"/>
                <w:color w:val="000000" w:themeColor="text1"/>
                <w:lang w:val="pl-PL" w:eastAsia="pl-PL"/>
              </w:rPr>
              <w:t xml:space="preserve"> tygodni</w:t>
            </w:r>
          </w:p>
        </w:tc>
      </w:tr>
      <w:tr w:rsidR="00447CE6" w14:paraId="74DFED97" w14:textId="77777777" w:rsidTr="00447CE6">
        <w:trPr>
          <w:cantSplit/>
          <w:trHeight w:val="300"/>
        </w:trPr>
        <w:tc>
          <w:tcPr>
            <w:tcW w:w="5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2AC9B65" w14:textId="77777777" w:rsidR="00447CE6" w:rsidRPr="00BD6BA6" w:rsidRDefault="00447CE6" w:rsidP="00BD6BA6">
            <w:pPr>
              <w:spacing w:after="0" w:line="240" w:lineRule="auto"/>
              <w:ind w:firstLine="0"/>
              <w:rPr>
                <w:rFonts w:eastAsia="Calibri"/>
                <w:color w:val="000000" w:themeColor="text1"/>
                <w:lang w:val="pl-PL" w:eastAsia="pl-PL"/>
              </w:rPr>
            </w:pPr>
            <w:r w:rsidRPr="00BD6BA6">
              <w:rPr>
                <w:rFonts w:eastAsia="Calibri"/>
                <w:color w:val="000000" w:themeColor="text1"/>
                <w:lang w:val="pl-PL" w:eastAsia="pl-PL"/>
              </w:rPr>
              <w:t>14</w:t>
            </w:r>
          </w:p>
        </w:tc>
        <w:tc>
          <w:tcPr>
            <w:tcW w:w="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2D255B8" w14:textId="77777777" w:rsidR="00447CE6" w:rsidRPr="00BD6BA6" w:rsidRDefault="00447CE6" w:rsidP="00BD6BA6">
            <w:pPr>
              <w:spacing w:after="0" w:line="240" w:lineRule="auto"/>
              <w:ind w:firstLine="0"/>
              <w:rPr>
                <w:rFonts w:eastAsia="Calibri"/>
                <w:color w:val="000000" w:themeColor="text1"/>
                <w:lang w:val="pl-PL" w:eastAsia="pl-PL"/>
              </w:rPr>
            </w:pPr>
            <w:r w:rsidRPr="00BD6BA6">
              <w:rPr>
                <w:rFonts w:eastAsia="Calibri"/>
                <w:color w:val="000000" w:themeColor="text1"/>
                <w:lang w:val="pl-PL" w:eastAsia="pl-PL"/>
              </w:rPr>
              <w:t>MVB</w:t>
            </w:r>
          </w:p>
        </w:tc>
        <w:tc>
          <w:tcPr>
            <w:tcW w:w="3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A2F607E" w14:textId="77777777" w:rsidR="00447CE6" w:rsidRPr="00BD6BA6" w:rsidRDefault="00447CE6" w:rsidP="00BD6BA6">
            <w:pPr>
              <w:spacing w:after="0" w:line="240" w:lineRule="auto"/>
              <w:ind w:firstLine="0"/>
              <w:rPr>
                <w:rFonts w:eastAsia="Calibri"/>
                <w:color w:val="000000" w:themeColor="text1"/>
                <w:lang w:val="pl-PL" w:eastAsia="pl-PL"/>
              </w:rPr>
            </w:pPr>
            <w:r w:rsidRPr="00BD6BA6">
              <w:rPr>
                <w:rFonts w:eastAsia="Calibri"/>
                <w:color w:val="000000" w:themeColor="text1"/>
                <w:lang w:val="pl-PL" w:eastAsia="pl-PL"/>
              </w:rPr>
              <w:t>Moduły zaworowe</w:t>
            </w:r>
          </w:p>
        </w:tc>
        <w:tc>
          <w:tcPr>
            <w:tcW w:w="15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69583EF" w14:textId="77777777" w:rsidR="00447CE6" w:rsidRPr="00BD6BA6" w:rsidRDefault="00447CE6" w:rsidP="00BD6BA6">
            <w:pPr>
              <w:spacing w:after="0" w:line="240" w:lineRule="auto"/>
              <w:ind w:firstLine="0"/>
              <w:rPr>
                <w:rFonts w:eastAsia="Calibri"/>
                <w:color w:val="000000" w:themeColor="text1"/>
                <w:lang w:val="pl-PL" w:eastAsia="pl-PL"/>
              </w:rPr>
            </w:pPr>
            <w:r w:rsidRPr="00BD6BA6">
              <w:rPr>
                <w:rFonts w:eastAsia="Calibri"/>
                <w:color w:val="000000" w:themeColor="text1"/>
                <w:lang w:val="pl-PL" w:eastAsia="pl-PL"/>
              </w:rPr>
              <w:t>MAR VB</w:t>
            </w:r>
          </w:p>
        </w:tc>
        <w:tc>
          <w:tcPr>
            <w:tcW w:w="2738" w:type="dxa"/>
            <w:vMerge/>
            <w:tcBorders>
              <w:left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166EEB1" w14:textId="77777777" w:rsidR="00447CE6" w:rsidRPr="00BD6BA6" w:rsidRDefault="00447CE6" w:rsidP="00BD6BA6">
            <w:pPr>
              <w:spacing w:after="0" w:line="240" w:lineRule="auto"/>
              <w:ind w:firstLine="0"/>
              <w:rPr>
                <w:b/>
                <w:color w:val="000000"/>
                <w:lang w:val="pl-PL" w:eastAsia="pl-PL"/>
              </w:rPr>
            </w:pPr>
          </w:p>
        </w:tc>
      </w:tr>
      <w:tr w:rsidR="00447CE6" w14:paraId="67F28A32" w14:textId="77777777" w:rsidTr="00447CE6">
        <w:trPr>
          <w:trHeight w:val="300"/>
        </w:trPr>
        <w:tc>
          <w:tcPr>
            <w:tcW w:w="5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DAAAC45" w14:textId="77777777" w:rsidR="00447CE6" w:rsidRPr="00BD6BA6" w:rsidRDefault="00447CE6" w:rsidP="00BD6BA6">
            <w:pPr>
              <w:spacing w:after="0" w:line="240" w:lineRule="auto"/>
              <w:ind w:firstLine="0"/>
              <w:rPr>
                <w:rFonts w:eastAsia="Calibri"/>
                <w:color w:val="000000" w:themeColor="text1"/>
                <w:lang w:val="pl-PL" w:eastAsia="pl-PL"/>
              </w:rPr>
            </w:pPr>
            <w:r w:rsidRPr="00BD6BA6">
              <w:rPr>
                <w:rFonts w:eastAsia="Calibri"/>
                <w:color w:val="000000" w:themeColor="text1"/>
                <w:lang w:val="pl-PL" w:eastAsia="pl-PL"/>
              </w:rPr>
              <w:t>15</w:t>
            </w:r>
          </w:p>
        </w:tc>
        <w:tc>
          <w:tcPr>
            <w:tcW w:w="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79FBAFE" w14:textId="77777777" w:rsidR="00447CE6" w:rsidRPr="00BD6BA6" w:rsidRDefault="00447CE6" w:rsidP="00BD6BA6">
            <w:pPr>
              <w:spacing w:after="0" w:line="240" w:lineRule="auto"/>
              <w:ind w:firstLine="0"/>
              <w:rPr>
                <w:rFonts w:eastAsia="Calibri"/>
                <w:color w:val="000000" w:themeColor="text1"/>
                <w:lang w:val="pl-PL" w:eastAsia="pl-PL"/>
              </w:rPr>
            </w:pPr>
            <w:r w:rsidRPr="00BD6BA6">
              <w:rPr>
                <w:rFonts w:eastAsia="Calibri"/>
                <w:color w:val="000000" w:themeColor="text1"/>
                <w:lang w:val="pl-PL" w:eastAsia="pl-PL"/>
              </w:rPr>
              <w:t>MEB</w:t>
            </w:r>
          </w:p>
        </w:tc>
        <w:tc>
          <w:tcPr>
            <w:tcW w:w="3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5D579A4" w14:textId="77777777" w:rsidR="00447CE6" w:rsidRPr="00BD6BA6" w:rsidRDefault="00447CE6" w:rsidP="00BD6BA6">
            <w:pPr>
              <w:spacing w:after="0" w:line="240" w:lineRule="auto"/>
              <w:ind w:firstLine="0"/>
              <w:rPr>
                <w:rFonts w:eastAsia="Calibri"/>
                <w:color w:val="000000" w:themeColor="text1"/>
                <w:lang w:val="pl-PL" w:eastAsia="pl-PL"/>
              </w:rPr>
            </w:pPr>
            <w:r w:rsidRPr="00BD6BA6">
              <w:rPr>
                <w:rFonts w:eastAsia="Calibri"/>
                <w:color w:val="000000" w:themeColor="text1"/>
                <w:lang w:val="pl-PL" w:eastAsia="pl-PL"/>
              </w:rPr>
              <w:t>Moduł zawracający</w:t>
            </w:r>
          </w:p>
        </w:tc>
        <w:tc>
          <w:tcPr>
            <w:tcW w:w="15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9A85A79" w14:textId="77777777" w:rsidR="00447CE6" w:rsidRPr="00BD6BA6" w:rsidRDefault="00447CE6" w:rsidP="00BD6BA6">
            <w:pPr>
              <w:spacing w:after="0" w:line="240" w:lineRule="auto"/>
              <w:ind w:firstLine="0"/>
              <w:rPr>
                <w:rFonts w:eastAsia="Calibri"/>
                <w:color w:val="000000" w:themeColor="text1"/>
                <w:lang w:val="pl-PL" w:eastAsia="pl-PL"/>
              </w:rPr>
            </w:pPr>
            <w:r w:rsidRPr="00BD6BA6">
              <w:rPr>
                <w:rFonts w:eastAsia="Calibri"/>
                <w:color w:val="000000" w:themeColor="text1"/>
                <w:lang w:val="pl-PL" w:eastAsia="pl-PL"/>
              </w:rPr>
              <w:t>MAR EB</w:t>
            </w:r>
          </w:p>
        </w:tc>
        <w:tc>
          <w:tcPr>
            <w:tcW w:w="2738" w:type="dxa"/>
            <w:vMerge/>
            <w:tcBorders>
              <w:left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75FF979" w14:textId="77777777" w:rsidR="00447CE6" w:rsidRPr="00BD6BA6" w:rsidRDefault="00447CE6" w:rsidP="00BD6BA6">
            <w:pPr>
              <w:spacing w:after="0" w:line="240" w:lineRule="auto"/>
              <w:ind w:firstLine="0"/>
              <w:rPr>
                <w:b/>
                <w:color w:val="000000"/>
                <w:lang w:val="pl-PL" w:eastAsia="pl-PL"/>
              </w:rPr>
            </w:pPr>
          </w:p>
        </w:tc>
      </w:tr>
      <w:tr w:rsidR="00447CE6" w14:paraId="29673F05" w14:textId="77777777" w:rsidTr="00447CE6">
        <w:trPr>
          <w:cantSplit/>
          <w:trHeight w:val="300"/>
        </w:trPr>
        <w:tc>
          <w:tcPr>
            <w:tcW w:w="5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EAC87F0" w14:textId="77777777" w:rsidR="00447CE6" w:rsidRPr="00BD6BA6" w:rsidRDefault="00447CE6" w:rsidP="00BD6BA6">
            <w:pPr>
              <w:spacing w:after="0" w:line="240" w:lineRule="auto"/>
              <w:ind w:firstLine="0"/>
              <w:rPr>
                <w:rFonts w:eastAsia="Calibri"/>
                <w:color w:val="000000" w:themeColor="text1"/>
                <w:lang w:val="pl-PL" w:eastAsia="pl-PL"/>
              </w:rPr>
            </w:pPr>
            <w:r w:rsidRPr="00BD6BA6">
              <w:rPr>
                <w:rFonts w:eastAsia="Calibri"/>
                <w:color w:val="000000" w:themeColor="text1"/>
                <w:lang w:val="pl-PL" w:eastAsia="pl-PL"/>
              </w:rPr>
              <w:t>16</w:t>
            </w:r>
          </w:p>
        </w:tc>
        <w:tc>
          <w:tcPr>
            <w:tcW w:w="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BE7F1FC" w14:textId="77777777" w:rsidR="00447CE6" w:rsidRPr="00BD6BA6" w:rsidRDefault="00447CE6" w:rsidP="00BD6BA6">
            <w:pPr>
              <w:spacing w:after="0" w:line="240" w:lineRule="auto"/>
              <w:ind w:firstLine="0"/>
              <w:rPr>
                <w:rFonts w:eastAsia="Calibri"/>
                <w:color w:val="000000" w:themeColor="text1"/>
                <w:lang w:val="pl-PL" w:eastAsia="pl-PL"/>
              </w:rPr>
            </w:pPr>
            <w:r w:rsidRPr="00BD6BA6">
              <w:rPr>
                <w:rFonts w:eastAsia="Calibri"/>
                <w:color w:val="000000" w:themeColor="text1"/>
                <w:lang w:val="pl-PL" w:eastAsia="pl-PL"/>
              </w:rPr>
              <w:t>MAL</w:t>
            </w:r>
          </w:p>
        </w:tc>
        <w:tc>
          <w:tcPr>
            <w:tcW w:w="3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C3B0453" w14:textId="77777777" w:rsidR="00447CE6" w:rsidRPr="00BD6BA6" w:rsidRDefault="00447CE6" w:rsidP="00BD6BA6">
            <w:pPr>
              <w:spacing w:after="0" w:line="240" w:lineRule="auto"/>
              <w:ind w:firstLine="0"/>
              <w:rPr>
                <w:rFonts w:eastAsia="Calibri"/>
                <w:color w:val="000000" w:themeColor="text1"/>
                <w:lang w:val="pl-PL" w:eastAsia="pl-PL"/>
              </w:rPr>
            </w:pPr>
            <w:r w:rsidRPr="00BD6BA6">
              <w:rPr>
                <w:rFonts w:eastAsia="Calibri"/>
                <w:color w:val="000000" w:themeColor="text1"/>
                <w:lang w:val="pl-PL" w:eastAsia="pl-PL"/>
              </w:rPr>
              <w:t>Linie pomocnicze</w:t>
            </w:r>
          </w:p>
        </w:tc>
        <w:tc>
          <w:tcPr>
            <w:tcW w:w="15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F21AB55" w14:textId="77777777" w:rsidR="00447CE6" w:rsidRPr="00BD6BA6" w:rsidRDefault="00447CE6" w:rsidP="00BD6BA6">
            <w:pPr>
              <w:spacing w:after="0" w:line="240" w:lineRule="auto"/>
              <w:ind w:firstLine="0"/>
              <w:rPr>
                <w:rFonts w:eastAsia="Calibri"/>
                <w:color w:val="000000" w:themeColor="text1"/>
                <w:lang w:val="pl-PL" w:eastAsia="pl-PL"/>
              </w:rPr>
            </w:pPr>
            <w:r w:rsidRPr="00BD6BA6">
              <w:rPr>
                <w:rFonts w:eastAsia="Calibri"/>
                <w:color w:val="000000" w:themeColor="text1"/>
                <w:lang w:val="pl-PL" w:eastAsia="pl-PL"/>
              </w:rPr>
              <w:t>MAR AL</w:t>
            </w:r>
          </w:p>
        </w:tc>
        <w:tc>
          <w:tcPr>
            <w:tcW w:w="273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49C409A" w14:textId="77777777" w:rsidR="00447CE6" w:rsidRPr="00BD6BA6" w:rsidRDefault="00447CE6" w:rsidP="00BD6BA6">
            <w:pPr>
              <w:spacing w:after="0" w:line="240" w:lineRule="auto"/>
              <w:ind w:firstLine="0"/>
              <w:rPr>
                <w:b/>
                <w:color w:val="000000"/>
                <w:lang w:val="pl-PL" w:eastAsia="pl-PL"/>
              </w:rPr>
            </w:pPr>
          </w:p>
        </w:tc>
      </w:tr>
      <w:tr w:rsidR="00AA4932" w14:paraId="4E77A10D" w14:textId="77777777" w:rsidTr="00AA4932">
        <w:trPr>
          <w:cantSplit/>
          <w:trHeight w:val="300"/>
        </w:trPr>
        <w:tc>
          <w:tcPr>
            <w:tcW w:w="5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E96C05" w14:textId="77777777" w:rsidR="00AA4932" w:rsidRPr="00BD6BA6" w:rsidRDefault="00AA4932" w:rsidP="00BD6BA6">
            <w:pPr>
              <w:spacing w:after="0" w:line="240" w:lineRule="auto"/>
              <w:ind w:firstLine="0"/>
              <w:jc w:val="center"/>
              <w:rPr>
                <w:b/>
                <w:color w:val="000000"/>
                <w:lang w:val="pl-PL" w:eastAsia="pl-PL"/>
              </w:rPr>
            </w:pPr>
          </w:p>
        </w:tc>
        <w:tc>
          <w:tcPr>
            <w:tcW w:w="866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DE1E76A" w14:textId="77777777" w:rsidR="00AA4932" w:rsidRPr="00BD6BA6" w:rsidRDefault="00AA4932" w:rsidP="00BD6BA6">
            <w:pPr>
              <w:spacing w:after="0" w:line="240" w:lineRule="auto"/>
              <w:ind w:firstLine="0"/>
              <w:jc w:val="center"/>
              <w:rPr>
                <w:b/>
                <w:color w:val="000000"/>
                <w:lang w:val="pl-PL" w:eastAsia="pl-PL"/>
              </w:rPr>
            </w:pPr>
            <w:r w:rsidRPr="00BD6BA6">
              <w:rPr>
                <w:b/>
                <w:color w:val="000000"/>
                <w:lang w:val="pl-PL" w:eastAsia="pl-PL"/>
              </w:rPr>
              <w:t>Faza 5: Dostawa</w:t>
            </w:r>
          </w:p>
        </w:tc>
      </w:tr>
      <w:tr w:rsidR="00447CE6" w14:paraId="02C0A13F" w14:textId="77777777" w:rsidTr="00447CE6">
        <w:trPr>
          <w:cantSplit/>
          <w:trHeight w:val="300"/>
        </w:trPr>
        <w:tc>
          <w:tcPr>
            <w:tcW w:w="5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E6A5DDE" w14:textId="77777777" w:rsidR="00447CE6" w:rsidRPr="00BD6BA6" w:rsidRDefault="00447CE6" w:rsidP="00BD6BA6">
            <w:pPr>
              <w:spacing w:after="0" w:line="240" w:lineRule="auto"/>
              <w:ind w:firstLine="0"/>
              <w:rPr>
                <w:rFonts w:eastAsia="Calibri"/>
                <w:color w:val="000000" w:themeColor="text1"/>
                <w:lang w:val="pl-PL" w:eastAsia="pl-PL"/>
              </w:rPr>
            </w:pPr>
            <w:r w:rsidRPr="00BD6BA6">
              <w:rPr>
                <w:rFonts w:eastAsia="Calibri"/>
                <w:color w:val="000000" w:themeColor="text1"/>
                <w:lang w:val="pl-PL" w:eastAsia="pl-PL"/>
              </w:rPr>
              <w:t>17</w:t>
            </w:r>
          </w:p>
        </w:tc>
        <w:tc>
          <w:tcPr>
            <w:tcW w:w="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19FE7F0" w14:textId="77777777" w:rsidR="00447CE6" w:rsidRPr="00BD6BA6" w:rsidRDefault="00447CE6" w:rsidP="00BD6BA6">
            <w:pPr>
              <w:spacing w:after="0" w:line="240" w:lineRule="auto"/>
              <w:ind w:firstLine="0"/>
              <w:rPr>
                <w:rFonts w:eastAsia="Calibri"/>
                <w:color w:val="000000" w:themeColor="text1"/>
                <w:lang w:val="pl-PL" w:eastAsia="pl-PL"/>
              </w:rPr>
            </w:pPr>
            <w:r w:rsidRPr="00BD6BA6">
              <w:rPr>
                <w:rFonts w:eastAsia="Calibri"/>
                <w:color w:val="000000" w:themeColor="text1"/>
                <w:lang w:val="pl-PL" w:eastAsia="pl-PL"/>
              </w:rPr>
              <w:t>DTL</w:t>
            </w:r>
          </w:p>
        </w:tc>
        <w:tc>
          <w:tcPr>
            <w:tcW w:w="3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E91B74E" w14:textId="77777777" w:rsidR="00447CE6" w:rsidRPr="00BD6BA6" w:rsidRDefault="00447CE6" w:rsidP="00BD6BA6">
            <w:pPr>
              <w:spacing w:after="0" w:line="240" w:lineRule="auto"/>
              <w:ind w:firstLine="0"/>
              <w:rPr>
                <w:rFonts w:eastAsia="Calibri"/>
                <w:color w:val="000000" w:themeColor="text1"/>
                <w:lang w:val="pl-PL" w:eastAsia="pl-PL"/>
              </w:rPr>
            </w:pPr>
            <w:r w:rsidRPr="00BD6BA6">
              <w:rPr>
                <w:rFonts w:eastAsia="Calibri"/>
                <w:color w:val="000000" w:themeColor="text1"/>
                <w:lang w:val="pl-PL" w:eastAsia="pl-PL"/>
              </w:rPr>
              <w:t>Linia transferowa</w:t>
            </w:r>
          </w:p>
        </w:tc>
        <w:tc>
          <w:tcPr>
            <w:tcW w:w="15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732125D" w14:textId="77777777" w:rsidR="00447CE6" w:rsidRPr="00BD6BA6" w:rsidRDefault="00447CE6" w:rsidP="00BD6BA6">
            <w:pPr>
              <w:spacing w:after="0" w:line="240" w:lineRule="auto"/>
              <w:ind w:firstLine="0"/>
              <w:rPr>
                <w:rFonts w:eastAsia="Calibri"/>
                <w:color w:val="000000" w:themeColor="text1"/>
                <w:lang w:val="pl-PL" w:eastAsia="pl-PL"/>
              </w:rPr>
            </w:pPr>
            <w:r w:rsidRPr="00BD6BA6">
              <w:rPr>
                <w:rFonts w:eastAsia="Calibri"/>
                <w:color w:val="000000" w:themeColor="text1"/>
                <w:lang w:val="pl-PL" w:eastAsia="pl-PL"/>
              </w:rPr>
              <w:t>DAC TL</w:t>
            </w:r>
          </w:p>
        </w:tc>
        <w:tc>
          <w:tcPr>
            <w:tcW w:w="273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7E8A2F7" w14:textId="4D433E6C" w:rsidR="00447CE6" w:rsidRPr="00BD6BA6" w:rsidRDefault="00447CE6" w:rsidP="00447CE6">
            <w:pPr>
              <w:spacing w:after="0" w:line="240" w:lineRule="auto"/>
              <w:ind w:firstLine="0"/>
              <w:jc w:val="center"/>
              <w:rPr>
                <w:rFonts w:eastAsia="Calibri"/>
                <w:color w:val="000000" w:themeColor="text1"/>
                <w:lang w:val="pl-PL" w:eastAsia="pl-PL"/>
              </w:rPr>
            </w:pPr>
            <w:r>
              <w:rPr>
                <w:rFonts w:eastAsia="Calibri"/>
                <w:color w:val="000000" w:themeColor="text1"/>
                <w:lang w:val="pl-PL" w:eastAsia="pl-PL"/>
              </w:rPr>
              <w:t>2 tygodnie</w:t>
            </w:r>
          </w:p>
        </w:tc>
      </w:tr>
      <w:tr w:rsidR="00447CE6" w14:paraId="4A084594" w14:textId="77777777" w:rsidTr="00447CE6">
        <w:trPr>
          <w:cantSplit/>
          <w:trHeight w:val="300"/>
        </w:trPr>
        <w:tc>
          <w:tcPr>
            <w:tcW w:w="5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2F69440" w14:textId="77777777" w:rsidR="00447CE6" w:rsidRPr="00BD6BA6" w:rsidRDefault="00447CE6" w:rsidP="00BD6BA6">
            <w:pPr>
              <w:spacing w:after="0" w:line="240" w:lineRule="auto"/>
              <w:ind w:firstLine="0"/>
              <w:rPr>
                <w:rFonts w:eastAsia="Calibri"/>
                <w:color w:val="000000" w:themeColor="text1"/>
                <w:lang w:val="pl-PL" w:eastAsia="pl-PL"/>
              </w:rPr>
            </w:pPr>
            <w:r w:rsidRPr="00BD6BA6">
              <w:rPr>
                <w:rFonts w:eastAsia="Calibri"/>
                <w:color w:val="000000" w:themeColor="text1"/>
                <w:lang w:val="pl-PL" w:eastAsia="pl-PL"/>
              </w:rPr>
              <w:t>18</w:t>
            </w:r>
          </w:p>
        </w:tc>
        <w:tc>
          <w:tcPr>
            <w:tcW w:w="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8A23518" w14:textId="77777777" w:rsidR="00447CE6" w:rsidRPr="00BD6BA6" w:rsidRDefault="00447CE6" w:rsidP="00BD6BA6">
            <w:pPr>
              <w:spacing w:after="0" w:line="240" w:lineRule="auto"/>
              <w:ind w:firstLine="0"/>
              <w:rPr>
                <w:rFonts w:eastAsia="Calibri"/>
                <w:color w:val="000000" w:themeColor="text1"/>
                <w:lang w:val="pl-PL" w:eastAsia="pl-PL"/>
              </w:rPr>
            </w:pPr>
            <w:r w:rsidRPr="00BD6BA6">
              <w:rPr>
                <w:rFonts w:eastAsia="Calibri"/>
                <w:color w:val="000000" w:themeColor="text1"/>
                <w:lang w:val="pl-PL" w:eastAsia="pl-PL"/>
              </w:rPr>
              <w:t>DVB</w:t>
            </w:r>
          </w:p>
        </w:tc>
        <w:tc>
          <w:tcPr>
            <w:tcW w:w="3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1DB9C08" w14:textId="77777777" w:rsidR="00447CE6" w:rsidRPr="00BD6BA6" w:rsidRDefault="00447CE6" w:rsidP="00BD6BA6">
            <w:pPr>
              <w:spacing w:after="0" w:line="240" w:lineRule="auto"/>
              <w:ind w:firstLine="0"/>
              <w:rPr>
                <w:rFonts w:eastAsia="Calibri"/>
                <w:color w:val="000000" w:themeColor="text1"/>
                <w:lang w:val="pl-PL" w:eastAsia="pl-PL"/>
              </w:rPr>
            </w:pPr>
            <w:r w:rsidRPr="00BD6BA6">
              <w:rPr>
                <w:rFonts w:eastAsia="Calibri"/>
                <w:color w:val="000000" w:themeColor="text1"/>
                <w:lang w:val="pl-PL" w:eastAsia="pl-PL"/>
              </w:rPr>
              <w:t>Moduły zaworowe (2 szt.)</w:t>
            </w:r>
          </w:p>
        </w:tc>
        <w:tc>
          <w:tcPr>
            <w:tcW w:w="15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0FDAF3B" w14:textId="77777777" w:rsidR="00447CE6" w:rsidRPr="00BD6BA6" w:rsidRDefault="00447CE6" w:rsidP="00BD6BA6">
            <w:pPr>
              <w:spacing w:after="0" w:line="240" w:lineRule="auto"/>
              <w:ind w:firstLine="0"/>
              <w:rPr>
                <w:rFonts w:eastAsia="Calibri"/>
                <w:color w:val="000000" w:themeColor="text1"/>
                <w:lang w:val="pl-PL" w:eastAsia="pl-PL"/>
              </w:rPr>
            </w:pPr>
            <w:r w:rsidRPr="00BD6BA6">
              <w:rPr>
                <w:rFonts w:eastAsia="Calibri"/>
                <w:color w:val="000000" w:themeColor="text1"/>
                <w:lang w:val="pl-PL" w:eastAsia="pl-PL"/>
              </w:rPr>
              <w:t>DAC VB 1</w:t>
            </w:r>
          </w:p>
        </w:tc>
        <w:tc>
          <w:tcPr>
            <w:tcW w:w="2738" w:type="dxa"/>
            <w:vMerge/>
            <w:tcBorders>
              <w:left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B0215B9" w14:textId="77777777" w:rsidR="00447CE6" w:rsidRPr="00BD6BA6" w:rsidRDefault="00447CE6" w:rsidP="00BD6BA6">
            <w:pPr>
              <w:spacing w:after="0" w:line="240" w:lineRule="auto"/>
              <w:ind w:firstLine="0"/>
              <w:rPr>
                <w:b/>
                <w:color w:val="000000"/>
                <w:lang w:val="pl-PL" w:eastAsia="pl-PL"/>
              </w:rPr>
            </w:pPr>
          </w:p>
        </w:tc>
      </w:tr>
      <w:tr w:rsidR="00447CE6" w14:paraId="7E14F68C" w14:textId="77777777" w:rsidTr="00447CE6">
        <w:trPr>
          <w:trHeight w:val="300"/>
        </w:trPr>
        <w:tc>
          <w:tcPr>
            <w:tcW w:w="5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A6223D8" w14:textId="77777777" w:rsidR="00447CE6" w:rsidRPr="00BD6BA6" w:rsidRDefault="00447CE6" w:rsidP="00BD6BA6">
            <w:pPr>
              <w:spacing w:after="0" w:line="240" w:lineRule="auto"/>
              <w:ind w:firstLine="0"/>
              <w:rPr>
                <w:rFonts w:eastAsia="Calibri"/>
                <w:color w:val="000000" w:themeColor="text1"/>
                <w:lang w:val="pl-PL" w:eastAsia="pl-PL"/>
              </w:rPr>
            </w:pPr>
            <w:r w:rsidRPr="00BD6BA6">
              <w:rPr>
                <w:rFonts w:eastAsia="Calibri"/>
                <w:color w:val="000000" w:themeColor="text1"/>
                <w:lang w:val="pl-PL" w:eastAsia="pl-PL"/>
              </w:rPr>
              <w:t>19</w:t>
            </w:r>
          </w:p>
        </w:tc>
        <w:tc>
          <w:tcPr>
            <w:tcW w:w="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205F094" w14:textId="77777777" w:rsidR="00447CE6" w:rsidRPr="00BD6BA6" w:rsidRDefault="00447CE6" w:rsidP="00BD6BA6">
            <w:pPr>
              <w:spacing w:after="0" w:line="240" w:lineRule="auto"/>
              <w:ind w:firstLine="0"/>
              <w:rPr>
                <w:rFonts w:eastAsia="Calibri"/>
                <w:color w:val="000000" w:themeColor="text1"/>
                <w:lang w:val="pl-PL" w:eastAsia="pl-PL"/>
              </w:rPr>
            </w:pPr>
            <w:r w:rsidRPr="00BD6BA6">
              <w:rPr>
                <w:rFonts w:eastAsia="Calibri"/>
                <w:color w:val="000000" w:themeColor="text1"/>
                <w:lang w:val="pl-PL" w:eastAsia="pl-PL"/>
              </w:rPr>
              <w:t>DVB</w:t>
            </w:r>
          </w:p>
        </w:tc>
        <w:tc>
          <w:tcPr>
            <w:tcW w:w="3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8EB592D" w14:textId="77777777" w:rsidR="00447CE6" w:rsidRPr="00BD6BA6" w:rsidRDefault="00447CE6" w:rsidP="00BD6BA6">
            <w:pPr>
              <w:spacing w:after="0" w:line="240" w:lineRule="auto"/>
              <w:ind w:firstLine="0"/>
              <w:rPr>
                <w:rFonts w:eastAsia="Calibri"/>
                <w:color w:val="000000" w:themeColor="text1"/>
                <w:lang w:val="pl-PL" w:eastAsia="pl-PL"/>
              </w:rPr>
            </w:pPr>
            <w:r w:rsidRPr="00BD6BA6">
              <w:rPr>
                <w:rFonts w:eastAsia="Calibri"/>
                <w:color w:val="000000" w:themeColor="text1"/>
                <w:lang w:val="pl-PL" w:eastAsia="pl-PL"/>
              </w:rPr>
              <w:t>Moduły zaworowe (2 szt.)</w:t>
            </w:r>
          </w:p>
        </w:tc>
        <w:tc>
          <w:tcPr>
            <w:tcW w:w="15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7C8CD0C" w14:textId="77777777" w:rsidR="00447CE6" w:rsidRPr="00BD6BA6" w:rsidRDefault="00447CE6" w:rsidP="00BD6BA6">
            <w:pPr>
              <w:spacing w:after="0" w:line="240" w:lineRule="auto"/>
              <w:ind w:firstLine="0"/>
              <w:rPr>
                <w:rFonts w:eastAsia="Calibri"/>
                <w:color w:val="000000" w:themeColor="text1"/>
                <w:lang w:val="pl-PL" w:eastAsia="pl-PL"/>
              </w:rPr>
            </w:pPr>
            <w:r w:rsidRPr="00BD6BA6">
              <w:rPr>
                <w:rFonts w:eastAsia="Calibri"/>
                <w:color w:val="000000" w:themeColor="text1"/>
                <w:lang w:val="pl-PL" w:eastAsia="pl-PL"/>
              </w:rPr>
              <w:t>DAC VB 2</w:t>
            </w:r>
          </w:p>
        </w:tc>
        <w:tc>
          <w:tcPr>
            <w:tcW w:w="2738" w:type="dxa"/>
            <w:vMerge/>
            <w:tcBorders>
              <w:left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483C477" w14:textId="77777777" w:rsidR="00447CE6" w:rsidRPr="00BD6BA6" w:rsidRDefault="00447CE6" w:rsidP="00BD6BA6">
            <w:pPr>
              <w:spacing w:after="0" w:line="240" w:lineRule="auto"/>
              <w:ind w:firstLine="0"/>
              <w:rPr>
                <w:b/>
                <w:color w:val="000000"/>
                <w:lang w:val="pl-PL" w:eastAsia="pl-PL"/>
              </w:rPr>
            </w:pPr>
          </w:p>
        </w:tc>
      </w:tr>
      <w:tr w:rsidR="00447CE6" w14:paraId="0E1FFEF4" w14:textId="77777777" w:rsidTr="00447CE6">
        <w:trPr>
          <w:trHeight w:val="300"/>
        </w:trPr>
        <w:tc>
          <w:tcPr>
            <w:tcW w:w="5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54359AA" w14:textId="77777777" w:rsidR="00447CE6" w:rsidRPr="00BD6BA6" w:rsidRDefault="00447CE6" w:rsidP="00BD6BA6">
            <w:pPr>
              <w:spacing w:after="0" w:line="240" w:lineRule="auto"/>
              <w:ind w:firstLine="0"/>
              <w:rPr>
                <w:rFonts w:eastAsia="Calibri"/>
                <w:color w:val="000000" w:themeColor="text1"/>
                <w:lang w:val="pl-PL" w:eastAsia="pl-PL"/>
              </w:rPr>
            </w:pPr>
            <w:r w:rsidRPr="00BD6BA6">
              <w:rPr>
                <w:rFonts w:eastAsia="Calibri"/>
                <w:color w:val="000000" w:themeColor="text1"/>
                <w:lang w:val="pl-PL" w:eastAsia="pl-PL"/>
              </w:rPr>
              <w:t>20</w:t>
            </w:r>
          </w:p>
        </w:tc>
        <w:tc>
          <w:tcPr>
            <w:tcW w:w="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3D38B87" w14:textId="77777777" w:rsidR="00447CE6" w:rsidRPr="00BD6BA6" w:rsidRDefault="00447CE6" w:rsidP="00BD6BA6">
            <w:pPr>
              <w:spacing w:after="0" w:line="240" w:lineRule="auto"/>
              <w:ind w:firstLine="0"/>
              <w:rPr>
                <w:rFonts w:eastAsia="Calibri"/>
                <w:color w:val="000000" w:themeColor="text1"/>
                <w:lang w:val="pl-PL" w:eastAsia="pl-PL"/>
              </w:rPr>
            </w:pPr>
            <w:r w:rsidRPr="00BD6BA6">
              <w:rPr>
                <w:rFonts w:eastAsia="Calibri"/>
                <w:color w:val="000000" w:themeColor="text1"/>
                <w:lang w:val="pl-PL" w:eastAsia="pl-PL"/>
              </w:rPr>
              <w:t>DVB</w:t>
            </w:r>
          </w:p>
        </w:tc>
        <w:tc>
          <w:tcPr>
            <w:tcW w:w="3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59C796E" w14:textId="77777777" w:rsidR="00447CE6" w:rsidRPr="00BD6BA6" w:rsidRDefault="00447CE6" w:rsidP="00BD6BA6">
            <w:pPr>
              <w:spacing w:after="0" w:line="240" w:lineRule="auto"/>
              <w:ind w:firstLine="0"/>
              <w:rPr>
                <w:rFonts w:eastAsia="Calibri"/>
                <w:color w:val="000000" w:themeColor="text1"/>
                <w:lang w:val="pl-PL" w:eastAsia="pl-PL"/>
              </w:rPr>
            </w:pPr>
            <w:r w:rsidRPr="00BD6BA6">
              <w:rPr>
                <w:rFonts w:eastAsia="Calibri"/>
                <w:color w:val="000000" w:themeColor="text1"/>
                <w:lang w:val="pl-PL" w:eastAsia="pl-PL"/>
              </w:rPr>
              <w:t>Moduły zaworowe (2 szt.)</w:t>
            </w:r>
          </w:p>
        </w:tc>
        <w:tc>
          <w:tcPr>
            <w:tcW w:w="15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EEB646D" w14:textId="77777777" w:rsidR="00447CE6" w:rsidRPr="00BD6BA6" w:rsidRDefault="00447CE6" w:rsidP="00BD6BA6">
            <w:pPr>
              <w:spacing w:after="0" w:line="240" w:lineRule="auto"/>
              <w:ind w:firstLine="0"/>
              <w:rPr>
                <w:rFonts w:eastAsia="Calibri"/>
                <w:color w:val="000000" w:themeColor="text1"/>
                <w:lang w:val="pl-PL" w:eastAsia="pl-PL"/>
              </w:rPr>
            </w:pPr>
            <w:r w:rsidRPr="00BD6BA6">
              <w:rPr>
                <w:rFonts w:eastAsia="Calibri"/>
                <w:color w:val="000000" w:themeColor="text1"/>
                <w:lang w:val="pl-PL" w:eastAsia="pl-PL"/>
              </w:rPr>
              <w:t>DAC VB 3</w:t>
            </w:r>
          </w:p>
        </w:tc>
        <w:tc>
          <w:tcPr>
            <w:tcW w:w="2738" w:type="dxa"/>
            <w:vMerge/>
            <w:tcBorders>
              <w:left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4D01771" w14:textId="77777777" w:rsidR="00447CE6" w:rsidRPr="00BD6BA6" w:rsidRDefault="00447CE6" w:rsidP="00BD6BA6">
            <w:pPr>
              <w:spacing w:after="0" w:line="240" w:lineRule="auto"/>
              <w:ind w:firstLine="0"/>
              <w:rPr>
                <w:b/>
                <w:color w:val="000000"/>
                <w:lang w:val="pl-PL" w:eastAsia="pl-PL"/>
              </w:rPr>
            </w:pPr>
          </w:p>
        </w:tc>
      </w:tr>
      <w:tr w:rsidR="00447CE6" w14:paraId="56767805" w14:textId="77777777" w:rsidTr="00447CE6">
        <w:trPr>
          <w:cantSplit/>
          <w:trHeight w:val="300"/>
        </w:trPr>
        <w:tc>
          <w:tcPr>
            <w:tcW w:w="5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C849341" w14:textId="77777777" w:rsidR="00447CE6" w:rsidRPr="00BD6BA6" w:rsidRDefault="00447CE6" w:rsidP="00BD6BA6">
            <w:pPr>
              <w:spacing w:after="0" w:line="240" w:lineRule="auto"/>
              <w:ind w:firstLine="0"/>
              <w:rPr>
                <w:rFonts w:eastAsia="Calibri"/>
                <w:color w:val="000000" w:themeColor="text1"/>
                <w:lang w:val="pl-PL" w:eastAsia="pl-PL"/>
              </w:rPr>
            </w:pPr>
            <w:r w:rsidRPr="00BD6BA6">
              <w:rPr>
                <w:rFonts w:eastAsia="Calibri"/>
                <w:color w:val="000000" w:themeColor="text1"/>
                <w:lang w:val="pl-PL" w:eastAsia="pl-PL"/>
              </w:rPr>
              <w:t>21</w:t>
            </w:r>
          </w:p>
        </w:tc>
        <w:tc>
          <w:tcPr>
            <w:tcW w:w="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51222CC" w14:textId="77777777" w:rsidR="00447CE6" w:rsidRPr="00BD6BA6" w:rsidRDefault="00447CE6" w:rsidP="00BD6BA6">
            <w:pPr>
              <w:spacing w:after="0" w:line="240" w:lineRule="auto"/>
              <w:ind w:firstLine="0"/>
              <w:rPr>
                <w:rFonts w:eastAsia="Calibri"/>
                <w:color w:val="000000" w:themeColor="text1"/>
                <w:lang w:val="pl-PL" w:eastAsia="pl-PL"/>
              </w:rPr>
            </w:pPr>
            <w:r w:rsidRPr="00BD6BA6">
              <w:rPr>
                <w:rFonts w:eastAsia="Calibri"/>
                <w:color w:val="000000" w:themeColor="text1"/>
                <w:lang w:val="pl-PL" w:eastAsia="pl-PL"/>
              </w:rPr>
              <w:t>DAL</w:t>
            </w:r>
          </w:p>
        </w:tc>
        <w:tc>
          <w:tcPr>
            <w:tcW w:w="3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3CD9B17" w14:textId="77777777" w:rsidR="00447CE6" w:rsidRPr="00BD6BA6" w:rsidRDefault="00447CE6" w:rsidP="00BD6BA6">
            <w:pPr>
              <w:spacing w:after="0" w:line="240" w:lineRule="auto"/>
              <w:ind w:firstLine="0"/>
              <w:rPr>
                <w:rFonts w:eastAsia="Calibri"/>
                <w:color w:val="000000" w:themeColor="text1"/>
                <w:lang w:val="pl-PL" w:eastAsia="pl-PL"/>
              </w:rPr>
            </w:pPr>
            <w:r w:rsidRPr="00BD6BA6">
              <w:rPr>
                <w:rFonts w:eastAsia="Calibri"/>
                <w:color w:val="000000" w:themeColor="text1"/>
                <w:lang w:val="pl-PL" w:eastAsia="pl-PL"/>
              </w:rPr>
              <w:t>Linie pomocnicze</w:t>
            </w:r>
          </w:p>
        </w:tc>
        <w:tc>
          <w:tcPr>
            <w:tcW w:w="15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1C396ED" w14:textId="77777777" w:rsidR="00447CE6" w:rsidRPr="00BD6BA6" w:rsidRDefault="00447CE6" w:rsidP="00BD6BA6">
            <w:pPr>
              <w:spacing w:after="0" w:line="240" w:lineRule="auto"/>
              <w:ind w:firstLine="0"/>
              <w:rPr>
                <w:rFonts w:eastAsia="Calibri"/>
                <w:color w:val="000000" w:themeColor="text1"/>
                <w:lang w:val="pl-PL" w:eastAsia="pl-PL"/>
              </w:rPr>
            </w:pPr>
            <w:r w:rsidRPr="00BD6BA6">
              <w:rPr>
                <w:rFonts w:eastAsia="Calibri"/>
                <w:color w:val="000000" w:themeColor="text1"/>
                <w:lang w:val="pl-PL" w:eastAsia="pl-PL"/>
              </w:rPr>
              <w:t>DAC AL</w:t>
            </w:r>
          </w:p>
        </w:tc>
        <w:tc>
          <w:tcPr>
            <w:tcW w:w="273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89DBD5C" w14:textId="77777777" w:rsidR="00447CE6" w:rsidRPr="00BD6BA6" w:rsidRDefault="00447CE6" w:rsidP="00BD6BA6">
            <w:pPr>
              <w:spacing w:after="0" w:line="240" w:lineRule="auto"/>
              <w:ind w:firstLine="0"/>
              <w:rPr>
                <w:b/>
                <w:color w:val="000000"/>
                <w:lang w:val="pl-PL" w:eastAsia="pl-PL"/>
              </w:rPr>
            </w:pPr>
          </w:p>
        </w:tc>
      </w:tr>
      <w:tr w:rsidR="00AA4932" w14:paraId="65A77137" w14:textId="77777777" w:rsidTr="00AA4932">
        <w:trPr>
          <w:cantSplit/>
          <w:trHeight w:val="300"/>
        </w:trPr>
        <w:tc>
          <w:tcPr>
            <w:tcW w:w="5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E72C90" w14:textId="77777777" w:rsidR="00AA4932" w:rsidRPr="00BD6BA6" w:rsidRDefault="00AA4932" w:rsidP="00BD6BA6">
            <w:pPr>
              <w:spacing w:after="0" w:line="240" w:lineRule="auto"/>
              <w:ind w:firstLine="0"/>
              <w:jc w:val="center"/>
              <w:rPr>
                <w:b/>
                <w:color w:val="000000"/>
                <w:lang w:val="pl-PL" w:eastAsia="pl-PL"/>
              </w:rPr>
            </w:pPr>
          </w:p>
        </w:tc>
        <w:tc>
          <w:tcPr>
            <w:tcW w:w="866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4A5547F" w14:textId="77777777" w:rsidR="00AA4932" w:rsidRPr="00BD6BA6" w:rsidRDefault="00AA4932" w:rsidP="00BD6BA6">
            <w:pPr>
              <w:spacing w:after="0" w:line="240" w:lineRule="auto"/>
              <w:ind w:firstLine="0"/>
              <w:jc w:val="center"/>
              <w:rPr>
                <w:b/>
                <w:color w:val="000000"/>
                <w:lang w:val="pl-PL" w:eastAsia="pl-PL"/>
              </w:rPr>
            </w:pPr>
            <w:r w:rsidRPr="00BD6BA6">
              <w:rPr>
                <w:b/>
                <w:color w:val="000000"/>
                <w:lang w:val="pl-PL" w:eastAsia="pl-PL"/>
              </w:rPr>
              <w:t>Faza 6: Instalacja</w:t>
            </w:r>
          </w:p>
        </w:tc>
      </w:tr>
      <w:tr w:rsidR="00447CE6" w14:paraId="5B530361" w14:textId="77777777" w:rsidTr="00447CE6">
        <w:trPr>
          <w:cantSplit/>
          <w:trHeight w:val="300"/>
        </w:trPr>
        <w:tc>
          <w:tcPr>
            <w:tcW w:w="5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3AF2617" w14:textId="77777777" w:rsidR="00447CE6" w:rsidRPr="00BD6BA6" w:rsidRDefault="00447CE6" w:rsidP="00BD6BA6">
            <w:pPr>
              <w:spacing w:after="0" w:line="240" w:lineRule="auto"/>
              <w:ind w:firstLine="0"/>
              <w:jc w:val="center"/>
              <w:rPr>
                <w:rFonts w:eastAsia="Calibri"/>
                <w:color w:val="000000" w:themeColor="text1"/>
                <w:lang w:val="pl-PL" w:eastAsia="pl-PL"/>
              </w:rPr>
            </w:pPr>
            <w:r w:rsidRPr="00BD6BA6">
              <w:rPr>
                <w:rFonts w:eastAsia="Calibri"/>
                <w:color w:val="000000" w:themeColor="text1"/>
                <w:lang w:val="pl-PL" w:eastAsia="pl-PL"/>
              </w:rPr>
              <w:t>22</w:t>
            </w:r>
          </w:p>
        </w:tc>
        <w:tc>
          <w:tcPr>
            <w:tcW w:w="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1553BC3" w14:textId="77777777" w:rsidR="00447CE6" w:rsidRPr="00BD6BA6" w:rsidRDefault="00447CE6" w:rsidP="00BD6BA6">
            <w:pPr>
              <w:spacing w:after="0" w:line="240" w:lineRule="auto"/>
              <w:ind w:firstLine="0"/>
              <w:jc w:val="center"/>
              <w:rPr>
                <w:rFonts w:eastAsia="Calibri"/>
                <w:color w:val="000000" w:themeColor="text1"/>
                <w:lang w:val="pl-PL" w:eastAsia="pl-PL"/>
              </w:rPr>
            </w:pPr>
            <w:r w:rsidRPr="00BD6BA6">
              <w:rPr>
                <w:rFonts w:eastAsia="Calibri"/>
                <w:color w:val="000000" w:themeColor="text1"/>
                <w:lang w:val="pl-PL" w:eastAsia="pl-PL"/>
              </w:rPr>
              <w:t>ITL</w:t>
            </w:r>
          </w:p>
        </w:tc>
        <w:tc>
          <w:tcPr>
            <w:tcW w:w="3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DE287E6" w14:textId="77777777" w:rsidR="00447CE6" w:rsidRPr="00BD6BA6" w:rsidRDefault="00447CE6" w:rsidP="00BD6BA6">
            <w:pPr>
              <w:spacing w:after="0" w:line="240" w:lineRule="auto"/>
              <w:ind w:firstLine="0"/>
              <w:rPr>
                <w:rFonts w:eastAsia="Calibri"/>
                <w:color w:val="000000" w:themeColor="text1"/>
                <w:lang w:val="pl-PL" w:eastAsia="pl-PL"/>
              </w:rPr>
            </w:pPr>
            <w:r w:rsidRPr="00BD6BA6">
              <w:rPr>
                <w:rFonts w:eastAsia="Calibri"/>
                <w:color w:val="000000" w:themeColor="text1"/>
                <w:lang w:val="pl-PL" w:eastAsia="pl-PL"/>
              </w:rPr>
              <w:t>Linia transferowa</w:t>
            </w:r>
          </w:p>
        </w:tc>
        <w:tc>
          <w:tcPr>
            <w:tcW w:w="15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6845727" w14:textId="77777777" w:rsidR="00447CE6" w:rsidRPr="00BD6BA6" w:rsidRDefault="00447CE6" w:rsidP="00BD6BA6">
            <w:pPr>
              <w:spacing w:after="0" w:line="240" w:lineRule="auto"/>
              <w:ind w:firstLine="0"/>
              <w:jc w:val="center"/>
              <w:rPr>
                <w:rFonts w:eastAsia="Calibri"/>
                <w:color w:val="000000" w:themeColor="text1"/>
                <w:lang w:val="pl-PL" w:eastAsia="pl-PL"/>
              </w:rPr>
            </w:pPr>
            <w:r w:rsidRPr="00BD6BA6">
              <w:rPr>
                <w:rFonts w:eastAsia="Calibri"/>
                <w:color w:val="000000" w:themeColor="text1"/>
                <w:lang w:val="pl-PL" w:eastAsia="pl-PL"/>
              </w:rPr>
              <w:t>IAR TL</w:t>
            </w:r>
          </w:p>
        </w:tc>
        <w:tc>
          <w:tcPr>
            <w:tcW w:w="273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D11B4D3" w14:textId="760BB304" w:rsidR="00447CE6" w:rsidRPr="00BD6BA6" w:rsidRDefault="00447CE6" w:rsidP="00447CE6">
            <w:pPr>
              <w:spacing w:after="0" w:line="240" w:lineRule="auto"/>
              <w:ind w:firstLine="0"/>
              <w:jc w:val="center"/>
              <w:rPr>
                <w:b/>
                <w:color w:val="000000"/>
                <w:lang w:val="pl-PL" w:eastAsia="pl-PL"/>
              </w:rPr>
            </w:pPr>
            <w:r w:rsidRPr="00BD6BA6">
              <w:rPr>
                <w:rFonts w:eastAsia="Calibri"/>
                <w:color w:val="000000" w:themeColor="text1"/>
                <w:lang w:val="pl-PL" w:eastAsia="pl-PL"/>
              </w:rPr>
              <w:t>20 tygodni</w:t>
            </w:r>
          </w:p>
        </w:tc>
      </w:tr>
      <w:tr w:rsidR="00447CE6" w14:paraId="79B8394A" w14:textId="77777777" w:rsidTr="00447CE6">
        <w:trPr>
          <w:cantSplit/>
          <w:trHeight w:val="300"/>
        </w:trPr>
        <w:tc>
          <w:tcPr>
            <w:tcW w:w="5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AB57C7A" w14:textId="77777777" w:rsidR="00447CE6" w:rsidRPr="00BD6BA6" w:rsidRDefault="00447CE6" w:rsidP="00BD6BA6">
            <w:pPr>
              <w:spacing w:after="0" w:line="240" w:lineRule="auto"/>
              <w:ind w:firstLine="0"/>
              <w:jc w:val="center"/>
              <w:rPr>
                <w:rFonts w:eastAsia="Calibri"/>
                <w:color w:val="000000" w:themeColor="text1"/>
                <w:lang w:val="pl-PL" w:eastAsia="pl-PL"/>
              </w:rPr>
            </w:pPr>
            <w:r w:rsidRPr="00BD6BA6">
              <w:rPr>
                <w:rFonts w:eastAsia="Calibri"/>
                <w:color w:val="000000" w:themeColor="text1"/>
                <w:lang w:val="pl-PL" w:eastAsia="pl-PL"/>
              </w:rPr>
              <w:t>23</w:t>
            </w:r>
          </w:p>
        </w:tc>
        <w:tc>
          <w:tcPr>
            <w:tcW w:w="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F751ECD" w14:textId="77777777" w:rsidR="00447CE6" w:rsidRPr="00BD6BA6" w:rsidRDefault="00447CE6" w:rsidP="00BD6BA6">
            <w:pPr>
              <w:spacing w:after="0" w:line="240" w:lineRule="auto"/>
              <w:ind w:firstLine="0"/>
              <w:jc w:val="center"/>
              <w:rPr>
                <w:rFonts w:eastAsia="Calibri"/>
                <w:color w:val="000000" w:themeColor="text1"/>
                <w:lang w:val="pl-PL" w:eastAsia="pl-PL"/>
              </w:rPr>
            </w:pPr>
            <w:r w:rsidRPr="00BD6BA6">
              <w:rPr>
                <w:rFonts w:eastAsia="Calibri"/>
                <w:color w:val="000000" w:themeColor="text1"/>
                <w:lang w:val="pl-PL" w:eastAsia="pl-PL"/>
              </w:rPr>
              <w:t>IVB</w:t>
            </w:r>
          </w:p>
        </w:tc>
        <w:tc>
          <w:tcPr>
            <w:tcW w:w="3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B2B6715" w14:textId="77777777" w:rsidR="00447CE6" w:rsidRPr="00BD6BA6" w:rsidRDefault="00447CE6" w:rsidP="00BD6BA6">
            <w:pPr>
              <w:spacing w:after="0" w:line="240" w:lineRule="auto"/>
              <w:ind w:firstLine="0"/>
              <w:rPr>
                <w:rFonts w:eastAsia="Calibri"/>
                <w:color w:val="000000" w:themeColor="text1"/>
                <w:lang w:val="pl-PL" w:eastAsia="pl-PL"/>
              </w:rPr>
            </w:pPr>
            <w:r w:rsidRPr="00BD6BA6">
              <w:rPr>
                <w:rFonts w:eastAsia="Calibri"/>
                <w:color w:val="000000" w:themeColor="text1"/>
                <w:lang w:val="pl-PL" w:eastAsia="pl-PL"/>
              </w:rPr>
              <w:t>Moduły zaworowe</w:t>
            </w:r>
          </w:p>
        </w:tc>
        <w:tc>
          <w:tcPr>
            <w:tcW w:w="15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B1E447B" w14:textId="77777777" w:rsidR="00447CE6" w:rsidRPr="00BD6BA6" w:rsidRDefault="00447CE6" w:rsidP="00BD6BA6">
            <w:pPr>
              <w:spacing w:after="0" w:line="240" w:lineRule="auto"/>
              <w:ind w:firstLine="0"/>
              <w:jc w:val="center"/>
              <w:rPr>
                <w:rFonts w:eastAsia="Calibri"/>
                <w:color w:val="000000" w:themeColor="text1"/>
                <w:lang w:val="pl-PL" w:eastAsia="pl-PL"/>
              </w:rPr>
            </w:pPr>
            <w:r w:rsidRPr="00BD6BA6">
              <w:rPr>
                <w:rFonts w:eastAsia="Calibri"/>
                <w:color w:val="000000" w:themeColor="text1"/>
                <w:lang w:val="pl-PL" w:eastAsia="pl-PL"/>
              </w:rPr>
              <w:t>IAR VB</w:t>
            </w:r>
          </w:p>
        </w:tc>
        <w:tc>
          <w:tcPr>
            <w:tcW w:w="2738" w:type="dxa"/>
            <w:vMerge/>
            <w:tcBorders>
              <w:left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7650686" w14:textId="77777777" w:rsidR="00447CE6" w:rsidRPr="00BD6BA6" w:rsidRDefault="00447CE6" w:rsidP="00BD6BA6">
            <w:pPr>
              <w:spacing w:after="0" w:line="240" w:lineRule="auto"/>
              <w:ind w:firstLine="0"/>
              <w:rPr>
                <w:b/>
                <w:color w:val="000000"/>
                <w:lang w:val="pl-PL" w:eastAsia="pl-PL"/>
              </w:rPr>
            </w:pPr>
          </w:p>
        </w:tc>
      </w:tr>
      <w:tr w:rsidR="00447CE6" w14:paraId="1155F4DA" w14:textId="77777777" w:rsidTr="00447CE6">
        <w:trPr>
          <w:cantSplit/>
          <w:trHeight w:val="300"/>
        </w:trPr>
        <w:tc>
          <w:tcPr>
            <w:tcW w:w="5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B7ABA67" w14:textId="77777777" w:rsidR="00447CE6" w:rsidRPr="00BD6BA6" w:rsidRDefault="00447CE6" w:rsidP="00BD6BA6">
            <w:pPr>
              <w:spacing w:after="0" w:line="240" w:lineRule="auto"/>
              <w:ind w:firstLine="0"/>
              <w:jc w:val="center"/>
              <w:rPr>
                <w:rFonts w:eastAsia="Calibri"/>
                <w:color w:val="000000" w:themeColor="text1"/>
                <w:lang w:val="pl-PL" w:eastAsia="pl-PL"/>
              </w:rPr>
            </w:pPr>
            <w:r w:rsidRPr="00BD6BA6">
              <w:rPr>
                <w:rFonts w:eastAsia="Calibri"/>
                <w:color w:val="000000" w:themeColor="text1"/>
                <w:lang w:val="pl-PL" w:eastAsia="pl-PL"/>
              </w:rPr>
              <w:t>24</w:t>
            </w:r>
          </w:p>
        </w:tc>
        <w:tc>
          <w:tcPr>
            <w:tcW w:w="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E4DD843" w14:textId="77777777" w:rsidR="00447CE6" w:rsidRPr="00BD6BA6" w:rsidRDefault="00447CE6" w:rsidP="00BD6BA6">
            <w:pPr>
              <w:spacing w:after="0" w:line="240" w:lineRule="auto"/>
              <w:ind w:firstLine="0"/>
              <w:jc w:val="center"/>
              <w:rPr>
                <w:rFonts w:eastAsia="Calibri"/>
                <w:color w:val="000000" w:themeColor="text1"/>
                <w:lang w:val="pl-PL" w:eastAsia="pl-PL"/>
              </w:rPr>
            </w:pPr>
            <w:r w:rsidRPr="00BD6BA6">
              <w:rPr>
                <w:rFonts w:eastAsia="Calibri"/>
                <w:color w:val="000000" w:themeColor="text1"/>
                <w:lang w:val="pl-PL" w:eastAsia="pl-PL"/>
              </w:rPr>
              <w:t>IAL</w:t>
            </w:r>
          </w:p>
        </w:tc>
        <w:tc>
          <w:tcPr>
            <w:tcW w:w="3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B6E49D3" w14:textId="77777777" w:rsidR="00447CE6" w:rsidRPr="00BD6BA6" w:rsidRDefault="00447CE6" w:rsidP="00BD6BA6">
            <w:pPr>
              <w:spacing w:after="0" w:line="240" w:lineRule="auto"/>
              <w:ind w:firstLine="0"/>
              <w:rPr>
                <w:rFonts w:eastAsia="Calibri"/>
                <w:color w:val="000000" w:themeColor="text1"/>
                <w:lang w:val="pl-PL" w:eastAsia="pl-PL"/>
              </w:rPr>
            </w:pPr>
            <w:r w:rsidRPr="00BD6BA6">
              <w:rPr>
                <w:rFonts w:eastAsia="Calibri"/>
                <w:color w:val="000000" w:themeColor="text1"/>
                <w:lang w:val="pl-PL" w:eastAsia="pl-PL"/>
              </w:rPr>
              <w:t>Linie pomocnicze</w:t>
            </w:r>
          </w:p>
        </w:tc>
        <w:tc>
          <w:tcPr>
            <w:tcW w:w="15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112E211" w14:textId="77777777" w:rsidR="00447CE6" w:rsidRPr="00BD6BA6" w:rsidRDefault="00447CE6" w:rsidP="00BD6BA6">
            <w:pPr>
              <w:spacing w:after="0" w:line="240" w:lineRule="auto"/>
              <w:ind w:firstLine="0"/>
              <w:jc w:val="center"/>
              <w:rPr>
                <w:rFonts w:eastAsia="Calibri"/>
                <w:color w:val="000000" w:themeColor="text1"/>
                <w:lang w:val="pl-PL" w:eastAsia="pl-PL"/>
              </w:rPr>
            </w:pPr>
            <w:r w:rsidRPr="00BD6BA6">
              <w:rPr>
                <w:rFonts w:eastAsia="Calibri"/>
                <w:color w:val="000000" w:themeColor="text1"/>
                <w:lang w:val="pl-PL" w:eastAsia="pl-PL"/>
              </w:rPr>
              <w:t>IAR AU</w:t>
            </w:r>
          </w:p>
        </w:tc>
        <w:tc>
          <w:tcPr>
            <w:tcW w:w="273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13A36D2" w14:textId="77777777" w:rsidR="00447CE6" w:rsidRPr="00BD6BA6" w:rsidRDefault="00447CE6" w:rsidP="00BD6BA6">
            <w:pPr>
              <w:spacing w:after="0" w:line="240" w:lineRule="auto"/>
              <w:ind w:firstLine="0"/>
              <w:rPr>
                <w:b/>
                <w:color w:val="000000"/>
                <w:lang w:val="pl-PL" w:eastAsia="pl-PL"/>
              </w:rPr>
            </w:pPr>
          </w:p>
        </w:tc>
      </w:tr>
      <w:tr w:rsidR="00AA4932" w14:paraId="176F7106" w14:textId="77777777" w:rsidTr="00AA4932">
        <w:trPr>
          <w:cantSplit/>
          <w:trHeight w:val="300"/>
        </w:trPr>
        <w:tc>
          <w:tcPr>
            <w:tcW w:w="5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9F0B84" w14:textId="77777777" w:rsidR="00AA4932" w:rsidRPr="00BD6BA6" w:rsidRDefault="00AA4932" w:rsidP="00BD6BA6">
            <w:pPr>
              <w:spacing w:after="0" w:line="240" w:lineRule="auto"/>
              <w:ind w:firstLine="0"/>
              <w:jc w:val="center"/>
              <w:rPr>
                <w:b/>
                <w:color w:val="000000"/>
                <w:lang w:val="pl-PL" w:eastAsia="pl-PL"/>
              </w:rPr>
            </w:pPr>
          </w:p>
        </w:tc>
        <w:tc>
          <w:tcPr>
            <w:tcW w:w="866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58982E5" w14:textId="24C45A07" w:rsidR="00AA4932" w:rsidRPr="00BD6BA6" w:rsidRDefault="00AA4932" w:rsidP="00BD6BA6">
            <w:pPr>
              <w:spacing w:after="0" w:line="240" w:lineRule="auto"/>
              <w:ind w:firstLine="0"/>
              <w:jc w:val="center"/>
              <w:rPr>
                <w:b/>
                <w:color w:val="000000"/>
                <w:lang w:val="pl-PL" w:eastAsia="pl-PL"/>
              </w:rPr>
            </w:pPr>
            <w:r w:rsidRPr="00BD6BA6">
              <w:rPr>
                <w:b/>
                <w:color w:val="000000"/>
                <w:lang w:val="pl-PL" w:eastAsia="pl-PL"/>
              </w:rPr>
              <w:t>Faza 7: Uruchomienie</w:t>
            </w:r>
            <w:r w:rsidR="005C38FD">
              <w:rPr>
                <w:b/>
                <w:color w:val="000000"/>
                <w:lang w:val="pl-PL" w:eastAsia="pl-PL"/>
              </w:rPr>
              <w:t xml:space="preserve"> i </w:t>
            </w:r>
            <w:r w:rsidRPr="00BD6BA6">
              <w:rPr>
                <w:b/>
                <w:color w:val="000000"/>
                <w:lang w:val="pl-PL" w:eastAsia="pl-PL"/>
              </w:rPr>
              <w:t>odbiór</w:t>
            </w:r>
          </w:p>
        </w:tc>
      </w:tr>
      <w:tr w:rsidR="00447CE6" w14:paraId="5C0D02C2" w14:textId="77777777" w:rsidTr="00447CE6">
        <w:trPr>
          <w:trHeight w:val="300"/>
        </w:trPr>
        <w:tc>
          <w:tcPr>
            <w:tcW w:w="5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94FA0E3" w14:textId="77777777" w:rsidR="00447CE6" w:rsidRPr="00BD6BA6" w:rsidRDefault="00447CE6" w:rsidP="00BD6BA6">
            <w:pPr>
              <w:spacing w:after="0" w:line="240" w:lineRule="auto"/>
              <w:ind w:firstLine="0"/>
              <w:jc w:val="center"/>
              <w:rPr>
                <w:rFonts w:eastAsia="Calibri"/>
                <w:color w:val="000000" w:themeColor="text1"/>
                <w:lang w:val="pl-PL" w:eastAsia="pl-PL"/>
              </w:rPr>
            </w:pPr>
            <w:r w:rsidRPr="00BD6BA6">
              <w:rPr>
                <w:rFonts w:eastAsia="Calibri"/>
                <w:color w:val="000000" w:themeColor="text1"/>
                <w:lang w:val="pl-PL" w:eastAsia="pl-PL"/>
              </w:rPr>
              <w:t>25</w:t>
            </w:r>
          </w:p>
        </w:tc>
        <w:tc>
          <w:tcPr>
            <w:tcW w:w="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EDBF6A9" w14:textId="77777777" w:rsidR="00447CE6" w:rsidRPr="00BD6BA6" w:rsidRDefault="00447CE6" w:rsidP="00BD6BA6">
            <w:pPr>
              <w:spacing w:after="0" w:line="240" w:lineRule="auto"/>
              <w:ind w:firstLine="0"/>
              <w:jc w:val="center"/>
              <w:rPr>
                <w:rFonts w:eastAsia="Calibri"/>
                <w:color w:val="000000" w:themeColor="text1"/>
                <w:lang w:val="pl-PL" w:eastAsia="pl-PL"/>
              </w:rPr>
            </w:pPr>
            <w:r w:rsidRPr="00BD6BA6">
              <w:rPr>
                <w:rFonts w:eastAsia="Calibri"/>
                <w:color w:val="000000" w:themeColor="text1"/>
                <w:lang w:val="pl-PL" w:eastAsia="pl-PL"/>
              </w:rPr>
              <w:t>PAT</w:t>
            </w:r>
          </w:p>
        </w:tc>
        <w:tc>
          <w:tcPr>
            <w:tcW w:w="3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7929534" w14:textId="77777777" w:rsidR="00447CE6" w:rsidRPr="00BD6BA6" w:rsidRDefault="00447CE6" w:rsidP="00BD6BA6">
            <w:pPr>
              <w:spacing w:after="0" w:line="240" w:lineRule="auto"/>
              <w:ind w:firstLine="0"/>
              <w:rPr>
                <w:rFonts w:eastAsia="Calibri"/>
                <w:color w:val="000000" w:themeColor="text1"/>
                <w:lang w:val="pl-PL" w:eastAsia="pl-PL"/>
              </w:rPr>
            </w:pPr>
            <w:r w:rsidRPr="00BD6BA6">
              <w:rPr>
                <w:rFonts w:eastAsia="Calibri"/>
                <w:color w:val="000000" w:themeColor="text1"/>
                <w:lang w:val="pl-PL" w:eastAsia="pl-PL"/>
              </w:rPr>
              <w:t>Wstępne testy odbiorowe</w:t>
            </w:r>
          </w:p>
        </w:tc>
        <w:tc>
          <w:tcPr>
            <w:tcW w:w="15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D729D45" w14:textId="77777777" w:rsidR="00447CE6" w:rsidRPr="00BD6BA6" w:rsidRDefault="00447CE6" w:rsidP="00BD6BA6">
            <w:pPr>
              <w:spacing w:after="0" w:line="240" w:lineRule="auto"/>
              <w:ind w:firstLine="0"/>
              <w:jc w:val="center"/>
              <w:rPr>
                <w:rFonts w:eastAsia="Calibri"/>
                <w:color w:val="000000" w:themeColor="text1"/>
                <w:lang w:val="pl-PL" w:eastAsia="pl-PL"/>
              </w:rPr>
            </w:pPr>
            <w:r w:rsidRPr="00BD6BA6">
              <w:rPr>
                <w:rFonts w:eastAsia="Calibri"/>
                <w:color w:val="000000" w:themeColor="text1"/>
                <w:lang w:val="pl-PL" w:eastAsia="pl-PL"/>
              </w:rPr>
              <w:t>PAR</w:t>
            </w:r>
          </w:p>
        </w:tc>
        <w:tc>
          <w:tcPr>
            <w:tcW w:w="273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1EA7EBD" w14:textId="77777777" w:rsidR="00447CE6" w:rsidRPr="00BD6BA6" w:rsidRDefault="00447CE6" w:rsidP="00447CE6">
            <w:pPr>
              <w:spacing w:after="0" w:line="240" w:lineRule="auto"/>
              <w:ind w:firstLine="0"/>
              <w:jc w:val="center"/>
              <w:rPr>
                <w:rFonts w:eastAsia="Calibri"/>
                <w:color w:val="000000" w:themeColor="text1"/>
                <w:lang w:val="pl-PL" w:eastAsia="pl-PL"/>
              </w:rPr>
            </w:pPr>
            <w:r w:rsidRPr="00BD6BA6">
              <w:rPr>
                <w:rFonts w:eastAsia="Calibri"/>
                <w:color w:val="000000" w:themeColor="text1"/>
                <w:lang w:val="pl-PL" w:eastAsia="pl-PL"/>
              </w:rPr>
              <w:t>3 tygodnie</w:t>
            </w:r>
          </w:p>
        </w:tc>
      </w:tr>
      <w:tr w:rsidR="00447CE6" w14:paraId="2FEDA8BD" w14:textId="77777777" w:rsidTr="00447CE6">
        <w:trPr>
          <w:trHeight w:val="300"/>
        </w:trPr>
        <w:tc>
          <w:tcPr>
            <w:tcW w:w="5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A2FAE1B" w14:textId="77777777" w:rsidR="00447CE6" w:rsidRPr="00BD6BA6" w:rsidRDefault="00447CE6" w:rsidP="00BD6BA6">
            <w:pPr>
              <w:spacing w:after="0" w:line="240" w:lineRule="auto"/>
              <w:ind w:firstLine="0"/>
              <w:jc w:val="center"/>
              <w:rPr>
                <w:rFonts w:eastAsia="Calibri"/>
                <w:color w:val="000000" w:themeColor="text1"/>
                <w:lang w:val="pl-PL" w:eastAsia="pl-PL"/>
              </w:rPr>
            </w:pPr>
            <w:r w:rsidRPr="00BD6BA6">
              <w:rPr>
                <w:rFonts w:eastAsia="Calibri"/>
                <w:color w:val="000000" w:themeColor="text1"/>
                <w:lang w:val="pl-PL" w:eastAsia="pl-PL"/>
              </w:rPr>
              <w:t>26</w:t>
            </w:r>
          </w:p>
        </w:tc>
        <w:tc>
          <w:tcPr>
            <w:tcW w:w="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23735A7" w14:textId="77777777" w:rsidR="00447CE6" w:rsidRPr="00BD6BA6" w:rsidRDefault="00447CE6" w:rsidP="00BD6BA6">
            <w:pPr>
              <w:spacing w:after="0" w:line="240" w:lineRule="auto"/>
              <w:ind w:firstLine="0"/>
              <w:jc w:val="center"/>
              <w:rPr>
                <w:rFonts w:eastAsia="Calibri"/>
                <w:color w:val="000000" w:themeColor="text1"/>
                <w:lang w:val="pl-PL" w:eastAsia="pl-PL"/>
              </w:rPr>
            </w:pPr>
            <w:r w:rsidRPr="00BD6BA6">
              <w:rPr>
                <w:rFonts w:eastAsia="Calibri"/>
                <w:color w:val="000000" w:themeColor="text1"/>
                <w:lang w:val="pl-PL" w:eastAsia="pl-PL"/>
              </w:rPr>
              <w:t>FAT</w:t>
            </w:r>
          </w:p>
        </w:tc>
        <w:tc>
          <w:tcPr>
            <w:tcW w:w="3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B11F43F" w14:textId="77777777" w:rsidR="00447CE6" w:rsidRPr="00BD6BA6" w:rsidRDefault="00447CE6" w:rsidP="00BD6BA6">
            <w:pPr>
              <w:spacing w:after="0" w:line="240" w:lineRule="auto"/>
              <w:ind w:firstLine="0"/>
              <w:rPr>
                <w:rFonts w:eastAsia="Calibri"/>
                <w:color w:val="000000" w:themeColor="text1"/>
                <w:lang w:val="pl-PL" w:eastAsia="pl-PL"/>
              </w:rPr>
            </w:pPr>
            <w:r w:rsidRPr="00BD6BA6">
              <w:rPr>
                <w:rFonts w:eastAsia="Calibri"/>
                <w:color w:val="000000" w:themeColor="text1"/>
                <w:lang w:val="pl-PL" w:eastAsia="pl-PL"/>
              </w:rPr>
              <w:t>Końcowe testy odbiorowe</w:t>
            </w:r>
          </w:p>
        </w:tc>
        <w:tc>
          <w:tcPr>
            <w:tcW w:w="15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AD41803" w14:textId="77777777" w:rsidR="00447CE6" w:rsidRPr="00BD6BA6" w:rsidRDefault="00447CE6" w:rsidP="00BD6BA6">
            <w:pPr>
              <w:spacing w:after="0" w:line="240" w:lineRule="auto"/>
              <w:ind w:firstLine="0"/>
              <w:jc w:val="center"/>
              <w:rPr>
                <w:rFonts w:eastAsia="Calibri"/>
                <w:color w:val="000000" w:themeColor="text1"/>
                <w:lang w:val="pl-PL" w:eastAsia="pl-PL"/>
              </w:rPr>
            </w:pPr>
            <w:r w:rsidRPr="00BD6BA6">
              <w:rPr>
                <w:rFonts w:eastAsia="Calibri"/>
                <w:color w:val="000000" w:themeColor="text1"/>
                <w:lang w:val="pl-PL" w:eastAsia="pl-PL"/>
              </w:rPr>
              <w:t>FAR, SAR</w:t>
            </w:r>
          </w:p>
        </w:tc>
        <w:tc>
          <w:tcPr>
            <w:tcW w:w="273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5D3F86A" w14:textId="6DEAE3D9" w:rsidR="00447CE6" w:rsidRPr="00BD6BA6" w:rsidRDefault="00447CE6" w:rsidP="00447CE6">
            <w:pPr>
              <w:spacing w:after="0" w:line="240" w:lineRule="auto"/>
              <w:ind w:firstLine="0"/>
              <w:jc w:val="center"/>
              <w:rPr>
                <w:rFonts w:eastAsia="Calibri"/>
                <w:color w:val="000000" w:themeColor="text1"/>
                <w:lang w:val="pl-PL" w:eastAsia="pl-PL"/>
              </w:rPr>
            </w:pPr>
            <w:r>
              <w:rPr>
                <w:rFonts w:eastAsia="Calibri"/>
                <w:color w:val="000000" w:themeColor="text1"/>
                <w:lang w:val="pl-PL" w:eastAsia="pl-PL"/>
              </w:rPr>
              <w:t>9</w:t>
            </w:r>
            <w:r w:rsidRPr="00BD6BA6">
              <w:rPr>
                <w:rFonts w:eastAsia="Calibri"/>
                <w:color w:val="000000" w:themeColor="text1"/>
                <w:lang w:val="pl-PL" w:eastAsia="pl-PL"/>
              </w:rPr>
              <w:t xml:space="preserve"> </w:t>
            </w:r>
            <w:r>
              <w:rPr>
                <w:rFonts w:eastAsia="Calibri"/>
                <w:color w:val="000000" w:themeColor="text1"/>
                <w:lang w:val="pl-PL" w:eastAsia="pl-PL"/>
              </w:rPr>
              <w:t>tygodni</w:t>
            </w:r>
          </w:p>
        </w:tc>
      </w:tr>
    </w:tbl>
    <w:p w14:paraId="61EDCD44" w14:textId="77777777" w:rsidR="00E5460F" w:rsidRDefault="00E5460F" w:rsidP="00383A95">
      <w:pPr>
        <w:pStyle w:val="NormalPWr"/>
        <w:ind w:firstLine="0"/>
        <w:rPr>
          <w:b/>
          <w:lang w:val="pl-PL"/>
        </w:rPr>
      </w:pPr>
    </w:p>
    <w:p w14:paraId="1879F2F1" w14:textId="0B57F5B1" w:rsidR="006F78E6" w:rsidRDefault="006F78E6" w:rsidP="006F78E6">
      <w:pPr>
        <w:pStyle w:val="NormalPWr"/>
        <w:jc w:val="center"/>
        <w:rPr>
          <w:b/>
          <w:lang w:val="pl-PL"/>
        </w:rPr>
      </w:pPr>
      <w:r w:rsidRPr="007A78FE">
        <w:rPr>
          <w:b/>
          <w:lang w:val="pl-PL"/>
        </w:rPr>
        <w:t>Tabela 22.</w:t>
      </w:r>
      <w:r>
        <w:rPr>
          <w:b/>
          <w:lang w:val="pl-PL"/>
        </w:rPr>
        <w:t>2.</w:t>
      </w:r>
      <w:r w:rsidRPr="007A78FE">
        <w:rPr>
          <w:b/>
          <w:lang w:val="pl-PL"/>
        </w:rPr>
        <w:t xml:space="preserve"> Kamienie milo</w:t>
      </w:r>
      <w:bookmarkStart w:id="285" w:name="_GoBack"/>
      <w:bookmarkEnd w:id="285"/>
      <w:r w:rsidRPr="007A78FE">
        <w:rPr>
          <w:b/>
          <w:lang w:val="pl-PL"/>
        </w:rPr>
        <w:t>we</w:t>
      </w:r>
      <w:r>
        <w:rPr>
          <w:b/>
          <w:lang w:val="pl-PL"/>
        </w:rPr>
        <w:t xml:space="preserve"> Zadania 2</w:t>
      </w:r>
    </w:p>
    <w:tbl>
      <w:tblPr>
        <w:tblW w:w="9263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96"/>
        <w:gridCol w:w="943"/>
        <w:gridCol w:w="3387"/>
        <w:gridCol w:w="1599"/>
        <w:gridCol w:w="2738"/>
      </w:tblGrid>
      <w:tr w:rsidR="001150D3" w14:paraId="5C4AE672" w14:textId="77777777" w:rsidTr="00862693">
        <w:trPr>
          <w:trHeight w:val="300"/>
        </w:trPr>
        <w:tc>
          <w:tcPr>
            <w:tcW w:w="5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04AFD1" w14:textId="77777777" w:rsidR="001150D3" w:rsidRPr="00BD6BA6" w:rsidRDefault="001150D3" w:rsidP="00AA4932">
            <w:pPr>
              <w:spacing w:after="0" w:line="240" w:lineRule="auto"/>
              <w:ind w:firstLine="0"/>
              <w:jc w:val="center"/>
              <w:rPr>
                <w:rFonts w:eastAsia="Calibri"/>
                <w:b/>
                <w:color w:val="000000" w:themeColor="text1"/>
                <w:lang w:val="pl-PL" w:eastAsia="pl-PL"/>
              </w:rPr>
            </w:pPr>
            <w:r w:rsidRPr="00BD6BA6">
              <w:rPr>
                <w:rFonts w:eastAsia="Calibri"/>
                <w:b/>
                <w:color w:val="000000" w:themeColor="text1"/>
                <w:lang w:val="pl-PL" w:eastAsia="pl-PL"/>
              </w:rPr>
              <w:t>Krok</w:t>
            </w:r>
          </w:p>
        </w:tc>
        <w:tc>
          <w:tcPr>
            <w:tcW w:w="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D9BD44" w14:textId="77777777" w:rsidR="001150D3" w:rsidRPr="00BD6BA6" w:rsidRDefault="001150D3" w:rsidP="00AA4932">
            <w:pPr>
              <w:spacing w:after="0" w:line="240" w:lineRule="auto"/>
              <w:ind w:firstLine="0"/>
              <w:jc w:val="center"/>
              <w:rPr>
                <w:rFonts w:eastAsia="Calibri"/>
                <w:b/>
                <w:color w:val="000000" w:themeColor="text1"/>
                <w:lang w:val="pl-PL" w:eastAsia="pl-PL"/>
              </w:rPr>
            </w:pPr>
            <w:r w:rsidRPr="00BD6BA6">
              <w:rPr>
                <w:rFonts w:eastAsia="Calibri"/>
                <w:b/>
                <w:color w:val="000000" w:themeColor="text1"/>
                <w:lang w:val="pl-PL" w:eastAsia="pl-PL"/>
              </w:rPr>
              <w:t>ID</w:t>
            </w:r>
          </w:p>
        </w:tc>
        <w:tc>
          <w:tcPr>
            <w:tcW w:w="3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3EB977" w14:textId="763703D2" w:rsidR="001150D3" w:rsidRPr="00BD6BA6" w:rsidRDefault="001150D3" w:rsidP="00AA4932">
            <w:pPr>
              <w:spacing w:after="0" w:line="240" w:lineRule="auto"/>
              <w:ind w:firstLine="0"/>
              <w:jc w:val="center"/>
              <w:rPr>
                <w:rFonts w:eastAsia="Calibri"/>
                <w:b/>
                <w:color w:val="000000" w:themeColor="text1"/>
                <w:lang w:val="pl-PL" w:eastAsia="pl-PL"/>
              </w:rPr>
            </w:pPr>
            <w:r w:rsidRPr="00BD6BA6">
              <w:rPr>
                <w:rFonts w:eastAsia="Calibri"/>
                <w:b/>
                <w:color w:val="000000" w:themeColor="text1"/>
                <w:lang w:val="pl-PL" w:eastAsia="pl-PL"/>
              </w:rPr>
              <w:t>Kamienie milowe</w:t>
            </w:r>
            <w:r>
              <w:rPr>
                <w:rFonts w:eastAsia="Calibri"/>
                <w:b/>
                <w:color w:val="000000" w:themeColor="text1"/>
                <w:lang w:val="pl-PL" w:eastAsia="pl-PL"/>
              </w:rPr>
              <w:t xml:space="preserve"> i </w:t>
            </w:r>
            <w:r w:rsidRPr="00BD6BA6">
              <w:rPr>
                <w:rFonts w:eastAsia="Calibri"/>
                <w:b/>
                <w:color w:val="000000" w:themeColor="text1"/>
                <w:lang w:val="pl-PL" w:eastAsia="pl-PL"/>
              </w:rPr>
              <w:t>schemat dostawy</w:t>
            </w:r>
          </w:p>
        </w:tc>
        <w:tc>
          <w:tcPr>
            <w:tcW w:w="15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5DC2F4" w14:textId="77777777" w:rsidR="001150D3" w:rsidRPr="00BD6BA6" w:rsidRDefault="001150D3" w:rsidP="00AA4932">
            <w:pPr>
              <w:spacing w:after="0" w:line="240" w:lineRule="auto"/>
              <w:ind w:firstLine="0"/>
              <w:jc w:val="center"/>
              <w:rPr>
                <w:rFonts w:eastAsia="Calibri"/>
                <w:b/>
                <w:color w:val="000000" w:themeColor="text1"/>
                <w:lang w:val="pl-PL" w:eastAsia="pl-PL"/>
              </w:rPr>
            </w:pPr>
            <w:r w:rsidRPr="00BD6BA6">
              <w:rPr>
                <w:rFonts w:eastAsia="Calibri"/>
                <w:b/>
                <w:color w:val="000000" w:themeColor="text1"/>
                <w:lang w:val="pl-PL" w:eastAsia="pl-PL"/>
              </w:rPr>
              <w:t>Dokument zatwierdzający</w:t>
            </w:r>
          </w:p>
        </w:tc>
        <w:tc>
          <w:tcPr>
            <w:tcW w:w="2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444654" w14:textId="12BDF40A" w:rsidR="001150D3" w:rsidRPr="00BD6BA6" w:rsidRDefault="00A9070C" w:rsidP="00AA4932">
            <w:pPr>
              <w:spacing w:after="0" w:line="240" w:lineRule="auto"/>
              <w:ind w:firstLine="0"/>
              <w:jc w:val="center"/>
              <w:rPr>
                <w:rFonts w:eastAsia="Calibri"/>
                <w:b/>
                <w:color w:val="000000" w:themeColor="text1"/>
                <w:lang w:val="pl-PL" w:eastAsia="pl-PL"/>
              </w:rPr>
            </w:pPr>
            <w:r>
              <w:rPr>
                <w:rFonts w:eastAsia="Calibri"/>
                <w:b/>
                <w:color w:val="000000" w:themeColor="text1"/>
                <w:lang w:val="pl-PL" w:eastAsia="pl-PL"/>
              </w:rPr>
              <w:t>Czas trwania</w:t>
            </w:r>
          </w:p>
        </w:tc>
      </w:tr>
      <w:tr w:rsidR="00AA4932" w14:paraId="0E8D8148" w14:textId="77777777" w:rsidTr="00AA4932">
        <w:trPr>
          <w:cantSplit/>
          <w:trHeight w:val="300"/>
        </w:trPr>
        <w:tc>
          <w:tcPr>
            <w:tcW w:w="5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778CC3" w14:textId="77777777" w:rsidR="00AA4932" w:rsidRDefault="00AA4932">
            <w:pPr>
              <w:spacing w:after="0" w:line="240" w:lineRule="auto"/>
              <w:jc w:val="center"/>
              <w:rPr>
                <w:rFonts w:eastAsia="Calibri"/>
                <w:b/>
                <w:color w:val="000000" w:themeColor="text1"/>
                <w:sz w:val="22"/>
                <w:szCs w:val="22"/>
                <w:lang w:eastAsia="pl-PL"/>
              </w:rPr>
            </w:pPr>
          </w:p>
        </w:tc>
        <w:tc>
          <w:tcPr>
            <w:tcW w:w="866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55FFD84" w14:textId="77777777" w:rsidR="00AA4932" w:rsidRDefault="00AA4932">
            <w:pPr>
              <w:spacing w:after="0" w:line="240" w:lineRule="auto"/>
              <w:jc w:val="center"/>
              <w:rPr>
                <w:b/>
                <w:color w:val="000000"/>
                <w:sz w:val="22"/>
                <w:szCs w:val="22"/>
                <w:lang w:eastAsia="pl-PL"/>
              </w:rPr>
            </w:pPr>
            <w:proofErr w:type="spellStart"/>
            <w:r>
              <w:rPr>
                <w:rFonts w:eastAsia="Calibri"/>
                <w:b/>
                <w:color w:val="000000" w:themeColor="text1"/>
                <w:lang w:eastAsia="pl-PL"/>
              </w:rPr>
              <w:t>Faza</w:t>
            </w:r>
            <w:proofErr w:type="spellEnd"/>
            <w:r>
              <w:rPr>
                <w:rFonts w:eastAsia="Calibri"/>
                <w:b/>
                <w:color w:val="000000" w:themeColor="text1"/>
                <w:lang w:eastAsia="pl-PL"/>
              </w:rPr>
              <w:t xml:space="preserve"> 1: </w:t>
            </w:r>
            <w:proofErr w:type="spellStart"/>
            <w:r>
              <w:rPr>
                <w:rFonts w:eastAsia="Calibri"/>
                <w:b/>
                <w:color w:val="000000" w:themeColor="text1"/>
                <w:lang w:eastAsia="pl-PL"/>
              </w:rPr>
              <w:t>Projekt</w:t>
            </w:r>
            <w:proofErr w:type="spellEnd"/>
            <w:r>
              <w:rPr>
                <w:rFonts w:eastAsia="Calibri"/>
                <w:b/>
                <w:color w:val="000000" w:themeColor="text1"/>
                <w:lang w:eastAsia="pl-PL"/>
              </w:rPr>
              <w:t xml:space="preserve"> </w:t>
            </w:r>
            <w:proofErr w:type="spellStart"/>
            <w:r>
              <w:rPr>
                <w:rFonts w:eastAsia="Calibri"/>
                <w:b/>
                <w:color w:val="000000" w:themeColor="text1"/>
                <w:lang w:eastAsia="pl-PL"/>
              </w:rPr>
              <w:t>koncepcyjny</w:t>
            </w:r>
            <w:proofErr w:type="spellEnd"/>
          </w:p>
        </w:tc>
      </w:tr>
      <w:tr w:rsidR="001150D3" w14:paraId="651D4BB1" w14:textId="77777777" w:rsidTr="007933BC">
        <w:trPr>
          <w:cantSplit/>
          <w:trHeight w:val="300"/>
        </w:trPr>
        <w:tc>
          <w:tcPr>
            <w:tcW w:w="5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5A54FD7" w14:textId="77777777" w:rsidR="001150D3" w:rsidRPr="00BD6BA6" w:rsidRDefault="001150D3" w:rsidP="00BD6BA6">
            <w:pPr>
              <w:spacing w:after="0" w:line="240" w:lineRule="auto"/>
              <w:ind w:firstLine="0"/>
              <w:jc w:val="center"/>
              <w:rPr>
                <w:rFonts w:eastAsia="Calibri"/>
                <w:color w:val="000000" w:themeColor="text1"/>
                <w:lang w:val="pl-PL" w:eastAsia="pl-PL"/>
              </w:rPr>
            </w:pPr>
            <w:r w:rsidRPr="00BD6BA6">
              <w:rPr>
                <w:rFonts w:eastAsia="Calibri"/>
                <w:color w:val="000000" w:themeColor="text1"/>
                <w:lang w:val="pl-PL" w:eastAsia="pl-PL"/>
              </w:rPr>
              <w:t>1</w:t>
            </w:r>
          </w:p>
        </w:tc>
        <w:tc>
          <w:tcPr>
            <w:tcW w:w="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1F4DD26" w14:textId="77777777" w:rsidR="001150D3" w:rsidRPr="00BD6BA6" w:rsidRDefault="001150D3" w:rsidP="00BD6BA6">
            <w:pPr>
              <w:spacing w:after="0" w:line="240" w:lineRule="auto"/>
              <w:ind w:firstLine="0"/>
              <w:jc w:val="center"/>
              <w:rPr>
                <w:rFonts w:eastAsia="Calibri"/>
                <w:color w:val="000000" w:themeColor="text1"/>
                <w:lang w:val="pl-PL" w:eastAsia="pl-PL"/>
              </w:rPr>
            </w:pPr>
            <w:r w:rsidRPr="00BD6BA6">
              <w:rPr>
                <w:rFonts w:eastAsia="Calibri"/>
                <w:color w:val="000000" w:themeColor="text1"/>
                <w:lang w:val="pl-PL" w:eastAsia="pl-PL"/>
              </w:rPr>
              <w:t>CDR</w:t>
            </w:r>
          </w:p>
        </w:tc>
        <w:tc>
          <w:tcPr>
            <w:tcW w:w="3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9D4BFCF" w14:textId="77777777" w:rsidR="001150D3" w:rsidRPr="00BD6BA6" w:rsidRDefault="001150D3" w:rsidP="00BD6BA6">
            <w:pPr>
              <w:spacing w:after="0" w:line="240" w:lineRule="auto"/>
              <w:ind w:firstLine="0"/>
              <w:rPr>
                <w:rFonts w:eastAsia="Calibri"/>
                <w:color w:val="000000" w:themeColor="text1"/>
                <w:lang w:val="pl-PL" w:eastAsia="pl-PL"/>
              </w:rPr>
            </w:pPr>
            <w:r w:rsidRPr="00BD6BA6">
              <w:rPr>
                <w:rFonts w:eastAsia="Calibri"/>
                <w:color w:val="000000" w:themeColor="text1"/>
                <w:lang w:val="pl-PL" w:eastAsia="pl-PL"/>
              </w:rPr>
              <w:t>Przegląd projektu koncepcyjnego</w:t>
            </w:r>
          </w:p>
        </w:tc>
        <w:tc>
          <w:tcPr>
            <w:tcW w:w="15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1CF7390" w14:textId="77777777" w:rsidR="001150D3" w:rsidRPr="00BD6BA6" w:rsidRDefault="001150D3" w:rsidP="00BD6BA6">
            <w:pPr>
              <w:spacing w:after="0" w:line="256" w:lineRule="auto"/>
              <w:ind w:firstLine="0"/>
              <w:rPr>
                <w:rFonts w:eastAsia="Calibri"/>
                <w:color w:val="000000" w:themeColor="text1"/>
                <w:lang w:val="pl-PL" w:eastAsia="pl-PL"/>
              </w:rPr>
            </w:pPr>
          </w:p>
        </w:tc>
        <w:tc>
          <w:tcPr>
            <w:tcW w:w="2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8963287" w14:textId="77777777" w:rsidR="001150D3" w:rsidRPr="00BD6BA6" w:rsidRDefault="001150D3" w:rsidP="00BD6BA6">
            <w:pPr>
              <w:spacing w:after="0" w:line="240" w:lineRule="auto"/>
              <w:ind w:firstLine="0"/>
              <w:jc w:val="center"/>
              <w:rPr>
                <w:rFonts w:eastAsia="Calibri"/>
                <w:color w:val="000000" w:themeColor="text1"/>
                <w:lang w:val="pl-PL" w:eastAsia="pl-PL"/>
              </w:rPr>
            </w:pPr>
          </w:p>
        </w:tc>
      </w:tr>
      <w:tr w:rsidR="001150D3" w14:paraId="723695CB" w14:textId="77777777" w:rsidTr="00E42B7D">
        <w:trPr>
          <w:cantSplit/>
          <w:trHeight w:val="300"/>
        </w:trPr>
        <w:tc>
          <w:tcPr>
            <w:tcW w:w="5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FEDBFA9" w14:textId="77777777" w:rsidR="001150D3" w:rsidRPr="00BD6BA6" w:rsidRDefault="001150D3" w:rsidP="00BD6BA6">
            <w:pPr>
              <w:spacing w:after="0" w:line="240" w:lineRule="auto"/>
              <w:ind w:firstLine="0"/>
              <w:jc w:val="center"/>
              <w:rPr>
                <w:rFonts w:eastAsia="Calibri"/>
                <w:color w:val="000000" w:themeColor="text1"/>
                <w:lang w:val="pl-PL" w:eastAsia="pl-PL"/>
              </w:rPr>
            </w:pPr>
            <w:r w:rsidRPr="00BD6BA6">
              <w:rPr>
                <w:rFonts w:eastAsia="Calibri"/>
                <w:color w:val="000000" w:themeColor="text1"/>
                <w:lang w:val="pl-PL" w:eastAsia="pl-PL"/>
              </w:rPr>
              <w:t>2</w:t>
            </w:r>
          </w:p>
        </w:tc>
        <w:tc>
          <w:tcPr>
            <w:tcW w:w="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EDE819F" w14:textId="77777777" w:rsidR="001150D3" w:rsidRPr="00BD6BA6" w:rsidRDefault="001150D3" w:rsidP="00BD6BA6">
            <w:pPr>
              <w:spacing w:after="0" w:line="240" w:lineRule="auto"/>
              <w:ind w:firstLine="0"/>
              <w:jc w:val="center"/>
              <w:rPr>
                <w:rFonts w:eastAsia="Calibri"/>
                <w:color w:val="000000" w:themeColor="text1"/>
                <w:lang w:val="pl-PL" w:eastAsia="pl-PL"/>
              </w:rPr>
            </w:pPr>
            <w:r w:rsidRPr="00BD6BA6">
              <w:rPr>
                <w:rFonts w:eastAsia="Calibri"/>
                <w:color w:val="000000" w:themeColor="text1"/>
                <w:lang w:val="pl-PL" w:eastAsia="pl-PL"/>
              </w:rPr>
              <w:t>STC</w:t>
            </w:r>
          </w:p>
        </w:tc>
        <w:tc>
          <w:tcPr>
            <w:tcW w:w="3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91F98B0" w14:textId="77777777" w:rsidR="001150D3" w:rsidRPr="00BD6BA6" w:rsidRDefault="001150D3" w:rsidP="00BD6BA6">
            <w:pPr>
              <w:spacing w:after="0" w:line="240" w:lineRule="auto"/>
              <w:ind w:firstLine="0"/>
              <w:rPr>
                <w:rFonts w:eastAsia="Calibri"/>
                <w:color w:val="000000" w:themeColor="text1"/>
                <w:lang w:val="pl-PL" w:eastAsia="pl-PL"/>
              </w:rPr>
            </w:pPr>
            <w:r w:rsidRPr="00BD6BA6">
              <w:rPr>
                <w:rFonts w:eastAsia="Calibri"/>
                <w:color w:val="000000" w:themeColor="text1"/>
                <w:lang w:val="pl-PL" w:eastAsia="pl-PL"/>
              </w:rPr>
              <w:t>Podpisanie umowy</w:t>
            </w:r>
          </w:p>
        </w:tc>
        <w:tc>
          <w:tcPr>
            <w:tcW w:w="15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C316F4D" w14:textId="77777777" w:rsidR="001150D3" w:rsidRPr="00BD6BA6" w:rsidRDefault="001150D3" w:rsidP="00BD6BA6">
            <w:pPr>
              <w:spacing w:after="0" w:line="240" w:lineRule="auto"/>
              <w:ind w:firstLine="0"/>
              <w:jc w:val="center"/>
              <w:rPr>
                <w:rFonts w:eastAsia="Calibri"/>
                <w:color w:val="000000" w:themeColor="text1"/>
                <w:lang w:val="pl-PL" w:eastAsia="pl-PL"/>
              </w:rPr>
            </w:pPr>
          </w:p>
        </w:tc>
        <w:tc>
          <w:tcPr>
            <w:tcW w:w="2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90C26BA" w14:textId="77777777" w:rsidR="001150D3" w:rsidRPr="00BD6BA6" w:rsidRDefault="001150D3" w:rsidP="00BD6BA6">
            <w:pPr>
              <w:spacing w:after="0" w:line="240" w:lineRule="auto"/>
              <w:ind w:firstLine="0"/>
              <w:jc w:val="center"/>
              <w:rPr>
                <w:rFonts w:eastAsia="Calibri"/>
                <w:color w:val="000000" w:themeColor="text1"/>
                <w:lang w:val="pl-PL" w:eastAsia="pl-PL"/>
              </w:rPr>
            </w:pPr>
          </w:p>
        </w:tc>
      </w:tr>
      <w:tr w:rsidR="00AA4932" w14:paraId="2BD4CF53" w14:textId="77777777" w:rsidTr="00AA4932">
        <w:trPr>
          <w:cantSplit/>
          <w:trHeight w:val="300"/>
        </w:trPr>
        <w:tc>
          <w:tcPr>
            <w:tcW w:w="5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1D7FFD" w14:textId="77777777" w:rsidR="00AA4932" w:rsidRDefault="00AA4932">
            <w:pPr>
              <w:spacing w:after="0" w:line="240" w:lineRule="auto"/>
              <w:jc w:val="center"/>
              <w:rPr>
                <w:rFonts w:eastAsia="Calibri"/>
                <w:b/>
                <w:color w:val="000000" w:themeColor="text1"/>
                <w:sz w:val="22"/>
                <w:szCs w:val="22"/>
                <w:lang w:eastAsia="pl-PL"/>
              </w:rPr>
            </w:pPr>
          </w:p>
        </w:tc>
        <w:tc>
          <w:tcPr>
            <w:tcW w:w="866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DC3CE7A" w14:textId="77777777" w:rsidR="00AA4932" w:rsidRDefault="00AA4932">
            <w:pPr>
              <w:spacing w:after="0" w:line="240" w:lineRule="auto"/>
              <w:jc w:val="center"/>
              <w:rPr>
                <w:sz w:val="22"/>
                <w:szCs w:val="22"/>
                <w:lang w:eastAsia="pl-PL"/>
              </w:rPr>
            </w:pPr>
            <w:proofErr w:type="spellStart"/>
            <w:r>
              <w:rPr>
                <w:rFonts w:eastAsia="Calibri"/>
                <w:b/>
                <w:color w:val="000000" w:themeColor="text1"/>
                <w:lang w:eastAsia="pl-PL"/>
              </w:rPr>
              <w:t>Faza</w:t>
            </w:r>
            <w:proofErr w:type="spellEnd"/>
            <w:r>
              <w:rPr>
                <w:rFonts w:eastAsia="Calibri"/>
                <w:b/>
                <w:color w:val="000000" w:themeColor="text1"/>
                <w:lang w:eastAsia="pl-PL"/>
              </w:rPr>
              <w:t xml:space="preserve"> 2: </w:t>
            </w:r>
            <w:proofErr w:type="spellStart"/>
            <w:r>
              <w:rPr>
                <w:rFonts w:eastAsia="Calibri"/>
                <w:b/>
                <w:color w:val="000000" w:themeColor="text1"/>
                <w:lang w:eastAsia="pl-PL"/>
              </w:rPr>
              <w:t>Projekt</w:t>
            </w:r>
            <w:proofErr w:type="spellEnd"/>
            <w:r>
              <w:rPr>
                <w:rFonts w:eastAsia="Calibri"/>
                <w:b/>
                <w:color w:val="000000" w:themeColor="text1"/>
                <w:lang w:eastAsia="pl-PL"/>
              </w:rPr>
              <w:t xml:space="preserve"> </w:t>
            </w:r>
            <w:proofErr w:type="spellStart"/>
            <w:r>
              <w:rPr>
                <w:rFonts w:eastAsia="Calibri"/>
                <w:b/>
                <w:color w:val="000000" w:themeColor="text1"/>
                <w:lang w:eastAsia="pl-PL"/>
              </w:rPr>
              <w:t>techniczny</w:t>
            </w:r>
            <w:proofErr w:type="spellEnd"/>
          </w:p>
        </w:tc>
      </w:tr>
      <w:tr w:rsidR="001150D3" w14:paraId="0420EC8D" w14:textId="77777777" w:rsidTr="00C30433">
        <w:trPr>
          <w:cantSplit/>
          <w:trHeight w:val="300"/>
        </w:trPr>
        <w:tc>
          <w:tcPr>
            <w:tcW w:w="5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E22750D" w14:textId="77777777" w:rsidR="001150D3" w:rsidRPr="00BD6BA6" w:rsidRDefault="001150D3" w:rsidP="00BD6BA6">
            <w:pPr>
              <w:spacing w:after="0" w:line="240" w:lineRule="auto"/>
              <w:ind w:firstLine="0"/>
              <w:jc w:val="center"/>
              <w:rPr>
                <w:rFonts w:eastAsia="Calibri"/>
                <w:color w:val="000000" w:themeColor="text1"/>
                <w:lang w:val="pl-PL" w:eastAsia="pl-PL"/>
              </w:rPr>
            </w:pPr>
            <w:r w:rsidRPr="00BD6BA6">
              <w:rPr>
                <w:rFonts w:eastAsia="Calibri"/>
                <w:color w:val="000000" w:themeColor="text1"/>
                <w:lang w:val="pl-PL" w:eastAsia="pl-PL"/>
              </w:rPr>
              <w:t>3</w:t>
            </w:r>
          </w:p>
        </w:tc>
        <w:tc>
          <w:tcPr>
            <w:tcW w:w="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AF13BA8" w14:textId="77777777" w:rsidR="001150D3" w:rsidRPr="00BD6BA6" w:rsidRDefault="001150D3" w:rsidP="00BD6BA6">
            <w:pPr>
              <w:spacing w:after="0" w:line="240" w:lineRule="auto"/>
              <w:ind w:firstLine="0"/>
              <w:jc w:val="center"/>
              <w:rPr>
                <w:rFonts w:eastAsia="Calibri"/>
                <w:color w:val="000000" w:themeColor="text1"/>
                <w:lang w:val="pl-PL" w:eastAsia="pl-PL"/>
              </w:rPr>
            </w:pPr>
            <w:r w:rsidRPr="00BD6BA6">
              <w:rPr>
                <w:rFonts w:eastAsia="Calibri"/>
                <w:color w:val="000000" w:themeColor="text1"/>
                <w:lang w:val="pl-PL" w:eastAsia="pl-PL"/>
              </w:rPr>
              <w:t>KOM</w:t>
            </w:r>
          </w:p>
        </w:tc>
        <w:tc>
          <w:tcPr>
            <w:tcW w:w="3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38A5DE6" w14:textId="77777777" w:rsidR="001150D3" w:rsidRPr="00BD6BA6" w:rsidRDefault="001150D3" w:rsidP="00BD6BA6">
            <w:pPr>
              <w:spacing w:after="0" w:line="240" w:lineRule="auto"/>
              <w:ind w:firstLine="0"/>
              <w:rPr>
                <w:rFonts w:eastAsia="Calibri"/>
                <w:color w:val="000000" w:themeColor="text1"/>
                <w:lang w:val="pl-PL" w:eastAsia="pl-PL"/>
              </w:rPr>
            </w:pPr>
            <w:r w:rsidRPr="00BD6BA6">
              <w:rPr>
                <w:rFonts w:eastAsia="Calibri"/>
                <w:color w:val="000000" w:themeColor="text1"/>
                <w:lang w:val="pl-PL" w:eastAsia="pl-PL"/>
              </w:rPr>
              <w:t>Spotkanie inauguracyjne</w:t>
            </w:r>
          </w:p>
        </w:tc>
        <w:tc>
          <w:tcPr>
            <w:tcW w:w="15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E40E711" w14:textId="77777777" w:rsidR="001150D3" w:rsidRPr="00BD6BA6" w:rsidRDefault="001150D3" w:rsidP="00BD6BA6">
            <w:pPr>
              <w:spacing w:after="0" w:line="256" w:lineRule="auto"/>
              <w:ind w:firstLine="0"/>
              <w:rPr>
                <w:rFonts w:eastAsia="Calibri"/>
                <w:color w:val="000000" w:themeColor="text1"/>
                <w:lang w:val="pl-PL" w:eastAsia="pl-PL"/>
              </w:rPr>
            </w:pPr>
          </w:p>
        </w:tc>
        <w:tc>
          <w:tcPr>
            <w:tcW w:w="2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F608026" w14:textId="77777777" w:rsidR="001150D3" w:rsidRPr="00BD6BA6" w:rsidRDefault="001150D3" w:rsidP="00BD6BA6">
            <w:pPr>
              <w:spacing w:after="0" w:line="240" w:lineRule="auto"/>
              <w:ind w:firstLine="0"/>
              <w:jc w:val="center"/>
              <w:rPr>
                <w:rFonts w:eastAsia="Calibri"/>
                <w:color w:val="000000" w:themeColor="text1"/>
                <w:lang w:val="pl-PL" w:eastAsia="pl-PL"/>
              </w:rPr>
            </w:pPr>
            <w:r w:rsidRPr="00BD6BA6">
              <w:rPr>
                <w:rFonts w:eastAsia="Calibri"/>
                <w:color w:val="000000" w:themeColor="text1"/>
                <w:lang w:val="pl-PL" w:eastAsia="pl-PL"/>
              </w:rPr>
              <w:t>start</w:t>
            </w:r>
          </w:p>
        </w:tc>
      </w:tr>
      <w:tr w:rsidR="001150D3" w14:paraId="01966898" w14:textId="77777777" w:rsidTr="00304BFE">
        <w:trPr>
          <w:cantSplit/>
          <w:trHeight w:val="300"/>
        </w:trPr>
        <w:tc>
          <w:tcPr>
            <w:tcW w:w="5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E1FA048" w14:textId="77777777" w:rsidR="001150D3" w:rsidRPr="00BD6BA6" w:rsidRDefault="001150D3" w:rsidP="00BD6BA6">
            <w:pPr>
              <w:spacing w:after="0" w:line="240" w:lineRule="auto"/>
              <w:ind w:firstLine="0"/>
              <w:jc w:val="center"/>
              <w:rPr>
                <w:rFonts w:eastAsia="Calibri"/>
                <w:color w:val="000000" w:themeColor="text1"/>
                <w:lang w:val="pl-PL" w:eastAsia="pl-PL"/>
              </w:rPr>
            </w:pPr>
            <w:r w:rsidRPr="00BD6BA6">
              <w:rPr>
                <w:rFonts w:eastAsia="Calibri"/>
                <w:color w:val="000000" w:themeColor="text1"/>
                <w:lang w:val="pl-PL" w:eastAsia="pl-PL"/>
              </w:rPr>
              <w:t>4</w:t>
            </w:r>
          </w:p>
        </w:tc>
        <w:tc>
          <w:tcPr>
            <w:tcW w:w="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E54D9CD" w14:textId="77777777" w:rsidR="001150D3" w:rsidRPr="00BD6BA6" w:rsidRDefault="001150D3" w:rsidP="00BD6BA6">
            <w:pPr>
              <w:spacing w:after="0" w:line="240" w:lineRule="auto"/>
              <w:ind w:firstLine="0"/>
              <w:jc w:val="center"/>
              <w:rPr>
                <w:rFonts w:eastAsia="Calibri"/>
                <w:color w:val="000000" w:themeColor="text1"/>
                <w:lang w:val="pl-PL" w:eastAsia="pl-PL"/>
              </w:rPr>
            </w:pPr>
            <w:r w:rsidRPr="00BD6BA6">
              <w:rPr>
                <w:rFonts w:eastAsia="Calibri"/>
                <w:color w:val="000000" w:themeColor="text1"/>
                <w:lang w:val="pl-PL" w:eastAsia="pl-PL"/>
              </w:rPr>
              <w:t>RDS</w:t>
            </w:r>
          </w:p>
        </w:tc>
        <w:tc>
          <w:tcPr>
            <w:tcW w:w="3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83459D3" w14:textId="77777777" w:rsidR="001150D3" w:rsidRPr="00BD6BA6" w:rsidRDefault="001150D3" w:rsidP="00BD6BA6">
            <w:pPr>
              <w:spacing w:after="0" w:line="240" w:lineRule="auto"/>
              <w:ind w:firstLine="0"/>
              <w:rPr>
                <w:rFonts w:eastAsia="Calibri"/>
                <w:color w:val="000000" w:themeColor="text1"/>
                <w:lang w:val="pl-PL" w:eastAsia="pl-PL"/>
              </w:rPr>
            </w:pPr>
            <w:r w:rsidRPr="00BD6BA6">
              <w:rPr>
                <w:rFonts w:eastAsia="Calibri"/>
                <w:color w:val="000000" w:themeColor="text1"/>
                <w:lang w:val="pl-PL" w:eastAsia="pl-PL"/>
              </w:rPr>
              <w:t>Przegląd harmonogramu</w:t>
            </w:r>
          </w:p>
        </w:tc>
        <w:tc>
          <w:tcPr>
            <w:tcW w:w="15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B66D103" w14:textId="77777777" w:rsidR="001150D3" w:rsidRPr="00BD6BA6" w:rsidRDefault="001150D3" w:rsidP="00BD6BA6">
            <w:pPr>
              <w:spacing w:after="0" w:line="256" w:lineRule="auto"/>
              <w:ind w:firstLine="0"/>
              <w:rPr>
                <w:rFonts w:eastAsia="Calibri"/>
                <w:color w:val="000000" w:themeColor="text1"/>
                <w:lang w:val="pl-PL" w:eastAsia="pl-PL"/>
              </w:rPr>
            </w:pPr>
          </w:p>
        </w:tc>
        <w:tc>
          <w:tcPr>
            <w:tcW w:w="273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5315BA9" w14:textId="77777777" w:rsidR="001150D3" w:rsidRPr="00BD6BA6" w:rsidRDefault="001150D3" w:rsidP="00BD6BA6">
            <w:pPr>
              <w:spacing w:after="0" w:line="240" w:lineRule="auto"/>
              <w:ind w:firstLine="0"/>
              <w:jc w:val="center"/>
              <w:rPr>
                <w:rFonts w:eastAsia="Calibri"/>
                <w:color w:val="000000" w:themeColor="text1"/>
                <w:lang w:val="pl-PL" w:eastAsia="pl-PL"/>
              </w:rPr>
            </w:pPr>
            <w:r w:rsidRPr="00BD6BA6">
              <w:rPr>
                <w:rFonts w:eastAsia="Calibri"/>
                <w:color w:val="000000" w:themeColor="text1"/>
                <w:lang w:val="pl-PL" w:eastAsia="pl-PL"/>
              </w:rPr>
              <w:t>4 tygodnie</w:t>
            </w:r>
          </w:p>
        </w:tc>
      </w:tr>
      <w:tr w:rsidR="001150D3" w14:paraId="5D442E89" w14:textId="77777777" w:rsidTr="00304BFE">
        <w:trPr>
          <w:trHeight w:val="300"/>
        </w:trPr>
        <w:tc>
          <w:tcPr>
            <w:tcW w:w="5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2374EFD" w14:textId="77777777" w:rsidR="001150D3" w:rsidRPr="00BD6BA6" w:rsidRDefault="001150D3" w:rsidP="00BD6BA6">
            <w:pPr>
              <w:spacing w:after="0" w:line="240" w:lineRule="auto"/>
              <w:ind w:firstLine="0"/>
              <w:jc w:val="center"/>
              <w:rPr>
                <w:rFonts w:eastAsia="Calibri"/>
                <w:color w:val="000000" w:themeColor="text1"/>
                <w:lang w:val="pl-PL" w:eastAsia="pl-PL"/>
              </w:rPr>
            </w:pPr>
            <w:r w:rsidRPr="00BD6BA6">
              <w:rPr>
                <w:rFonts w:eastAsia="Calibri"/>
                <w:color w:val="000000" w:themeColor="text1"/>
                <w:lang w:val="pl-PL" w:eastAsia="pl-PL"/>
              </w:rPr>
              <w:t>5</w:t>
            </w:r>
          </w:p>
        </w:tc>
        <w:tc>
          <w:tcPr>
            <w:tcW w:w="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EDDE321" w14:textId="77777777" w:rsidR="001150D3" w:rsidRPr="00BD6BA6" w:rsidRDefault="001150D3" w:rsidP="00BD6BA6">
            <w:pPr>
              <w:spacing w:after="0" w:line="240" w:lineRule="auto"/>
              <w:ind w:firstLine="0"/>
              <w:jc w:val="center"/>
              <w:rPr>
                <w:rFonts w:eastAsia="Calibri"/>
                <w:color w:val="000000" w:themeColor="text1"/>
                <w:lang w:val="pl-PL" w:eastAsia="pl-PL"/>
              </w:rPr>
            </w:pPr>
            <w:r w:rsidRPr="00BD6BA6">
              <w:rPr>
                <w:rFonts w:eastAsia="Calibri"/>
                <w:color w:val="000000" w:themeColor="text1"/>
                <w:lang w:val="pl-PL" w:eastAsia="pl-PL"/>
              </w:rPr>
              <w:t>RQD</w:t>
            </w:r>
          </w:p>
        </w:tc>
        <w:tc>
          <w:tcPr>
            <w:tcW w:w="3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15F3633" w14:textId="77777777" w:rsidR="001150D3" w:rsidRPr="00BD6BA6" w:rsidRDefault="001150D3" w:rsidP="00BD6BA6">
            <w:pPr>
              <w:spacing w:after="0" w:line="240" w:lineRule="auto"/>
              <w:ind w:firstLine="0"/>
              <w:rPr>
                <w:rFonts w:eastAsia="Calibri"/>
                <w:color w:val="000000" w:themeColor="text1"/>
                <w:lang w:val="pl-PL" w:eastAsia="pl-PL"/>
              </w:rPr>
            </w:pPr>
            <w:r w:rsidRPr="00BD6BA6">
              <w:rPr>
                <w:rFonts w:eastAsia="Calibri"/>
                <w:color w:val="000000" w:themeColor="text1"/>
                <w:lang w:val="pl-PL" w:eastAsia="pl-PL"/>
              </w:rPr>
              <w:t>Przegląd planów zarządzania jakością</w:t>
            </w:r>
          </w:p>
        </w:tc>
        <w:tc>
          <w:tcPr>
            <w:tcW w:w="15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CAF1F79" w14:textId="77777777" w:rsidR="001150D3" w:rsidRPr="00BD6BA6" w:rsidRDefault="001150D3" w:rsidP="00BD6BA6">
            <w:pPr>
              <w:spacing w:after="0" w:line="256" w:lineRule="auto"/>
              <w:ind w:firstLine="0"/>
              <w:rPr>
                <w:rFonts w:eastAsia="Calibri"/>
                <w:color w:val="000000" w:themeColor="text1"/>
                <w:lang w:val="pl-PL" w:eastAsia="pl-PL"/>
              </w:rPr>
            </w:pPr>
          </w:p>
        </w:tc>
        <w:tc>
          <w:tcPr>
            <w:tcW w:w="2738" w:type="dxa"/>
            <w:vMerge/>
            <w:tcBorders>
              <w:left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3D0D339" w14:textId="77777777" w:rsidR="001150D3" w:rsidRPr="00BD6BA6" w:rsidRDefault="001150D3" w:rsidP="00BD6BA6">
            <w:pPr>
              <w:spacing w:after="0" w:line="240" w:lineRule="auto"/>
              <w:ind w:firstLine="0"/>
              <w:rPr>
                <w:rFonts w:eastAsia="Calibri"/>
                <w:color w:val="000000" w:themeColor="text1"/>
                <w:lang w:val="pl-PL" w:eastAsia="pl-PL"/>
              </w:rPr>
            </w:pPr>
          </w:p>
        </w:tc>
      </w:tr>
      <w:tr w:rsidR="001150D3" w14:paraId="1FADC6FB" w14:textId="77777777" w:rsidTr="00304BFE">
        <w:trPr>
          <w:cantSplit/>
          <w:trHeight w:val="300"/>
        </w:trPr>
        <w:tc>
          <w:tcPr>
            <w:tcW w:w="5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BBA2F23" w14:textId="77777777" w:rsidR="001150D3" w:rsidRPr="00BD6BA6" w:rsidRDefault="001150D3" w:rsidP="00BD6BA6">
            <w:pPr>
              <w:spacing w:after="0" w:line="240" w:lineRule="auto"/>
              <w:ind w:firstLine="0"/>
              <w:jc w:val="center"/>
              <w:rPr>
                <w:rFonts w:eastAsia="Calibri"/>
                <w:color w:val="000000" w:themeColor="text1"/>
                <w:lang w:val="pl-PL" w:eastAsia="pl-PL"/>
              </w:rPr>
            </w:pPr>
            <w:r w:rsidRPr="00BD6BA6">
              <w:rPr>
                <w:rFonts w:eastAsia="Calibri"/>
                <w:color w:val="000000" w:themeColor="text1"/>
                <w:lang w:val="pl-PL" w:eastAsia="pl-PL"/>
              </w:rPr>
              <w:t>6</w:t>
            </w:r>
          </w:p>
        </w:tc>
        <w:tc>
          <w:tcPr>
            <w:tcW w:w="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0AF24BC" w14:textId="77777777" w:rsidR="001150D3" w:rsidRPr="00BD6BA6" w:rsidRDefault="001150D3" w:rsidP="00BD6BA6">
            <w:pPr>
              <w:spacing w:after="0" w:line="240" w:lineRule="auto"/>
              <w:ind w:firstLine="0"/>
              <w:jc w:val="center"/>
              <w:rPr>
                <w:rFonts w:eastAsia="Calibri"/>
                <w:color w:val="000000" w:themeColor="text1"/>
                <w:lang w:val="pl-PL" w:eastAsia="pl-PL"/>
              </w:rPr>
            </w:pPr>
            <w:r w:rsidRPr="00BD6BA6">
              <w:rPr>
                <w:rFonts w:eastAsia="Calibri"/>
                <w:color w:val="000000" w:themeColor="text1"/>
                <w:lang w:val="pl-PL" w:eastAsia="pl-PL"/>
              </w:rPr>
              <w:t>TDR</w:t>
            </w:r>
          </w:p>
        </w:tc>
        <w:tc>
          <w:tcPr>
            <w:tcW w:w="3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A212406" w14:textId="77777777" w:rsidR="001150D3" w:rsidRPr="00BD6BA6" w:rsidRDefault="001150D3" w:rsidP="00BD6BA6">
            <w:pPr>
              <w:spacing w:after="0" w:line="240" w:lineRule="auto"/>
              <w:ind w:firstLine="0"/>
              <w:rPr>
                <w:rFonts w:eastAsia="Calibri"/>
                <w:color w:val="000000" w:themeColor="text1"/>
                <w:lang w:val="pl-PL" w:eastAsia="pl-PL"/>
              </w:rPr>
            </w:pPr>
            <w:r w:rsidRPr="00BD6BA6">
              <w:rPr>
                <w:rFonts w:eastAsia="Calibri"/>
                <w:color w:val="000000" w:themeColor="text1"/>
                <w:lang w:val="pl-PL" w:eastAsia="pl-PL"/>
              </w:rPr>
              <w:t>Przegląd projektu technicznego</w:t>
            </w:r>
          </w:p>
        </w:tc>
        <w:tc>
          <w:tcPr>
            <w:tcW w:w="15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46FF152" w14:textId="77777777" w:rsidR="001150D3" w:rsidRPr="00BD6BA6" w:rsidRDefault="001150D3" w:rsidP="00BD6BA6">
            <w:pPr>
              <w:spacing w:after="0" w:line="240" w:lineRule="auto"/>
              <w:ind w:firstLine="0"/>
              <w:jc w:val="center"/>
              <w:rPr>
                <w:rFonts w:eastAsia="Calibri"/>
                <w:color w:val="000000" w:themeColor="text1"/>
                <w:lang w:val="pl-PL" w:eastAsia="pl-PL"/>
              </w:rPr>
            </w:pPr>
            <w:r w:rsidRPr="00BD6BA6">
              <w:rPr>
                <w:rFonts w:eastAsia="Calibri"/>
                <w:color w:val="000000" w:themeColor="text1"/>
                <w:lang w:val="pl-PL" w:eastAsia="pl-PL"/>
              </w:rPr>
              <w:t>TDR</w:t>
            </w:r>
          </w:p>
        </w:tc>
        <w:tc>
          <w:tcPr>
            <w:tcW w:w="273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770710D" w14:textId="77777777" w:rsidR="001150D3" w:rsidRPr="00BD6BA6" w:rsidRDefault="001150D3" w:rsidP="00BD6BA6">
            <w:pPr>
              <w:spacing w:after="0" w:line="240" w:lineRule="auto"/>
              <w:ind w:firstLine="0"/>
              <w:rPr>
                <w:rFonts w:eastAsia="Calibri"/>
                <w:color w:val="000000" w:themeColor="text1"/>
                <w:lang w:val="pl-PL" w:eastAsia="pl-PL"/>
              </w:rPr>
            </w:pPr>
          </w:p>
        </w:tc>
      </w:tr>
      <w:tr w:rsidR="00AA4932" w14:paraId="264D4921" w14:textId="77777777" w:rsidTr="00AA4932">
        <w:trPr>
          <w:cantSplit/>
          <w:trHeight w:val="300"/>
        </w:trPr>
        <w:tc>
          <w:tcPr>
            <w:tcW w:w="5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B75B0E" w14:textId="77777777" w:rsidR="00AA4932" w:rsidRPr="00BD6BA6" w:rsidRDefault="00AA4932" w:rsidP="00BD6BA6">
            <w:pPr>
              <w:spacing w:after="0" w:line="240" w:lineRule="auto"/>
              <w:ind w:firstLine="0"/>
              <w:jc w:val="center"/>
              <w:rPr>
                <w:rFonts w:eastAsia="Calibri"/>
                <w:color w:val="000000" w:themeColor="text1"/>
                <w:lang w:val="pl-PL" w:eastAsia="pl-PL"/>
              </w:rPr>
            </w:pPr>
          </w:p>
        </w:tc>
        <w:tc>
          <w:tcPr>
            <w:tcW w:w="866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D2D1A0D" w14:textId="77777777" w:rsidR="00AA4932" w:rsidRPr="00BD6BA6" w:rsidRDefault="00AA4932" w:rsidP="00577433">
            <w:pPr>
              <w:spacing w:after="0" w:line="240" w:lineRule="auto"/>
              <w:jc w:val="center"/>
              <w:rPr>
                <w:rFonts w:eastAsia="Calibri"/>
                <w:b/>
                <w:color w:val="000000" w:themeColor="text1"/>
                <w:lang w:eastAsia="pl-PL"/>
              </w:rPr>
            </w:pPr>
            <w:proofErr w:type="spellStart"/>
            <w:r w:rsidRPr="00BD6BA6">
              <w:rPr>
                <w:rFonts w:eastAsia="Calibri"/>
                <w:b/>
                <w:color w:val="000000" w:themeColor="text1"/>
                <w:lang w:eastAsia="pl-PL"/>
              </w:rPr>
              <w:t>Faza</w:t>
            </w:r>
            <w:proofErr w:type="spellEnd"/>
            <w:r w:rsidRPr="00BD6BA6">
              <w:rPr>
                <w:rFonts w:eastAsia="Calibri"/>
                <w:b/>
                <w:color w:val="000000" w:themeColor="text1"/>
                <w:lang w:eastAsia="pl-PL"/>
              </w:rPr>
              <w:t xml:space="preserve"> 3: </w:t>
            </w:r>
            <w:proofErr w:type="spellStart"/>
            <w:r w:rsidRPr="00BD6BA6">
              <w:rPr>
                <w:rFonts w:eastAsia="Calibri"/>
                <w:b/>
                <w:color w:val="000000" w:themeColor="text1"/>
                <w:lang w:eastAsia="pl-PL"/>
              </w:rPr>
              <w:t>Projekt</w:t>
            </w:r>
            <w:proofErr w:type="spellEnd"/>
            <w:r w:rsidRPr="00BD6BA6">
              <w:rPr>
                <w:rFonts w:eastAsia="Calibri"/>
                <w:b/>
                <w:color w:val="000000" w:themeColor="text1"/>
                <w:lang w:eastAsia="pl-PL"/>
              </w:rPr>
              <w:t xml:space="preserve"> </w:t>
            </w:r>
            <w:proofErr w:type="spellStart"/>
            <w:r w:rsidRPr="00BD6BA6">
              <w:rPr>
                <w:rFonts w:eastAsia="Calibri"/>
                <w:b/>
                <w:color w:val="000000" w:themeColor="text1"/>
                <w:lang w:eastAsia="pl-PL"/>
              </w:rPr>
              <w:t>wykonawczy</w:t>
            </w:r>
            <w:proofErr w:type="spellEnd"/>
          </w:p>
        </w:tc>
      </w:tr>
      <w:tr w:rsidR="001150D3" w14:paraId="1178AC1E" w14:textId="77777777" w:rsidTr="000972DF">
        <w:trPr>
          <w:trHeight w:val="300"/>
        </w:trPr>
        <w:tc>
          <w:tcPr>
            <w:tcW w:w="5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DFB39BF" w14:textId="77777777" w:rsidR="001150D3" w:rsidRPr="00BD6BA6" w:rsidRDefault="001150D3" w:rsidP="00BD6BA6">
            <w:pPr>
              <w:spacing w:after="0" w:line="240" w:lineRule="auto"/>
              <w:ind w:firstLine="0"/>
              <w:jc w:val="center"/>
              <w:rPr>
                <w:rFonts w:eastAsia="Calibri"/>
                <w:color w:val="000000" w:themeColor="text1"/>
                <w:lang w:val="pl-PL" w:eastAsia="pl-PL"/>
              </w:rPr>
            </w:pPr>
            <w:r w:rsidRPr="00BD6BA6">
              <w:rPr>
                <w:rFonts w:eastAsia="Calibri"/>
                <w:color w:val="000000" w:themeColor="text1"/>
                <w:lang w:val="pl-PL" w:eastAsia="pl-PL"/>
              </w:rPr>
              <w:t>7</w:t>
            </w:r>
          </w:p>
        </w:tc>
        <w:tc>
          <w:tcPr>
            <w:tcW w:w="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9E34E86" w14:textId="77777777" w:rsidR="001150D3" w:rsidRPr="00BD6BA6" w:rsidRDefault="001150D3" w:rsidP="00BD6BA6">
            <w:pPr>
              <w:spacing w:after="0" w:line="240" w:lineRule="auto"/>
              <w:ind w:firstLine="0"/>
              <w:jc w:val="center"/>
              <w:rPr>
                <w:rFonts w:eastAsia="Calibri"/>
                <w:color w:val="000000" w:themeColor="text1"/>
                <w:lang w:val="pl-PL" w:eastAsia="pl-PL"/>
              </w:rPr>
            </w:pPr>
            <w:r w:rsidRPr="00BD6BA6">
              <w:rPr>
                <w:rFonts w:eastAsia="Calibri"/>
                <w:color w:val="000000" w:themeColor="text1"/>
                <w:lang w:val="pl-PL" w:eastAsia="pl-PL"/>
              </w:rPr>
              <w:t>DTL</w:t>
            </w:r>
          </w:p>
        </w:tc>
        <w:tc>
          <w:tcPr>
            <w:tcW w:w="3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0482128" w14:textId="77777777" w:rsidR="001150D3" w:rsidRPr="00BD6BA6" w:rsidRDefault="001150D3" w:rsidP="00BD6BA6">
            <w:pPr>
              <w:spacing w:after="0" w:line="240" w:lineRule="auto"/>
              <w:ind w:firstLine="0"/>
              <w:rPr>
                <w:rFonts w:eastAsia="Calibri"/>
                <w:color w:val="000000" w:themeColor="text1"/>
                <w:lang w:val="pl-PL" w:eastAsia="pl-PL"/>
              </w:rPr>
            </w:pPr>
            <w:r w:rsidRPr="00BD6BA6">
              <w:rPr>
                <w:rFonts w:eastAsia="Calibri"/>
                <w:color w:val="000000" w:themeColor="text1"/>
                <w:lang w:val="pl-PL" w:eastAsia="pl-PL"/>
              </w:rPr>
              <w:t>Linia transferowa</w:t>
            </w:r>
          </w:p>
        </w:tc>
        <w:tc>
          <w:tcPr>
            <w:tcW w:w="15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A2CB108" w14:textId="77777777" w:rsidR="001150D3" w:rsidRPr="00BD6BA6" w:rsidRDefault="001150D3" w:rsidP="00BD6BA6">
            <w:pPr>
              <w:spacing w:after="0" w:line="240" w:lineRule="auto"/>
              <w:ind w:firstLine="0"/>
              <w:jc w:val="center"/>
              <w:rPr>
                <w:rFonts w:eastAsia="Calibri"/>
                <w:color w:val="000000" w:themeColor="text1"/>
                <w:lang w:val="pl-PL" w:eastAsia="pl-PL"/>
              </w:rPr>
            </w:pPr>
            <w:r w:rsidRPr="00BD6BA6">
              <w:rPr>
                <w:rFonts w:eastAsia="Calibri"/>
                <w:color w:val="000000" w:themeColor="text1"/>
                <w:lang w:val="pl-PL" w:eastAsia="pl-PL"/>
              </w:rPr>
              <w:t>FDR TL</w:t>
            </w:r>
          </w:p>
        </w:tc>
        <w:tc>
          <w:tcPr>
            <w:tcW w:w="273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noWrap/>
            <w:vAlign w:val="center"/>
          </w:tcPr>
          <w:p w14:paraId="3E099A7E" w14:textId="4CFA5DD0" w:rsidR="001150D3" w:rsidRPr="00BD6BA6" w:rsidRDefault="001150D3" w:rsidP="00537EFD">
            <w:pPr>
              <w:spacing w:after="0" w:line="240" w:lineRule="auto"/>
              <w:ind w:firstLine="0"/>
              <w:jc w:val="center"/>
              <w:rPr>
                <w:rFonts w:eastAsia="Calibri"/>
                <w:color w:val="000000" w:themeColor="text1"/>
                <w:lang w:val="pl-PL" w:eastAsia="pl-PL"/>
              </w:rPr>
            </w:pPr>
            <w:r w:rsidRPr="00BD6BA6">
              <w:rPr>
                <w:rFonts w:eastAsia="Calibri"/>
                <w:color w:val="000000" w:themeColor="text1"/>
                <w:lang w:val="pl-PL" w:eastAsia="pl-PL"/>
              </w:rPr>
              <w:t xml:space="preserve">  1</w:t>
            </w:r>
            <w:r>
              <w:rPr>
                <w:rFonts w:eastAsia="Calibri"/>
                <w:color w:val="000000" w:themeColor="text1"/>
                <w:lang w:val="pl-PL" w:eastAsia="pl-PL"/>
              </w:rPr>
              <w:t>7</w:t>
            </w:r>
            <w:r w:rsidRPr="00BD6BA6">
              <w:rPr>
                <w:rFonts w:eastAsia="Calibri"/>
                <w:color w:val="000000" w:themeColor="text1"/>
                <w:lang w:val="pl-PL" w:eastAsia="pl-PL"/>
              </w:rPr>
              <w:t xml:space="preserve"> tygodni</w:t>
            </w:r>
          </w:p>
        </w:tc>
      </w:tr>
      <w:tr w:rsidR="001150D3" w14:paraId="1CB05BD3" w14:textId="77777777" w:rsidTr="000972DF">
        <w:trPr>
          <w:trHeight w:val="300"/>
        </w:trPr>
        <w:tc>
          <w:tcPr>
            <w:tcW w:w="5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D6FB44B" w14:textId="737957F5" w:rsidR="001150D3" w:rsidRPr="00BD6BA6" w:rsidRDefault="001150D3" w:rsidP="00BD6BA6">
            <w:pPr>
              <w:spacing w:after="0" w:line="240" w:lineRule="auto"/>
              <w:ind w:firstLine="0"/>
              <w:jc w:val="center"/>
              <w:rPr>
                <w:rFonts w:eastAsia="Calibri"/>
                <w:color w:val="000000" w:themeColor="text1"/>
                <w:lang w:val="pl-PL" w:eastAsia="pl-PL"/>
              </w:rPr>
            </w:pPr>
            <w:r w:rsidRPr="00BD6BA6">
              <w:rPr>
                <w:rFonts w:eastAsia="Calibri"/>
                <w:color w:val="000000" w:themeColor="text1"/>
                <w:lang w:val="pl-PL" w:eastAsia="pl-PL"/>
              </w:rPr>
              <w:t>8</w:t>
            </w:r>
          </w:p>
        </w:tc>
        <w:tc>
          <w:tcPr>
            <w:tcW w:w="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1648055" w14:textId="77777777" w:rsidR="001150D3" w:rsidRPr="00BD6BA6" w:rsidRDefault="001150D3" w:rsidP="00BD6BA6">
            <w:pPr>
              <w:spacing w:after="0" w:line="240" w:lineRule="auto"/>
              <w:ind w:firstLine="0"/>
              <w:jc w:val="center"/>
              <w:rPr>
                <w:rFonts w:eastAsia="Calibri"/>
                <w:color w:val="000000" w:themeColor="text1"/>
                <w:lang w:val="pl-PL" w:eastAsia="pl-PL"/>
              </w:rPr>
            </w:pPr>
            <w:r w:rsidRPr="00BD6BA6">
              <w:rPr>
                <w:rFonts w:eastAsia="Calibri"/>
                <w:color w:val="000000" w:themeColor="text1"/>
                <w:lang w:val="pl-PL" w:eastAsia="pl-PL"/>
              </w:rPr>
              <w:t>DVB</w:t>
            </w:r>
          </w:p>
        </w:tc>
        <w:tc>
          <w:tcPr>
            <w:tcW w:w="3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79C039D" w14:textId="77777777" w:rsidR="001150D3" w:rsidRPr="00BD6BA6" w:rsidRDefault="001150D3" w:rsidP="00BD6BA6">
            <w:pPr>
              <w:spacing w:after="0" w:line="240" w:lineRule="auto"/>
              <w:ind w:firstLine="0"/>
              <w:rPr>
                <w:rFonts w:eastAsia="Calibri"/>
                <w:color w:val="000000" w:themeColor="text1"/>
                <w:lang w:val="pl-PL" w:eastAsia="pl-PL"/>
              </w:rPr>
            </w:pPr>
            <w:r w:rsidRPr="00BD6BA6">
              <w:rPr>
                <w:rFonts w:eastAsia="Calibri"/>
                <w:color w:val="000000" w:themeColor="text1"/>
                <w:lang w:val="pl-PL" w:eastAsia="pl-PL"/>
              </w:rPr>
              <w:t>Moduły zaworowe</w:t>
            </w:r>
          </w:p>
        </w:tc>
        <w:tc>
          <w:tcPr>
            <w:tcW w:w="15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743637F" w14:textId="77777777" w:rsidR="001150D3" w:rsidRPr="00BD6BA6" w:rsidRDefault="001150D3" w:rsidP="00BD6BA6">
            <w:pPr>
              <w:spacing w:after="0" w:line="240" w:lineRule="auto"/>
              <w:ind w:firstLine="0"/>
              <w:jc w:val="center"/>
              <w:rPr>
                <w:rFonts w:eastAsia="Calibri"/>
                <w:color w:val="000000" w:themeColor="text1"/>
                <w:lang w:val="pl-PL" w:eastAsia="pl-PL"/>
              </w:rPr>
            </w:pPr>
            <w:r w:rsidRPr="00BD6BA6">
              <w:rPr>
                <w:rFonts w:eastAsia="Calibri"/>
                <w:color w:val="000000" w:themeColor="text1"/>
                <w:lang w:val="pl-PL" w:eastAsia="pl-PL"/>
              </w:rPr>
              <w:t>FDR VB</w:t>
            </w:r>
          </w:p>
        </w:tc>
        <w:tc>
          <w:tcPr>
            <w:tcW w:w="2738" w:type="dxa"/>
            <w:vMerge/>
            <w:tcBorders>
              <w:left w:val="single" w:sz="4" w:space="0" w:color="auto"/>
              <w:right w:val="single" w:sz="4" w:space="0" w:color="auto"/>
            </w:tcBorders>
            <w:noWrap/>
            <w:vAlign w:val="center"/>
          </w:tcPr>
          <w:p w14:paraId="1E9D897E" w14:textId="77777777" w:rsidR="001150D3" w:rsidRDefault="001150D3">
            <w:pPr>
              <w:spacing w:after="0" w:line="240" w:lineRule="auto"/>
              <w:rPr>
                <w:color w:val="000000"/>
                <w:sz w:val="22"/>
                <w:szCs w:val="22"/>
                <w:lang w:eastAsia="pl-PL"/>
              </w:rPr>
            </w:pPr>
          </w:p>
        </w:tc>
      </w:tr>
      <w:tr w:rsidR="001150D3" w14:paraId="288D63FD" w14:textId="77777777" w:rsidTr="000972DF">
        <w:trPr>
          <w:trHeight w:val="300"/>
        </w:trPr>
        <w:tc>
          <w:tcPr>
            <w:tcW w:w="5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4BF7835" w14:textId="77777777" w:rsidR="001150D3" w:rsidRPr="00BD6BA6" w:rsidRDefault="001150D3" w:rsidP="00BD6BA6">
            <w:pPr>
              <w:spacing w:after="0" w:line="240" w:lineRule="auto"/>
              <w:ind w:firstLine="0"/>
              <w:jc w:val="center"/>
              <w:rPr>
                <w:rFonts w:eastAsia="Calibri"/>
                <w:color w:val="000000" w:themeColor="text1"/>
                <w:lang w:val="pl-PL" w:eastAsia="pl-PL"/>
              </w:rPr>
            </w:pPr>
            <w:r w:rsidRPr="00BD6BA6">
              <w:rPr>
                <w:rFonts w:eastAsia="Calibri"/>
                <w:color w:val="000000" w:themeColor="text1"/>
                <w:lang w:val="pl-PL" w:eastAsia="pl-PL"/>
              </w:rPr>
              <w:t>9</w:t>
            </w:r>
          </w:p>
        </w:tc>
        <w:tc>
          <w:tcPr>
            <w:tcW w:w="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07358D4" w14:textId="77777777" w:rsidR="001150D3" w:rsidRPr="00BD6BA6" w:rsidRDefault="001150D3" w:rsidP="00BD6BA6">
            <w:pPr>
              <w:spacing w:after="0" w:line="240" w:lineRule="auto"/>
              <w:ind w:firstLine="0"/>
              <w:jc w:val="center"/>
              <w:rPr>
                <w:rFonts w:eastAsia="Calibri"/>
                <w:color w:val="000000" w:themeColor="text1"/>
                <w:lang w:val="pl-PL" w:eastAsia="pl-PL"/>
              </w:rPr>
            </w:pPr>
            <w:r w:rsidRPr="00BD6BA6">
              <w:rPr>
                <w:rFonts w:eastAsia="Calibri"/>
                <w:color w:val="000000" w:themeColor="text1"/>
                <w:lang w:val="pl-PL" w:eastAsia="pl-PL"/>
              </w:rPr>
              <w:t>DAL</w:t>
            </w:r>
          </w:p>
        </w:tc>
        <w:tc>
          <w:tcPr>
            <w:tcW w:w="3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423931B" w14:textId="77777777" w:rsidR="001150D3" w:rsidRPr="00BD6BA6" w:rsidRDefault="001150D3" w:rsidP="00BD6BA6">
            <w:pPr>
              <w:spacing w:after="0" w:line="240" w:lineRule="auto"/>
              <w:ind w:firstLine="0"/>
              <w:rPr>
                <w:rFonts w:eastAsia="Calibri"/>
                <w:color w:val="000000" w:themeColor="text1"/>
                <w:lang w:val="pl-PL" w:eastAsia="pl-PL"/>
              </w:rPr>
            </w:pPr>
            <w:r w:rsidRPr="00BD6BA6">
              <w:rPr>
                <w:rFonts w:eastAsia="Calibri"/>
                <w:color w:val="000000" w:themeColor="text1"/>
                <w:lang w:val="pl-PL" w:eastAsia="pl-PL"/>
              </w:rPr>
              <w:t>Linie pomocnicze</w:t>
            </w:r>
          </w:p>
        </w:tc>
        <w:tc>
          <w:tcPr>
            <w:tcW w:w="15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3CF67B2" w14:textId="77777777" w:rsidR="001150D3" w:rsidRPr="00BD6BA6" w:rsidRDefault="001150D3" w:rsidP="00BD6BA6">
            <w:pPr>
              <w:spacing w:after="0" w:line="240" w:lineRule="auto"/>
              <w:ind w:firstLine="0"/>
              <w:jc w:val="center"/>
              <w:rPr>
                <w:rFonts w:eastAsia="Calibri"/>
                <w:color w:val="000000" w:themeColor="text1"/>
                <w:lang w:val="pl-PL" w:eastAsia="pl-PL"/>
              </w:rPr>
            </w:pPr>
            <w:r w:rsidRPr="00BD6BA6">
              <w:rPr>
                <w:rFonts w:eastAsia="Calibri"/>
                <w:color w:val="000000" w:themeColor="text1"/>
                <w:lang w:val="pl-PL" w:eastAsia="pl-PL"/>
              </w:rPr>
              <w:t>FDR AL</w:t>
            </w:r>
          </w:p>
        </w:tc>
        <w:tc>
          <w:tcPr>
            <w:tcW w:w="2738" w:type="dxa"/>
            <w:vMerge/>
            <w:tcBorders>
              <w:left w:val="single" w:sz="4" w:space="0" w:color="auto"/>
              <w:right w:val="single" w:sz="4" w:space="0" w:color="auto"/>
            </w:tcBorders>
            <w:noWrap/>
            <w:vAlign w:val="center"/>
          </w:tcPr>
          <w:p w14:paraId="3E539BD1" w14:textId="77777777" w:rsidR="001150D3" w:rsidRDefault="001150D3">
            <w:pPr>
              <w:spacing w:after="0" w:line="240" w:lineRule="auto"/>
              <w:rPr>
                <w:color w:val="000000"/>
                <w:sz w:val="22"/>
                <w:szCs w:val="22"/>
                <w:lang w:eastAsia="pl-PL"/>
              </w:rPr>
            </w:pPr>
          </w:p>
        </w:tc>
      </w:tr>
      <w:tr w:rsidR="001150D3" w14:paraId="79D062DB" w14:textId="77777777" w:rsidTr="000972DF">
        <w:trPr>
          <w:trHeight w:val="300"/>
        </w:trPr>
        <w:tc>
          <w:tcPr>
            <w:tcW w:w="5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341AA30" w14:textId="77777777" w:rsidR="001150D3" w:rsidRPr="00BD6BA6" w:rsidRDefault="001150D3" w:rsidP="00BD6BA6">
            <w:pPr>
              <w:spacing w:after="0" w:line="240" w:lineRule="auto"/>
              <w:ind w:firstLine="0"/>
              <w:jc w:val="center"/>
              <w:rPr>
                <w:rFonts w:eastAsia="Calibri"/>
                <w:color w:val="000000" w:themeColor="text1"/>
                <w:lang w:val="pl-PL" w:eastAsia="pl-PL"/>
              </w:rPr>
            </w:pPr>
            <w:r w:rsidRPr="00BD6BA6">
              <w:rPr>
                <w:rFonts w:eastAsia="Calibri"/>
                <w:color w:val="000000" w:themeColor="text1"/>
                <w:lang w:val="pl-PL" w:eastAsia="pl-PL"/>
              </w:rPr>
              <w:t>10</w:t>
            </w:r>
          </w:p>
        </w:tc>
        <w:tc>
          <w:tcPr>
            <w:tcW w:w="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92AE601" w14:textId="77777777" w:rsidR="001150D3" w:rsidRPr="00BD6BA6" w:rsidRDefault="001150D3" w:rsidP="00BD6BA6">
            <w:pPr>
              <w:spacing w:after="0" w:line="240" w:lineRule="auto"/>
              <w:ind w:firstLine="0"/>
              <w:jc w:val="center"/>
              <w:rPr>
                <w:rFonts w:eastAsia="Calibri"/>
                <w:color w:val="000000" w:themeColor="text1"/>
                <w:lang w:val="pl-PL" w:eastAsia="pl-PL"/>
              </w:rPr>
            </w:pPr>
            <w:r w:rsidRPr="00BD6BA6">
              <w:rPr>
                <w:rFonts w:eastAsia="Calibri"/>
                <w:color w:val="000000" w:themeColor="text1"/>
                <w:lang w:val="pl-PL" w:eastAsia="pl-PL"/>
              </w:rPr>
              <w:t>FDR</w:t>
            </w:r>
          </w:p>
        </w:tc>
        <w:tc>
          <w:tcPr>
            <w:tcW w:w="3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DC683CA" w14:textId="77777777" w:rsidR="001150D3" w:rsidRPr="00BD6BA6" w:rsidRDefault="001150D3" w:rsidP="00BD6BA6">
            <w:pPr>
              <w:spacing w:after="0" w:line="240" w:lineRule="auto"/>
              <w:ind w:firstLine="0"/>
              <w:rPr>
                <w:rFonts w:eastAsia="Calibri"/>
                <w:color w:val="000000" w:themeColor="text1"/>
                <w:lang w:val="pl-PL" w:eastAsia="pl-PL"/>
              </w:rPr>
            </w:pPr>
            <w:r w:rsidRPr="00BD6BA6">
              <w:rPr>
                <w:rFonts w:eastAsia="Calibri"/>
                <w:color w:val="000000" w:themeColor="text1"/>
                <w:lang w:val="pl-PL" w:eastAsia="pl-PL"/>
              </w:rPr>
              <w:t>Ostateczny przegląd projektu</w:t>
            </w:r>
          </w:p>
        </w:tc>
        <w:tc>
          <w:tcPr>
            <w:tcW w:w="15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3BAA489" w14:textId="77777777" w:rsidR="001150D3" w:rsidRPr="00BD6BA6" w:rsidRDefault="001150D3" w:rsidP="00BD6BA6">
            <w:pPr>
              <w:spacing w:after="0" w:line="240" w:lineRule="auto"/>
              <w:ind w:firstLine="0"/>
              <w:jc w:val="center"/>
              <w:rPr>
                <w:rFonts w:eastAsia="Calibri"/>
                <w:color w:val="000000" w:themeColor="text1"/>
                <w:lang w:val="pl-PL" w:eastAsia="pl-PL"/>
              </w:rPr>
            </w:pPr>
            <w:r w:rsidRPr="00BD6BA6">
              <w:rPr>
                <w:rFonts w:eastAsia="Calibri"/>
                <w:color w:val="000000" w:themeColor="text1"/>
                <w:lang w:val="pl-PL" w:eastAsia="pl-PL"/>
              </w:rPr>
              <w:t>FDR</w:t>
            </w:r>
          </w:p>
        </w:tc>
        <w:tc>
          <w:tcPr>
            <w:tcW w:w="273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493166E" w14:textId="77777777" w:rsidR="001150D3" w:rsidRDefault="001150D3">
            <w:pPr>
              <w:spacing w:after="0" w:line="240" w:lineRule="auto"/>
              <w:rPr>
                <w:color w:val="000000"/>
                <w:sz w:val="22"/>
                <w:szCs w:val="22"/>
                <w:lang w:eastAsia="pl-PL"/>
              </w:rPr>
            </w:pPr>
          </w:p>
        </w:tc>
      </w:tr>
      <w:tr w:rsidR="00AA4932" w14:paraId="3D9BDF3B" w14:textId="77777777" w:rsidTr="00AA4932">
        <w:trPr>
          <w:cantSplit/>
          <w:trHeight w:val="300"/>
        </w:trPr>
        <w:tc>
          <w:tcPr>
            <w:tcW w:w="5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6D7726" w14:textId="77777777" w:rsidR="00AA4932" w:rsidRDefault="00AA4932">
            <w:pPr>
              <w:spacing w:after="0" w:line="240" w:lineRule="auto"/>
              <w:jc w:val="center"/>
              <w:rPr>
                <w:rFonts w:eastAsia="Calibri"/>
                <w:b/>
                <w:color w:val="000000"/>
                <w:sz w:val="22"/>
                <w:szCs w:val="22"/>
                <w:lang w:eastAsia="pl-PL"/>
              </w:rPr>
            </w:pPr>
          </w:p>
        </w:tc>
        <w:tc>
          <w:tcPr>
            <w:tcW w:w="866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480D5ED" w14:textId="77777777" w:rsidR="00AA4932" w:rsidRDefault="00AA4932">
            <w:pPr>
              <w:spacing w:after="0" w:line="240" w:lineRule="auto"/>
              <w:jc w:val="center"/>
              <w:rPr>
                <w:sz w:val="22"/>
                <w:szCs w:val="22"/>
                <w:lang w:eastAsia="pl-PL"/>
              </w:rPr>
            </w:pPr>
            <w:proofErr w:type="spellStart"/>
            <w:r>
              <w:rPr>
                <w:rFonts w:eastAsia="Calibri"/>
                <w:b/>
                <w:color w:val="000000"/>
                <w:lang w:eastAsia="pl-PL"/>
              </w:rPr>
              <w:t>Faza</w:t>
            </w:r>
            <w:proofErr w:type="spellEnd"/>
            <w:r>
              <w:rPr>
                <w:rFonts w:eastAsia="Calibri"/>
                <w:b/>
                <w:color w:val="000000"/>
                <w:lang w:eastAsia="pl-PL"/>
              </w:rPr>
              <w:t xml:space="preserve"> 4: </w:t>
            </w:r>
            <w:proofErr w:type="spellStart"/>
            <w:r>
              <w:rPr>
                <w:rFonts w:eastAsia="Calibri"/>
                <w:b/>
                <w:color w:val="000000"/>
                <w:lang w:eastAsia="pl-PL"/>
              </w:rPr>
              <w:t>Produkcja</w:t>
            </w:r>
            <w:proofErr w:type="spellEnd"/>
          </w:p>
        </w:tc>
      </w:tr>
      <w:tr w:rsidR="001150D3" w14:paraId="42535927" w14:textId="77777777" w:rsidTr="00A02C35">
        <w:trPr>
          <w:cantSplit/>
          <w:trHeight w:val="300"/>
        </w:trPr>
        <w:tc>
          <w:tcPr>
            <w:tcW w:w="5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FCFB71F" w14:textId="77777777" w:rsidR="001150D3" w:rsidRPr="00BD6BA6" w:rsidRDefault="001150D3" w:rsidP="00BD6BA6">
            <w:pPr>
              <w:spacing w:after="0" w:line="240" w:lineRule="auto"/>
              <w:ind w:firstLine="0"/>
              <w:jc w:val="center"/>
              <w:rPr>
                <w:rFonts w:eastAsia="Calibri"/>
                <w:color w:val="000000" w:themeColor="text1"/>
                <w:lang w:val="pl-PL" w:eastAsia="pl-PL"/>
              </w:rPr>
            </w:pPr>
            <w:r w:rsidRPr="00BD6BA6">
              <w:rPr>
                <w:rFonts w:eastAsia="Calibri"/>
                <w:color w:val="000000" w:themeColor="text1"/>
                <w:lang w:val="pl-PL" w:eastAsia="pl-PL"/>
              </w:rPr>
              <w:t>12</w:t>
            </w:r>
          </w:p>
        </w:tc>
        <w:tc>
          <w:tcPr>
            <w:tcW w:w="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EB0EE2F" w14:textId="77777777" w:rsidR="001150D3" w:rsidRPr="00BD6BA6" w:rsidRDefault="001150D3" w:rsidP="00BD6BA6">
            <w:pPr>
              <w:spacing w:after="0" w:line="240" w:lineRule="auto"/>
              <w:ind w:firstLine="0"/>
              <w:jc w:val="center"/>
              <w:rPr>
                <w:rFonts w:eastAsia="Calibri"/>
                <w:color w:val="000000" w:themeColor="text1"/>
                <w:lang w:val="pl-PL" w:eastAsia="pl-PL"/>
              </w:rPr>
            </w:pPr>
            <w:r w:rsidRPr="00BD6BA6">
              <w:rPr>
                <w:rFonts w:eastAsia="Calibri"/>
                <w:color w:val="000000" w:themeColor="text1"/>
                <w:lang w:val="pl-PL" w:eastAsia="pl-PL"/>
              </w:rPr>
              <w:t>MRR</w:t>
            </w:r>
          </w:p>
        </w:tc>
        <w:tc>
          <w:tcPr>
            <w:tcW w:w="3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4AE7DAE" w14:textId="77777777" w:rsidR="001150D3" w:rsidRPr="00BD6BA6" w:rsidRDefault="001150D3" w:rsidP="00BD6BA6">
            <w:pPr>
              <w:spacing w:after="0" w:line="240" w:lineRule="auto"/>
              <w:ind w:firstLine="0"/>
              <w:rPr>
                <w:rFonts w:eastAsia="Calibri"/>
                <w:color w:val="000000" w:themeColor="text1"/>
                <w:lang w:val="pl-PL" w:eastAsia="pl-PL"/>
              </w:rPr>
            </w:pPr>
            <w:r w:rsidRPr="00BD6BA6">
              <w:rPr>
                <w:rFonts w:eastAsia="Calibri"/>
                <w:color w:val="000000" w:themeColor="text1"/>
                <w:lang w:val="pl-PL" w:eastAsia="pl-PL"/>
              </w:rPr>
              <w:t>Przegląd gotowości produkcyjnej</w:t>
            </w:r>
          </w:p>
        </w:tc>
        <w:tc>
          <w:tcPr>
            <w:tcW w:w="15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51858C0" w14:textId="77777777" w:rsidR="001150D3" w:rsidRPr="00BD6BA6" w:rsidRDefault="001150D3" w:rsidP="00BD6BA6">
            <w:pPr>
              <w:spacing w:after="0" w:line="240" w:lineRule="auto"/>
              <w:ind w:firstLine="0"/>
              <w:jc w:val="center"/>
              <w:rPr>
                <w:rFonts w:eastAsia="Calibri"/>
                <w:color w:val="000000" w:themeColor="text1"/>
                <w:lang w:val="pl-PL" w:eastAsia="pl-PL"/>
              </w:rPr>
            </w:pPr>
            <w:r w:rsidRPr="00BD6BA6">
              <w:rPr>
                <w:rFonts w:eastAsia="Calibri"/>
                <w:color w:val="000000" w:themeColor="text1"/>
                <w:lang w:val="pl-PL" w:eastAsia="pl-PL"/>
              </w:rPr>
              <w:t>MRR</w:t>
            </w:r>
          </w:p>
        </w:tc>
        <w:tc>
          <w:tcPr>
            <w:tcW w:w="273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4119A25" w14:textId="77777777" w:rsidR="001150D3" w:rsidRDefault="001150D3">
            <w:pPr>
              <w:spacing w:after="0" w:line="240" w:lineRule="auto"/>
              <w:jc w:val="center"/>
              <w:rPr>
                <w:color w:val="000000"/>
                <w:sz w:val="22"/>
                <w:szCs w:val="22"/>
                <w:lang w:eastAsia="pl-PL"/>
              </w:rPr>
            </w:pPr>
            <w:r>
              <w:rPr>
                <w:color w:val="000000"/>
                <w:lang w:eastAsia="pl-PL"/>
              </w:rPr>
              <w:t xml:space="preserve">1 </w:t>
            </w:r>
            <w:proofErr w:type="spellStart"/>
            <w:r>
              <w:rPr>
                <w:color w:val="000000"/>
                <w:lang w:eastAsia="pl-PL"/>
              </w:rPr>
              <w:t>tydzień</w:t>
            </w:r>
            <w:proofErr w:type="spellEnd"/>
          </w:p>
        </w:tc>
      </w:tr>
      <w:tr w:rsidR="001150D3" w14:paraId="033D7165" w14:textId="77777777" w:rsidTr="00D04876">
        <w:trPr>
          <w:cantSplit/>
          <w:trHeight w:val="300"/>
        </w:trPr>
        <w:tc>
          <w:tcPr>
            <w:tcW w:w="5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2901399" w14:textId="77777777" w:rsidR="001150D3" w:rsidRPr="00BD6BA6" w:rsidRDefault="001150D3" w:rsidP="00BD6BA6">
            <w:pPr>
              <w:spacing w:after="0" w:line="240" w:lineRule="auto"/>
              <w:ind w:firstLine="0"/>
              <w:jc w:val="center"/>
              <w:rPr>
                <w:rFonts w:eastAsia="Calibri"/>
                <w:color w:val="000000" w:themeColor="text1"/>
                <w:lang w:val="pl-PL" w:eastAsia="pl-PL"/>
              </w:rPr>
            </w:pPr>
            <w:r w:rsidRPr="00BD6BA6">
              <w:rPr>
                <w:rFonts w:eastAsia="Calibri"/>
                <w:color w:val="000000" w:themeColor="text1"/>
                <w:lang w:val="pl-PL" w:eastAsia="pl-PL"/>
              </w:rPr>
              <w:t>13</w:t>
            </w:r>
          </w:p>
        </w:tc>
        <w:tc>
          <w:tcPr>
            <w:tcW w:w="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C4C93AC" w14:textId="77777777" w:rsidR="001150D3" w:rsidRPr="00BD6BA6" w:rsidRDefault="001150D3" w:rsidP="00BD6BA6">
            <w:pPr>
              <w:spacing w:after="0" w:line="240" w:lineRule="auto"/>
              <w:ind w:firstLine="0"/>
              <w:jc w:val="center"/>
              <w:rPr>
                <w:rFonts w:eastAsia="Calibri"/>
                <w:color w:val="000000" w:themeColor="text1"/>
                <w:lang w:val="pl-PL" w:eastAsia="pl-PL"/>
              </w:rPr>
            </w:pPr>
            <w:r w:rsidRPr="00BD6BA6">
              <w:rPr>
                <w:rFonts w:eastAsia="Calibri"/>
                <w:color w:val="000000" w:themeColor="text1"/>
                <w:lang w:val="pl-PL" w:eastAsia="pl-PL"/>
              </w:rPr>
              <w:t>MTL</w:t>
            </w:r>
          </w:p>
        </w:tc>
        <w:tc>
          <w:tcPr>
            <w:tcW w:w="3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0CA0513" w14:textId="77777777" w:rsidR="001150D3" w:rsidRPr="00BD6BA6" w:rsidRDefault="001150D3" w:rsidP="00BD6BA6">
            <w:pPr>
              <w:spacing w:after="0" w:line="240" w:lineRule="auto"/>
              <w:ind w:firstLine="0"/>
              <w:rPr>
                <w:rFonts w:eastAsia="Calibri"/>
                <w:color w:val="000000" w:themeColor="text1"/>
                <w:lang w:val="pl-PL" w:eastAsia="pl-PL"/>
              </w:rPr>
            </w:pPr>
            <w:r w:rsidRPr="00BD6BA6">
              <w:rPr>
                <w:rFonts w:eastAsia="Calibri"/>
                <w:color w:val="000000" w:themeColor="text1"/>
                <w:lang w:val="pl-PL" w:eastAsia="pl-PL"/>
              </w:rPr>
              <w:t>Linia transferowa</w:t>
            </w:r>
          </w:p>
        </w:tc>
        <w:tc>
          <w:tcPr>
            <w:tcW w:w="15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13190B4" w14:textId="77777777" w:rsidR="001150D3" w:rsidRPr="00BD6BA6" w:rsidRDefault="001150D3" w:rsidP="00BD6BA6">
            <w:pPr>
              <w:spacing w:after="0" w:line="240" w:lineRule="auto"/>
              <w:ind w:firstLine="0"/>
              <w:jc w:val="center"/>
              <w:rPr>
                <w:rFonts w:eastAsia="Calibri"/>
                <w:color w:val="000000" w:themeColor="text1"/>
                <w:lang w:val="pl-PL" w:eastAsia="pl-PL"/>
              </w:rPr>
            </w:pPr>
            <w:r w:rsidRPr="00BD6BA6">
              <w:rPr>
                <w:rFonts w:eastAsia="Calibri"/>
                <w:color w:val="000000" w:themeColor="text1"/>
                <w:lang w:val="pl-PL" w:eastAsia="pl-PL"/>
              </w:rPr>
              <w:t>MAR TL</w:t>
            </w:r>
          </w:p>
        </w:tc>
        <w:tc>
          <w:tcPr>
            <w:tcW w:w="2738" w:type="dxa"/>
            <w:vMerge w:val="restart"/>
            <w:tcBorders>
              <w:left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A4FD224" w14:textId="2F5B9CD7" w:rsidR="001150D3" w:rsidRPr="00BD6BA6" w:rsidRDefault="001150D3" w:rsidP="00BD6BA6">
            <w:pPr>
              <w:spacing w:after="0" w:line="240" w:lineRule="auto"/>
              <w:ind w:firstLine="0"/>
              <w:jc w:val="center"/>
              <w:rPr>
                <w:rFonts w:eastAsia="Calibri"/>
                <w:color w:val="000000" w:themeColor="text1"/>
                <w:lang w:val="pl-PL" w:eastAsia="pl-PL"/>
              </w:rPr>
            </w:pPr>
            <w:r>
              <w:rPr>
                <w:rFonts w:eastAsia="Calibri"/>
                <w:color w:val="000000" w:themeColor="text1"/>
                <w:lang w:val="pl-PL" w:eastAsia="pl-PL"/>
              </w:rPr>
              <w:t>3</w:t>
            </w:r>
            <w:r w:rsidRPr="00BD6BA6">
              <w:rPr>
                <w:rFonts w:eastAsia="Calibri"/>
                <w:color w:val="000000" w:themeColor="text1"/>
                <w:lang w:val="pl-PL" w:eastAsia="pl-PL"/>
              </w:rPr>
              <w:t>5 tygodni</w:t>
            </w:r>
          </w:p>
        </w:tc>
      </w:tr>
      <w:tr w:rsidR="001150D3" w14:paraId="15651A1D" w14:textId="77777777" w:rsidTr="00D04876">
        <w:trPr>
          <w:cantSplit/>
          <w:trHeight w:val="300"/>
        </w:trPr>
        <w:tc>
          <w:tcPr>
            <w:tcW w:w="5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733D9A6" w14:textId="77777777" w:rsidR="001150D3" w:rsidRPr="00BD6BA6" w:rsidRDefault="001150D3" w:rsidP="00BD6BA6">
            <w:pPr>
              <w:spacing w:after="0" w:line="240" w:lineRule="auto"/>
              <w:ind w:firstLine="0"/>
              <w:jc w:val="center"/>
              <w:rPr>
                <w:rFonts w:eastAsia="Calibri"/>
                <w:color w:val="000000" w:themeColor="text1"/>
                <w:lang w:val="pl-PL" w:eastAsia="pl-PL"/>
              </w:rPr>
            </w:pPr>
            <w:r w:rsidRPr="00BD6BA6">
              <w:rPr>
                <w:rFonts w:eastAsia="Calibri"/>
                <w:color w:val="000000" w:themeColor="text1"/>
                <w:lang w:val="pl-PL" w:eastAsia="pl-PL"/>
              </w:rPr>
              <w:t>14</w:t>
            </w:r>
          </w:p>
        </w:tc>
        <w:tc>
          <w:tcPr>
            <w:tcW w:w="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B31AAB8" w14:textId="77777777" w:rsidR="001150D3" w:rsidRPr="00BD6BA6" w:rsidRDefault="001150D3" w:rsidP="00BD6BA6">
            <w:pPr>
              <w:spacing w:after="0" w:line="240" w:lineRule="auto"/>
              <w:ind w:firstLine="0"/>
              <w:jc w:val="center"/>
              <w:rPr>
                <w:rFonts w:eastAsia="Calibri"/>
                <w:color w:val="000000" w:themeColor="text1"/>
                <w:lang w:val="pl-PL" w:eastAsia="pl-PL"/>
              </w:rPr>
            </w:pPr>
            <w:r w:rsidRPr="00BD6BA6">
              <w:rPr>
                <w:rFonts w:eastAsia="Calibri"/>
                <w:color w:val="000000" w:themeColor="text1"/>
                <w:lang w:val="pl-PL" w:eastAsia="pl-PL"/>
              </w:rPr>
              <w:t>MVB</w:t>
            </w:r>
          </w:p>
        </w:tc>
        <w:tc>
          <w:tcPr>
            <w:tcW w:w="3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B6F3786" w14:textId="77777777" w:rsidR="001150D3" w:rsidRPr="00BD6BA6" w:rsidRDefault="001150D3" w:rsidP="00BD6BA6">
            <w:pPr>
              <w:spacing w:after="0" w:line="240" w:lineRule="auto"/>
              <w:ind w:firstLine="0"/>
              <w:rPr>
                <w:rFonts w:eastAsia="Calibri"/>
                <w:color w:val="000000" w:themeColor="text1"/>
                <w:lang w:val="pl-PL" w:eastAsia="pl-PL"/>
              </w:rPr>
            </w:pPr>
            <w:r w:rsidRPr="00BD6BA6">
              <w:rPr>
                <w:rFonts w:eastAsia="Calibri"/>
                <w:color w:val="000000" w:themeColor="text1"/>
                <w:lang w:val="pl-PL" w:eastAsia="pl-PL"/>
              </w:rPr>
              <w:t>Moduły zaworowe</w:t>
            </w:r>
          </w:p>
        </w:tc>
        <w:tc>
          <w:tcPr>
            <w:tcW w:w="15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4B1F1FD" w14:textId="77777777" w:rsidR="001150D3" w:rsidRPr="00BD6BA6" w:rsidRDefault="001150D3" w:rsidP="00BD6BA6">
            <w:pPr>
              <w:spacing w:after="0" w:line="240" w:lineRule="auto"/>
              <w:ind w:firstLine="0"/>
              <w:jc w:val="center"/>
              <w:rPr>
                <w:rFonts w:eastAsia="Calibri"/>
                <w:color w:val="000000" w:themeColor="text1"/>
                <w:lang w:val="pl-PL" w:eastAsia="pl-PL"/>
              </w:rPr>
            </w:pPr>
            <w:r w:rsidRPr="00BD6BA6">
              <w:rPr>
                <w:rFonts w:eastAsia="Calibri"/>
                <w:color w:val="000000" w:themeColor="text1"/>
                <w:lang w:val="pl-PL" w:eastAsia="pl-PL"/>
              </w:rPr>
              <w:t>MAR VB</w:t>
            </w:r>
          </w:p>
        </w:tc>
        <w:tc>
          <w:tcPr>
            <w:tcW w:w="2738" w:type="dxa"/>
            <w:vMerge/>
            <w:tcBorders>
              <w:left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F3BD4F1" w14:textId="77777777" w:rsidR="001150D3" w:rsidRDefault="001150D3">
            <w:pPr>
              <w:spacing w:after="0" w:line="240" w:lineRule="auto"/>
              <w:rPr>
                <w:color w:val="000000"/>
                <w:sz w:val="22"/>
                <w:szCs w:val="22"/>
                <w:lang w:eastAsia="pl-PL"/>
              </w:rPr>
            </w:pPr>
          </w:p>
        </w:tc>
      </w:tr>
      <w:tr w:rsidR="001150D3" w14:paraId="31E79B15" w14:textId="77777777" w:rsidTr="00D04876">
        <w:trPr>
          <w:trHeight w:val="300"/>
        </w:trPr>
        <w:tc>
          <w:tcPr>
            <w:tcW w:w="5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2A787F9" w14:textId="77777777" w:rsidR="001150D3" w:rsidRPr="00BD6BA6" w:rsidRDefault="001150D3" w:rsidP="00BD6BA6">
            <w:pPr>
              <w:spacing w:after="0" w:line="240" w:lineRule="auto"/>
              <w:ind w:firstLine="0"/>
              <w:jc w:val="center"/>
              <w:rPr>
                <w:rFonts w:eastAsia="Calibri"/>
                <w:color w:val="000000" w:themeColor="text1"/>
                <w:lang w:val="pl-PL" w:eastAsia="pl-PL"/>
              </w:rPr>
            </w:pPr>
            <w:r w:rsidRPr="00BD6BA6">
              <w:rPr>
                <w:rFonts w:eastAsia="Calibri"/>
                <w:color w:val="000000" w:themeColor="text1"/>
                <w:lang w:val="pl-PL" w:eastAsia="pl-PL"/>
              </w:rPr>
              <w:t>15</w:t>
            </w:r>
          </w:p>
        </w:tc>
        <w:tc>
          <w:tcPr>
            <w:tcW w:w="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0185990" w14:textId="77777777" w:rsidR="001150D3" w:rsidRPr="00BD6BA6" w:rsidRDefault="001150D3" w:rsidP="00BD6BA6">
            <w:pPr>
              <w:spacing w:after="0" w:line="240" w:lineRule="auto"/>
              <w:ind w:firstLine="0"/>
              <w:jc w:val="center"/>
              <w:rPr>
                <w:rFonts w:eastAsia="Calibri"/>
                <w:color w:val="000000" w:themeColor="text1"/>
                <w:lang w:val="pl-PL" w:eastAsia="pl-PL"/>
              </w:rPr>
            </w:pPr>
            <w:r w:rsidRPr="00BD6BA6">
              <w:rPr>
                <w:rFonts w:eastAsia="Calibri"/>
                <w:color w:val="000000" w:themeColor="text1"/>
                <w:lang w:val="pl-PL" w:eastAsia="pl-PL"/>
              </w:rPr>
              <w:t>MAL</w:t>
            </w:r>
          </w:p>
        </w:tc>
        <w:tc>
          <w:tcPr>
            <w:tcW w:w="3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130B7B0" w14:textId="77777777" w:rsidR="001150D3" w:rsidRPr="00BD6BA6" w:rsidRDefault="001150D3" w:rsidP="00BD6BA6">
            <w:pPr>
              <w:spacing w:after="0" w:line="240" w:lineRule="auto"/>
              <w:ind w:firstLine="0"/>
              <w:rPr>
                <w:rFonts w:eastAsia="Calibri"/>
                <w:color w:val="000000" w:themeColor="text1"/>
                <w:lang w:val="pl-PL" w:eastAsia="pl-PL"/>
              </w:rPr>
            </w:pPr>
            <w:r w:rsidRPr="00BD6BA6">
              <w:rPr>
                <w:rFonts w:eastAsia="Calibri"/>
                <w:color w:val="000000" w:themeColor="text1"/>
                <w:lang w:val="pl-PL" w:eastAsia="pl-PL"/>
              </w:rPr>
              <w:t>Linie pomocnicze</w:t>
            </w:r>
          </w:p>
        </w:tc>
        <w:tc>
          <w:tcPr>
            <w:tcW w:w="15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503B4A0" w14:textId="77777777" w:rsidR="001150D3" w:rsidRPr="00BD6BA6" w:rsidRDefault="001150D3" w:rsidP="00BD6BA6">
            <w:pPr>
              <w:spacing w:after="0" w:line="240" w:lineRule="auto"/>
              <w:ind w:firstLine="0"/>
              <w:jc w:val="center"/>
              <w:rPr>
                <w:rFonts w:eastAsia="Calibri"/>
                <w:color w:val="000000" w:themeColor="text1"/>
                <w:lang w:val="pl-PL" w:eastAsia="pl-PL"/>
              </w:rPr>
            </w:pPr>
            <w:r w:rsidRPr="00BD6BA6">
              <w:rPr>
                <w:rFonts w:eastAsia="Calibri"/>
                <w:color w:val="000000" w:themeColor="text1"/>
                <w:lang w:val="pl-PL" w:eastAsia="pl-PL"/>
              </w:rPr>
              <w:t>MAR AL</w:t>
            </w:r>
          </w:p>
        </w:tc>
        <w:tc>
          <w:tcPr>
            <w:tcW w:w="273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9209457" w14:textId="77777777" w:rsidR="001150D3" w:rsidRDefault="001150D3">
            <w:pPr>
              <w:spacing w:after="0" w:line="240" w:lineRule="auto"/>
              <w:rPr>
                <w:color w:val="000000"/>
                <w:sz w:val="22"/>
                <w:szCs w:val="22"/>
                <w:lang w:eastAsia="pl-PL"/>
              </w:rPr>
            </w:pPr>
          </w:p>
        </w:tc>
      </w:tr>
      <w:tr w:rsidR="00AA4932" w14:paraId="054ADF60" w14:textId="77777777" w:rsidTr="00AA4932">
        <w:trPr>
          <w:cantSplit/>
          <w:trHeight w:val="300"/>
        </w:trPr>
        <w:tc>
          <w:tcPr>
            <w:tcW w:w="5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35476D" w14:textId="77777777" w:rsidR="00AA4932" w:rsidRDefault="00AA4932">
            <w:pPr>
              <w:spacing w:after="0" w:line="240" w:lineRule="auto"/>
              <w:jc w:val="center"/>
              <w:rPr>
                <w:b/>
                <w:color w:val="000000"/>
                <w:sz w:val="22"/>
                <w:szCs w:val="22"/>
                <w:lang w:eastAsia="pl-PL"/>
              </w:rPr>
            </w:pPr>
          </w:p>
        </w:tc>
        <w:tc>
          <w:tcPr>
            <w:tcW w:w="866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001EF6D" w14:textId="77777777" w:rsidR="00AA4932" w:rsidRDefault="00AA4932">
            <w:pPr>
              <w:spacing w:after="0" w:line="240" w:lineRule="auto"/>
              <w:jc w:val="center"/>
              <w:rPr>
                <w:sz w:val="22"/>
                <w:szCs w:val="22"/>
                <w:lang w:eastAsia="pl-PL"/>
              </w:rPr>
            </w:pPr>
            <w:proofErr w:type="spellStart"/>
            <w:r>
              <w:rPr>
                <w:b/>
                <w:color w:val="000000"/>
                <w:lang w:eastAsia="pl-PL"/>
              </w:rPr>
              <w:t>Faza</w:t>
            </w:r>
            <w:proofErr w:type="spellEnd"/>
            <w:r>
              <w:rPr>
                <w:b/>
                <w:color w:val="000000"/>
                <w:lang w:eastAsia="pl-PL"/>
              </w:rPr>
              <w:t xml:space="preserve"> 5: </w:t>
            </w:r>
            <w:proofErr w:type="spellStart"/>
            <w:r>
              <w:rPr>
                <w:b/>
                <w:color w:val="000000"/>
                <w:lang w:eastAsia="pl-PL"/>
              </w:rPr>
              <w:t>Dostawa</w:t>
            </w:r>
            <w:proofErr w:type="spellEnd"/>
          </w:p>
        </w:tc>
      </w:tr>
      <w:tr w:rsidR="001150D3" w14:paraId="5E2FD094" w14:textId="77777777" w:rsidTr="00AA5ACB">
        <w:trPr>
          <w:cantSplit/>
          <w:trHeight w:val="300"/>
        </w:trPr>
        <w:tc>
          <w:tcPr>
            <w:tcW w:w="5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46810E3" w14:textId="77777777" w:rsidR="001150D3" w:rsidRPr="00BD6BA6" w:rsidRDefault="001150D3" w:rsidP="00BD6BA6">
            <w:pPr>
              <w:spacing w:after="0" w:line="240" w:lineRule="auto"/>
              <w:ind w:firstLine="0"/>
              <w:jc w:val="center"/>
              <w:rPr>
                <w:rFonts w:eastAsia="Calibri"/>
                <w:color w:val="000000" w:themeColor="text1"/>
                <w:lang w:val="pl-PL" w:eastAsia="pl-PL"/>
              </w:rPr>
            </w:pPr>
            <w:r w:rsidRPr="00BD6BA6">
              <w:rPr>
                <w:rFonts w:eastAsia="Calibri"/>
                <w:color w:val="000000" w:themeColor="text1"/>
                <w:lang w:val="pl-PL" w:eastAsia="pl-PL"/>
              </w:rPr>
              <w:t>17</w:t>
            </w:r>
          </w:p>
        </w:tc>
        <w:tc>
          <w:tcPr>
            <w:tcW w:w="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75C91FB" w14:textId="77777777" w:rsidR="001150D3" w:rsidRPr="00BD6BA6" w:rsidRDefault="001150D3" w:rsidP="00BD6BA6">
            <w:pPr>
              <w:spacing w:after="0" w:line="240" w:lineRule="auto"/>
              <w:ind w:firstLine="0"/>
              <w:jc w:val="center"/>
              <w:rPr>
                <w:rFonts w:eastAsia="Calibri"/>
                <w:color w:val="000000" w:themeColor="text1"/>
                <w:lang w:val="pl-PL" w:eastAsia="pl-PL"/>
              </w:rPr>
            </w:pPr>
            <w:r w:rsidRPr="00BD6BA6">
              <w:rPr>
                <w:rFonts w:eastAsia="Calibri"/>
                <w:color w:val="000000" w:themeColor="text1"/>
                <w:lang w:val="pl-PL" w:eastAsia="pl-PL"/>
              </w:rPr>
              <w:t>DTL</w:t>
            </w:r>
          </w:p>
        </w:tc>
        <w:tc>
          <w:tcPr>
            <w:tcW w:w="3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55928E5" w14:textId="77777777" w:rsidR="001150D3" w:rsidRPr="00BD6BA6" w:rsidRDefault="001150D3" w:rsidP="00BD6BA6">
            <w:pPr>
              <w:spacing w:after="0" w:line="240" w:lineRule="auto"/>
              <w:ind w:firstLine="0"/>
              <w:rPr>
                <w:rFonts w:eastAsia="Calibri"/>
                <w:color w:val="000000" w:themeColor="text1"/>
                <w:lang w:val="pl-PL" w:eastAsia="pl-PL"/>
              </w:rPr>
            </w:pPr>
            <w:r w:rsidRPr="00BD6BA6">
              <w:rPr>
                <w:rFonts w:eastAsia="Calibri"/>
                <w:color w:val="000000" w:themeColor="text1"/>
                <w:lang w:val="pl-PL" w:eastAsia="pl-PL"/>
              </w:rPr>
              <w:t>Linia transferowa</w:t>
            </w:r>
          </w:p>
        </w:tc>
        <w:tc>
          <w:tcPr>
            <w:tcW w:w="15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882A373" w14:textId="77777777" w:rsidR="001150D3" w:rsidRPr="00BD6BA6" w:rsidRDefault="001150D3" w:rsidP="00BD6BA6">
            <w:pPr>
              <w:spacing w:after="0" w:line="240" w:lineRule="auto"/>
              <w:ind w:firstLine="0"/>
              <w:jc w:val="center"/>
              <w:rPr>
                <w:rFonts w:eastAsia="Calibri"/>
                <w:color w:val="000000" w:themeColor="text1"/>
                <w:lang w:val="pl-PL" w:eastAsia="pl-PL"/>
              </w:rPr>
            </w:pPr>
            <w:r w:rsidRPr="00BD6BA6">
              <w:rPr>
                <w:rFonts w:eastAsia="Calibri"/>
                <w:color w:val="000000" w:themeColor="text1"/>
                <w:lang w:val="pl-PL" w:eastAsia="pl-PL"/>
              </w:rPr>
              <w:t>DAC TL</w:t>
            </w:r>
          </w:p>
        </w:tc>
        <w:tc>
          <w:tcPr>
            <w:tcW w:w="273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461FCE6" w14:textId="77777777" w:rsidR="001150D3" w:rsidRDefault="001150D3" w:rsidP="00BD6BA6">
            <w:pPr>
              <w:spacing w:after="0" w:line="240" w:lineRule="auto"/>
              <w:ind w:firstLine="0"/>
              <w:jc w:val="center"/>
              <w:rPr>
                <w:color w:val="000000"/>
                <w:sz w:val="22"/>
                <w:szCs w:val="22"/>
                <w:lang w:eastAsia="pl-PL"/>
              </w:rPr>
            </w:pPr>
            <w:r w:rsidRPr="00BD6BA6">
              <w:rPr>
                <w:rFonts w:eastAsia="Calibri"/>
                <w:color w:val="000000" w:themeColor="text1"/>
                <w:lang w:val="pl-PL" w:eastAsia="pl-PL"/>
              </w:rPr>
              <w:t>1 tydzień</w:t>
            </w:r>
          </w:p>
        </w:tc>
      </w:tr>
      <w:tr w:rsidR="001150D3" w14:paraId="2278AE95" w14:textId="77777777" w:rsidTr="00AA5ACB">
        <w:trPr>
          <w:cantSplit/>
          <w:trHeight w:val="300"/>
        </w:trPr>
        <w:tc>
          <w:tcPr>
            <w:tcW w:w="5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B61B37A" w14:textId="77777777" w:rsidR="001150D3" w:rsidRPr="00BD6BA6" w:rsidRDefault="001150D3" w:rsidP="00BD6BA6">
            <w:pPr>
              <w:spacing w:after="0" w:line="240" w:lineRule="auto"/>
              <w:ind w:firstLine="0"/>
              <w:jc w:val="center"/>
              <w:rPr>
                <w:rFonts w:eastAsia="Calibri"/>
                <w:color w:val="000000" w:themeColor="text1"/>
                <w:lang w:val="pl-PL" w:eastAsia="pl-PL"/>
              </w:rPr>
            </w:pPr>
            <w:r w:rsidRPr="00BD6BA6">
              <w:rPr>
                <w:rFonts w:eastAsia="Calibri"/>
                <w:color w:val="000000" w:themeColor="text1"/>
                <w:lang w:val="pl-PL" w:eastAsia="pl-PL"/>
              </w:rPr>
              <w:t>18</w:t>
            </w:r>
          </w:p>
        </w:tc>
        <w:tc>
          <w:tcPr>
            <w:tcW w:w="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E2F36E0" w14:textId="77777777" w:rsidR="001150D3" w:rsidRPr="00BD6BA6" w:rsidRDefault="001150D3" w:rsidP="00BD6BA6">
            <w:pPr>
              <w:spacing w:after="0" w:line="240" w:lineRule="auto"/>
              <w:ind w:firstLine="0"/>
              <w:jc w:val="center"/>
              <w:rPr>
                <w:rFonts w:eastAsia="Calibri"/>
                <w:color w:val="000000" w:themeColor="text1"/>
                <w:lang w:val="pl-PL" w:eastAsia="pl-PL"/>
              </w:rPr>
            </w:pPr>
            <w:r w:rsidRPr="00BD6BA6">
              <w:rPr>
                <w:rFonts w:eastAsia="Calibri"/>
                <w:color w:val="000000" w:themeColor="text1"/>
                <w:lang w:val="pl-PL" w:eastAsia="pl-PL"/>
              </w:rPr>
              <w:t>DVB</w:t>
            </w:r>
          </w:p>
        </w:tc>
        <w:tc>
          <w:tcPr>
            <w:tcW w:w="3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458E40D" w14:textId="77777777" w:rsidR="001150D3" w:rsidRPr="00BD6BA6" w:rsidRDefault="001150D3" w:rsidP="00BD6BA6">
            <w:pPr>
              <w:spacing w:after="0" w:line="240" w:lineRule="auto"/>
              <w:ind w:firstLine="0"/>
              <w:rPr>
                <w:rFonts w:eastAsia="Calibri"/>
                <w:color w:val="000000" w:themeColor="text1"/>
                <w:lang w:val="pl-PL" w:eastAsia="pl-PL"/>
              </w:rPr>
            </w:pPr>
            <w:r w:rsidRPr="00BD6BA6">
              <w:rPr>
                <w:rFonts w:eastAsia="Calibri"/>
                <w:color w:val="000000" w:themeColor="text1"/>
                <w:lang w:val="pl-PL" w:eastAsia="pl-PL"/>
              </w:rPr>
              <w:t>Moduły zaworowe (2 szt.)</w:t>
            </w:r>
          </w:p>
        </w:tc>
        <w:tc>
          <w:tcPr>
            <w:tcW w:w="15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13194CD" w14:textId="77777777" w:rsidR="001150D3" w:rsidRPr="00BD6BA6" w:rsidRDefault="001150D3" w:rsidP="00BD6BA6">
            <w:pPr>
              <w:spacing w:after="0" w:line="240" w:lineRule="auto"/>
              <w:ind w:firstLine="0"/>
              <w:jc w:val="center"/>
              <w:rPr>
                <w:rFonts w:eastAsia="Calibri"/>
                <w:color w:val="000000" w:themeColor="text1"/>
                <w:lang w:val="pl-PL" w:eastAsia="pl-PL"/>
              </w:rPr>
            </w:pPr>
            <w:r w:rsidRPr="00BD6BA6">
              <w:rPr>
                <w:rFonts w:eastAsia="Calibri"/>
                <w:color w:val="000000" w:themeColor="text1"/>
                <w:lang w:val="pl-PL" w:eastAsia="pl-PL"/>
              </w:rPr>
              <w:t>DAC VB</w:t>
            </w:r>
          </w:p>
        </w:tc>
        <w:tc>
          <w:tcPr>
            <w:tcW w:w="2738" w:type="dxa"/>
            <w:vMerge/>
            <w:tcBorders>
              <w:left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396FD1B" w14:textId="77777777" w:rsidR="001150D3" w:rsidRDefault="001150D3">
            <w:pPr>
              <w:spacing w:after="0" w:line="240" w:lineRule="auto"/>
              <w:rPr>
                <w:color w:val="000000"/>
                <w:sz w:val="22"/>
                <w:szCs w:val="22"/>
                <w:lang w:eastAsia="pl-PL"/>
              </w:rPr>
            </w:pPr>
          </w:p>
        </w:tc>
      </w:tr>
      <w:tr w:rsidR="001150D3" w14:paraId="4EAFC0D4" w14:textId="77777777" w:rsidTr="00AA5ACB">
        <w:trPr>
          <w:trHeight w:val="300"/>
        </w:trPr>
        <w:tc>
          <w:tcPr>
            <w:tcW w:w="5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ACE3F55" w14:textId="77777777" w:rsidR="001150D3" w:rsidRPr="00BD6BA6" w:rsidRDefault="001150D3" w:rsidP="00BD6BA6">
            <w:pPr>
              <w:spacing w:after="0" w:line="240" w:lineRule="auto"/>
              <w:ind w:firstLine="0"/>
              <w:jc w:val="center"/>
              <w:rPr>
                <w:rFonts w:eastAsia="Calibri"/>
                <w:color w:val="000000" w:themeColor="text1"/>
                <w:lang w:val="pl-PL" w:eastAsia="pl-PL"/>
              </w:rPr>
            </w:pPr>
            <w:r w:rsidRPr="00BD6BA6">
              <w:rPr>
                <w:rFonts w:eastAsia="Calibri"/>
                <w:color w:val="000000" w:themeColor="text1"/>
                <w:lang w:val="pl-PL" w:eastAsia="pl-PL"/>
              </w:rPr>
              <w:t>19</w:t>
            </w:r>
          </w:p>
        </w:tc>
        <w:tc>
          <w:tcPr>
            <w:tcW w:w="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5605202" w14:textId="77777777" w:rsidR="001150D3" w:rsidRPr="00BD6BA6" w:rsidRDefault="001150D3" w:rsidP="00BD6BA6">
            <w:pPr>
              <w:spacing w:after="0" w:line="240" w:lineRule="auto"/>
              <w:ind w:firstLine="0"/>
              <w:jc w:val="center"/>
              <w:rPr>
                <w:rFonts w:eastAsia="Calibri"/>
                <w:color w:val="000000" w:themeColor="text1"/>
                <w:lang w:val="pl-PL" w:eastAsia="pl-PL"/>
              </w:rPr>
            </w:pPr>
            <w:r w:rsidRPr="00BD6BA6">
              <w:rPr>
                <w:rFonts w:eastAsia="Calibri"/>
                <w:color w:val="000000" w:themeColor="text1"/>
                <w:lang w:val="pl-PL" w:eastAsia="pl-PL"/>
              </w:rPr>
              <w:t>DAL</w:t>
            </w:r>
          </w:p>
        </w:tc>
        <w:tc>
          <w:tcPr>
            <w:tcW w:w="3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B36DE0E" w14:textId="77777777" w:rsidR="001150D3" w:rsidRPr="00BD6BA6" w:rsidRDefault="001150D3" w:rsidP="00BD6BA6">
            <w:pPr>
              <w:spacing w:after="0" w:line="240" w:lineRule="auto"/>
              <w:ind w:firstLine="0"/>
              <w:rPr>
                <w:rFonts w:eastAsia="Calibri"/>
                <w:color w:val="000000" w:themeColor="text1"/>
                <w:lang w:val="pl-PL" w:eastAsia="pl-PL"/>
              </w:rPr>
            </w:pPr>
            <w:r w:rsidRPr="00BD6BA6">
              <w:rPr>
                <w:rFonts w:eastAsia="Calibri"/>
                <w:color w:val="000000" w:themeColor="text1"/>
                <w:lang w:val="pl-PL" w:eastAsia="pl-PL"/>
              </w:rPr>
              <w:t>Linie pomocnicze</w:t>
            </w:r>
          </w:p>
        </w:tc>
        <w:tc>
          <w:tcPr>
            <w:tcW w:w="15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2F1BC4C" w14:textId="77777777" w:rsidR="001150D3" w:rsidRPr="00BD6BA6" w:rsidRDefault="001150D3" w:rsidP="00BD6BA6">
            <w:pPr>
              <w:spacing w:after="0" w:line="240" w:lineRule="auto"/>
              <w:ind w:firstLine="0"/>
              <w:jc w:val="center"/>
              <w:rPr>
                <w:rFonts w:eastAsia="Calibri"/>
                <w:color w:val="000000" w:themeColor="text1"/>
                <w:lang w:val="pl-PL" w:eastAsia="pl-PL"/>
              </w:rPr>
            </w:pPr>
            <w:r w:rsidRPr="00BD6BA6">
              <w:rPr>
                <w:rFonts w:eastAsia="Calibri"/>
                <w:color w:val="000000" w:themeColor="text1"/>
                <w:lang w:val="pl-PL" w:eastAsia="pl-PL"/>
              </w:rPr>
              <w:t>DAC AL</w:t>
            </w:r>
          </w:p>
        </w:tc>
        <w:tc>
          <w:tcPr>
            <w:tcW w:w="273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F15B43A" w14:textId="77777777" w:rsidR="001150D3" w:rsidRDefault="001150D3">
            <w:pPr>
              <w:spacing w:after="0" w:line="240" w:lineRule="auto"/>
              <w:rPr>
                <w:color w:val="000000"/>
                <w:sz w:val="22"/>
                <w:szCs w:val="22"/>
                <w:lang w:eastAsia="pl-PL"/>
              </w:rPr>
            </w:pPr>
          </w:p>
        </w:tc>
      </w:tr>
      <w:tr w:rsidR="00AA4932" w14:paraId="3BF94173" w14:textId="77777777" w:rsidTr="00AA4932">
        <w:trPr>
          <w:cantSplit/>
          <w:trHeight w:val="300"/>
        </w:trPr>
        <w:tc>
          <w:tcPr>
            <w:tcW w:w="5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8561DA" w14:textId="77777777" w:rsidR="00AA4932" w:rsidRDefault="00AA4932">
            <w:pPr>
              <w:spacing w:after="0" w:line="240" w:lineRule="auto"/>
              <w:jc w:val="center"/>
              <w:rPr>
                <w:rFonts w:eastAsia="Calibri"/>
                <w:b/>
                <w:color w:val="000000" w:themeColor="text1"/>
                <w:sz w:val="22"/>
                <w:szCs w:val="22"/>
                <w:lang w:eastAsia="pl-PL"/>
              </w:rPr>
            </w:pPr>
          </w:p>
        </w:tc>
        <w:tc>
          <w:tcPr>
            <w:tcW w:w="866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307C40E" w14:textId="77777777" w:rsidR="00AA4932" w:rsidRDefault="00AA4932">
            <w:pPr>
              <w:spacing w:after="0" w:line="240" w:lineRule="auto"/>
              <w:jc w:val="center"/>
              <w:rPr>
                <w:sz w:val="22"/>
                <w:szCs w:val="22"/>
                <w:lang w:eastAsia="pl-PL"/>
              </w:rPr>
            </w:pPr>
            <w:proofErr w:type="spellStart"/>
            <w:r>
              <w:rPr>
                <w:rFonts w:eastAsia="Calibri"/>
                <w:b/>
                <w:color w:val="000000" w:themeColor="text1"/>
                <w:lang w:eastAsia="pl-PL"/>
              </w:rPr>
              <w:t>Faza</w:t>
            </w:r>
            <w:proofErr w:type="spellEnd"/>
            <w:r>
              <w:rPr>
                <w:rFonts w:eastAsia="Calibri"/>
                <w:b/>
                <w:color w:val="000000" w:themeColor="text1"/>
                <w:lang w:eastAsia="pl-PL"/>
              </w:rPr>
              <w:t xml:space="preserve"> 6: </w:t>
            </w:r>
            <w:proofErr w:type="spellStart"/>
            <w:r>
              <w:rPr>
                <w:rFonts w:eastAsia="Calibri"/>
                <w:b/>
                <w:color w:val="000000" w:themeColor="text1"/>
                <w:lang w:eastAsia="pl-PL"/>
              </w:rPr>
              <w:t>Instalacja</w:t>
            </w:r>
            <w:proofErr w:type="spellEnd"/>
          </w:p>
        </w:tc>
      </w:tr>
      <w:tr w:rsidR="001150D3" w14:paraId="5F90A0A0" w14:textId="77777777" w:rsidTr="00AB2517">
        <w:trPr>
          <w:cantSplit/>
          <w:trHeight w:val="300"/>
        </w:trPr>
        <w:tc>
          <w:tcPr>
            <w:tcW w:w="5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450B5FC" w14:textId="77777777" w:rsidR="001150D3" w:rsidRPr="00BD6BA6" w:rsidRDefault="001150D3" w:rsidP="00BD6BA6">
            <w:pPr>
              <w:spacing w:after="0" w:line="240" w:lineRule="auto"/>
              <w:ind w:firstLine="0"/>
              <w:jc w:val="center"/>
              <w:rPr>
                <w:rFonts w:eastAsia="Calibri"/>
                <w:color w:val="000000" w:themeColor="text1"/>
                <w:lang w:val="pl-PL" w:eastAsia="pl-PL"/>
              </w:rPr>
            </w:pPr>
            <w:r w:rsidRPr="00BD6BA6">
              <w:rPr>
                <w:rFonts w:eastAsia="Calibri"/>
                <w:color w:val="000000" w:themeColor="text1"/>
                <w:lang w:val="pl-PL" w:eastAsia="pl-PL"/>
              </w:rPr>
              <w:t>22</w:t>
            </w:r>
          </w:p>
        </w:tc>
        <w:tc>
          <w:tcPr>
            <w:tcW w:w="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7628341" w14:textId="77777777" w:rsidR="001150D3" w:rsidRPr="00BD6BA6" w:rsidRDefault="001150D3" w:rsidP="00BD6BA6">
            <w:pPr>
              <w:spacing w:after="0" w:line="240" w:lineRule="auto"/>
              <w:ind w:firstLine="0"/>
              <w:jc w:val="center"/>
              <w:rPr>
                <w:rFonts w:eastAsia="Calibri"/>
                <w:color w:val="000000" w:themeColor="text1"/>
                <w:lang w:val="pl-PL" w:eastAsia="pl-PL"/>
              </w:rPr>
            </w:pPr>
            <w:r w:rsidRPr="00BD6BA6">
              <w:rPr>
                <w:rFonts w:eastAsia="Calibri"/>
                <w:color w:val="000000" w:themeColor="text1"/>
                <w:lang w:val="pl-PL" w:eastAsia="pl-PL"/>
              </w:rPr>
              <w:t>ITL</w:t>
            </w:r>
          </w:p>
        </w:tc>
        <w:tc>
          <w:tcPr>
            <w:tcW w:w="3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9520E02" w14:textId="77777777" w:rsidR="001150D3" w:rsidRPr="00BD6BA6" w:rsidRDefault="001150D3" w:rsidP="00BD6BA6">
            <w:pPr>
              <w:spacing w:after="0" w:line="240" w:lineRule="auto"/>
              <w:ind w:firstLine="0"/>
              <w:rPr>
                <w:rFonts w:eastAsia="Calibri"/>
                <w:color w:val="000000" w:themeColor="text1"/>
                <w:lang w:val="pl-PL" w:eastAsia="pl-PL"/>
              </w:rPr>
            </w:pPr>
            <w:r w:rsidRPr="00BD6BA6">
              <w:rPr>
                <w:rFonts w:eastAsia="Calibri"/>
                <w:color w:val="000000" w:themeColor="text1"/>
                <w:lang w:val="pl-PL" w:eastAsia="pl-PL"/>
              </w:rPr>
              <w:t>Linia transferowa</w:t>
            </w:r>
          </w:p>
        </w:tc>
        <w:tc>
          <w:tcPr>
            <w:tcW w:w="15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BF041D0" w14:textId="77777777" w:rsidR="001150D3" w:rsidRPr="00BD6BA6" w:rsidRDefault="001150D3" w:rsidP="00BD6BA6">
            <w:pPr>
              <w:spacing w:after="0" w:line="240" w:lineRule="auto"/>
              <w:ind w:firstLine="0"/>
              <w:jc w:val="center"/>
              <w:rPr>
                <w:rFonts w:eastAsia="Calibri"/>
                <w:color w:val="000000" w:themeColor="text1"/>
                <w:lang w:val="pl-PL" w:eastAsia="pl-PL"/>
              </w:rPr>
            </w:pPr>
            <w:r w:rsidRPr="00BD6BA6">
              <w:rPr>
                <w:rFonts w:eastAsia="Calibri"/>
                <w:color w:val="000000" w:themeColor="text1"/>
                <w:lang w:val="pl-PL" w:eastAsia="pl-PL"/>
              </w:rPr>
              <w:t>IAR TL</w:t>
            </w:r>
          </w:p>
        </w:tc>
        <w:tc>
          <w:tcPr>
            <w:tcW w:w="273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E9B1C11" w14:textId="0E682A50" w:rsidR="001150D3" w:rsidRDefault="001150D3" w:rsidP="001150D3">
            <w:pPr>
              <w:spacing w:after="0" w:line="240" w:lineRule="auto"/>
              <w:ind w:firstLine="0"/>
              <w:jc w:val="center"/>
              <w:rPr>
                <w:color w:val="000000"/>
                <w:sz w:val="22"/>
                <w:szCs w:val="22"/>
                <w:lang w:eastAsia="pl-PL"/>
              </w:rPr>
            </w:pPr>
            <w:r>
              <w:rPr>
                <w:rFonts w:eastAsia="Calibri"/>
                <w:color w:val="000000" w:themeColor="text1"/>
                <w:lang w:val="pl-PL" w:eastAsia="pl-PL"/>
              </w:rPr>
              <w:t>20</w:t>
            </w:r>
            <w:r w:rsidRPr="00BD6BA6">
              <w:rPr>
                <w:rFonts w:eastAsia="Calibri"/>
                <w:color w:val="000000" w:themeColor="text1"/>
                <w:lang w:val="pl-PL" w:eastAsia="pl-PL"/>
              </w:rPr>
              <w:t xml:space="preserve"> tygodni</w:t>
            </w:r>
          </w:p>
        </w:tc>
      </w:tr>
      <w:tr w:rsidR="001150D3" w14:paraId="20CEFB9D" w14:textId="77777777" w:rsidTr="00AB2517">
        <w:trPr>
          <w:cantSplit/>
          <w:trHeight w:val="300"/>
        </w:trPr>
        <w:tc>
          <w:tcPr>
            <w:tcW w:w="5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A6EFBE8" w14:textId="77777777" w:rsidR="001150D3" w:rsidRPr="00BD6BA6" w:rsidRDefault="001150D3" w:rsidP="00BD6BA6">
            <w:pPr>
              <w:spacing w:after="0" w:line="240" w:lineRule="auto"/>
              <w:ind w:firstLine="0"/>
              <w:jc w:val="center"/>
              <w:rPr>
                <w:rFonts w:eastAsia="Calibri"/>
                <w:color w:val="000000" w:themeColor="text1"/>
                <w:lang w:val="pl-PL" w:eastAsia="pl-PL"/>
              </w:rPr>
            </w:pPr>
            <w:r w:rsidRPr="00BD6BA6">
              <w:rPr>
                <w:rFonts w:eastAsia="Calibri"/>
                <w:color w:val="000000" w:themeColor="text1"/>
                <w:lang w:val="pl-PL" w:eastAsia="pl-PL"/>
              </w:rPr>
              <w:t>23</w:t>
            </w:r>
          </w:p>
        </w:tc>
        <w:tc>
          <w:tcPr>
            <w:tcW w:w="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EC2CEB2" w14:textId="77777777" w:rsidR="001150D3" w:rsidRPr="00BD6BA6" w:rsidRDefault="001150D3" w:rsidP="00BD6BA6">
            <w:pPr>
              <w:spacing w:after="0" w:line="240" w:lineRule="auto"/>
              <w:ind w:firstLine="0"/>
              <w:jc w:val="center"/>
              <w:rPr>
                <w:rFonts w:eastAsia="Calibri"/>
                <w:color w:val="000000" w:themeColor="text1"/>
                <w:lang w:val="pl-PL" w:eastAsia="pl-PL"/>
              </w:rPr>
            </w:pPr>
            <w:r w:rsidRPr="00BD6BA6">
              <w:rPr>
                <w:rFonts w:eastAsia="Calibri"/>
                <w:color w:val="000000" w:themeColor="text1"/>
                <w:lang w:val="pl-PL" w:eastAsia="pl-PL"/>
              </w:rPr>
              <w:t>IVB</w:t>
            </w:r>
          </w:p>
        </w:tc>
        <w:tc>
          <w:tcPr>
            <w:tcW w:w="3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2804D38" w14:textId="77777777" w:rsidR="001150D3" w:rsidRPr="00BD6BA6" w:rsidRDefault="001150D3" w:rsidP="00BD6BA6">
            <w:pPr>
              <w:spacing w:after="0" w:line="240" w:lineRule="auto"/>
              <w:ind w:firstLine="0"/>
              <w:rPr>
                <w:rFonts w:eastAsia="Calibri"/>
                <w:color w:val="000000" w:themeColor="text1"/>
                <w:lang w:val="pl-PL" w:eastAsia="pl-PL"/>
              </w:rPr>
            </w:pPr>
            <w:r w:rsidRPr="00BD6BA6">
              <w:rPr>
                <w:rFonts w:eastAsia="Calibri"/>
                <w:color w:val="000000" w:themeColor="text1"/>
                <w:lang w:val="pl-PL" w:eastAsia="pl-PL"/>
              </w:rPr>
              <w:t>Moduły zaworowe</w:t>
            </w:r>
          </w:p>
        </w:tc>
        <w:tc>
          <w:tcPr>
            <w:tcW w:w="15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F1F2CEA" w14:textId="77777777" w:rsidR="001150D3" w:rsidRPr="00BD6BA6" w:rsidRDefault="001150D3" w:rsidP="00BD6BA6">
            <w:pPr>
              <w:spacing w:after="0" w:line="240" w:lineRule="auto"/>
              <w:ind w:firstLine="0"/>
              <w:jc w:val="center"/>
              <w:rPr>
                <w:rFonts w:eastAsia="Calibri"/>
                <w:color w:val="000000" w:themeColor="text1"/>
                <w:lang w:val="pl-PL" w:eastAsia="pl-PL"/>
              </w:rPr>
            </w:pPr>
            <w:r w:rsidRPr="00BD6BA6">
              <w:rPr>
                <w:rFonts w:eastAsia="Calibri"/>
                <w:color w:val="000000" w:themeColor="text1"/>
                <w:lang w:val="pl-PL" w:eastAsia="pl-PL"/>
              </w:rPr>
              <w:t>IAR VB</w:t>
            </w:r>
          </w:p>
        </w:tc>
        <w:tc>
          <w:tcPr>
            <w:tcW w:w="2738" w:type="dxa"/>
            <w:vMerge/>
            <w:tcBorders>
              <w:left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476E8D5" w14:textId="77777777" w:rsidR="001150D3" w:rsidRDefault="001150D3">
            <w:pPr>
              <w:spacing w:after="0" w:line="240" w:lineRule="auto"/>
              <w:rPr>
                <w:color w:val="000000"/>
                <w:sz w:val="22"/>
                <w:szCs w:val="22"/>
                <w:lang w:eastAsia="pl-PL"/>
              </w:rPr>
            </w:pPr>
          </w:p>
        </w:tc>
      </w:tr>
      <w:tr w:rsidR="001150D3" w14:paraId="1C9CCE13" w14:textId="77777777" w:rsidTr="00AB2517">
        <w:trPr>
          <w:cantSplit/>
          <w:trHeight w:val="300"/>
        </w:trPr>
        <w:tc>
          <w:tcPr>
            <w:tcW w:w="5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F976D68" w14:textId="77777777" w:rsidR="001150D3" w:rsidRPr="00BD6BA6" w:rsidRDefault="001150D3" w:rsidP="00BD6BA6">
            <w:pPr>
              <w:spacing w:after="0" w:line="240" w:lineRule="auto"/>
              <w:ind w:firstLine="0"/>
              <w:jc w:val="center"/>
              <w:rPr>
                <w:rFonts w:eastAsia="Calibri"/>
                <w:color w:val="000000" w:themeColor="text1"/>
                <w:lang w:val="pl-PL" w:eastAsia="pl-PL"/>
              </w:rPr>
            </w:pPr>
            <w:r w:rsidRPr="00BD6BA6">
              <w:rPr>
                <w:rFonts w:eastAsia="Calibri"/>
                <w:color w:val="000000" w:themeColor="text1"/>
                <w:lang w:val="pl-PL" w:eastAsia="pl-PL"/>
              </w:rPr>
              <w:t>24</w:t>
            </w:r>
          </w:p>
        </w:tc>
        <w:tc>
          <w:tcPr>
            <w:tcW w:w="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F4D118A" w14:textId="77777777" w:rsidR="001150D3" w:rsidRPr="00BD6BA6" w:rsidRDefault="001150D3" w:rsidP="00BD6BA6">
            <w:pPr>
              <w:spacing w:after="0" w:line="240" w:lineRule="auto"/>
              <w:ind w:firstLine="0"/>
              <w:jc w:val="center"/>
              <w:rPr>
                <w:rFonts w:eastAsia="Calibri"/>
                <w:color w:val="000000" w:themeColor="text1"/>
                <w:lang w:val="pl-PL" w:eastAsia="pl-PL"/>
              </w:rPr>
            </w:pPr>
            <w:r w:rsidRPr="00BD6BA6">
              <w:rPr>
                <w:rFonts w:eastAsia="Calibri"/>
                <w:color w:val="000000" w:themeColor="text1"/>
                <w:lang w:val="pl-PL" w:eastAsia="pl-PL"/>
              </w:rPr>
              <w:t>IAL</w:t>
            </w:r>
          </w:p>
        </w:tc>
        <w:tc>
          <w:tcPr>
            <w:tcW w:w="3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AA69E0B" w14:textId="77777777" w:rsidR="001150D3" w:rsidRPr="00BD6BA6" w:rsidRDefault="001150D3" w:rsidP="00BD6BA6">
            <w:pPr>
              <w:spacing w:after="0" w:line="240" w:lineRule="auto"/>
              <w:ind w:firstLine="0"/>
              <w:rPr>
                <w:rFonts w:eastAsia="Calibri"/>
                <w:color w:val="000000" w:themeColor="text1"/>
                <w:lang w:val="pl-PL" w:eastAsia="pl-PL"/>
              </w:rPr>
            </w:pPr>
            <w:r w:rsidRPr="00BD6BA6">
              <w:rPr>
                <w:rFonts w:eastAsia="Calibri"/>
                <w:color w:val="000000" w:themeColor="text1"/>
                <w:lang w:val="pl-PL" w:eastAsia="pl-PL"/>
              </w:rPr>
              <w:t>Linie pomocnicze</w:t>
            </w:r>
          </w:p>
        </w:tc>
        <w:tc>
          <w:tcPr>
            <w:tcW w:w="15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509EDB4" w14:textId="77777777" w:rsidR="001150D3" w:rsidRPr="00BD6BA6" w:rsidRDefault="001150D3" w:rsidP="00BD6BA6">
            <w:pPr>
              <w:spacing w:after="0" w:line="240" w:lineRule="auto"/>
              <w:ind w:firstLine="0"/>
              <w:jc w:val="center"/>
              <w:rPr>
                <w:rFonts w:eastAsia="Calibri"/>
                <w:color w:val="000000" w:themeColor="text1"/>
                <w:lang w:val="pl-PL" w:eastAsia="pl-PL"/>
              </w:rPr>
            </w:pPr>
            <w:r w:rsidRPr="00BD6BA6">
              <w:rPr>
                <w:rFonts w:eastAsia="Calibri"/>
                <w:color w:val="000000" w:themeColor="text1"/>
                <w:lang w:val="pl-PL" w:eastAsia="pl-PL"/>
              </w:rPr>
              <w:t>IAR AU</w:t>
            </w:r>
          </w:p>
        </w:tc>
        <w:tc>
          <w:tcPr>
            <w:tcW w:w="273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CD46E6B" w14:textId="77777777" w:rsidR="001150D3" w:rsidRDefault="001150D3">
            <w:pPr>
              <w:spacing w:after="0" w:line="240" w:lineRule="auto"/>
              <w:rPr>
                <w:color w:val="000000"/>
                <w:sz w:val="22"/>
                <w:szCs w:val="22"/>
                <w:lang w:eastAsia="pl-PL"/>
              </w:rPr>
            </w:pPr>
          </w:p>
        </w:tc>
      </w:tr>
      <w:tr w:rsidR="00AA4932" w14:paraId="40392A5D" w14:textId="77777777" w:rsidTr="00AA4932">
        <w:trPr>
          <w:cantSplit/>
          <w:trHeight w:val="300"/>
        </w:trPr>
        <w:tc>
          <w:tcPr>
            <w:tcW w:w="5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9A6227" w14:textId="77777777" w:rsidR="00AA4932" w:rsidRDefault="00AA4932">
            <w:pPr>
              <w:spacing w:after="0" w:line="240" w:lineRule="auto"/>
              <w:jc w:val="center"/>
              <w:rPr>
                <w:rFonts w:eastAsia="Calibri"/>
                <w:b/>
                <w:color w:val="000000" w:themeColor="text1"/>
                <w:sz w:val="22"/>
                <w:szCs w:val="22"/>
                <w:lang w:eastAsia="pl-PL"/>
              </w:rPr>
            </w:pPr>
          </w:p>
        </w:tc>
        <w:tc>
          <w:tcPr>
            <w:tcW w:w="866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BB4554D" w14:textId="3BA5B2CE" w:rsidR="00AA4932" w:rsidRDefault="00AA4932">
            <w:pPr>
              <w:spacing w:after="0" w:line="240" w:lineRule="auto"/>
              <w:jc w:val="center"/>
              <w:rPr>
                <w:sz w:val="22"/>
                <w:szCs w:val="22"/>
                <w:lang w:eastAsia="pl-PL"/>
              </w:rPr>
            </w:pPr>
            <w:proofErr w:type="spellStart"/>
            <w:r>
              <w:rPr>
                <w:rFonts w:eastAsia="Calibri"/>
                <w:b/>
                <w:color w:val="000000" w:themeColor="text1"/>
                <w:lang w:eastAsia="pl-PL"/>
              </w:rPr>
              <w:t>Faza</w:t>
            </w:r>
            <w:proofErr w:type="spellEnd"/>
            <w:r>
              <w:rPr>
                <w:rFonts w:eastAsia="Calibri"/>
                <w:b/>
                <w:color w:val="000000" w:themeColor="text1"/>
                <w:lang w:eastAsia="pl-PL"/>
              </w:rPr>
              <w:t xml:space="preserve"> 7: </w:t>
            </w:r>
            <w:proofErr w:type="spellStart"/>
            <w:r>
              <w:rPr>
                <w:rFonts w:eastAsia="Calibri"/>
                <w:b/>
                <w:color w:val="000000" w:themeColor="text1"/>
                <w:lang w:eastAsia="pl-PL"/>
              </w:rPr>
              <w:t>Uruchomienie</w:t>
            </w:r>
            <w:proofErr w:type="spellEnd"/>
            <w:r w:rsidR="005C38FD">
              <w:rPr>
                <w:rFonts w:eastAsia="Calibri"/>
                <w:b/>
                <w:color w:val="000000" w:themeColor="text1"/>
                <w:lang w:eastAsia="pl-PL"/>
              </w:rPr>
              <w:t xml:space="preserve"> </w:t>
            </w:r>
            <w:proofErr w:type="spellStart"/>
            <w:r w:rsidR="005C38FD">
              <w:rPr>
                <w:rFonts w:eastAsia="Calibri"/>
                <w:b/>
                <w:color w:val="000000" w:themeColor="text1"/>
                <w:lang w:eastAsia="pl-PL"/>
              </w:rPr>
              <w:t>i</w:t>
            </w:r>
            <w:proofErr w:type="spellEnd"/>
            <w:r w:rsidR="005C38FD">
              <w:rPr>
                <w:rFonts w:eastAsia="Calibri"/>
                <w:b/>
                <w:color w:val="000000" w:themeColor="text1"/>
                <w:lang w:eastAsia="pl-PL"/>
              </w:rPr>
              <w:t> </w:t>
            </w:r>
            <w:proofErr w:type="spellStart"/>
            <w:r>
              <w:rPr>
                <w:rFonts w:eastAsia="Calibri"/>
                <w:b/>
                <w:color w:val="000000" w:themeColor="text1"/>
                <w:lang w:eastAsia="pl-PL"/>
              </w:rPr>
              <w:t>odbiór</w:t>
            </w:r>
            <w:proofErr w:type="spellEnd"/>
          </w:p>
        </w:tc>
      </w:tr>
      <w:tr w:rsidR="001150D3" w14:paraId="0244707D" w14:textId="77777777" w:rsidTr="00110126">
        <w:trPr>
          <w:trHeight w:val="300"/>
        </w:trPr>
        <w:tc>
          <w:tcPr>
            <w:tcW w:w="5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C1AFEE2" w14:textId="77777777" w:rsidR="001150D3" w:rsidRPr="00BD6BA6" w:rsidRDefault="001150D3" w:rsidP="00BD6BA6">
            <w:pPr>
              <w:spacing w:after="0" w:line="240" w:lineRule="auto"/>
              <w:ind w:firstLine="0"/>
              <w:jc w:val="center"/>
              <w:rPr>
                <w:rFonts w:eastAsia="Calibri"/>
                <w:color w:val="000000" w:themeColor="text1"/>
                <w:lang w:val="pl-PL" w:eastAsia="pl-PL"/>
              </w:rPr>
            </w:pPr>
            <w:r w:rsidRPr="00BD6BA6">
              <w:rPr>
                <w:rFonts w:eastAsia="Calibri"/>
                <w:color w:val="000000" w:themeColor="text1"/>
                <w:lang w:val="pl-PL" w:eastAsia="pl-PL"/>
              </w:rPr>
              <w:t>25</w:t>
            </w:r>
          </w:p>
        </w:tc>
        <w:tc>
          <w:tcPr>
            <w:tcW w:w="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2B120C8" w14:textId="77777777" w:rsidR="001150D3" w:rsidRPr="00BD6BA6" w:rsidRDefault="001150D3" w:rsidP="00BD6BA6">
            <w:pPr>
              <w:spacing w:after="0" w:line="240" w:lineRule="auto"/>
              <w:ind w:firstLine="0"/>
              <w:jc w:val="center"/>
              <w:rPr>
                <w:rFonts w:eastAsia="Calibri"/>
                <w:color w:val="000000" w:themeColor="text1"/>
                <w:lang w:val="pl-PL" w:eastAsia="pl-PL"/>
              </w:rPr>
            </w:pPr>
            <w:r w:rsidRPr="00BD6BA6">
              <w:rPr>
                <w:rFonts w:eastAsia="Calibri"/>
                <w:color w:val="000000" w:themeColor="text1"/>
                <w:lang w:val="pl-PL" w:eastAsia="pl-PL"/>
              </w:rPr>
              <w:t>PAT</w:t>
            </w:r>
          </w:p>
        </w:tc>
        <w:tc>
          <w:tcPr>
            <w:tcW w:w="3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0437C16" w14:textId="77777777" w:rsidR="001150D3" w:rsidRPr="00BD6BA6" w:rsidRDefault="001150D3" w:rsidP="00BD6BA6">
            <w:pPr>
              <w:spacing w:after="0" w:line="240" w:lineRule="auto"/>
              <w:ind w:firstLine="0"/>
              <w:rPr>
                <w:rFonts w:eastAsia="Calibri"/>
                <w:color w:val="000000" w:themeColor="text1"/>
                <w:lang w:val="pl-PL" w:eastAsia="pl-PL"/>
              </w:rPr>
            </w:pPr>
            <w:r w:rsidRPr="00BD6BA6">
              <w:rPr>
                <w:rFonts w:eastAsia="Calibri"/>
                <w:color w:val="000000" w:themeColor="text1"/>
                <w:lang w:val="pl-PL" w:eastAsia="pl-PL"/>
              </w:rPr>
              <w:t>Wstępne testy odbiorowe</w:t>
            </w:r>
          </w:p>
        </w:tc>
        <w:tc>
          <w:tcPr>
            <w:tcW w:w="15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7FC3340" w14:textId="77777777" w:rsidR="001150D3" w:rsidRPr="00BD6BA6" w:rsidRDefault="001150D3" w:rsidP="00BD6BA6">
            <w:pPr>
              <w:spacing w:after="0" w:line="240" w:lineRule="auto"/>
              <w:ind w:firstLine="0"/>
              <w:jc w:val="center"/>
              <w:rPr>
                <w:rFonts w:eastAsia="Calibri"/>
                <w:color w:val="000000" w:themeColor="text1"/>
                <w:lang w:val="pl-PL" w:eastAsia="pl-PL"/>
              </w:rPr>
            </w:pPr>
            <w:r w:rsidRPr="00BD6BA6">
              <w:rPr>
                <w:rFonts w:eastAsia="Calibri"/>
                <w:color w:val="000000" w:themeColor="text1"/>
                <w:lang w:val="pl-PL" w:eastAsia="pl-PL"/>
              </w:rPr>
              <w:t>PAR</w:t>
            </w:r>
          </w:p>
        </w:tc>
        <w:tc>
          <w:tcPr>
            <w:tcW w:w="273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1C6CA1C" w14:textId="77777777" w:rsidR="001150D3" w:rsidRPr="00BD6BA6" w:rsidRDefault="001150D3" w:rsidP="001150D3">
            <w:pPr>
              <w:spacing w:after="0" w:line="240" w:lineRule="auto"/>
              <w:ind w:firstLine="0"/>
              <w:jc w:val="center"/>
              <w:rPr>
                <w:rFonts w:eastAsia="Calibri"/>
                <w:color w:val="000000" w:themeColor="text1"/>
                <w:lang w:val="pl-PL" w:eastAsia="pl-PL"/>
              </w:rPr>
            </w:pPr>
            <w:r w:rsidRPr="00BD6BA6">
              <w:rPr>
                <w:rFonts w:eastAsia="Calibri"/>
                <w:color w:val="000000" w:themeColor="text1"/>
                <w:lang w:val="pl-PL" w:eastAsia="pl-PL"/>
              </w:rPr>
              <w:t>3 tygodnie</w:t>
            </w:r>
          </w:p>
        </w:tc>
      </w:tr>
      <w:tr w:rsidR="001150D3" w14:paraId="43E7B165" w14:textId="77777777" w:rsidTr="00983384">
        <w:trPr>
          <w:trHeight w:val="300"/>
        </w:trPr>
        <w:tc>
          <w:tcPr>
            <w:tcW w:w="5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69C167F" w14:textId="77777777" w:rsidR="001150D3" w:rsidRPr="00BD6BA6" w:rsidRDefault="001150D3" w:rsidP="00BD6BA6">
            <w:pPr>
              <w:spacing w:after="0" w:line="240" w:lineRule="auto"/>
              <w:ind w:firstLine="0"/>
              <w:jc w:val="center"/>
              <w:rPr>
                <w:rFonts w:eastAsia="Calibri"/>
                <w:color w:val="000000" w:themeColor="text1"/>
                <w:lang w:val="pl-PL" w:eastAsia="pl-PL"/>
              </w:rPr>
            </w:pPr>
            <w:r w:rsidRPr="00BD6BA6">
              <w:rPr>
                <w:rFonts w:eastAsia="Calibri"/>
                <w:color w:val="000000" w:themeColor="text1"/>
                <w:lang w:val="pl-PL" w:eastAsia="pl-PL"/>
              </w:rPr>
              <w:t>26</w:t>
            </w:r>
          </w:p>
        </w:tc>
        <w:tc>
          <w:tcPr>
            <w:tcW w:w="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D17CA9F" w14:textId="77777777" w:rsidR="001150D3" w:rsidRPr="00BD6BA6" w:rsidRDefault="001150D3" w:rsidP="00BD6BA6">
            <w:pPr>
              <w:spacing w:after="0" w:line="240" w:lineRule="auto"/>
              <w:ind w:firstLine="0"/>
              <w:jc w:val="center"/>
              <w:rPr>
                <w:rFonts w:eastAsia="Calibri"/>
                <w:color w:val="000000" w:themeColor="text1"/>
                <w:lang w:val="pl-PL" w:eastAsia="pl-PL"/>
              </w:rPr>
            </w:pPr>
            <w:r w:rsidRPr="00BD6BA6">
              <w:rPr>
                <w:rFonts w:eastAsia="Calibri"/>
                <w:color w:val="000000" w:themeColor="text1"/>
                <w:lang w:val="pl-PL" w:eastAsia="pl-PL"/>
              </w:rPr>
              <w:t>FAT</w:t>
            </w:r>
          </w:p>
        </w:tc>
        <w:tc>
          <w:tcPr>
            <w:tcW w:w="3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4C5275B" w14:textId="77777777" w:rsidR="001150D3" w:rsidRPr="00BD6BA6" w:rsidRDefault="001150D3" w:rsidP="00BD6BA6">
            <w:pPr>
              <w:spacing w:after="0" w:line="240" w:lineRule="auto"/>
              <w:ind w:firstLine="0"/>
              <w:rPr>
                <w:rFonts w:eastAsia="Calibri"/>
                <w:color w:val="000000" w:themeColor="text1"/>
                <w:lang w:val="pl-PL" w:eastAsia="pl-PL"/>
              </w:rPr>
            </w:pPr>
            <w:r w:rsidRPr="00BD6BA6">
              <w:rPr>
                <w:rFonts w:eastAsia="Calibri"/>
                <w:color w:val="000000" w:themeColor="text1"/>
                <w:lang w:val="pl-PL" w:eastAsia="pl-PL"/>
              </w:rPr>
              <w:t>Końcowe testy odbiorowe</w:t>
            </w:r>
          </w:p>
        </w:tc>
        <w:tc>
          <w:tcPr>
            <w:tcW w:w="15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A838F9E" w14:textId="77777777" w:rsidR="001150D3" w:rsidRPr="00BD6BA6" w:rsidRDefault="001150D3" w:rsidP="00BD6BA6">
            <w:pPr>
              <w:spacing w:after="0" w:line="240" w:lineRule="auto"/>
              <w:ind w:firstLine="0"/>
              <w:jc w:val="center"/>
              <w:rPr>
                <w:rFonts w:eastAsia="Calibri"/>
                <w:color w:val="000000" w:themeColor="text1"/>
                <w:lang w:val="pl-PL" w:eastAsia="pl-PL"/>
              </w:rPr>
            </w:pPr>
            <w:r w:rsidRPr="00BD6BA6">
              <w:rPr>
                <w:rFonts w:eastAsia="Calibri"/>
                <w:color w:val="000000" w:themeColor="text1"/>
                <w:lang w:val="pl-PL" w:eastAsia="pl-PL"/>
              </w:rPr>
              <w:t>FAR, SAR</w:t>
            </w:r>
          </w:p>
        </w:tc>
        <w:tc>
          <w:tcPr>
            <w:tcW w:w="273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BA429E2" w14:textId="5F12043E" w:rsidR="001150D3" w:rsidRPr="00BD6BA6" w:rsidRDefault="001150D3" w:rsidP="001150D3">
            <w:pPr>
              <w:spacing w:after="0" w:line="240" w:lineRule="auto"/>
              <w:ind w:firstLine="0"/>
              <w:jc w:val="center"/>
              <w:rPr>
                <w:rFonts w:eastAsia="Calibri"/>
                <w:color w:val="000000" w:themeColor="text1"/>
                <w:lang w:val="pl-PL" w:eastAsia="pl-PL"/>
              </w:rPr>
            </w:pPr>
            <w:r>
              <w:rPr>
                <w:rFonts w:eastAsia="Calibri"/>
                <w:color w:val="000000" w:themeColor="text1"/>
                <w:lang w:val="pl-PL" w:eastAsia="pl-PL"/>
              </w:rPr>
              <w:t>9 tygodni</w:t>
            </w:r>
          </w:p>
        </w:tc>
      </w:tr>
    </w:tbl>
    <w:p w14:paraId="40D26467" w14:textId="77777777" w:rsidR="007F5058" w:rsidRDefault="007F5058" w:rsidP="00392A07">
      <w:pPr>
        <w:pStyle w:val="NormalPWr"/>
        <w:rPr>
          <w:lang w:val="pl-PL"/>
        </w:rPr>
      </w:pPr>
    </w:p>
    <w:p w14:paraId="20A5AB6C" w14:textId="3AACEEFB" w:rsidR="00392A07" w:rsidRPr="00392A07" w:rsidRDefault="000A6E67" w:rsidP="00C87FB2">
      <w:pPr>
        <w:pStyle w:val="Nagwek1"/>
        <w:numPr>
          <w:ilvl w:val="0"/>
          <w:numId w:val="26"/>
        </w:numPr>
        <w:spacing w:after="60"/>
        <w:ind w:left="425" w:hanging="425"/>
        <w:rPr>
          <w:rFonts w:cs="Times New Roman"/>
          <w:lang w:val="pl-PL"/>
        </w:rPr>
      </w:pPr>
      <w:bookmarkStart w:id="286" w:name="_Toc76041861"/>
      <w:r w:rsidRPr="00392A07">
        <w:rPr>
          <w:rFonts w:cs="Times New Roman"/>
          <w:lang w:val="pl-PL"/>
        </w:rPr>
        <w:t>Gwarancja</w:t>
      </w:r>
      <w:bookmarkEnd w:id="286"/>
    </w:p>
    <w:p w14:paraId="0EAE01DB" w14:textId="1E6267E9" w:rsidR="00392A07" w:rsidRDefault="00392A07" w:rsidP="00392A07">
      <w:pPr>
        <w:pStyle w:val="NormalPWr"/>
        <w:ind w:firstLine="284"/>
        <w:rPr>
          <w:lang w:val="pl-PL"/>
        </w:rPr>
      </w:pPr>
      <w:r w:rsidRPr="00392A07">
        <w:rPr>
          <w:lang w:val="pl-PL"/>
        </w:rPr>
        <w:t>Gwarancja</w:t>
      </w:r>
      <w:r w:rsidR="005C38FD">
        <w:rPr>
          <w:lang w:val="pl-PL"/>
        </w:rPr>
        <w:t xml:space="preserve"> na </w:t>
      </w:r>
      <w:r w:rsidRPr="00392A07">
        <w:rPr>
          <w:lang w:val="pl-PL"/>
        </w:rPr>
        <w:t>CDS obejmuje okres 2 lat</w:t>
      </w:r>
      <w:r w:rsidR="005C38FD">
        <w:rPr>
          <w:lang w:val="pl-PL"/>
        </w:rPr>
        <w:t xml:space="preserve"> od </w:t>
      </w:r>
      <w:r w:rsidRPr="00392A07">
        <w:rPr>
          <w:lang w:val="pl-PL"/>
        </w:rPr>
        <w:t xml:space="preserve">daty </w:t>
      </w:r>
      <w:r w:rsidR="00171B17">
        <w:rPr>
          <w:lang w:val="pl-PL"/>
        </w:rPr>
        <w:t xml:space="preserve">pozytywnego przeprowadzenia </w:t>
      </w:r>
      <w:r w:rsidR="00171B17" w:rsidRPr="00392A07">
        <w:rPr>
          <w:lang w:val="pl-PL"/>
        </w:rPr>
        <w:t xml:space="preserve">przeglądu </w:t>
      </w:r>
      <w:r w:rsidR="003B77B5">
        <w:rPr>
          <w:lang w:val="pl-PL"/>
        </w:rPr>
        <w:t>odbiorowego</w:t>
      </w:r>
      <w:r w:rsidR="00171B17" w:rsidRPr="00392A07">
        <w:rPr>
          <w:lang w:val="pl-PL"/>
        </w:rPr>
        <w:t xml:space="preserve"> systemu</w:t>
      </w:r>
      <w:r w:rsidR="00171B17">
        <w:rPr>
          <w:lang w:val="pl-PL"/>
        </w:rPr>
        <w:t xml:space="preserve"> (SAR)</w:t>
      </w:r>
      <w:r w:rsidRPr="00392A07">
        <w:rPr>
          <w:lang w:val="pl-PL"/>
        </w:rPr>
        <w:t>.</w:t>
      </w:r>
      <w:r w:rsidR="005C38FD">
        <w:rPr>
          <w:lang w:val="pl-PL"/>
        </w:rPr>
        <w:t xml:space="preserve"> W </w:t>
      </w:r>
      <w:r w:rsidRPr="00392A07">
        <w:rPr>
          <w:lang w:val="pl-PL"/>
        </w:rPr>
        <w:t xml:space="preserve">tym okresie </w:t>
      </w:r>
      <w:r w:rsidR="00A75B8E">
        <w:rPr>
          <w:lang w:val="pl-PL"/>
        </w:rPr>
        <w:t>Wykonawca</w:t>
      </w:r>
      <w:r w:rsidRPr="00392A07">
        <w:rPr>
          <w:lang w:val="pl-PL"/>
        </w:rPr>
        <w:t xml:space="preserve"> </w:t>
      </w:r>
      <w:r w:rsidR="004E0204">
        <w:rPr>
          <w:lang w:val="pl-PL"/>
        </w:rPr>
        <w:t>zobowiązany jest</w:t>
      </w:r>
      <w:r w:rsidR="005C38FD">
        <w:rPr>
          <w:lang w:val="pl-PL"/>
        </w:rPr>
        <w:t xml:space="preserve"> do </w:t>
      </w:r>
      <w:r w:rsidR="004E0204">
        <w:rPr>
          <w:lang w:val="pl-PL"/>
        </w:rPr>
        <w:t>podejmowania działań naprawczych</w:t>
      </w:r>
      <w:r w:rsidR="005C38FD">
        <w:rPr>
          <w:lang w:val="pl-PL"/>
        </w:rPr>
        <w:t xml:space="preserve"> na </w:t>
      </w:r>
      <w:r w:rsidRPr="00392A07">
        <w:rPr>
          <w:lang w:val="pl-PL"/>
        </w:rPr>
        <w:t>własny koszt.</w:t>
      </w:r>
    </w:p>
    <w:p w14:paraId="76842E4A" w14:textId="6DCCC9F6" w:rsidR="005D6D99" w:rsidRPr="00392A07" w:rsidRDefault="005D6D99" w:rsidP="005D6D99">
      <w:pPr>
        <w:pStyle w:val="NormalPWr"/>
        <w:ind w:firstLine="284"/>
        <w:rPr>
          <w:lang w:val="pl-PL"/>
        </w:rPr>
      </w:pPr>
      <w:r w:rsidRPr="00392A07">
        <w:rPr>
          <w:lang w:val="pl-PL"/>
        </w:rPr>
        <w:t xml:space="preserve">Gwarancja obejmuje wszystkie </w:t>
      </w:r>
      <w:r>
        <w:rPr>
          <w:lang w:val="pl-PL"/>
        </w:rPr>
        <w:t xml:space="preserve">podzespoły </w:t>
      </w:r>
      <w:r w:rsidRPr="00392A07">
        <w:rPr>
          <w:lang w:val="pl-PL"/>
        </w:rPr>
        <w:t>CDS opisane</w:t>
      </w:r>
      <w:r w:rsidR="005C38FD">
        <w:rPr>
          <w:lang w:val="pl-PL"/>
        </w:rPr>
        <w:t xml:space="preserve"> w </w:t>
      </w:r>
      <w:r w:rsidRPr="00392A07">
        <w:rPr>
          <w:lang w:val="pl-PL"/>
        </w:rPr>
        <w:t>tym dokumencie.</w:t>
      </w:r>
      <w:r w:rsidRPr="00D93236">
        <w:rPr>
          <w:lang w:val="pl-PL"/>
        </w:rPr>
        <w:t xml:space="preserve"> </w:t>
      </w:r>
      <w:r>
        <w:rPr>
          <w:lang w:val="pl-PL"/>
        </w:rPr>
        <w:t>Koszt udzielenia gwarancji</w:t>
      </w:r>
      <w:r w:rsidR="005C38FD">
        <w:rPr>
          <w:lang w:val="pl-PL"/>
        </w:rPr>
        <w:t xml:space="preserve"> dla </w:t>
      </w:r>
      <w:r>
        <w:rPr>
          <w:lang w:val="pl-PL"/>
        </w:rPr>
        <w:t>całego systemu CDS Wykonawca uwzględni</w:t>
      </w:r>
      <w:r w:rsidR="005C38FD">
        <w:rPr>
          <w:lang w:val="pl-PL"/>
        </w:rPr>
        <w:t xml:space="preserve"> w </w:t>
      </w:r>
      <w:r>
        <w:rPr>
          <w:lang w:val="pl-PL"/>
        </w:rPr>
        <w:t>kosztach realizacji każdego</w:t>
      </w:r>
      <w:r w:rsidR="005C38FD">
        <w:rPr>
          <w:lang w:val="pl-PL"/>
        </w:rPr>
        <w:t xml:space="preserve"> z </w:t>
      </w:r>
      <w:r>
        <w:rPr>
          <w:lang w:val="pl-PL"/>
        </w:rPr>
        <w:t>Zadań 1</w:t>
      </w:r>
      <w:r w:rsidR="005C38FD">
        <w:rPr>
          <w:lang w:val="pl-PL"/>
        </w:rPr>
        <w:t xml:space="preserve"> i </w:t>
      </w:r>
      <w:r>
        <w:rPr>
          <w:lang w:val="pl-PL"/>
        </w:rPr>
        <w:t>2, dzieląc go pomiędzy nimi stosownie</w:t>
      </w:r>
      <w:r w:rsidR="005C38FD">
        <w:rPr>
          <w:lang w:val="pl-PL"/>
        </w:rPr>
        <w:t xml:space="preserve"> do </w:t>
      </w:r>
      <w:r>
        <w:rPr>
          <w:lang w:val="pl-PL"/>
        </w:rPr>
        <w:t>wartości</w:t>
      </w:r>
      <w:r w:rsidR="005C38FD">
        <w:rPr>
          <w:lang w:val="pl-PL"/>
        </w:rPr>
        <w:t xml:space="preserve"> i </w:t>
      </w:r>
      <w:r>
        <w:rPr>
          <w:lang w:val="pl-PL"/>
        </w:rPr>
        <w:t xml:space="preserve">zakresu danego Zadania. </w:t>
      </w:r>
    </w:p>
    <w:p w14:paraId="7745A54C" w14:textId="2959D0AA" w:rsidR="00392A07" w:rsidRPr="00392A07" w:rsidRDefault="00392A07" w:rsidP="00C87FB2">
      <w:pPr>
        <w:pStyle w:val="Nagwek1"/>
        <w:numPr>
          <w:ilvl w:val="0"/>
          <w:numId w:val="26"/>
        </w:numPr>
        <w:ind w:left="426" w:hanging="426"/>
        <w:rPr>
          <w:rFonts w:cs="Times New Roman"/>
          <w:lang w:val="pl-PL"/>
        </w:rPr>
      </w:pPr>
      <w:bookmarkStart w:id="287" w:name="_Toc76041862"/>
      <w:r w:rsidRPr="00392A07">
        <w:rPr>
          <w:rFonts w:cs="Times New Roman"/>
          <w:lang w:val="pl-PL"/>
        </w:rPr>
        <w:t>Zarządzanie projektem</w:t>
      </w:r>
      <w:bookmarkEnd w:id="287"/>
    </w:p>
    <w:p w14:paraId="45E357BC" w14:textId="6162675E" w:rsidR="00392A07" w:rsidRPr="005754F5" w:rsidRDefault="00CC6D24" w:rsidP="00C87FB2">
      <w:pPr>
        <w:pStyle w:val="Nagwek2"/>
        <w:numPr>
          <w:ilvl w:val="1"/>
          <w:numId w:val="26"/>
        </w:numPr>
        <w:spacing w:before="120"/>
        <w:ind w:left="992" w:hanging="567"/>
        <w:rPr>
          <w:rFonts w:cs="Times New Roman"/>
          <w:lang w:val="pl-PL"/>
        </w:rPr>
      </w:pPr>
      <w:bookmarkStart w:id="288" w:name="_Toc76041863"/>
      <w:r>
        <w:rPr>
          <w:rFonts w:cs="Times New Roman"/>
          <w:sz w:val="24"/>
          <w:lang w:val="pl-PL"/>
        </w:rPr>
        <w:t>Informacje ogólne</w:t>
      </w:r>
      <w:bookmarkEnd w:id="288"/>
    </w:p>
    <w:p w14:paraId="3DA99C57" w14:textId="21242251" w:rsidR="00392A07" w:rsidRPr="005754F5" w:rsidRDefault="00392A07" w:rsidP="00392A07">
      <w:pPr>
        <w:pStyle w:val="NormalPWr"/>
        <w:ind w:firstLine="284"/>
        <w:rPr>
          <w:lang w:val="pl-PL"/>
        </w:rPr>
      </w:pPr>
      <w:r w:rsidRPr="005754F5">
        <w:rPr>
          <w:lang w:val="pl-PL"/>
        </w:rPr>
        <w:t xml:space="preserve">Do obowiązków </w:t>
      </w:r>
      <w:r w:rsidR="00A51D60">
        <w:rPr>
          <w:lang w:val="pl-PL"/>
        </w:rPr>
        <w:t>W</w:t>
      </w:r>
      <w:r w:rsidRPr="005754F5">
        <w:rPr>
          <w:lang w:val="pl-PL"/>
        </w:rPr>
        <w:t>ykonawcy należy zarządzanie projektem</w:t>
      </w:r>
      <w:r w:rsidR="005C38FD">
        <w:rPr>
          <w:lang w:val="pl-PL"/>
        </w:rPr>
        <w:t xml:space="preserve"> i </w:t>
      </w:r>
      <w:r w:rsidRPr="005754F5">
        <w:rPr>
          <w:lang w:val="pl-PL"/>
        </w:rPr>
        <w:t>jego kontrola (zarządzanie jakością, rozdział 25). Kierownik projektu musi koordynować</w:t>
      </w:r>
      <w:r w:rsidR="005C38FD">
        <w:rPr>
          <w:lang w:val="pl-PL"/>
        </w:rPr>
        <w:t xml:space="preserve"> i </w:t>
      </w:r>
      <w:r w:rsidRPr="005754F5">
        <w:rPr>
          <w:lang w:val="pl-PL"/>
        </w:rPr>
        <w:t>kontrolować wszystkie działania związane</w:t>
      </w:r>
      <w:r w:rsidR="005C38FD">
        <w:rPr>
          <w:lang w:val="pl-PL"/>
        </w:rPr>
        <w:t xml:space="preserve"> z </w:t>
      </w:r>
      <w:r w:rsidRPr="005754F5">
        <w:rPr>
          <w:lang w:val="pl-PL"/>
        </w:rPr>
        <w:t>projektem</w:t>
      </w:r>
      <w:r w:rsidR="005C38FD">
        <w:rPr>
          <w:lang w:val="pl-PL"/>
        </w:rPr>
        <w:t xml:space="preserve"> i </w:t>
      </w:r>
      <w:r w:rsidRPr="005754F5">
        <w:rPr>
          <w:lang w:val="pl-PL"/>
        </w:rPr>
        <w:t>odpowiadające im zasoby,</w:t>
      </w:r>
      <w:r w:rsidR="005C38FD">
        <w:rPr>
          <w:lang w:val="pl-PL"/>
        </w:rPr>
        <w:t xml:space="preserve"> a </w:t>
      </w:r>
      <w:r w:rsidRPr="005754F5">
        <w:rPr>
          <w:lang w:val="pl-PL"/>
        </w:rPr>
        <w:t>także zapewnić przestrzeganie standardów niniejszej specyfikacji technicznej</w:t>
      </w:r>
      <w:r w:rsidR="005C38FD">
        <w:rPr>
          <w:lang w:val="pl-PL"/>
        </w:rPr>
        <w:t xml:space="preserve"> i </w:t>
      </w:r>
      <w:r w:rsidR="007D04D6">
        <w:rPr>
          <w:lang w:val="pl-PL"/>
        </w:rPr>
        <w:t>dążyć</w:t>
      </w:r>
      <w:r w:rsidR="005C38FD">
        <w:rPr>
          <w:lang w:val="pl-PL"/>
        </w:rPr>
        <w:t xml:space="preserve"> do </w:t>
      </w:r>
      <w:r w:rsidRPr="005754F5">
        <w:rPr>
          <w:lang w:val="pl-PL"/>
        </w:rPr>
        <w:t>pomyślne</w:t>
      </w:r>
      <w:r w:rsidR="007D04D6">
        <w:rPr>
          <w:lang w:val="pl-PL"/>
        </w:rPr>
        <w:t>go</w:t>
      </w:r>
      <w:r w:rsidRPr="005754F5">
        <w:rPr>
          <w:lang w:val="pl-PL"/>
        </w:rPr>
        <w:t xml:space="preserve"> </w:t>
      </w:r>
      <w:r w:rsidR="007D04D6">
        <w:rPr>
          <w:lang w:val="pl-PL"/>
        </w:rPr>
        <w:t xml:space="preserve">zrealizowania </w:t>
      </w:r>
      <w:r w:rsidRPr="005754F5">
        <w:rPr>
          <w:lang w:val="pl-PL"/>
        </w:rPr>
        <w:t>umowy.</w:t>
      </w:r>
    </w:p>
    <w:p w14:paraId="2EDF95AA" w14:textId="77777777" w:rsidR="00392A07" w:rsidRPr="005754F5" w:rsidRDefault="00392A07" w:rsidP="000A6E67">
      <w:pPr>
        <w:pStyle w:val="NormalPWr"/>
        <w:ind w:firstLine="284"/>
        <w:contextualSpacing/>
        <w:rPr>
          <w:lang w:val="pl-PL"/>
        </w:rPr>
      </w:pPr>
      <w:r w:rsidRPr="005754F5">
        <w:rPr>
          <w:lang w:val="pl-PL"/>
        </w:rPr>
        <w:lastRenderedPageBreak/>
        <w:t>Zarządzanie projektem musi składać się z:</w:t>
      </w:r>
    </w:p>
    <w:p w14:paraId="527D6F5A" w14:textId="474A0EF4" w:rsidR="00392A07" w:rsidRPr="00392A07" w:rsidRDefault="00392A07" w:rsidP="004368C4">
      <w:pPr>
        <w:pStyle w:val="NormalPWr"/>
        <w:numPr>
          <w:ilvl w:val="0"/>
          <w:numId w:val="37"/>
        </w:numPr>
        <w:contextualSpacing/>
        <w:rPr>
          <w:lang w:val="pl-PL"/>
        </w:rPr>
      </w:pPr>
      <w:r w:rsidRPr="005754F5">
        <w:rPr>
          <w:lang w:val="pl-PL"/>
        </w:rPr>
        <w:t>Wyznaczenia kierownika projektu</w:t>
      </w:r>
      <w:r w:rsidR="005C38FD">
        <w:rPr>
          <w:lang w:val="pl-PL"/>
        </w:rPr>
        <w:t xml:space="preserve"> z </w:t>
      </w:r>
      <w:r w:rsidRPr="005754F5">
        <w:rPr>
          <w:lang w:val="pl-PL"/>
        </w:rPr>
        <w:t>imienia</w:t>
      </w:r>
      <w:r w:rsidR="005C38FD">
        <w:rPr>
          <w:lang w:val="pl-PL"/>
        </w:rPr>
        <w:t xml:space="preserve"> i </w:t>
      </w:r>
      <w:r w:rsidRPr="005754F5">
        <w:rPr>
          <w:lang w:val="pl-PL"/>
        </w:rPr>
        <w:t>nazwiska, określenie jego obowiązków</w:t>
      </w:r>
      <w:r w:rsidR="005C38FD">
        <w:rPr>
          <w:lang w:val="pl-PL"/>
        </w:rPr>
        <w:t xml:space="preserve"> i </w:t>
      </w:r>
      <w:r w:rsidRPr="005754F5">
        <w:rPr>
          <w:lang w:val="pl-PL"/>
        </w:rPr>
        <w:t>kompetencji</w:t>
      </w:r>
      <w:r w:rsidR="005C38FD">
        <w:rPr>
          <w:lang w:val="pl-PL"/>
        </w:rPr>
        <w:t xml:space="preserve"> oraz </w:t>
      </w:r>
      <w:r w:rsidRPr="00392A07">
        <w:rPr>
          <w:lang w:val="pl-PL"/>
        </w:rPr>
        <w:t>integracj</w:t>
      </w:r>
      <w:r w:rsidR="000A6E67">
        <w:rPr>
          <w:lang w:val="pl-PL"/>
        </w:rPr>
        <w:t>i</w:t>
      </w:r>
      <w:r w:rsidRPr="00392A07">
        <w:rPr>
          <w:lang w:val="pl-PL"/>
        </w:rPr>
        <w:t xml:space="preserve"> zespołu</w:t>
      </w:r>
      <w:r w:rsidR="005C38FD">
        <w:rPr>
          <w:lang w:val="pl-PL"/>
        </w:rPr>
        <w:t xml:space="preserve"> ze </w:t>
      </w:r>
      <w:r w:rsidRPr="00392A07">
        <w:rPr>
          <w:lang w:val="pl-PL"/>
        </w:rPr>
        <w:t>strukturą organizacyjną firmy. Kierownik projektu jest główną osobą kontaktową</w:t>
      </w:r>
      <w:r w:rsidR="005C38FD">
        <w:rPr>
          <w:lang w:val="pl-PL"/>
        </w:rPr>
        <w:t xml:space="preserve"> we </w:t>
      </w:r>
      <w:r w:rsidRPr="00392A07">
        <w:rPr>
          <w:lang w:val="pl-PL"/>
        </w:rPr>
        <w:t xml:space="preserve">wszystkich sprawach dotyczących </w:t>
      </w:r>
      <w:r w:rsidR="000A6E67">
        <w:rPr>
          <w:lang w:val="pl-PL"/>
        </w:rPr>
        <w:t>umowy</w:t>
      </w:r>
      <w:r w:rsidRPr="00392A07">
        <w:rPr>
          <w:lang w:val="pl-PL"/>
        </w:rPr>
        <w:t>. Jeżeli inna osoba jest odpowiedzialna</w:t>
      </w:r>
      <w:r w:rsidR="005C38FD">
        <w:rPr>
          <w:lang w:val="pl-PL"/>
        </w:rPr>
        <w:t xml:space="preserve"> za </w:t>
      </w:r>
      <w:r w:rsidRPr="00392A07">
        <w:rPr>
          <w:lang w:val="pl-PL"/>
        </w:rPr>
        <w:t>kwestie związane</w:t>
      </w:r>
      <w:r w:rsidR="005C38FD">
        <w:rPr>
          <w:lang w:val="pl-PL"/>
        </w:rPr>
        <w:t xml:space="preserve"> z </w:t>
      </w:r>
      <w:r w:rsidRPr="00392A07">
        <w:rPr>
          <w:lang w:val="pl-PL"/>
        </w:rPr>
        <w:t>umową, to również tę osobę należy wyznaczyć imiennie</w:t>
      </w:r>
      <w:r w:rsidR="000A6E67">
        <w:rPr>
          <w:lang w:val="pl-PL"/>
        </w:rPr>
        <w:t>.</w:t>
      </w:r>
    </w:p>
    <w:p w14:paraId="3125AC4F" w14:textId="5EBB200D" w:rsidR="00392A07" w:rsidRPr="00392A07" w:rsidRDefault="00392A07" w:rsidP="004368C4">
      <w:pPr>
        <w:pStyle w:val="NormalPWr"/>
        <w:numPr>
          <w:ilvl w:val="0"/>
          <w:numId w:val="36"/>
        </w:numPr>
        <w:rPr>
          <w:lang w:val="pl-PL"/>
        </w:rPr>
      </w:pPr>
      <w:r w:rsidRPr="00392A07">
        <w:rPr>
          <w:lang w:val="pl-PL"/>
        </w:rPr>
        <w:t>Mianowanie</w:t>
      </w:r>
      <w:r w:rsidR="005C38FD">
        <w:rPr>
          <w:lang w:val="pl-PL"/>
        </w:rPr>
        <w:t xml:space="preserve"> z </w:t>
      </w:r>
      <w:r w:rsidRPr="00392A07">
        <w:rPr>
          <w:lang w:val="pl-PL"/>
        </w:rPr>
        <w:t>imienia</w:t>
      </w:r>
      <w:r w:rsidR="005C38FD">
        <w:rPr>
          <w:lang w:val="pl-PL"/>
        </w:rPr>
        <w:t xml:space="preserve"> i </w:t>
      </w:r>
      <w:r w:rsidRPr="00392A07">
        <w:rPr>
          <w:lang w:val="pl-PL"/>
        </w:rPr>
        <w:t>nazwiska</w:t>
      </w:r>
      <w:r w:rsidR="005C38FD">
        <w:rPr>
          <w:lang w:val="pl-PL"/>
        </w:rPr>
        <w:t xml:space="preserve"> oraz </w:t>
      </w:r>
      <w:r w:rsidR="007D04D6">
        <w:rPr>
          <w:lang w:val="pl-PL"/>
        </w:rPr>
        <w:t>określenie</w:t>
      </w:r>
      <w:r w:rsidRPr="00392A07">
        <w:rPr>
          <w:lang w:val="pl-PL"/>
        </w:rPr>
        <w:t xml:space="preserve"> funkcji innych członków kierownictwa projektu</w:t>
      </w:r>
      <w:r w:rsidR="000A6E67">
        <w:rPr>
          <w:lang w:val="pl-PL"/>
        </w:rPr>
        <w:t>.</w:t>
      </w:r>
    </w:p>
    <w:p w14:paraId="0D5019A9" w14:textId="77777777" w:rsidR="00392A07" w:rsidRPr="00392A07" w:rsidRDefault="00392A07" w:rsidP="00C87FB2">
      <w:pPr>
        <w:pStyle w:val="Nagwek2"/>
        <w:numPr>
          <w:ilvl w:val="1"/>
          <w:numId w:val="26"/>
        </w:numPr>
        <w:ind w:left="993" w:hanging="567"/>
        <w:rPr>
          <w:rFonts w:cs="Times New Roman"/>
          <w:sz w:val="24"/>
          <w:lang w:val="pl-PL"/>
        </w:rPr>
      </w:pPr>
      <w:bookmarkStart w:id="289" w:name="_Toc76041864"/>
      <w:r w:rsidRPr="00392A07">
        <w:rPr>
          <w:rFonts w:cs="Times New Roman"/>
          <w:sz w:val="24"/>
          <w:lang w:val="pl-PL"/>
        </w:rPr>
        <w:t>Kontrola projektu</w:t>
      </w:r>
      <w:bookmarkEnd w:id="289"/>
    </w:p>
    <w:p w14:paraId="54F51C65" w14:textId="5841872E" w:rsidR="00392A07" w:rsidRPr="00392A07" w:rsidRDefault="000A6E67" w:rsidP="00C87FB2">
      <w:pPr>
        <w:pStyle w:val="Nagwek3"/>
        <w:numPr>
          <w:ilvl w:val="2"/>
          <w:numId w:val="26"/>
        </w:numPr>
        <w:spacing w:before="120"/>
        <w:ind w:left="1417"/>
        <w:rPr>
          <w:rFonts w:cs="Times New Roman"/>
          <w:sz w:val="22"/>
          <w:lang w:val="pl-PL"/>
        </w:rPr>
      </w:pPr>
      <w:bookmarkStart w:id="290" w:name="_Toc76041865"/>
      <w:r w:rsidRPr="00392A07">
        <w:rPr>
          <w:rFonts w:cs="Times New Roman"/>
          <w:sz w:val="22"/>
          <w:lang w:val="pl-PL"/>
        </w:rPr>
        <w:t>Organizacja</w:t>
      </w:r>
      <w:r w:rsidR="00392A07" w:rsidRPr="00392A07">
        <w:rPr>
          <w:rFonts w:cs="Times New Roman"/>
          <w:sz w:val="22"/>
          <w:lang w:val="pl-PL"/>
        </w:rPr>
        <w:t xml:space="preserve"> projektu</w:t>
      </w:r>
      <w:bookmarkEnd w:id="290"/>
    </w:p>
    <w:p w14:paraId="5A4F2AC7" w14:textId="77777777" w:rsidR="00392A07" w:rsidRPr="00392A07" w:rsidRDefault="00392A07" w:rsidP="005D6D99">
      <w:pPr>
        <w:pStyle w:val="NormalPWr"/>
        <w:ind w:firstLine="284"/>
        <w:contextualSpacing/>
        <w:rPr>
          <w:lang w:val="pl-PL"/>
        </w:rPr>
      </w:pPr>
      <w:r w:rsidRPr="00392A07">
        <w:rPr>
          <w:lang w:val="pl-PL"/>
        </w:rPr>
        <w:t>Kontrola projektu powinna opierać się na:</w:t>
      </w:r>
    </w:p>
    <w:p w14:paraId="2A28F733" w14:textId="178984ED" w:rsidR="00392A07" w:rsidRPr="00392A07" w:rsidRDefault="00392A07" w:rsidP="004368C4">
      <w:pPr>
        <w:pStyle w:val="NormalPWr"/>
        <w:numPr>
          <w:ilvl w:val="0"/>
          <w:numId w:val="36"/>
        </w:numPr>
        <w:contextualSpacing/>
        <w:rPr>
          <w:lang w:val="pl-PL"/>
        </w:rPr>
      </w:pPr>
      <w:r w:rsidRPr="00392A07">
        <w:rPr>
          <w:lang w:val="pl-PL"/>
        </w:rPr>
        <w:t>Wyznaczeniu</w:t>
      </w:r>
      <w:r w:rsidR="005C38FD">
        <w:rPr>
          <w:lang w:val="pl-PL"/>
        </w:rPr>
        <w:t xml:space="preserve"> z </w:t>
      </w:r>
      <w:r w:rsidRPr="00392A07">
        <w:rPr>
          <w:lang w:val="pl-PL"/>
        </w:rPr>
        <w:t>imienia</w:t>
      </w:r>
      <w:r w:rsidR="005C38FD">
        <w:rPr>
          <w:lang w:val="pl-PL"/>
        </w:rPr>
        <w:t xml:space="preserve"> i </w:t>
      </w:r>
      <w:r w:rsidRPr="00392A07">
        <w:rPr>
          <w:lang w:val="pl-PL"/>
        </w:rPr>
        <w:t>nazwiska,</w:t>
      </w:r>
      <w:r w:rsidR="005C38FD">
        <w:rPr>
          <w:lang w:val="pl-PL"/>
        </w:rPr>
        <w:t xml:space="preserve"> oraz </w:t>
      </w:r>
      <w:r w:rsidRPr="00392A07">
        <w:rPr>
          <w:lang w:val="pl-PL"/>
        </w:rPr>
        <w:t>określeniu funkcji</w:t>
      </w:r>
      <w:r w:rsidR="005C38FD">
        <w:rPr>
          <w:lang w:val="pl-PL"/>
        </w:rPr>
        <w:t xml:space="preserve"> dla </w:t>
      </w:r>
      <w:r w:rsidRPr="00392A07">
        <w:rPr>
          <w:lang w:val="pl-PL"/>
        </w:rPr>
        <w:t>osób odpowiedzialnych</w:t>
      </w:r>
      <w:r w:rsidR="005C38FD">
        <w:rPr>
          <w:lang w:val="pl-PL"/>
        </w:rPr>
        <w:t xml:space="preserve"> za </w:t>
      </w:r>
      <w:r w:rsidRPr="00392A07">
        <w:rPr>
          <w:lang w:val="pl-PL"/>
        </w:rPr>
        <w:t>projekt.</w:t>
      </w:r>
    </w:p>
    <w:p w14:paraId="00A03061" w14:textId="3E6BB5F7" w:rsidR="00392A07" w:rsidRPr="00392A07" w:rsidRDefault="00392A07" w:rsidP="004368C4">
      <w:pPr>
        <w:pStyle w:val="NormalPWr"/>
        <w:numPr>
          <w:ilvl w:val="0"/>
          <w:numId w:val="36"/>
        </w:numPr>
        <w:contextualSpacing/>
        <w:rPr>
          <w:lang w:val="pl-PL"/>
        </w:rPr>
      </w:pPr>
      <w:r w:rsidRPr="00392A07">
        <w:rPr>
          <w:lang w:val="pl-PL"/>
        </w:rPr>
        <w:t>Określeniu zadań</w:t>
      </w:r>
      <w:r w:rsidR="005C38FD">
        <w:rPr>
          <w:lang w:val="pl-PL"/>
        </w:rPr>
        <w:t xml:space="preserve"> i </w:t>
      </w:r>
      <w:r w:rsidRPr="00392A07">
        <w:rPr>
          <w:lang w:val="pl-PL"/>
        </w:rPr>
        <w:t>przypisanie personelu</w:t>
      </w:r>
      <w:r w:rsidR="005C38FD">
        <w:rPr>
          <w:lang w:val="pl-PL"/>
        </w:rPr>
        <w:t xml:space="preserve"> do </w:t>
      </w:r>
      <w:r w:rsidRPr="00392A07">
        <w:rPr>
          <w:lang w:val="pl-PL"/>
        </w:rPr>
        <w:t>określonych zadań, opisu specjalnych kwalifikacji persone</w:t>
      </w:r>
      <w:r w:rsidR="0058543C">
        <w:rPr>
          <w:lang w:val="pl-PL"/>
        </w:rPr>
        <w:t>lu, powołanie zastępców</w:t>
      </w:r>
      <w:r w:rsidR="005C38FD">
        <w:rPr>
          <w:lang w:val="pl-PL"/>
        </w:rPr>
        <w:t xml:space="preserve"> dla </w:t>
      </w:r>
      <w:r w:rsidRPr="00392A07">
        <w:rPr>
          <w:lang w:val="pl-PL"/>
        </w:rPr>
        <w:t>personelu.</w:t>
      </w:r>
    </w:p>
    <w:p w14:paraId="1C6CAC58" w14:textId="15141F57" w:rsidR="00392A07" w:rsidRPr="00392A07" w:rsidRDefault="0058543C" w:rsidP="004368C4">
      <w:pPr>
        <w:pStyle w:val="NormalPWr"/>
        <w:numPr>
          <w:ilvl w:val="0"/>
          <w:numId w:val="36"/>
        </w:numPr>
        <w:contextualSpacing/>
        <w:rPr>
          <w:lang w:val="pl-PL"/>
        </w:rPr>
      </w:pPr>
      <w:r>
        <w:rPr>
          <w:lang w:val="pl-PL"/>
        </w:rPr>
        <w:t>Zd</w:t>
      </w:r>
      <w:r w:rsidR="00392A07" w:rsidRPr="00392A07">
        <w:rPr>
          <w:lang w:val="pl-PL"/>
        </w:rPr>
        <w:t>efiniowani</w:t>
      </w:r>
      <w:r>
        <w:rPr>
          <w:lang w:val="pl-PL"/>
        </w:rPr>
        <w:t>u</w:t>
      </w:r>
      <w:r w:rsidR="00392A07" w:rsidRPr="00392A07">
        <w:rPr>
          <w:lang w:val="pl-PL"/>
        </w:rPr>
        <w:t xml:space="preserve"> podstawowych elementów kontroli projektu, takich jak okresowe spotkania kierownictwa projektu, regularne spotkania</w:t>
      </w:r>
      <w:r w:rsidR="005C38FD">
        <w:rPr>
          <w:lang w:val="pl-PL"/>
        </w:rPr>
        <w:t xml:space="preserve"> z </w:t>
      </w:r>
      <w:r w:rsidR="005326C0">
        <w:rPr>
          <w:lang w:val="pl-PL"/>
        </w:rPr>
        <w:t xml:space="preserve"> przedstawicielami Zamawiającego</w:t>
      </w:r>
      <w:r w:rsidR="00392A07" w:rsidRPr="00392A07">
        <w:rPr>
          <w:lang w:val="pl-PL"/>
        </w:rPr>
        <w:t>, podwykonawcami itp.</w:t>
      </w:r>
    </w:p>
    <w:p w14:paraId="101C5ACE" w14:textId="255F36AC" w:rsidR="00392A07" w:rsidRPr="00392A07" w:rsidRDefault="000A6E67" w:rsidP="00C87FB2">
      <w:pPr>
        <w:pStyle w:val="Nagwek3"/>
        <w:numPr>
          <w:ilvl w:val="2"/>
          <w:numId w:val="26"/>
        </w:numPr>
        <w:ind w:left="1418"/>
        <w:rPr>
          <w:rFonts w:cs="Times New Roman"/>
          <w:sz w:val="22"/>
          <w:lang w:val="pl-PL"/>
        </w:rPr>
      </w:pPr>
      <w:bookmarkStart w:id="291" w:name="_Toc76041866"/>
      <w:r w:rsidRPr="00392A07">
        <w:rPr>
          <w:rFonts w:cs="Times New Roman"/>
          <w:sz w:val="22"/>
          <w:lang w:val="pl-PL"/>
        </w:rPr>
        <w:t>Plan</w:t>
      </w:r>
      <w:r w:rsidR="00392A07" w:rsidRPr="00392A07">
        <w:rPr>
          <w:rFonts w:cs="Times New Roman"/>
          <w:sz w:val="22"/>
          <w:lang w:val="pl-PL"/>
        </w:rPr>
        <w:t xml:space="preserve"> projektu</w:t>
      </w:r>
      <w:bookmarkEnd w:id="291"/>
    </w:p>
    <w:p w14:paraId="2AD43D9B" w14:textId="7C6A7F1A" w:rsidR="00392A07" w:rsidRPr="005754F5" w:rsidRDefault="00392A07" w:rsidP="005D6D99">
      <w:pPr>
        <w:pStyle w:val="NormalPWr"/>
        <w:ind w:firstLine="284"/>
        <w:rPr>
          <w:lang w:val="pl-PL"/>
        </w:rPr>
      </w:pPr>
      <w:r w:rsidRPr="005754F5">
        <w:rPr>
          <w:lang w:val="pl-PL"/>
        </w:rPr>
        <w:t>Wykonawca zobowiązany jest</w:t>
      </w:r>
      <w:r w:rsidR="005C38FD">
        <w:rPr>
          <w:lang w:val="pl-PL"/>
        </w:rPr>
        <w:t xml:space="preserve"> do </w:t>
      </w:r>
      <w:r w:rsidRPr="005754F5">
        <w:rPr>
          <w:lang w:val="pl-PL"/>
        </w:rPr>
        <w:t xml:space="preserve">przedłożenia </w:t>
      </w:r>
      <w:r w:rsidR="005326C0">
        <w:rPr>
          <w:lang w:val="pl-PL"/>
        </w:rPr>
        <w:t>Zamawiającemu</w:t>
      </w:r>
      <w:r w:rsidRPr="005754F5">
        <w:rPr>
          <w:lang w:val="pl-PL"/>
        </w:rPr>
        <w:t xml:space="preserve"> szczegółowego harmonogramu projektu. Plan ten należy przedstawić podczas etapu zwanego przeglądem harmonogramu</w:t>
      </w:r>
      <w:r w:rsidR="00283843">
        <w:rPr>
          <w:lang w:val="pl-PL"/>
        </w:rPr>
        <w:t xml:space="preserve"> (RDS)</w:t>
      </w:r>
      <w:r w:rsidRPr="005754F5">
        <w:rPr>
          <w:lang w:val="pl-PL"/>
        </w:rPr>
        <w:t>. Harmonogram powinien uwzględniać kamienie milowe przedstawione</w:t>
      </w:r>
      <w:r w:rsidR="005C38FD">
        <w:rPr>
          <w:lang w:val="pl-PL"/>
        </w:rPr>
        <w:t xml:space="preserve"> w </w:t>
      </w:r>
      <w:r w:rsidR="00283843">
        <w:rPr>
          <w:lang w:val="pl-PL"/>
        </w:rPr>
        <w:t>t</w:t>
      </w:r>
      <w:r w:rsidRPr="005754F5">
        <w:rPr>
          <w:lang w:val="pl-PL"/>
        </w:rPr>
        <w:t>abeli 22. Plan musi uwzględniać prace zarówno Wykonawcy, jak</w:t>
      </w:r>
      <w:r w:rsidR="005C38FD">
        <w:rPr>
          <w:lang w:val="pl-PL"/>
        </w:rPr>
        <w:t xml:space="preserve"> i </w:t>
      </w:r>
      <w:r w:rsidRPr="005754F5">
        <w:rPr>
          <w:lang w:val="pl-PL"/>
        </w:rPr>
        <w:t xml:space="preserve">podwykonawców, musi uwzględniać takie procesy jak: projektowanie, zakup surowców, zakup </w:t>
      </w:r>
      <w:r w:rsidR="0058543C">
        <w:rPr>
          <w:lang w:val="pl-PL"/>
        </w:rPr>
        <w:t>instrumentacji</w:t>
      </w:r>
      <w:r w:rsidRPr="005754F5">
        <w:rPr>
          <w:lang w:val="pl-PL"/>
        </w:rPr>
        <w:t>, produkcja, montaż, testy, wysyłka, instalacja, kontrola, czas wolny itp.</w:t>
      </w:r>
    </w:p>
    <w:p w14:paraId="2245150A" w14:textId="405801BB" w:rsidR="005D6D99" w:rsidRPr="005754F5" w:rsidRDefault="00392A07" w:rsidP="005D6D99">
      <w:pPr>
        <w:pStyle w:val="NormalPWr"/>
        <w:ind w:firstLine="284"/>
        <w:rPr>
          <w:lang w:val="pl-PL"/>
        </w:rPr>
      </w:pPr>
      <w:r w:rsidRPr="005754F5">
        <w:rPr>
          <w:lang w:val="pl-PL"/>
        </w:rPr>
        <w:t xml:space="preserve"> </w:t>
      </w:r>
      <w:r w:rsidR="005D6D99" w:rsidRPr="005754F5">
        <w:rPr>
          <w:lang w:val="pl-PL"/>
        </w:rPr>
        <w:t>Interwały czasowe</w:t>
      </w:r>
      <w:r w:rsidR="005C38FD">
        <w:rPr>
          <w:lang w:val="pl-PL"/>
        </w:rPr>
        <w:t xml:space="preserve"> w </w:t>
      </w:r>
      <w:r w:rsidR="005D6D99">
        <w:rPr>
          <w:lang w:val="pl-PL"/>
        </w:rPr>
        <w:t xml:space="preserve">harmonogramie </w:t>
      </w:r>
      <w:r w:rsidR="005D6D99" w:rsidRPr="005754F5">
        <w:rPr>
          <w:lang w:val="pl-PL"/>
        </w:rPr>
        <w:t>nie powinny przekraczać jednego tygodnia. Harmonogram musi być przygotowany</w:t>
      </w:r>
      <w:r w:rsidR="005C38FD">
        <w:rPr>
          <w:lang w:val="pl-PL"/>
        </w:rPr>
        <w:t xml:space="preserve"> za </w:t>
      </w:r>
      <w:r w:rsidR="005D6D99">
        <w:rPr>
          <w:lang w:val="pl-PL"/>
        </w:rPr>
        <w:t>pomocą specjalizowanego</w:t>
      </w:r>
      <w:r w:rsidR="005C38FD">
        <w:rPr>
          <w:lang w:val="pl-PL"/>
        </w:rPr>
        <w:t xml:space="preserve"> do </w:t>
      </w:r>
      <w:r w:rsidR="005D6D99">
        <w:rPr>
          <w:lang w:val="pl-PL"/>
        </w:rPr>
        <w:t>tego celu oprogramowania, którego wybór Wykonawca uzgodni</w:t>
      </w:r>
      <w:r w:rsidR="005C38FD">
        <w:rPr>
          <w:lang w:val="pl-PL"/>
        </w:rPr>
        <w:t xml:space="preserve"> z </w:t>
      </w:r>
      <w:r w:rsidR="005326C0">
        <w:rPr>
          <w:lang w:val="pl-PL"/>
        </w:rPr>
        <w:t>Zamawiającym</w:t>
      </w:r>
      <w:r w:rsidR="005D6D99">
        <w:rPr>
          <w:lang w:val="pl-PL"/>
        </w:rPr>
        <w:t>,</w:t>
      </w:r>
      <w:r w:rsidR="005C38FD">
        <w:rPr>
          <w:lang w:val="pl-PL"/>
        </w:rPr>
        <w:t xml:space="preserve"> i </w:t>
      </w:r>
      <w:r w:rsidR="005D6D99" w:rsidRPr="005754F5">
        <w:rPr>
          <w:lang w:val="pl-PL"/>
        </w:rPr>
        <w:t>dostarczony</w:t>
      </w:r>
      <w:r w:rsidR="005C38FD">
        <w:rPr>
          <w:lang w:val="pl-PL"/>
        </w:rPr>
        <w:t xml:space="preserve"> do</w:t>
      </w:r>
      <w:r w:rsidR="005326C0">
        <w:rPr>
          <w:lang w:val="pl-PL"/>
        </w:rPr>
        <w:t xml:space="preserve"> siedziby Zamawiającego</w:t>
      </w:r>
      <w:r w:rsidR="005D6D99" w:rsidRPr="005754F5">
        <w:rPr>
          <w:lang w:val="pl-PL"/>
        </w:rPr>
        <w:t xml:space="preserve"> zarówno</w:t>
      </w:r>
      <w:r w:rsidR="005C38FD">
        <w:rPr>
          <w:lang w:val="pl-PL"/>
        </w:rPr>
        <w:t xml:space="preserve"> w </w:t>
      </w:r>
      <w:r w:rsidR="005D6D99" w:rsidRPr="005754F5">
        <w:rPr>
          <w:lang w:val="pl-PL"/>
        </w:rPr>
        <w:t>formie drukowanej, jak</w:t>
      </w:r>
      <w:r w:rsidR="005C38FD">
        <w:rPr>
          <w:lang w:val="pl-PL"/>
        </w:rPr>
        <w:t xml:space="preserve"> i </w:t>
      </w:r>
      <w:r w:rsidR="005D6D99" w:rsidRPr="005754F5">
        <w:rPr>
          <w:lang w:val="pl-PL"/>
        </w:rPr>
        <w:t>cyfrowej.</w:t>
      </w:r>
    </w:p>
    <w:p w14:paraId="26FF3A79" w14:textId="22D497DA" w:rsidR="00392A07" w:rsidRPr="005754F5" w:rsidRDefault="00392A07" w:rsidP="005D6D99">
      <w:pPr>
        <w:pStyle w:val="NormalPWr"/>
        <w:ind w:firstLine="284"/>
        <w:rPr>
          <w:lang w:val="pl-PL"/>
        </w:rPr>
      </w:pPr>
      <w:r w:rsidRPr="005754F5">
        <w:rPr>
          <w:lang w:val="pl-PL"/>
        </w:rPr>
        <w:t>Wykonawca jest zobowiązany</w:t>
      </w:r>
      <w:r w:rsidR="005C38FD">
        <w:rPr>
          <w:lang w:val="pl-PL"/>
        </w:rPr>
        <w:t xml:space="preserve"> do </w:t>
      </w:r>
      <w:r w:rsidRPr="005754F5">
        <w:rPr>
          <w:lang w:val="pl-PL"/>
        </w:rPr>
        <w:t>aktualizacji harmonogramu co miesiąc</w:t>
      </w:r>
      <w:r w:rsidR="0058543C">
        <w:rPr>
          <w:lang w:val="pl-PL"/>
        </w:rPr>
        <w:t>,</w:t>
      </w:r>
      <w:r w:rsidRPr="005754F5">
        <w:rPr>
          <w:lang w:val="pl-PL"/>
        </w:rPr>
        <w:t xml:space="preserve"> </w:t>
      </w:r>
      <w:r w:rsidR="0058543C">
        <w:rPr>
          <w:lang w:val="pl-PL"/>
        </w:rPr>
        <w:t xml:space="preserve">przez cały okres </w:t>
      </w:r>
      <w:r w:rsidRPr="005754F5">
        <w:rPr>
          <w:lang w:val="pl-PL"/>
        </w:rPr>
        <w:t>obowiązywania umowy.</w:t>
      </w:r>
      <w:r w:rsidR="005C38FD">
        <w:rPr>
          <w:lang w:val="pl-PL"/>
        </w:rPr>
        <w:t xml:space="preserve"> W </w:t>
      </w:r>
      <w:r w:rsidRPr="005754F5">
        <w:rPr>
          <w:lang w:val="pl-PL"/>
        </w:rPr>
        <w:t xml:space="preserve">szczególnych przypadkach </w:t>
      </w:r>
      <w:r w:rsidR="005326C0">
        <w:rPr>
          <w:lang w:val="pl-PL"/>
        </w:rPr>
        <w:t>Zamawiający</w:t>
      </w:r>
      <w:r w:rsidRPr="005754F5">
        <w:rPr>
          <w:lang w:val="pl-PL"/>
        </w:rPr>
        <w:t xml:space="preserve"> może zażądać aktualizacji</w:t>
      </w:r>
      <w:r w:rsidR="005C38FD">
        <w:rPr>
          <w:lang w:val="pl-PL"/>
        </w:rPr>
        <w:t xml:space="preserve"> w </w:t>
      </w:r>
      <w:r w:rsidRPr="005754F5">
        <w:rPr>
          <w:lang w:val="pl-PL"/>
        </w:rPr>
        <w:t>krótszych odstępach czasu.</w:t>
      </w:r>
    </w:p>
    <w:p w14:paraId="28730704" w14:textId="77777777" w:rsidR="00392A07" w:rsidRPr="00392A07" w:rsidRDefault="00392A07" w:rsidP="005D6D99">
      <w:pPr>
        <w:pStyle w:val="NormalPWr"/>
        <w:ind w:firstLine="284"/>
        <w:rPr>
          <w:lang w:val="pl-PL"/>
        </w:rPr>
      </w:pPr>
      <w:r w:rsidRPr="005754F5">
        <w:rPr>
          <w:lang w:val="pl-PL"/>
        </w:rPr>
        <w:t>Harmonogram powinien wskazywać, jaki procent zadania został już</w:t>
      </w:r>
      <w:r w:rsidRPr="00392A07">
        <w:rPr>
          <w:lang w:val="pl-PL"/>
        </w:rPr>
        <w:t xml:space="preserve"> wykonany.</w:t>
      </w:r>
    </w:p>
    <w:p w14:paraId="5FE0F87C" w14:textId="3A707793" w:rsidR="00392A07" w:rsidRPr="00392A07" w:rsidRDefault="00392A07" w:rsidP="005D6D99">
      <w:pPr>
        <w:pStyle w:val="NormalPWr"/>
        <w:ind w:firstLine="284"/>
        <w:rPr>
          <w:lang w:val="pl-PL"/>
        </w:rPr>
      </w:pPr>
      <w:r w:rsidRPr="00392A07">
        <w:rPr>
          <w:lang w:val="pl-PL"/>
        </w:rPr>
        <w:t>W przypadku zdarzeń mających wpływ</w:t>
      </w:r>
      <w:r w:rsidR="005C38FD">
        <w:rPr>
          <w:lang w:val="pl-PL"/>
        </w:rPr>
        <w:t xml:space="preserve"> na </w:t>
      </w:r>
      <w:r w:rsidRPr="00392A07">
        <w:rPr>
          <w:lang w:val="pl-PL"/>
        </w:rPr>
        <w:t xml:space="preserve">harmonogram, </w:t>
      </w:r>
      <w:r w:rsidR="0058543C">
        <w:rPr>
          <w:lang w:val="pl-PL"/>
        </w:rPr>
        <w:t>W</w:t>
      </w:r>
      <w:r w:rsidRPr="00392A07">
        <w:rPr>
          <w:lang w:val="pl-PL"/>
        </w:rPr>
        <w:t>ykonawca podejmie odpowiednie kroki,</w:t>
      </w:r>
      <w:r w:rsidR="005C38FD">
        <w:rPr>
          <w:lang w:val="pl-PL"/>
        </w:rPr>
        <w:t xml:space="preserve"> w </w:t>
      </w:r>
      <w:r w:rsidR="0058543C">
        <w:rPr>
          <w:lang w:val="pl-PL"/>
        </w:rPr>
        <w:t>celu dotrzymania harmonogramu</w:t>
      </w:r>
      <w:r w:rsidRPr="00392A07">
        <w:rPr>
          <w:lang w:val="pl-PL"/>
        </w:rPr>
        <w:t>. Obejmuje to przydzielenie dodatkowego personelu (praca</w:t>
      </w:r>
      <w:r w:rsidR="005C38FD">
        <w:rPr>
          <w:lang w:val="pl-PL"/>
        </w:rPr>
        <w:t xml:space="preserve"> w </w:t>
      </w:r>
      <w:r w:rsidRPr="00392A07">
        <w:rPr>
          <w:lang w:val="pl-PL"/>
        </w:rPr>
        <w:t>godzinach nadliczbowych</w:t>
      </w:r>
      <w:r w:rsidR="005C38FD">
        <w:rPr>
          <w:lang w:val="pl-PL"/>
        </w:rPr>
        <w:t xml:space="preserve"> i </w:t>
      </w:r>
      <w:r w:rsidRPr="00392A07">
        <w:rPr>
          <w:lang w:val="pl-PL"/>
        </w:rPr>
        <w:t>zmianowych)</w:t>
      </w:r>
      <w:r w:rsidR="005C38FD">
        <w:rPr>
          <w:lang w:val="pl-PL"/>
        </w:rPr>
        <w:t xml:space="preserve"> oraz </w:t>
      </w:r>
      <w:r w:rsidRPr="00392A07">
        <w:rPr>
          <w:lang w:val="pl-PL"/>
        </w:rPr>
        <w:t>dodatkowego wyposażenia</w:t>
      </w:r>
      <w:r w:rsidR="0058543C">
        <w:rPr>
          <w:lang w:val="pl-PL"/>
        </w:rPr>
        <w:t>. Koszty</w:t>
      </w:r>
      <w:r w:rsidR="005C38FD">
        <w:rPr>
          <w:lang w:val="pl-PL"/>
        </w:rPr>
        <w:t xml:space="preserve"> z </w:t>
      </w:r>
      <w:r w:rsidR="0058543C">
        <w:rPr>
          <w:lang w:val="pl-PL"/>
        </w:rPr>
        <w:t xml:space="preserve">tym związane ponosi Wykonawca. </w:t>
      </w:r>
      <w:r w:rsidRPr="00392A07">
        <w:rPr>
          <w:lang w:val="pl-PL"/>
        </w:rPr>
        <w:t>Nie wolno skracać ani pomijać etapów produkcji</w:t>
      </w:r>
      <w:r w:rsidR="005C38FD">
        <w:rPr>
          <w:lang w:val="pl-PL"/>
        </w:rPr>
        <w:t xml:space="preserve"> w </w:t>
      </w:r>
      <w:r w:rsidRPr="00392A07">
        <w:rPr>
          <w:lang w:val="pl-PL"/>
        </w:rPr>
        <w:t>celu skompensowania istniejącego opóźnienia.</w:t>
      </w:r>
    </w:p>
    <w:p w14:paraId="54A98EF1" w14:textId="593A7A23" w:rsidR="00392A07" w:rsidRPr="00392A07" w:rsidRDefault="00392A07" w:rsidP="005D6D99">
      <w:pPr>
        <w:pStyle w:val="NormalPWr"/>
        <w:ind w:firstLine="284"/>
        <w:rPr>
          <w:lang w:val="pl-PL"/>
        </w:rPr>
      </w:pPr>
      <w:r w:rsidRPr="00392A07">
        <w:rPr>
          <w:lang w:val="pl-PL"/>
        </w:rPr>
        <w:t>Wszystkie opóźnienia (rzeczywiste</w:t>
      </w:r>
      <w:r w:rsidR="005C38FD">
        <w:rPr>
          <w:lang w:val="pl-PL"/>
        </w:rPr>
        <w:t xml:space="preserve"> i </w:t>
      </w:r>
      <w:r w:rsidRPr="00392A07">
        <w:rPr>
          <w:lang w:val="pl-PL"/>
        </w:rPr>
        <w:t>wysoce prawdopodobne) należy niezwłocznie zgłaszać</w:t>
      </w:r>
      <w:r w:rsidR="005C38FD">
        <w:rPr>
          <w:lang w:val="pl-PL"/>
        </w:rPr>
        <w:t xml:space="preserve"> do </w:t>
      </w:r>
      <w:r w:rsidR="005326C0">
        <w:rPr>
          <w:lang w:val="pl-PL"/>
        </w:rPr>
        <w:t>Zamawiającego</w:t>
      </w:r>
      <w:r w:rsidRPr="00392A07">
        <w:rPr>
          <w:lang w:val="pl-PL"/>
        </w:rPr>
        <w:t>.</w:t>
      </w:r>
    </w:p>
    <w:p w14:paraId="07DD8646" w14:textId="77777777" w:rsidR="00392A07" w:rsidRPr="00392A07" w:rsidRDefault="00392A07" w:rsidP="00C87FB2">
      <w:pPr>
        <w:pStyle w:val="Nagwek3"/>
        <w:numPr>
          <w:ilvl w:val="2"/>
          <w:numId w:val="26"/>
        </w:numPr>
        <w:ind w:left="1418"/>
        <w:rPr>
          <w:rFonts w:cs="Times New Roman"/>
          <w:sz w:val="22"/>
          <w:lang w:val="pl-PL"/>
        </w:rPr>
      </w:pPr>
      <w:bookmarkStart w:id="292" w:name="_Toc76041867"/>
      <w:r w:rsidRPr="00392A07">
        <w:rPr>
          <w:rFonts w:cs="Times New Roman"/>
          <w:sz w:val="22"/>
          <w:lang w:val="pl-PL"/>
        </w:rPr>
        <w:t>Kontrola postępów</w:t>
      </w:r>
      <w:bookmarkEnd w:id="292"/>
    </w:p>
    <w:p w14:paraId="5874F349" w14:textId="5C75443A" w:rsidR="00392A07" w:rsidRPr="00392A07" w:rsidRDefault="00392A07" w:rsidP="00392A07">
      <w:pPr>
        <w:pStyle w:val="NormalPWr"/>
        <w:ind w:firstLine="284"/>
        <w:rPr>
          <w:lang w:val="pl-PL"/>
        </w:rPr>
      </w:pPr>
      <w:r w:rsidRPr="00392A07">
        <w:rPr>
          <w:lang w:val="pl-PL"/>
        </w:rPr>
        <w:t>Wykonawca powinien regularnie przygotowywać raporty</w:t>
      </w:r>
      <w:r w:rsidR="005C38FD">
        <w:rPr>
          <w:lang w:val="pl-PL"/>
        </w:rPr>
        <w:t xml:space="preserve"> dla </w:t>
      </w:r>
      <w:r w:rsidR="005326C0">
        <w:rPr>
          <w:lang w:val="pl-PL"/>
        </w:rPr>
        <w:t>Zamawiającego</w:t>
      </w:r>
      <w:r w:rsidRPr="00392A07">
        <w:rPr>
          <w:lang w:val="pl-PL"/>
        </w:rPr>
        <w:t xml:space="preserve">. Raporty muszą być </w:t>
      </w:r>
      <w:r w:rsidR="007F2C58">
        <w:rPr>
          <w:lang w:val="pl-PL"/>
        </w:rPr>
        <w:t>opracowywane</w:t>
      </w:r>
      <w:r w:rsidRPr="00392A07">
        <w:rPr>
          <w:lang w:val="pl-PL"/>
        </w:rPr>
        <w:t xml:space="preserve"> co miesiąc</w:t>
      </w:r>
      <w:r w:rsidR="005C38FD">
        <w:rPr>
          <w:lang w:val="pl-PL"/>
        </w:rPr>
        <w:t xml:space="preserve"> i </w:t>
      </w:r>
      <w:r w:rsidRPr="00392A07">
        <w:rPr>
          <w:lang w:val="pl-PL"/>
        </w:rPr>
        <w:t>dostarczane</w:t>
      </w:r>
      <w:r w:rsidR="005C38FD">
        <w:rPr>
          <w:lang w:val="pl-PL"/>
        </w:rPr>
        <w:t xml:space="preserve"> do </w:t>
      </w:r>
      <w:r w:rsidR="005326C0">
        <w:rPr>
          <w:lang w:val="pl-PL"/>
        </w:rPr>
        <w:t>Zamawiającego</w:t>
      </w:r>
      <w:r w:rsidRPr="00392A07">
        <w:rPr>
          <w:lang w:val="pl-PL"/>
        </w:rPr>
        <w:t xml:space="preserve"> nie później niż trzeciego dnia roboczego danego miesiąca.</w:t>
      </w:r>
      <w:r w:rsidR="005C38FD">
        <w:rPr>
          <w:lang w:val="pl-PL"/>
        </w:rPr>
        <w:t xml:space="preserve"> W </w:t>
      </w:r>
      <w:r w:rsidRPr="00392A07">
        <w:rPr>
          <w:lang w:val="pl-PL"/>
        </w:rPr>
        <w:t>szczególnych, indywidualnych przypadkach, zwłaszcza</w:t>
      </w:r>
      <w:r w:rsidR="005C38FD">
        <w:rPr>
          <w:lang w:val="pl-PL"/>
        </w:rPr>
        <w:t xml:space="preserve"> w </w:t>
      </w:r>
      <w:r w:rsidR="00A804C0">
        <w:rPr>
          <w:lang w:val="pl-PL"/>
        </w:rPr>
        <w:t>sytuacji</w:t>
      </w:r>
      <w:r w:rsidRPr="00392A07">
        <w:rPr>
          <w:lang w:val="pl-PL"/>
        </w:rPr>
        <w:t xml:space="preserve"> problemów technicznych</w:t>
      </w:r>
      <w:r w:rsidR="005C38FD">
        <w:rPr>
          <w:lang w:val="pl-PL"/>
        </w:rPr>
        <w:t xml:space="preserve"> i </w:t>
      </w:r>
      <w:r w:rsidRPr="00392A07">
        <w:rPr>
          <w:lang w:val="pl-PL"/>
        </w:rPr>
        <w:t>opóźnień</w:t>
      </w:r>
      <w:r w:rsidR="005C38FD">
        <w:rPr>
          <w:lang w:val="pl-PL"/>
        </w:rPr>
        <w:t xml:space="preserve"> w </w:t>
      </w:r>
      <w:r w:rsidRPr="00392A07">
        <w:rPr>
          <w:lang w:val="pl-PL"/>
        </w:rPr>
        <w:t xml:space="preserve">harmonogramie, </w:t>
      </w:r>
      <w:r w:rsidR="005326C0">
        <w:rPr>
          <w:lang w:val="pl-PL"/>
        </w:rPr>
        <w:t>Zamawiający</w:t>
      </w:r>
      <w:r w:rsidRPr="00392A07">
        <w:rPr>
          <w:lang w:val="pl-PL"/>
        </w:rPr>
        <w:t xml:space="preserve"> może zażądać krótszych okresów sprawozdawczych. Raporty muszą zawierać jasne informacje</w:t>
      </w:r>
      <w:r w:rsidR="005C38FD">
        <w:rPr>
          <w:lang w:val="pl-PL"/>
        </w:rPr>
        <w:t xml:space="preserve"> na </w:t>
      </w:r>
      <w:r w:rsidRPr="00392A07">
        <w:rPr>
          <w:lang w:val="pl-PL"/>
        </w:rPr>
        <w:t>temat wszystkich zaplanowanych zadań.</w:t>
      </w:r>
    </w:p>
    <w:p w14:paraId="19A618C7" w14:textId="74E69396" w:rsidR="00392A07" w:rsidRPr="00392A07" w:rsidRDefault="00392A07" w:rsidP="00392A07">
      <w:pPr>
        <w:pStyle w:val="NormalPWr"/>
        <w:ind w:firstLine="284"/>
        <w:rPr>
          <w:lang w:val="pl-PL"/>
        </w:rPr>
      </w:pPr>
      <w:r w:rsidRPr="00392A07">
        <w:rPr>
          <w:lang w:val="pl-PL"/>
        </w:rPr>
        <w:lastRenderedPageBreak/>
        <w:t>Niezależnie</w:t>
      </w:r>
      <w:r w:rsidR="005C38FD">
        <w:rPr>
          <w:lang w:val="pl-PL"/>
        </w:rPr>
        <w:t xml:space="preserve"> od </w:t>
      </w:r>
      <w:r w:rsidRPr="00392A07">
        <w:rPr>
          <w:lang w:val="pl-PL"/>
        </w:rPr>
        <w:t>regularnych raportów, wszystkie zdarzenia, które mogą mieć wpływ</w:t>
      </w:r>
      <w:r w:rsidR="005C38FD">
        <w:rPr>
          <w:lang w:val="pl-PL"/>
        </w:rPr>
        <w:t xml:space="preserve"> na </w:t>
      </w:r>
      <w:r w:rsidRPr="00392A07">
        <w:rPr>
          <w:lang w:val="pl-PL"/>
        </w:rPr>
        <w:t>harmonogram, muszą być zgłaszane</w:t>
      </w:r>
      <w:r w:rsidR="005C38FD">
        <w:rPr>
          <w:lang w:val="pl-PL"/>
        </w:rPr>
        <w:t xml:space="preserve"> do </w:t>
      </w:r>
      <w:r w:rsidR="005326C0">
        <w:rPr>
          <w:lang w:val="pl-PL"/>
        </w:rPr>
        <w:t>Zamawiającego</w:t>
      </w:r>
      <w:r w:rsidRPr="00392A07">
        <w:rPr>
          <w:lang w:val="pl-PL"/>
        </w:rPr>
        <w:t>.</w:t>
      </w:r>
      <w:r w:rsidR="005C38FD">
        <w:rPr>
          <w:lang w:val="pl-PL"/>
        </w:rPr>
        <w:t xml:space="preserve"> W </w:t>
      </w:r>
      <w:r w:rsidRPr="00392A07">
        <w:rPr>
          <w:lang w:val="pl-PL"/>
        </w:rPr>
        <w:t xml:space="preserve">przypadku poważnych problemów, które zagrażają osiągnięciu uzgodnionych kamieni milowych, </w:t>
      </w:r>
      <w:r w:rsidR="005326C0">
        <w:rPr>
          <w:lang w:val="pl-PL"/>
        </w:rPr>
        <w:t>Zamawiający</w:t>
      </w:r>
      <w:r w:rsidRPr="00392A07">
        <w:rPr>
          <w:lang w:val="pl-PL"/>
        </w:rPr>
        <w:t xml:space="preserve"> powinien zostać niezwłocznie poinformowany</w:t>
      </w:r>
      <w:r w:rsidR="005C38FD">
        <w:rPr>
          <w:lang w:val="pl-PL"/>
        </w:rPr>
        <w:t xml:space="preserve"> na </w:t>
      </w:r>
      <w:r w:rsidRPr="00392A07">
        <w:rPr>
          <w:lang w:val="pl-PL"/>
        </w:rPr>
        <w:t>piśmie.</w:t>
      </w:r>
    </w:p>
    <w:p w14:paraId="14115B4B" w14:textId="5638D065" w:rsidR="00392A07" w:rsidRPr="00392A07" w:rsidRDefault="00392A07" w:rsidP="00392A07">
      <w:pPr>
        <w:pStyle w:val="NormalPWr"/>
        <w:ind w:firstLine="284"/>
        <w:rPr>
          <w:lang w:val="pl-PL"/>
        </w:rPr>
      </w:pPr>
      <w:r w:rsidRPr="00392A07">
        <w:rPr>
          <w:lang w:val="pl-PL"/>
        </w:rPr>
        <w:t>Niezależnie</w:t>
      </w:r>
      <w:r w:rsidR="005C38FD">
        <w:rPr>
          <w:lang w:val="pl-PL"/>
        </w:rPr>
        <w:t xml:space="preserve"> od </w:t>
      </w:r>
      <w:r w:rsidRPr="00392A07">
        <w:rPr>
          <w:lang w:val="pl-PL"/>
        </w:rPr>
        <w:t>regularnych raportów, każdy kamień milowy należy zakończyć oddzielnym raportem przekazywanym</w:t>
      </w:r>
      <w:r w:rsidR="005C38FD">
        <w:rPr>
          <w:lang w:val="pl-PL"/>
        </w:rPr>
        <w:t xml:space="preserve"> do </w:t>
      </w:r>
      <w:r w:rsidR="005326C0">
        <w:rPr>
          <w:lang w:val="pl-PL"/>
        </w:rPr>
        <w:t>Zamawiającego</w:t>
      </w:r>
      <w:r w:rsidRPr="00392A07">
        <w:rPr>
          <w:lang w:val="pl-PL"/>
        </w:rPr>
        <w:t>. Raport powinien zawierać wszystkie ważne informacje uzyskane</w:t>
      </w:r>
      <w:r w:rsidR="005C38FD">
        <w:rPr>
          <w:lang w:val="pl-PL"/>
        </w:rPr>
        <w:t xml:space="preserve"> w </w:t>
      </w:r>
      <w:r w:rsidRPr="00392A07">
        <w:rPr>
          <w:lang w:val="pl-PL"/>
        </w:rPr>
        <w:t>trakcie procesu produkcji, dostawy czy montażu</w:t>
      </w:r>
      <w:r w:rsidR="00A804C0">
        <w:rPr>
          <w:lang w:val="pl-PL"/>
        </w:rPr>
        <w:t>,</w:t>
      </w:r>
      <w:r w:rsidR="005C38FD">
        <w:rPr>
          <w:lang w:val="pl-PL"/>
        </w:rPr>
        <w:t xml:space="preserve"> w </w:t>
      </w:r>
      <w:r w:rsidRPr="00392A07">
        <w:rPr>
          <w:lang w:val="pl-PL"/>
        </w:rPr>
        <w:t>postaci raportów cząstkowych, rysunków, modeli, obliczeń, opisów, wyjaśnień, protokołów</w:t>
      </w:r>
      <w:r w:rsidR="005C38FD">
        <w:rPr>
          <w:lang w:val="pl-PL"/>
        </w:rPr>
        <w:t xml:space="preserve"> z </w:t>
      </w:r>
      <w:r w:rsidRPr="00392A07">
        <w:rPr>
          <w:lang w:val="pl-PL"/>
        </w:rPr>
        <w:t>testów, status</w:t>
      </w:r>
      <w:r w:rsidR="00A804C0">
        <w:rPr>
          <w:lang w:val="pl-PL"/>
        </w:rPr>
        <w:t>u</w:t>
      </w:r>
      <w:r w:rsidRPr="00392A07">
        <w:rPr>
          <w:lang w:val="pl-PL"/>
        </w:rPr>
        <w:t xml:space="preserve"> harmonogramu it</w:t>
      </w:r>
      <w:r w:rsidR="00BD091F">
        <w:rPr>
          <w:lang w:val="pl-PL"/>
        </w:rPr>
        <w:t>p. wzbogaconych</w:t>
      </w:r>
      <w:r w:rsidR="005C38FD">
        <w:rPr>
          <w:lang w:val="pl-PL"/>
        </w:rPr>
        <w:t xml:space="preserve"> o </w:t>
      </w:r>
      <w:r w:rsidR="00BD091F">
        <w:rPr>
          <w:lang w:val="pl-PL"/>
        </w:rPr>
        <w:t>dokumentację zdjęciową</w:t>
      </w:r>
      <w:r w:rsidRPr="00392A07">
        <w:rPr>
          <w:lang w:val="pl-PL"/>
        </w:rPr>
        <w:t>.</w:t>
      </w:r>
    </w:p>
    <w:p w14:paraId="78E80D48" w14:textId="19BCF1EC" w:rsidR="00392A07" w:rsidRPr="00392A07" w:rsidRDefault="005326C0" w:rsidP="00392A07">
      <w:pPr>
        <w:pStyle w:val="NormalPWr"/>
        <w:ind w:firstLine="284"/>
        <w:rPr>
          <w:lang w:val="pl-PL"/>
        </w:rPr>
      </w:pPr>
      <w:r>
        <w:rPr>
          <w:lang w:val="pl-PL"/>
        </w:rPr>
        <w:t>Zamawiający</w:t>
      </w:r>
      <w:r w:rsidR="00392A07" w:rsidRPr="00392A07">
        <w:rPr>
          <w:lang w:val="pl-PL"/>
        </w:rPr>
        <w:t xml:space="preserve"> będzie mieć nieograniczony</w:t>
      </w:r>
      <w:r w:rsidR="005C38FD">
        <w:rPr>
          <w:lang w:val="pl-PL"/>
        </w:rPr>
        <w:t xml:space="preserve"> i </w:t>
      </w:r>
      <w:r w:rsidR="00392A07" w:rsidRPr="00392A07">
        <w:rPr>
          <w:lang w:val="pl-PL"/>
        </w:rPr>
        <w:t>bezpłatny dostęp</w:t>
      </w:r>
      <w:r w:rsidR="005C38FD">
        <w:rPr>
          <w:lang w:val="pl-PL"/>
        </w:rPr>
        <w:t xml:space="preserve"> do </w:t>
      </w:r>
      <w:r w:rsidR="00392A07" w:rsidRPr="00392A07">
        <w:rPr>
          <w:lang w:val="pl-PL"/>
        </w:rPr>
        <w:t>wszystkich procesów związanych</w:t>
      </w:r>
      <w:r w:rsidR="005C38FD">
        <w:rPr>
          <w:lang w:val="pl-PL"/>
        </w:rPr>
        <w:t xml:space="preserve"> z </w:t>
      </w:r>
      <w:r w:rsidR="00392A07" w:rsidRPr="00392A07">
        <w:rPr>
          <w:lang w:val="pl-PL"/>
        </w:rPr>
        <w:t xml:space="preserve">realizacją </w:t>
      </w:r>
      <w:r w:rsidR="00A804C0">
        <w:rPr>
          <w:lang w:val="pl-PL"/>
        </w:rPr>
        <w:t>umowy</w:t>
      </w:r>
      <w:r w:rsidR="005C38FD">
        <w:rPr>
          <w:lang w:val="pl-PL"/>
        </w:rPr>
        <w:t xml:space="preserve"> w </w:t>
      </w:r>
      <w:r w:rsidR="00392A07" w:rsidRPr="00392A07">
        <w:rPr>
          <w:lang w:val="pl-PL"/>
        </w:rPr>
        <w:t xml:space="preserve">siedzibie </w:t>
      </w:r>
      <w:r w:rsidR="00B521A1">
        <w:rPr>
          <w:lang w:val="pl-PL"/>
        </w:rPr>
        <w:t>W</w:t>
      </w:r>
      <w:r w:rsidR="00392A07" w:rsidRPr="00392A07">
        <w:rPr>
          <w:lang w:val="pl-PL"/>
        </w:rPr>
        <w:t>ykonawcy</w:t>
      </w:r>
      <w:r w:rsidR="005C38FD">
        <w:rPr>
          <w:lang w:val="pl-PL"/>
        </w:rPr>
        <w:t xml:space="preserve"> i </w:t>
      </w:r>
      <w:r w:rsidR="00392A07" w:rsidRPr="00392A07">
        <w:rPr>
          <w:lang w:val="pl-PL"/>
        </w:rPr>
        <w:t xml:space="preserve">podwykonawców. </w:t>
      </w:r>
      <w:r>
        <w:rPr>
          <w:lang w:val="pl-PL"/>
        </w:rPr>
        <w:t>Zamawiającemu przysługuje prawo do w</w:t>
      </w:r>
      <w:r w:rsidR="00392A07" w:rsidRPr="00392A07">
        <w:rPr>
          <w:lang w:val="pl-PL"/>
        </w:rPr>
        <w:t>ykonywa</w:t>
      </w:r>
      <w:r>
        <w:rPr>
          <w:lang w:val="pl-PL"/>
        </w:rPr>
        <w:t>nia</w:t>
      </w:r>
      <w:r w:rsidR="00392A07" w:rsidRPr="00392A07">
        <w:rPr>
          <w:lang w:val="pl-PL"/>
        </w:rPr>
        <w:t xml:space="preserve"> zdjęcia</w:t>
      </w:r>
      <w:r w:rsidR="005C38FD">
        <w:rPr>
          <w:lang w:val="pl-PL"/>
        </w:rPr>
        <w:t xml:space="preserve"> do </w:t>
      </w:r>
      <w:r w:rsidR="00392A07" w:rsidRPr="00392A07">
        <w:rPr>
          <w:lang w:val="pl-PL"/>
        </w:rPr>
        <w:t>celów kontroli projekt</w:t>
      </w:r>
      <w:r w:rsidR="00A804C0">
        <w:rPr>
          <w:lang w:val="pl-PL"/>
        </w:rPr>
        <w:t>u</w:t>
      </w:r>
      <w:r w:rsidR="00392A07" w:rsidRPr="00392A07">
        <w:rPr>
          <w:lang w:val="pl-PL"/>
        </w:rPr>
        <w:t>.</w:t>
      </w:r>
    </w:p>
    <w:p w14:paraId="79527678" w14:textId="6D9D0B53" w:rsidR="00392A07" w:rsidRPr="00392A07" w:rsidRDefault="00392A07" w:rsidP="00C87FB2">
      <w:pPr>
        <w:pStyle w:val="Nagwek3"/>
        <w:numPr>
          <w:ilvl w:val="2"/>
          <w:numId w:val="26"/>
        </w:numPr>
        <w:ind w:left="1418"/>
        <w:rPr>
          <w:rFonts w:cs="Times New Roman"/>
          <w:sz w:val="22"/>
          <w:lang w:val="pl-PL"/>
        </w:rPr>
      </w:pPr>
      <w:bookmarkStart w:id="293" w:name="_Toc76041868"/>
      <w:r w:rsidRPr="00392A07">
        <w:rPr>
          <w:rFonts w:cs="Times New Roman"/>
          <w:sz w:val="22"/>
          <w:lang w:val="pl-PL"/>
        </w:rPr>
        <w:t>Spotkania</w:t>
      </w:r>
      <w:r w:rsidR="005C38FD">
        <w:rPr>
          <w:rFonts w:cs="Times New Roman"/>
          <w:sz w:val="22"/>
          <w:lang w:val="pl-PL"/>
        </w:rPr>
        <w:t xml:space="preserve"> na </w:t>
      </w:r>
      <w:r w:rsidRPr="00392A07">
        <w:rPr>
          <w:rFonts w:cs="Times New Roman"/>
          <w:sz w:val="22"/>
          <w:lang w:val="pl-PL"/>
        </w:rPr>
        <w:t>potrzeby realizacji projektu</w:t>
      </w:r>
      <w:bookmarkEnd w:id="293"/>
    </w:p>
    <w:p w14:paraId="6B97C869" w14:textId="4DA707AA" w:rsidR="00392A07" w:rsidRPr="00392A07" w:rsidRDefault="00392A07" w:rsidP="00392A07">
      <w:pPr>
        <w:pStyle w:val="NormalPWr"/>
        <w:ind w:firstLine="284"/>
        <w:rPr>
          <w:lang w:val="pl-PL"/>
        </w:rPr>
      </w:pPr>
      <w:r w:rsidRPr="00392A07">
        <w:rPr>
          <w:lang w:val="pl-PL"/>
        </w:rPr>
        <w:t>W czasie trwania projektu</w:t>
      </w:r>
      <w:r w:rsidR="00A804C0">
        <w:rPr>
          <w:lang w:val="pl-PL"/>
        </w:rPr>
        <w:t>,</w:t>
      </w:r>
      <w:r w:rsidRPr="00392A07">
        <w:rPr>
          <w:lang w:val="pl-PL"/>
        </w:rPr>
        <w:t xml:space="preserve"> </w:t>
      </w:r>
      <w:r w:rsidR="005326C0">
        <w:rPr>
          <w:lang w:val="pl-PL"/>
        </w:rPr>
        <w:t>Zamawiający</w:t>
      </w:r>
      <w:r w:rsidRPr="00392A07">
        <w:rPr>
          <w:lang w:val="pl-PL"/>
        </w:rPr>
        <w:t xml:space="preserve"> będzie organizować spotkania projektowe</w:t>
      </w:r>
      <w:r w:rsidR="005C38FD">
        <w:rPr>
          <w:lang w:val="pl-PL"/>
        </w:rPr>
        <w:t xml:space="preserve"> w </w:t>
      </w:r>
      <w:r w:rsidRPr="00392A07">
        <w:rPr>
          <w:lang w:val="pl-PL"/>
        </w:rPr>
        <w:t>celu omówienia bieżących zagadnień.</w:t>
      </w:r>
    </w:p>
    <w:p w14:paraId="38F056DC" w14:textId="6AB12CA8" w:rsidR="00392A07" w:rsidRPr="00392A07" w:rsidRDefault="00BD091F" w:rsidP="00392A07">
      <w:pPr>
        <w:pStyle w:val="NormalPWr"/>
        <w:ind w:firstLine="284"/>
        <w:rPr>
          <w:lang w:val="pl-PL"/>
        </w:rPr>
      </w:pPr>
      <w:r>
        <w:rPr>
          <w:lang w:val="pl-PL"/>
        </w:rPr>
        <w:t>Spotkanie</w:t>
      </w:r>
      <w:r w:rsidR="00392A07" w:rsidRPr="00392A07">
        <w:rPr>
          <w:lang w:val="pl-PL"/>
        </w:rPr>
        <w:t xml:space="preserve"> </w:t>
      </w:r>
      <w:r w:rsidRPr="00392A07">
        <w:rPr>
          <w:lang w:val="pl-PL"/>
        </w:rPr>
        <w:t>inaugur</w:t>
      </w:r>
      <w:r>
        <w:rPr>
          <w:lang w:val="pl-PL"/>
        </w:rPr>
        <w:t xml:space="preserve">acyjne tzw. </w:t>
      </w:r>
      <w:r w:rsidRPr="00BD091F">
        <w:rPr>
          <w:lang w:val="pl-PL"/>
        </w:rPr>
        <w:t xml:space="preserve">“kick-off </w:t>
      </w:r>
      <w:proofErr w:type="spellStart"/>
      <w:r w:rsidRPr="00BD091F">
        <w:rPr>
          <w:lang w:val="pl-PL"/>
        </w:rPr>
        <w:t>meeting</w:t>
      </w:r>
      <w:proofErr w:type="spellEnd"/>
      <w:r w:rsidRPr="00BD091F">
        <w:rPr>
          <w:lang w:val="pl-PL"/>
        </w:rPr>
        <w:t>” (</w:t>
      </w:r>
      <w:r>
        <w:rPr>
          <w:lang w:val="pl-PL"/>
        </w:rPr>
        <w:t xml:space="preserve">KOM) </w:t>
      </w:r>
      <w:r w:rsidR="00392A07" w:rsidRPr="00392A07">
        <w:rPr>
          <w:lang w:val="pl-PL"/>
        </w:rPr>
        <w:t>odbędzie się</w:t>
      </w:r>
      <w:r w:rsidR="005C38FD">
        <w:rPr>
          <w:lang w:val="pl-PL"/>
        </w:rPr>
        <w:t xml:space="preserve"> po </w:t>
      </w:r>
      <w:r w:rsidR="00392A07" w:rsidRPr="00392A07">
        <w:rPr>
          <w:lang w:val="pl-PL"/>
        </w:rPr>
        <w:t>podpisanie umowy.</w:t>
      </w:r>
    </w:p>
    <w:p w14:paraId="7741135B" w14:textId="6F59F15E" w:rsidR="00392A07" w:rsidRPr="00392A07" w:rsidRDefault="00392A07" w:rsidP="00392A07">
      <w:pPr>
        <w:pStyle w:val="NormalPWr"/>
        <w:ind w:firstLine="284"/>
        <w:rPr>
          <w:lang w:val="pl-PL"/>
        </w:rPr>
      </w:pPr>
      <w:r w:rsidRPr="00392A07">
        <w:rPr>
          <w:lang w:val="pl-PL"/>
        </w:rPr>
        <w:t>Spotkania robocze odbywać się będą nie częściej niż raz</w:t>
      </w:r>
      <w:r w:rsidR="005C38FD">
        <w:rPr>
          <w:lang w:val="pl-PL"/>
        </w:rPr>
        <w:t xml:space="preserve"> w </w:t>
      </w:r>
      <w:r w:rsidRPr="00392A07">
        <w:rPr>
          <w:lang w:val="pl-PL"/>
        </w:rPr>
        <w:t>tygodniu. Spotkanie może mieć formę wideokonferencji</w:t>
      </w:r>
      <w:r w:rsidR="005C38FD">
        <w:rPr>
          <w:lang w:val="pl-PL"/>
        </w:rPr>
        <w:t xml:space="preserve"> lub </w:t>
      </w:r>
      <w:r w:rsidRPr="00392A07">
        <w:rPr>
          <w:lang w:val="pl-PL"/>
        </w:rPr>
        <w:t>„na żywo”.</w:t>
      </w:r>
      <w:r w:rsidR="005C38FD">
        <w:rPr>
          <w:lang w:val="pl-PL"/>
        </w:rPr>
        <w:t xml:space="preserve"> W </w:t>
      </w:r>
      <w:r w:rsidRPr="00392A07">
        <w:rPr>
          <w:lang w:val="pl-PL"/>
        </w:rPr>
        <w:t>zależności</w:t>
      </w:r>
      <w:r w:rsidR="005C38FD">
        <w:rPr>
          <w:lang w:val="pl-PL"/>
        </w:rPr>
        <w:t xml:space="preserve"> od </w:t>
      </w:r>
      <w:r w:rsidRPr="00392A07">
        <w:rPr>
          <w:lang w:val="pl-PL"/>
        </w:rPr>
        <w:t>agendy,</w:t>
      </w:r>
      <w:r w:rsidR="00A804C0">
        <w:rPr>
          <w:lang w:val="pl-PL"/>
        </w:rPr>
        <w:t xml:space="preserve"> ilości</w:t>
      </w:r>
      <w:r w:rsidRPr="00392A07">
        <w:rPr>
          <w:lang w:val="pl-PL"/>
        </w:rPr>
        <w:t xml:space="preserve"> uczestników itp.</w:t>
      </w:r>
      <w:r w:rsidR="00A804C0">
        <w:rPr>
          <w:lang w:val="pl-PL"/>
        </w:rPr>
        <w:t>,</w:t>
      </w:r>
      <w:r w:rsidRPr="00392A07">
        <w:rPr>
          <w:lang w:val="pl-PL"/>
        </w:rPr>
        <w:t xml:space="preserve"> lokalizacja </w:t>
      </w:r>
      <w:r w:rsidR="00A804C0">
        <w:rPr>
          <w:lang w:val="pl-PL"/>
        </w:rPr>
        <w:t xml:space="preserve">spotkania </w:t>
      </w:r>
      <w:r w:rsidRPr="00392A07">
        <w:rPr>
          <w:lang w:val="pl-PL"/>
        </w:rPr>
        <w:t xml:space="preserve">będzie każdorazowo ustalana </w:t>
      </w:r>
      <w:r w:rsidR="00A804C0">
        <w:rPr>
          <w:lang w:val="pl-PL"/>
        </w:rPr>
        <w:t>oddzielnie</w:t>
      </w:r>
      <w:r w:rsidRPr="00392A07">
        <w:rPr>
          <w:lang w:val="pl-PL"/>
        </w:rPr>
        <w:t>.</w:t>
      </w:r>
    </w:p>
    <w:p w14:paraId="1690774F" w14:textId="705BA447" w:rsidR="00392A07" w:rsidRPr="00392A07" w:rsidRDefault="00534CE7" w:rsidP="00392A07">
      <w:pPr>
        <w:pStyle w:val="NormalPWr"/>
        <w:ind w:firstLine="284"/>
        <w:rPr>
          <w:lang w:val="pl-PL"/>
        </w:rPr>
      </w:pPr>
      <w:r>
        <w:rPr>
          <w:lang w:val="pl-PL"/>
        </w:rPr>
        <w:t>Zamawiający</w:t>
      </w:r>
      <w:r w:rsidR="005C38FD">
        <w:rPr>
          <w:lang w:val="pl-PL"/>
        </w:rPr>
        <w:t xml:space="preserve"> i </w:t>
      </w:r>
      <w:r w:rsidR="00392A07" w:rsidRPr="00392A07">
        <w:rPr>
          <w:lang w:val="pl-PL"/>
        </w:rPr>
        <w:t>Wykonawca mają prawo zażądać specjalnych spotkań</w:t>
      </w:r>
      <w:r w:rsidR="005C38FD">
        <w:rPr>
          <w:lang w:val="pl-PL"/>
        </w:rPr>
        <w:t xml:space="preserve"> w </w:t>
      </w:r>
      <w:r w:rsidR="00392A07" w:rsidRPr="00392A07">
        <w:rPr>
          <w:lang w:val="pl-PL"/>
        </w:rPr>
        <w:t>razie potrzeby.</w:t>
      </w:r>
    </w:p>
    <w:p w14:paraId="3F3DBEE2" w14:textId="1662EDE9" w:rsidR="00392A07" w:rsidRPr="00392A07" w:rsidRDefault="00534CE7" w:rsidP="00392A07">
      <w:pPr>
        <w:pStyle w:val="NormalPWr"/>
        <w:ind w:firstLine="284"/>
        <w:rPr>
          <w:lang w:val="pl-PL"/>
        </w:rPr>
      </w:pPr>
      <w:r>
        <w:rPr>
          <w:lang w:val="pl-PL"/>
        </w:rPr>
        <w:t>Zamawiający</w:t>
      </w:r>
      <w:r w:rsidR="00392A07" w:rsidRPr="00392A07">
        <w:rPr>
          <w:lang w:val="pl-PL"/>
        </w:rPr>
        <w:t xml:space="preserve"> ma również prawo zapraszać</w:t>
      </w:r>
      <w:r w:rsidR="005C38FD">
        <w:rPr>
          <w:lang w:val="pl-PL"/>
        </w:rPr>
        <w:t xml:space="preserve"> na </w:t>
      </w:r>
      <w:r w:rsidR="00392A07" w:rsidRPr="00392A07">
        <w:rPr>
          <w:lang w:val="pl-PL"/>
        </w:rPr>
        <w:t>spotkania innych wybranych przez siebie uczestników.</w:t>
      </w:r>
      <w:r w:rsidR="005C38FD">
        <w:rPr>
          <w:lang w:val="pl-PL"/>
        </w:rPr>
        <w:t xml:space="preserve"> W </w:t>
      </w:r>
      <w:r w:rsidR="00392A07" w:rsidRPr="00392A07">
        <w:rPr>
          <w:lang w:val="pl-PL"/>
        </w:rPr>
        <w:t xml:space="preserve">takim przypadku </w:t>
      </w:r>
      <w:r>
        <w:rPr>
          <w:lang w:val="pl-PL"/>
        </w:rPr>
        <w:t>Zamawiający</w:t>
      </w:r>
      <w:r w:rsidR="00392A07" w:rsidRPr="00392A07">
        <w:rPr>
          <w:lang w:val="pl-PL"/>
        </w:rPr>
        <w:t xml:space="preserve"> poinformuje Wykonawcę</w:t>
      </w:r>
      <w:r w:rsidR="005C38FD">
        <w:rPr>
          <w:lang w:val="pl-PL"/>
        </w:rPr>
        <w:t xml:space="preserve"> o </w:t>
      </w:r>
      <w:r w:rsidR="00392A07" w:rsidRPr="00392A07">
        <w:rPr>
          <w:lang w:val="pl-PL"/>
        </w:rPr>
        <w:t>uczestnikach zewnętrznych.</w:t>
      </w:r>
    </w:p>
    <w:p w14:paraId="3ED0ABE2" w14:textId="0FE32D6E" w:rsidR="00392A07" w:rsidRPr="00392A07" w:rsidRDefault="00392A07" w:rsidP="00392A07">
      <w:pPr>
        <w:pStyle w:val="NormalPWr"/>
        <w:ind w:firstLine="284"/>
        <w:rPr>
          <w:lang w:val="pl-PL"/>
        </w:rPr>
      </w:pPr>
      <w:r w:rsidRPr="00392A07">
        <w:rPr>
          <w:lang w:val="pl-PL"/>
        </w:rPr>
        <w:t>Wykonawca</w:t>
      </w:r>
      <w:r w:rsidR="005C38FD">
        <w:rPr>
          <w:lang w:val="pl-PL"/>
        </w:rPr>
        <w:t xml:space="preserve"> na </w:t>
      </w:r>
      <w:r w:rsidRPr="00392A07">
        <w:rPr>
          <w:lang w:val="pl-PL"/>
        </w:rPr>
        <w:t xml:space="preserve">życzenie </w:t>
      </w:r>
      <w:r w:rsidR="00534CE7">
        <w:rPr>
          <w:lang w:val="pl-PL"/>
        </w:rPr>
        <w:t>Zamawiającego</w:t>
      </w:r>
      <w:r w:rsidRPr="00392A07">
        <w:rPr>
          <w:lang w:val="pl-PL"/>
        </w:rPr>
        <w:t xml:space="preserve"> zorganizuje spotkania</w:t>
      </w:r>
      <w:r w:rsidR="005C38FD">
        <w:rPr>
          <w:lang w:val="pl-PL"/>
        </w:rPr>
        <w:t xml:space="preserve"> z </w:t>
      </w:r>
      <w:r w:rsidRPr="00392A07">
        <w:rPr>
          <w:lang w:val="pl-PL"/>
        </w:rPr>
        <w:t>podwykonawcami, również</w:t>
      </w:r>
      <w:r w:rsidR="005C38FD">
        <w:rPr>
          <w:lang w:val="pl-PL"/>
        </w:rPr>
        <w:t xml:space="preserve"> w </w:t>
      </w:r>
      <w:r w:rsidRPr="00392A07">
        <w:rPr>
          <w:lang w:val="pl-PL"/>
        </w:rPr>
        <w:t>ich siedzibie.</w:t>
      </w:r>
    </w:p>
    <w:p w14:paraId="665ED763" w14:textId="6C0A00AB" w:rsidR="00392A07" w:rsidRPr="00392A07" w:rsidRDefault="00392A07" w:rsidP="00392A07">
      <w:pPr>
        <w:pStyle w:val="NormalPWr"/>
        <w:ind w:firstLine="284"/>
        <w:rPr>
          <w:lang w:val="pl-PL"/>
        </w:rPr>
      </w:pPr>
      <w:r w:rsidRPr="00392A07">
        <w:rPr>
          <w:lang w:val="pl-PL"/>
        </w:rPr>
        <w:t>O ile nie zostanie uzgodnione inaczej, Wykonawca musi przygotować protokoły</w:t>
      </w:r>
      <w:r w:rsidR="005C38FD">
        <w:rPr>
          <w:lang w:val="pl-PL"/>
        </w:rPr>
        <w:t xml:space="preserve"> ze </w:t>
      </w:r>
      <w:r w:rsidRPr="00392A07">
        <w:rPr>
          <w:lang w:val="pl-PL"/>
        </w:rPr>
        <w:t>spotkań</w:t>
      </w:r>
      <w:r w:rsidR="005C38FD">
        <w:rPr>
          <w:lang w:val="pl-PL"/>
        </w:rPr>
        <w:t xml:space="preserve"> w </w:t>
      </w:r>
      <w:r w:rsidRPr="00392A07">
        <w:rPr>
          <w:lang w:val="pl-PL"/>
        </w:rPr>
        <w:t>ciągu pięciu dni roboczych. Protokół musi być podpisany przez przedstawicieli obu stron. Podpisy potwierdzają jedynie,</w:t>
      </w:r>
      <w:r w:rsidR="005C38FD">
        <w:rPr>
          <w:lang w:val="pl-PL"/>
        </w:rPr>
        <w:t xml:space="preserve"> że </w:t>
      </w:r>
      <w:r w:rsidRPr="00392A07">
        <w:rPr>
          <w:lang w:val="pl-PL"/>
        </w:rPr>
        <w:t>treść protokołu prawidłowo przedstawia porządek spotkania</w:t>
      </w:r>
      <w:r w:rsidR="005C38FD">
        <w:rPr>
          <w:lang w:val="pl-PL"/>
        </w:rPr>
        <w:t xml:space="preserve"> i </w:t>
      </w:r>
      <w:r w:rsidRPr="00392A07">
        <w:rPr>
          <w:lang w:val="pl-PL"/>
        </w:rPr>
        <w:t>uzgodnione czynności.</w:t>
      </w:r>
    </w:p>
    <w:p w14:paraId="5F79EC72" w14:textId="77777777" w:rsidR="00392A07" w:rsidRPr="00392A07" w:rsidRDefault="00392A07" w:rsidP="00C87FB2">
      <w:pPr>
        <w:pStyle w:val="Nagwek1"/>
        <w:numPr>
          <w:ilvl w:val="0"/>
          <w:numId w:val="26"/>
        </w:numPr>
        <w:ind w:left="426" w:hanging="426"/>
        <w:rPr>
          <w:rFonts w:cs="Times New Roman"/>
          <w:lang w:val="pl-PL"/>
        </w:rPr>
      </w:pPr>
      <w:bookmarkStart w:id="294" w:name="_Toc76041869"/>
      <w:r w:rsidRPr="00392A07">
        <w:rPr>
          <w:rFonts w:cs="Times New Roman"/>
          <w:lang w:val="pl-PL"/>
        </w:rPr>
        <w:t>Zarządzanie jakością</w:t>
      </w:r>
      <w:bookmarkEnd w:id="294"/>
    </w:p>
    <w:p w14:paraId="6370B870" w14:textId="78FD26A5" w:rsidR="00392A07" w:rsidRPr="00392A07" w:rsidRDefault="00CC6D24" w:rsidP="00C87FB2">
      <w:pPr>
        <w:pStyle w:val="Nagwek2"/>
        <w:numPr>
          <w:ilvl w:val="1"/>
          <w:numId w:val="26"/>
        </w:numPr>
        <w:spacing w:before="120"/>
        <w:ind w:left="992" w:hanging="567"/>
        <w:rPr>
          <w:rFonts w:cs="Times New Roman"/>
          <w:sz w:val="24"/>
          <w:lang w:val="pl-PL"/>
        </w:rPr>
      </w:pPr>
      <w:bookmarkStart w:id="295" w:name="_Toc76041870"/>
      <w:r>
        <w:rPr>
          <w:rFonts w:cs="Times New Roman"/>
          <w:sz w:val="24"/>
          <w:lang w:val="pl-PL"/>
        </w:rPr>
        <w:t>Informacje ogólne</w:t>
      </w:r>
      <w:bookmarkEnd w:id="295"/>
    </w:p>
    <w:p w14:paraId="0CFFDC31" w14:textId="77777777" w:rsidR="00EE14CC" w:rsidRDefault="00EE14CC" w:rsidP="00392A07">
      <w:pPr>
        <w:pStyle w:val="NormalPWr"/>
        <w:ind w:firstLine="284"/>
        <w:rPr>
          <w:lang w:val="pl-PL"/>
        </w:rPr>
      </w:pPr>
    </w:p>
    <w:p w14:paraId="72A1CCAA" w14:textId="3B3BD976" w:rsidR="00392A07" w:rsidRPr="005754F5" w:rsidRDefault="00392A07" w:rsidP="00392A07">
      <w:pPr>
        <w:pStyle w:val="NormalPWr"/>
        <w:ind w:firstLine="284"/>
        <w:rPr>
          <w:lang w:val="pl-PL"/>
        </w:rPr>
      </w:pPr>
      <w:r w:rsidRPr="005754F5">
        <w:rPr>
          <w:lang w:val="pl-PL"/>
        </w:rPr>
        <w:t>W odniesieniu</w:t>
      </w:r>
      <w:r w:rsidR="005C38FD">
        <w:rPr>
          <w:lang w:val="pl-PL"/>
        </w:rPr>
        <w:t xml:space="preserve"> do </w:t>
      </w:r>
      <w:r w:rsidRPr="005754F5">
        <w:rPr>
          <w:lang w:val="pl-PL"/>
        </w:rPr>
        <w:t xml:space="preserve">zapewniania jakości, Wykonawca powinien przygotować plan kontroli jakości, który powinien być przedstawiony </w:t>
      </w:r>
      <w:r w:rsidR="00534CE7">
        <w:rPr>
          <w:lang w:val="pl-PL"/>
        </w:rPr>
        <w:t>Zamawiającemu</w:t>
      </w:r>
      <w:r w:rsidR="005C38FD">
        <w:rPr>
          <w:lang w:val="pl-PL"/>
        </w:rPr>
        <w:t xml:space="preserve"> na </w:t>
      </w:r>
      <w:r w:rsidRPr="005754F5">
        <w:rPr>
          <w:lang w:val="pl-PL"/>
        </w:rPr>
        <w:t>etap</w:t>
      </w:r>
      <w:r w:rsidR="003B77B5" w:rsidRPr="005754F5">
        <w:rPr>
          <w:lang w:val="pl-PL"/>
        </w:rPr>
        <w:t>ie</w:t>
      </w:r>
      <w:r w:rsidRPr="005754F5">
        <w:rPr>
          <w:lang w:val="pl-PL"/>
        </w:rPr>
        <w:t xml:space="preserve"> zwan</w:t>
      </w:r>
      <w:r w:rsidR="00E53D7C">
        <w:rPr>
          <w:lang w:val="pl-PL"/>
        </w:rPr>
        <w:t xml:space="preserve">ym </w:t>
      </w:r>
      <w:r w:rsidRPr="005754F5">
        <w:rPr>
          <w:lang w:val="pl-PL"/>
        </w:rPr>
        <w:t xml:space="preserve">przeglądem </w:t>
      </w:r>
      <w:r w:rsidR="00E53D7C">
        <w:rPr>
          <w:lang w:val="pl-PL"/>
        </w:rPr>
        <w:t>planów zarządzania jakością (RQD)</w:t>
      </w:r>
      <w:r w:rsidRPr="005754F5">
        <w:rPr>
          <w:lang w:val="pl-PL"/>
        </w:rPr>
        <w:t>.</w:t>
      </w:r>
      <w:r w:rsidR="005C38FD">
        <w:rPr>
          <w:lang w:val="pl-PL"/>
        </w:rPr>
        <w:t xml:space="preserve"> Z </w:t>
      </w:r>
      <w:r w:rsidR="00E53D7C">
        <w:rPr>
          <w:lang w:val="pl-PL"/>
        </w:rPr>
        <w:t>tego powodu</w:t>
      </w:r>
      <w:r w:rsidRPr="005754F5">
        <w:rPr>
          <w:lang w:val="pl-PL"/>
        </w:rPr>
        <w:t xml:space="preserve"> cała dokumentacja związana</w:t>
      </w:r>
      <w:r w:rsidR="005C38FD">
        <w:rPr>
          <w:lang w:val="pl-PL"/>
        </w:rPr>
        <w:t xml:space="preserve"> z </w:t>
      </w:r>
      <w:r w:rsidRPr="005754F5">
        <w:rPr>
          <w:lang w:val="pl-PL"/>
        </w:rPr>
        <w:t>planem kontroli jakości powinna zostać dostarczona</w:t>
      </w:r>
      <w:r w:rsidR="005C38FD">
        <w:rPr>
          <w:lang w:val="pl-PL"/>
        </w:rPr>
        <w:t xml:space="preserve"> do </w:t>
      </w:r>
      <w:r w:rsidR="00534CE7">
        <w:rPr>
          <w:lang w:val="pl-PL"/>
        </w:rPr>
        <w:t>Zamawiającego</w:t>
      </w:r>
      <w:r w:rsidR="005C38FD">
        <w:rPr>
          <w:lang w:val="pl-PL"/>
        </w:rPr>
        <w:t xml:space="preserve"> w </w:t>
      </w:r>
      <w:r w:rsidRPr="005754F5">
        <w:rPr>
          <w:lang w:val="pl-PL"/>
        </w:rPr>
        <w:t>ciągu 15 dni przed terminem przeglądu.</w:t>
      </w:r>
    </w:p>
    <w:p w14:paraId="44357FA2" w14:textId="09CE78FF" w:rsidR="00392A07" w:rsidRPr="00392A07" w:rsidRDefault="00392A07" w:rsidP="00392A07">
      <w:pPr>
        <w:pStyle w:val="NormalPWr"/>
        <w:ind w:firstLine="284"/>
        <w:rPr>
          <w:lang w:val="pl-PL"/>
        </w:rPr>
      </w:pPr>
      <w:r w:rsidRPr="005754F5">
        <w:rPr>
          <w:lang w:val="pl-PL"/>
        </w:rPr>
        <w:t xml:space="preserve">W trakcie realizacji zamówienia </w:t>
      </w:r>
      <w:r w:rsidR="00F70113">
        <w:rPr>
          <w:lang w:val="pl-PL"/>
        </w:rPr>
        <w:t>W</w:t>
      </w:r>
      <w:r w:rsidRPr="005754F5">
        <w:rPr>
          <w:lang w:val="pl-PL"/>
        </w:rPr>
        <w:t>ykonawca powinien dokonać przeglądu skuteczności planu kontroli jakości</w:t>
      </w:r>
      <w:r w:rsidR="005C38FD">
        <w:rPr>
          <w:lang w:val="pl-PL"/>
        </w:rPr>
        <w:t xml:space="preserve"> i w </w:t>
      </w:r>
      <w:r w:rsidRPr="005754F5">
        <w:rPr>
          <w:lang w:val="pl-PL"/>
        </w:rPr>
        <w:t>razie potrzeby ulepszyć go. Wykonawca jest zobowiązany</w:t>
      </w:r>
      <w:r w:rsidR="005C38FD">
        <w:rPr>
          <w:lang w:val="pl-PL"/>
        </w:rPr>
        <w:t xml:space="preserve"> do </w:t>
      </w:r>
      <w:r w:rsidRPr="005754F5">
        <w:rPr>
          <w:lang w:val="pl-PL"/>
        </w:rPr>
        <w:t>wprowadzenia wszelkich zmian</w:t>
      </w:r>
      <w:r w:rsidR="005C38FD">
        <w:rPr>
          <w:lang w:val="pl-PL"/>
        </w:rPr>
        <w:t xml:space="preserve"> i </w:t>
      </w:r>
      <w:r w:rsidRPr="005754F5">
        <w:rPr>
          <w:lang w:val="pl-PL"/>
        </w:rPr>
        <w:t xml:space="preserve">środków zaradczych wymaganych przez </w:t>
      </w:r>
      <w:r w:rsidR="00534CE7">
        <w:rPr>
          <w:lang w:val="pl-PL"/>
        </w:rPr>
        <w:t>Zamawiającego</w:t>
      </w:r>
      <w:r w:rsidR="005C38FD">
        <w:rPr>
          <w:lang w:val="pl-PL"/>
        </w:rPr>
        <w:t xml:space="preserve"> lub </w:t>
      </w:r>
      <w:r w:rsidRPr="005754F5">
        <w:rPr>
          <w:lang w:val="pl-PL"/>
        </w:rPr>
        <w:t>uznanych</w:t>
      </w:r>
      <w:r w:rsidR="005C38FD">
        <w:rPr>
          <w:lang w:val="pl-PL"/>
        </w:rPr>
        <w:t xml:space="preserve"> za </w:t>
      </w:r>
      <w:r w:rsidRPr="005754F5">
        <w:rPr>
          <w:lang w:val="pl-PL"/>
        </w:rPr>
        <w:t>konieczne.</w:t>
      </w:r>
    </w:p>
    <w:p w14:paraId="536E36A7" w14:textId="0A5D877D" w:rsidR="00392A07" w:rsidRPr="00392A07" w:rsidRDefault="00392A07" w:rsidP="003F36D4">
      <w:pPr>
        <w:pStyle w:val="NormalPWr"/>
        <w:ind w:firstLine="284"/>
        <w:contextualSpacing/>
        <w:rPr>
          <w:lang w:val="pl-PL"/>
        </w:rPr>
      </w:pPr>
      <w:r w:rsidRPr="00392A07">
        <w:rPr>
          <w:lang w:val="pl-PL"/>
        </w:rPr>
        <w:t>Produkcja musi być zgodna</w:t>
      </w:r>
      <w:r w:rsidR="005C38FD">
        <w:rPr>
          <w:lang w:val="pl-PL"/>
        </w:rPr>
        <w:t xml:space="preserve"> z </w:t>
      </w:r>
      <w:r w:rsidRPr="00392A07">
        <w:rPr>
          <w:lang w:val="pl-PL"/>
        </w:rPr>
        <w:t>wymaganiami niniejszej specyfikacji technicznej. Wykonawca powinien spełnić następujące wymagania</w:t>
      </w:r>
      <w:r w:rsidR="005C38FD">
        <w:rPr>
          <w:lang w:val="pl-PL"/>
        </w:rPr>
        <w:t xml:space="preserve"> na </w:t>
      </w:r>
      <w:r w:rsidRPr="00392A07">
        <w:rPr>
          <w:lang w:val="pl-PL"/>
        </w:rPr>
        <w:t>wszystkich etapach produkcji:</w:t>
      </w:r>
    </w:p>
    <w:p w14:paraId="4633857A" w14:textId="67D877A0" w:rsidR="00392A07" w:rsidRPr="00392A07" w:rsidRDefault="00392A07" w:rsidP="004368C4">
      <w:pPr>
        <w:pStyle w:val="NormalPWr"/>
        <w:numPr>
          <w:ilvl w:val="0"/>
          <w:numId w:val="38"/>
        </w:numPr>
        <w:contextualSpacing/>
        <w:rPr>
          <w:lang w:val="pl-PL"/>
        </w:rPr>
      </w:pPr>
      <w:r w:rsidRPr="00392A07">
        <w:rPr>
          <w:lang w:val="pl-PL"/>
        </w:rPr>
        <w:t xml:space="preserve">Wykonawca musi określić krytyczne </w:t>
      </w:r>
      <w:r w:rsidR="00F70113">
        <w:rPr>
          <w:lang w:val="pl-PL"/>
        </w:rPr>
        <w:t>procesy</w:t>
      </w:r>
      <w:r w:rsidR="005C38FD">
        <w:rPr>
          <w:lang w:val="pl-PL"/>
        </w:rPr>
        <w:t xml:space="preserve"> i </w:t>
      </w:r>
      <w:r w:rsidRPr="00392A07">
        <w:rPr>
          <w:lang w:val="pl-PL"/>
        </w:rPr>
        <w:t>nadzorować je</w:t>
      </w:r>
      <w:r w:rsidR="005C38FD">
        <w:rPr>
          <w:lang w:val="pl-PL"/>
        </w:rPr>
        <w:t xml:space="preserve"> ze </w:t>
      </w:r>
      <w:r w:rsidRPr="00392A07">
        <w:rPr>
          <w:lang w:val="pl-PL"/>
        </w:rPr>
        <w:t>szczególną starannością</w:t>
      </w:r>
    </w:p>
    <w:p w14:paraId="419466DF" w14:textId="3941AED6" w:rsidR="00392A07" w:rsidRPr="00392A07" w:rsidRDefault="00392A07" w:rsidP="004368C4">
      <w:pPr>
        <w:pStyle w:val="NormalPWr"/>
        <w:numPr>
          <w:ilvl w:val="0"/>
          <w:numId w:val="38"/>
        </w:numPr>
        <w:contextualSpacing/>
        <w:rPr>
          <w:lang w:val="pl-PL"/>
        </w:rPr>
      </w:pPr>
      <w:r w:rsidRPr="00392A07">
        <w:rPr>
          <w:lang w:val="pl-PL"/>
        </w:rPr>
        <w:lastRenderedPageBreak/>
        <w:t>Wykonawca musi podjąć specjalne środki, takie jak badania</w:t>
      </w:r>
      <w:r w:rsidR="005C38FD">
        <w:rPr>
          <w:lang w:val="pl-PL"/>
        </w:rPr>
        <w:t xml:space="preserve"> i </w:t>
      </w:r>
      <w:r w:rsidRPr="00392A07">
        <w:rPr>
          <w:lang w:val="pl-PL"/>
        </w:rPr>
        <w:t>testy kontrole,</w:t>
      </w:r>
      <w:r w:rsidR="005C38FD">
        <w:rPr>
          <w:lang w:val="pl-PL"/>
        </w:rPr>
        <w:t xml:space="preserve"> w </w:t>
      </w:r>
      <w:r w:rsidRPr="00392A07">
        <w:rPr>
          <w:lang w:val="pl-PL"/>
        </w:rPr>
        <w:t>celu zapewnienia zgodności</w:t>
      </w:r>
      <w:r w:rsidR="005C38FD">
        <w:rPr>
          <w:lang w:val="pl-PL"/>
        </w:rPr>
        <w:t xml:space="preserve"> z </w:t>
      </w:r>
      <w:r w:rsidRPr="00392A07">
        <w:rPr>
          <w:lang w:val="pl-PL"/>
        </w:rPr>
        <w:t>wymaganiami jakościowymi</w:t>
      </w:r>
    </w:p>
    <w:p w14:paraId="753B52C6" w14:textId="69A8DF70" w:rsidR="00392A07" w:rsidRPr="00392A07" w:rsidRDefault="00392A07" w:rsidP="004368C4">
      <w:pPr>
        <w:pStyle w:val="NormalPWr"/>
        <w:numPr>
          <w:ilvl w:val="0"/>
          <w:numId w:val="38"/>
        </w:numPr>
        <w:contextualSpacing/>
        <w:rPr>
          <w:lang w:val="pl-PL"/>
        </w:rPr>
      </w:pPr>
      <w:r w:rsidRPr="00392A07">
        <w:rPr>
          <w:lang w:val="pl-PL"/>
        </w:rPr>
        <w:t>Wykonawca musi przygotować plan</w:t>
      </w:r>
      <w:r w:rsidR="005C38FD">
        <w:rPr>
          <w:lang w:val="pl-PL"/>
        </w:rPr>
        <w:t xml:space="preserve"> i </w:t>
      </w:r>
      <w:r w:rsidRPr="00392A07">
        <w:rPr>
          <w:lang w:val="pl-PL"/>
        </w:rPr>
        <w:t>sekwencję testów, określając szczegóły ich wykonania</w:t>
      </w:r>
    </w:p>
    <w:p w14:paraId="7FE366FE" w14:textId="56D78DA0" w:rsidR="00392A07" w:rsidRPr="00392A07" w:rsidRDefault="00392A07" w:rsidP="004368C4">
      <w:pPr>
        <w:pStyle w:val="NormalPWr"/>
        <w:numPr>
          <w:ilvl w:val="0"/>
          <w:numId w:val="38"/>
        </w:numPr>
        <w:contextualSpacing/>
        <w:rPr>
          <w:lang w:val="pl-PL"/>
        </w:rPr>
      </w:pPr>
      <w:r w:rsidRPr="00392A07">
        <w:rPr>
          <w:lang w:val="pl-PL"/>
        </w:rPr>
        <w:t>Wykonawca musi podjąć odpowiednie środki naprawcze</w:t>
      </w:r>
      <w:r w:rsidR="005C38FD">
        <w:rPr>
          <w:lang w:val="pl-PL"/>
        </w:rPr>
        <w:t xml:space="preserve"> w </w:t>
      </w:r>
      <w:r w:rsidRPr="00392A07">
        <w:rPr>
          <w:lang w:val="pl-PL"/>
        </w:rPr>
        <w:t>przypadku usterek</w:t>
      </w:r>
      <w:r w:rsidR="005C38FD">
        <w:rPr>
          <w:lang w:val="pl-PL"/>
        </w:rPr>
        <w:t xml:space="preserve"> oraz </w:t>
      </w:r>
      <w:r w:rsidRPr="00392A07">
        <w:rPr>
          <w:lang w:val="pl-PL"/>
        </w:rPr>
        <w:t>zweryfikować przydatność</w:t>
      </w:r>
      <w:r w:rsidR="005C38FD">
        <w:rPr>
          <w:lang w:val="pl-PL"/>
        </w:rPr>
        <w:t xml:space="preserve"> i </w:t>
      </w:r>
      <w:r w:rsidRPr="00392A07">
        <w:rPr>
          <w:lang w:val="pl-PL"/>
        </w:rPr>
        <w:t>skuteczność tych środków</w:t>
      </w:r>
    </w:p>
    <w:p w14:paraId="51F32239" w14:textId="560F7BE8" w:rsidR="00392A07" w:rsidRPr="00392A07" w:rsidRDefault="00392A07" w:rsidP="004368C4">
      <w:pPr>
        <w:pStyle w:val="NormalPWr"/>
        <w:numPr>
          <w:ilvl w:val="0"/>
          <w:numId w:val="38"/>
        </w:numPr>
        <w:contextualSpacing/>
        <w:rPr>
          <w:lang w:val="pl-PL"/>
        </w:rPr>
      </w:pPr>
      <w:r w:rsidRPr="00392A07">
        <w:rPr>
          <w:lang w:val="pl-PL"/>
        </w:rPr>
        <w:t>Wykonawca musi zapobiec ponown</w:t>
      </w:r>
      <w:r w:rsidR="00E53D7C">
        <w:rPr>
          <w:lang w:val="pl-PL"/>
        </w:rPr>
        <w:t>emu wystąpieniu znanych usterek</w:t>
      </w:r>
    </w:p>
    <w:p w14:paraId="7774B999" w14:textId="2C664384" w:rsidR="00392A07" w:rsidRPr="00392A07" w:rsidRDefault="00392A07" w:rsidP="00C87FB2">
      <w:pPr>
        <w:pStyle w:val="Nagwek2"/>
        <w:numPr>
          <w:ilvl w:val="1"/>
          <w:numId w:val="26"/>
        </w:numPr>
        <w:ind w:left="993" w:hanging="567"/>
        <w:rPr>
          <w:rFonts w:cs="Times New Roman"/>
          <w:sz w:val="22"/>
          <w:lang w:val="pl-PL"/>
        </w:rPr>
      </w:pPr>
      <w:bookmarkStart w:id="296" w:name="_Toc76041871"/>
      <w:r w:rsidRPr="00392A07">
        <w:rPr>
          <w:rFonts w:cs="Times New Roman"/>
          <w:sz w:val="22"/>
          <w:lang w:val="pl-PL"/>
        </w:rPr>
        <w:t>Wprowadzanie zmian</w:t>
      </w:r>
      <w:r w:rsidR="005C38FD">
        <w:rPr>
          <w:rFonts w:cs="Times New Roman"/>
          <w:sz w:val="22"/>
          <w:lang w:val="pl-PL"/>
        </w:rPr>
        <w:t xml:space="preserve"> i </w:t>
      </w:r>
      <w:r w:rsidRPr="00392A07">
        <w:rPr>
          <w:rFonts w:cs="Times New Roman"/>
          <w:sz w:val="22"/>
          <w:lang w:val="pl-PL"/>
        </w:rPr>
        <w:t>modyfikacji</w:t>
      </w:r>
      <w:bookmarkEnd w:id="296"/>
    </w:p>
    <w:p w14:paraId="54011B11" w14:textId="08912A9B" w:rsidR="00392A07" w:rsidRPr="00392A07" w:rsidRDefault="00392A07" w:rsidP="00392A07">
      <w:pPr>
        <w:pStyle w:val="NormalPWr"/>
        <w:ind w:firstLine="284"/>
        <w:rPr>
          <w:lang w:val="pl-PL"/>
        </w:rPr>
      </w:pPr>
      <w:r w:rsidRPr="00392A07">
        <w:rPr>
          <w:lang w:val="pl-PL"/>
        </w:rPr>
        <w:t xml:space="preserve">W przypadku </w:t>
      </w:r>
      <w:r w:rsidR="00F70113">
        <w:rPr>
          <w:lang w:val="pl-PL"/>
        </w:rPr>
        <w:t xml:space="preserve">wystąpienia </w:t>
      </w:r>
      <w:r w:rsidRPr="00392A07">
        <w:rPr>
          <w:lang w:val="pl-PL"/>
        </w:rPr>
        <w:t xml:space="preserve">sprzeczności </w:t>
      </w:r>
      <w:r w:rsidR="00F70113">
        <w:rPr>
          <w:lang w:val="pl-PL"/>
        </w:rPr>
        <w:t>stwierdzonej</w:t>
      </w:r>
      <w:r w:rsidR="005C38FD">
        <w:rPr>
          <w:lang w:val="pl-PL"/>
        </w:rPr>
        <w:t xml:space="preserve"> w </w:t>
      </w:r>
      <w:r w:rsidRPr="00392A07">
        <w:rPr>
          <w:lang w:val="pl-PL"/>
        </w:rPr>
        <w:t>niniejszej specyfikacji, powiązanych dokumentach</w:t>
      </w:r>
      <w:r w:rsidR="005C38FD">
        <w:rPr>
          <w:lang w:val="pl-PL"/>
        </w:rPr>
        <w:t xml:space="preserve"> lub </w:t>
      </w:r>
      <w:r w:rsidRPr="00392A07">
        <w:rPr>
          <w:lang w:val="pl-PL"/>
        </w:rPr>
        <w:t>ważnych wytycznych,</w:t>
      </w:r>
      <w:r w:rsidR="00E60E1D">
        <w:rPr>
          <w:lang w:val="pl-PL"/>
        </w:rPr>
        <w:t xml:space="preserve"> Wykonawca niezwłocznie poinformuje </w:t>
      </w:r>
      <w:r w:rsidR="00534CE7">
        <w:rPr>
          <w:lang w:val="pl-PL"/>
        </w:rPr>
        <w:t>Zamawiającego</w:t>
      </w:r>
      <w:r w:rsidR="005C38FD">
        <w:rPr>
          <w:lang w:val="pl-PL"/>
        </w:rPr>
        <w:t xml:space="preserve"> </w:t>
      </w:r>
      <w:r w:rsidR="00534CE7">
        <w:rPr>
          <w:lang w:val="pl-PL"/>
        </w:rPr>
        <w:t>celem</w:t>
      </w:r>
      <w:r w:rsidR="00A6643F">
        <w:rPr>
          <w:lang w:val="pl-PL"/>
        </w:rPr>
        <w:t xml:space="preserve"> wyjaśnienia rozbieżności</w:t>
      </w:r>
      <w:r w:rsidRPr="00392A07">
        <w:rPr>
          <w:lang w:val="pl-PL"/>
        </w:rPr>
        <w:t>.</w:t>
      </w:r>
    </w:p>
    <w:p w14:paraId="49783803" w14:textId="30A8A9D0" w:rsidR="00392A07" w:rsidRPr="00392A07" w:rsidRDefault="00392A07" w:rsidP="00392A07">
      <w:pPr>
        <w:pStyle w:val="NormalPWr"/>
        <w:ind w:firstLine="284"/>
        <w:rPr>
          <w:lang w:val="pl-PL"/>
        </w:rPr>
      </w:pPr>
      <w:r w:rsidRPr="00392A07">
        <w:rPr>
          <w:lang w:val="pl-PL"/>
        </w:rPr>
        <w:t xml:space="preserve">Jeżeli </w:t>
      </w:r>
      <w:r w:rsidR="00F70113">
        <w:rPr>
          <w:lang w:val="pl-PL"/>
        </w:rPr>
        <w:t>W</w:t>
      </w:r>
      <w:r w:rsidRPr="00392A07">
        <w:rPr>
          <w:lang w:val="pl-PL"/>
        </w:rPr>
        <w:t>ykonawca uzna</w:t>
      </w:r>
      <w:r w:rsidR="005C38FD">
        <w:rPr>
          <w:lang w:val="pl-PL"/>
        </w:rPr>
        <w:t xml:space="preserve"> za </w:t>
      </w:r>
      <w:r w:rsidRPr="00392A07">
        <w:rPr>
          <w:lang w:val="pl-PL"/>
        </w:rPr>
        <w:t>konieczne zastosowanie się</w:t>
      </w:r>
      <w:r w:rsidR="005C38FD">
        <w:rPr>
          <w:lang w:val="pl-PL"/>
        </w:rPr>
        <w:t xml:space="preserve"> do </w:t>
      </w:r>
      <w:r w:rsidRPr="00392A07">
        <w:rPr>
          <w:lang w:val="pl-PL"/>
        </w:rPr>
        <w:t>dodatkowych wytycznych</w:t>
      </w:r>
      <w:r w:rsidR="005C38FD">
        <w:rPr>
          <w:lang w:val="pl-PL"/>
        </w:rPr>
        <w:t xml:space="preserve"> i </w:t>
      </w:r>
      <w:r w:rsidRPr="00392A07">
        <w:rPr>
          <w:lang w:val="pl-PL"/>
        </w:rPr>
        <w:t>przepisów, musi niezwłocznie poinformować</w:t>
      </w:r>
      <w:r w:rsidR="005C38FD">
        <w:rPr>
          <w:lang w:val="pl-PL"/>
        </w:rPr>
        <w:t xml:space="preserve"> o </w:t>
      </w:r>
      <w:r w:rsidRPr="00392A07">
        <w:rPr>
          <w:lang w:val="pl-PL"/>
        </w:rPr>
        <w:t xml:space="preserve">tym </w:t>
      </w:r>
      <w:r w:rsidR="00534CE7">
        <w:rPr>
          <w:lang w:val="pl-PL"/>
        </w:rPr>
        <w:t>Zamawiającego</w:t>
      </w:r>
      <w:r w:rsidRPr="00392A07">
        <w:rPr>
          <w:lang w:val="pl-PL"/>
        </w:rPr>
        <w:t>. Wykonawca ponosi koszty wynikające</w:t>
      </w:r>
      <w:r w:rsidR="005C38FD">
        <w:rPr>
          <w:lang w:val="pl-PL"/>
        </w:rPr>
        <w:t xml:space="preserve"> z </w:t>
      </w:r>
      <w:r w:rsidRPr="00392A07">
        <w:rPr>
          <w:lang w:val="pl-PL"/>
        </w:rPr>
        <w:t>niezastosowania się</w:t>
      </w:r>
      <w:r w:rsidR="005C38FD">
        <w:rPr>
          <w:lang w:val="pl-PL"/>
        </w:rPr>
        <w:t xml:space="preserve"> do </w:t>
      </w:r>
      <w:r w:rsidRPr="00392A07">
        <w:rPr>
          <w:lang w:val="pl-PL"/>
        </w:rPr>
        <w:t>niniejszej specyfikacji</w:t>
      </w:r>
      <w:r w:rsidR="005C38FD">
        <w:rPr>
          <w:lang w:val="pl-PL"/>
        </w:rPr>
        <w:t xml:space="preserve"> lub </w:t>
      </w:r>
      <w:r w:rsidRPr="00392A07">
        <w:rPr>
          <w:lang w:val="pl-PL"/>
        </w:rPr>
        <w:t>odpowiednich wytycznych.</w:t>
      </w:r>
    </w:p>
    <w:p w14:paraId="2409A6F4" w14:textId="57D218B9" w:rsidR="00392A07" w:rsidRPr="00392A07" w:rsidRDefault="00392A07" w:rsidP="00392A07">
      <w:pPr>
        <w:pStyle w:val="NormalPWr"/>
        <w:ind w:firstLine="284"/>
        <w:rPr>
          <w:lang w:val="pl-PL"/>
        </w:rPr>
      </w:pPr>
      <w:r w:rsidRPr="00392A07">
        <w:rPr>
          <w:lang w:val="pl-PL"/>
        </w:rPr>
        <w:t xml:space="preserve">Zarówno </w:t>
      </w:r>
      <w:r w:rsidR="00534CE7">
        <w:rPr>
          <w:lang w:val="pl-PL"/>
        </w:rPr>
        <w:t>Zamawiający</w:t>
      </w:r>
      <w:r w:rsidRPr="00392A07">
        <w:rPr>
          <w:lang w:val="pl-PL"/>
        </w:rPr>
        <w:t>, jak</w:t>
      </w:r>
      <w:r w:rsidR="005C38FD">
        <w:rPr>
          <w:lang w:val="pl-PL"/>
        </w:rPr>
        <w:t xml:space="preserve"> i </w:t>
      </w:r>
      <w:r w:rsidR="00B521A1">
        <w:rPr>
          <w:lang w:val="pl-PL"/>
        </w:rPr>
        <w:t>W</w:t>
      </w:r>
      <w:r w:rsidRPr="00392A07">
        <w:rPr>
          <w:lang w:val="pl-PL"/>
        </w:rPr>
        <w:t>ykonawca mają prawo poinformować drugą stronę</w:t>
      </w:r>
      <w:r w:rsidR="005C38FD">
        <w:rPr>
          <w:lang w:val="pl-PL"/>
        </w:rPr>
        <w:t xml:space="preserve"> o </w:t>
      </w:r>
      <w:r w:rsidRPr="00392A07">
        <w:rPr>
          <w:lang w:val="pl-PL"/>
        </w:rPr>
        <w:t>wszelkich żądaniach zmian. Każda zalecana modyfikacja musi być wyraźnie oznaczona (niepowtarzalnym numerem).</w:t>
      </w:r>
    </w:p>
    <w:p w14:paraId="2156ACA5" w14:textId="77777777" w:rsidR="00392A07" w:rsidRPr="00392A07" w:rsidRDefault="00392A07" w:rsidP="003F36D4">
      <w:pPr>
        <w:pStyle w:val="NormalPWr"/>
        <w:ind w:firstLine="284"/>
        <w:contextualSpacing/>
        <w:rPr>
          <w:lang w:val="pl-PL"/>
        </w:rPr>
      </w:pPr>
      <w:r w:rsidRPr="00392A07">
        <w:rPr>
          <w:lang w:val="pl-PL"/>
        </w:rPr>
        <w:t>W przypadku każdej zmiany należy podać następujące informacje:</w:t>
      </w:r>
    </w:p>
    <w:p w14:paraId="1529ECCB" w14:textId="0A406C2B" w:rsidR="00392A07" w:rsidRPr="00392A07" w:rsidRDefault="00307450" w:rsidP="004368C4">
      <w:pPr>
        <w:pStyle w:val="NormalPWr"/>
        <w:numPr>
          <w:ilvl w:val="0"/>
          <w:numId w:val="39"/>
        </w:numPr>
        <w:contextualSpacing/>
        <w:rPr>
          <w:lang w:val="pl-PL"/>
        </w:rPr>
      </w:pPr>
      <w:r>
        <w:rPr>
          <w:lang w:val="pl-PL"/>
        </w:rPr>
        <w:t>Powód zmiany</w:t>
      </w:r>
    </w:p>
    <w:p w14:paraId="046DD9BA" w14:textId="77777777" w:rsidR="00392A07" w:rsidRPr="00392A07" w:rsidRDefault="00392A07" w:rsidP="004368C4">
      <w:pPr>
        <w:pStyle w:val="NormalPWr"/>
        <w:numPr>
          <w:ilvl w:val="0"/>
          <w:numId w:val="39"/>
        </w:numPr>
        <w:contextualSpacing/>
        <w:rPr>
          <w:lang w:val="pl-PL"/>
        </w:rPr>
      </w:pPr>
      <w:r w:rsidRPr="00392A07">
        <w:rPr>
          <w:lang w:val="pl-PL"/>
        </w:rPr>
        <w:t>Ocena wykonalności technicznej (w razie potrzeby)</w:t>
      </w:r>
    </w:p>
    <w:p w14:paraId="05466DF8" w14:textId="0B2712B3" w:rsidR="00392A07" w:rsidRPr="00392A07" w:rsidRDefault="00392A07" w:rsidP="004368C4">
      <w:pPr>
        <w:pStyle w:val="NormalPWr"/>
        <w:numPr>
          <w:ilvl w:val="0"/>
          <w:numId w:val="39"/>
        </w:numPr>
        <w:contextualSpacing/>
        <w:rPr>
          <w:lang w:val="pl-PL"/>
        </w:rPr>
      </w:pPr>
      <w:r w:rsidRPr="00392A07">
        <w:rPr>
          <w:lang w:val="pl-PL"/>
        </w:rPr>
        <w:t>Ocena wpływu</w:t>
      </w:r>
      <w:r w:rsidR="005C38FD">
        <w:rPr>
          <w:lang w:val="pl-PL"/>
        </w:rPr>
        <w:t xml:space="preserve"> na </w:t>
      </w:r>
      <w:r w:rsidRPr="00392A07">
        <w:rPr>
          <w:lang w:val="pl-PL"/>
        </w:rPr>
        <w:t>inne elementy zamówienia</w:t>
      </w:r>
    </w:p>
    <w:p w14:paraId="79F57BD0" w14:textId="7FF02F22" w:rsidR="00392A07" w:rsidRPr="00392A07" w:rsidRDefault="00392A07" w:rsidP="004368C4">
      <w:pPr>
        <w:pStyle w:val="NormalPWr"/>
        <w:numPr>
          <w:ilvl w:val="0"/>
          <w:numId w:val="39"/>
        </w:numPr>
        <w:contextualSpacing/>
        <w:rPr>
          <w:lang w:val="pl-PL"/>
        </w:rPr>
      </w:pPr>
      <w:r w:rsidRPr="00392A07">
        <w:rPr>
          <w:lang w:val="pl-PL"/>
        </w:rPr>
        <w:t>Wpływ</w:t>
      </w:r>
      <w:r w:rsidR="005C38FD">
        <w:rPr>
          <w:lang w:val="pl-PL"/>
        </w:rPr>
        <w:t xml:space="preserve"> na </w:t>
      </w:r>
      <w:r w:rsidRPr="00392A07">
        <w:rPr>
          <w:lang w:val="pl-PL"/>
        </w:rPr>
        <w:t>zakres pracy, dokumentację</w:t>
      </w:r>
      <w:r w:rsidR="005C38FD">
        <w:rPr>
          <w:lang w:val="pl-PL"/>
        </w:rPr>
        <w:t xml:space="preserve"> i </w:t>
      </w:r>
      <w:r w:rsidRPr="00392A07">
        <w:rPr>
          <w:lang w:val="pl-PL"/>
        </w:rPr>
        <w:t>rysunki</w:t>
      </w:r>
    </w:p>
    <w:p w14:paraId="599BC7A8" w14:textId="2782C559" w:rsidR="00392A07" w:rsidRPr="00392A07" w:rsidRDefault="00392A07" w:rsidP="004368C4">
      <w:pPr>
        <w:pStyle w:val="NormalPWr"/>
        <w:numPr>
          <w:ilvl w:val="0"/>
          <w:numId w:val="39"/>
        </w:numPr>
        <w:contextualSpacing/>
        <w:rPr>
          <w:lang w:val="pl-PL"/>
        </w:rPr>
      </w:pPr>
      <w:r w:rsidRPr="00392A07">
        <w:rPr>
          <w:lang w:val="pl-PL"/>
        </w:rPr>
        <w:t>Wpływ</w:t>
      </w:r>
      <w:r w:rsidR="005C38FD">
        <w:rPr>
          <w:lang w:val="pl-PL"/>
        </w:rPr>
        <w:t xml:space="preserve"> na </w:t>
      </w:r>
      <w:r w:rsidRPr="00392A07">
        <w:rPr>
          <w:lang w:val="pl-PL"/>
        </w:rPr>
        <w:t>harmonogram projektu</w:t>
      </w:r>
    </w:p>
    <w:p w14:paraId="484763DA" w14:textId="5ED534B2" w:rsidR="00392A07" w:rsidRPr="00392A07" w:rsidRDefault="00392A07" w:rsidP="004368C4">
      <w:pPr>
        <w:pStyle w:val="NormalPWr"/>
        <w:numPr>
          <w:ilvl w:val="0"/>
          <w:numId w:val="39"/>
        </w:numPr>
        <w:contextualSpacing/>
        <w:rPr>
          <w:lang w:val="pl-PL"/>
        </w:rPr>
      </w:pPr>
      <w:r w:rsidRPr="00392A07">
        <w:rPr>
          <w:lang w:val="pl-PL"/>
        </w:rPr>
        <w:t>Wpływ</w:t>
      </w:r>
      <w:r w:rsidR="005C38FD">
        <w:rPr>
          <w:lang w:val="pl-PL"/>
        </w:rPr>
        <w:t xml:space="preserve"> na </w:t>
      </w:r>
      <w:r w:rsidRPr="00392A07">
        <w:rPr>
          <w:lang w:val="pl-PL"/>
        </w:rPr>
        <w:t>całkowity koszt</w:t>
      </w:r>
    </w:p>
    <w:p w14:paraId="75CE8AA4" w14:textId="007CD947" w:rsidR="00392A07" w:rsidRPr="00392A07" w:rsidRDefault="00392A07" w:rsidP="004368C4">
      <w:pPr>
        <w:pStyle w:val="NormalPWr"/>
        <w:numPr>
          <w:ilvl w:val="0"/>
          <w:numId w:val="39"/>
        </w:numPr>
        <w:contextualSpacing/>
        <w:rPr>
          <w:lang w:val="pl-PL"/>
        </w:rPr>
      </w:pPr>
      <w:r w:rsidRPr="00392A07">
        <w:rPr>
          <w:lang w:val="pl-PL"/>
        </w:rPr>
        <w:t>Wpływ</w:t>
      </w:r>
      <w:r w:rsidR="005C38FD">
        <w:rPr>
          <w:lang w:val="pl-PL"/>
        </w:rPr>
        <w:t xml:space="preserve"> na </w:t>
      </w:r>
      <w:r w:rsidRPr="00392A07">
        <w:rPr>
          <w:lang w:val="pl-PL"/>
        </w:rPr>
        <w:t xml:space="preserve">inne czynniki </w:t>
      </w:r>
      <w:r w:rsidR="00307450">
        <w:rPr>
          <w:lang w:val="pl-PL"/>
        </w:rPr>
        <w:t xml:space="preserve">takie jak </w:t>
      </w:r>
      <w:r w:rsidRPr="00392A07">
        <w:rPr>
          <w:lang w:val="pl-PL"/>
        </w:rPr>
        <w:t>niezawodność, bezpieczeństwo, konserwacja</w:t>
      </w:r>
      <w:r w:rsidR="00EB4E83">
        <w:rPr>
          <w:lang w:val="pl-PL"/>
        </w:rPr>
        <w:t xml:space="preserve"> itp.</w:t>
      </w:r>
    </w:p>
    <w:p w14:paraId="0FA9BDBA" w14:textId="32EB85B5" w:rsidR="00392A07" w:rsidRPr="00392A07" w:rsidRDefault="00392A07" w:rsidP="004368C4">
      <w:pPr>
        <w:pStyle w:val="NormalPWr"/>
        <w:numPr>
          <w:ilvl w:val="0"/>
          <w:numId w:val="39"/>
        </w:numPr>
        <w:ind w:left="714" w:hanging="357"/>
        <w:rPr>
          <w:lang w:val="pl-PL"/>
        </w:rPr>
      </w:pPr>
      <w:r w:rsidRPr="00392A07">
        <w:rPr>
          <w:lang w:val="pl-PL"/>
        </w:rPr>
        <w:t>Do</w:t>
      </w:r>
      <w:r w:rsidR="00EB4E83">
        <w:rPr>
          <w:lang w:val="pl-PL"/>
        </w:rPr>
        <w:t>datkowe dokumenty uzasadniające</w:t>
      </w:r>
    </w:p>
    <w:p w14:paraId="7DE03DB1" w14:textId="5459E976" w:rsidR="00392A07" w:rsidRPr="00392A07" w:rsidRDefault="00392A07" w:rsidP="00392A07">
      <w:pPr>
        <w:pStyle w:val="NormalPWr"/>
        <w:ind w:firstLine="284"/>
        <w:rPr>
          <w:lang w:val="pl-PL"/>
        </w:rPr>
      </w:pPr>
      <w:r w:rsidRPr="00392A07">
        <w:rPr>
          <w:lang w:val="pl-PL"/>
        </w:rPr>
        <w:t>Zmiany nie będą ważne, dopóki ni</w:t>
      </w:r>
      <w:r w:rsidR="00307450">
        <w:rPr>
          <w:lang w:val="pl-PL"/>
        </w:rPr>
        <w:t xml:space="preserve">e zostaną zatwierdzone pisemnie przez </w:t>
      </w:r>
      <w:r w:rsidR="00534CE7">
        <w:rPr>
          <w:lang w:val="pl-PL"/>
        </w:rPr>
        <w:t>upoważnionego przedstawiciela Zamawiającego</w:t>
      </w:r>
      <w:r w:rsidRPr="00392A07">
        <w:rPr>
          <w:lang w:val="pl-PL"/>
        </w:rPr>
        <w:t>.</w:t>
      </w:r>
    </w:p>
    <w:p w14:paraId="1EABA730" w14:textId="696046B9" w:rsidR="00392A07" w:rsidRPr="00392A07" w:rsidRDefault="00392A07" w:rsidP="00392A07">
      <w:pPr>
        <w:pStyle w:val="NormalPWr"/>
        <w:ind w:firstLine="284"/>
        <w:rPr>
          <w:lang w:val="pl-PL"/>
        </w:rPr>
      </w:pPr>
      <w:r w:rsidRPr="00392A07">
        <w:rPr>
          <w:lang w:val="pl-PL"/>
        </w:rPr>
        <w:t>Modyfikacje dokonane przez Wykonawcę bez uwzględnienia tego zastrzeżenia</w:t>
      </w:r>
      <w:r w:rsidR="00307450">
        <w:rPr>
          <w:lang w:val="pl-PL"/>
        </w:rPr>
        <w:t>,</w:t>
      </w:r>
      <w:r w:rsidRPr="00392A07">
        <w:rPr>
          <w:lang w:val="pl-PL"/>
        </w:rPr>
        <w:t xml:space="preserve"> będą</w:t>
      </w:r>
      <w:r w:rsidR="005C38FD">
        <w:rPr>
          <w:lang w:val="pl-PL"/>
        </w:rPr>
        <w:t xml:space="preserve"> w </w:t>
      </w:r>
      <w:r w:rsidRPr="00392A07">
        <w:rPr>
          <w:lang w:val="pl-PL"/>
        </w:rPr>
        <w:t>całości pokrywane przez Wykonawcę.</w:t>
      </w:r>
    </w:p>
    <w:p w14:paraId="3A39A7E4" w14:textId="77777777" w:rsidR="00392A07" w:rsidRPr="00392A07" w:rsidRDefault="00392A07" w:rsidP="00C87FB2">
      <w:pPr>
        <w:pStyle w:val="Nagwek2"/>
        <w:numPr>
          <w:ilvl w:val="1"/>
          <w:numId w:val="26"/>
        </w:numPr>
        <w:ind w:left="993" w:hanging="567"/>
        <w:rPr>
          <w:rFonts w:cs="Times New Roman"/>
          <w:sz w:val="22"/>
          <w:lang w:val="pl-PL"/>
        </w:rPr>
      </w:pPr>
      <w:bookmarkStart w:id="297" w:name="_Toc76041872"/>
      <w:r w:rsidRPr="00392A07">
        <w:rPr>
          <w:rFonts w:cs="Times New Roman"/>
          <w:sz w:val="22"/>
          <w:lang w:val="pl-PL"/>
        </w:rPr>
        <w:t>Odstępstwa</w:t>
      </w:r>
      <w:bookmarkEnd w:id="297"/>
    </w:p>
    <w:p w14:paraId="50EAAC4B" w14:textId="668E0EAE" w:rsidR="00392A07" w:rsidRPr="00392A07" w:rsidRDefault="00392A07" w:rsidP="00392A07">
      <w:pPr>
        <w:pStyle w:val="NormalPWr"/>
        <w:ind w:firstLine="284"/>
        <w:rPr>
          <w:lang w:val="pl-PL"/>
        </w:rPr>
      </w:pPr>
      <w:r w:rsidRPr="00392A07">
        <w:rPr>
          <w:lang w:val="pl-PL"/>
        </w:rPr>
        <w:t>Wykonawca powinien odnotować</w:t>
      </w:r>
      <w:r w:rsidR="005C38FD">
        <w:rPr>
          <w:lang w:val="pl-PL"/>
        </w:rPr>
        <w:t xml:space="preserve"> i </w:t>
      </w:r>
      <w:r w:rsidRPr="00392A07">
        <w:rPr>
          <w:lang w:val="pl-PL"/>
        </w:rPr>
        <w:t>udokumentować wszelkie odstępstwa podczas realizacji zamówienia</w:t>
      </w:r>
      <w:r w:rsidR="005C38FD">
        <w:rPr>
          <w:lang w:val="pl-PL"/>
        </w:rPr>
        <w:t xml:space="preserve"> na </w:t>
      </w:r>
      <w:r w:rsidRPr="00392A07">
        <w:rPr>
          <w:lang w:val="pl-PL"/>
        </w:rPr>
        <w:t>każdym etapie prowadzonych prac</w:t>
      </w:r>
      <w:r w:rsidR="00307450">
        <w:rPr>
          <w:lang w:val="pl-PL"/>
        </w:rPr>
        <w:t>, zarówno</w:t>
      </w:r>
      <w:r w:rsidRPr="00392A07">
        <w:rPr>
          <w:lang w:val="pl-PL"/>
        </w:rPr>
        <w:t xml:space="preserve"> projektowania, produkcji, instalacji jak</w:t>
      </w:r>
      <w:r w:rsidR="005C38FD">
        <w:rPr>
          <w:lang w:val="pl-PL"/>
        </w:rPr>
        <w:t xml:space="preserve"> i </w:t>
      </w:r>
      <w:r w:rsidRPr="00392A07">
        <w:rPr>
          <w:lang w:val="pl-PL"/>
        </w:rPr>
        <w:t>testów.</w:t>
      </w:r>
      <w:r w:rsidR="005C38FD">
        <w:rPr>
          <w:lang w:val="pl-PL"/>
        </w:rPr>
        <w:t xml:space="preserve"> O </w:t>
      </w:r>
      <w:r w:rsidR="00F921E0" w:rsidRPr="00392A07">
        <w:rPr>
          <w:lang w:val="pl-PL"/>
        </w:rPr>
        <w:t xml:space="preserve">tych odstępstwach </w:t>
      </w:r>
      <w:r w:rsidRPr="00392A07">
        <w:rPr>
          <w:lang w:val="pl-PL"/>
        </w:rPr>
        <w:t xml:space="preserve">Wykonawca musi niezwłocznie poinformować </w:t>
      </w:r>
      <w:r w:rsidR="00534CE7">
        <w:rPr>
          <w:lang w:val="pl-PL"/>
        </w:rPr>
        <w:t>Zamawiającego</w:t>
      </w:r>
      <w:r w:rsidRPr="00392A07">
        <w:rPr>
          <w:lang w:val="pl-PL"/>
        </w:rPr>
        <w:t>.</w:t>
      </w:r>
    </w:p>
    <w:p w14:paraId="55E0AA9D" w14:textId="154702C7" w:rsidR="00392A07" w:rsidRPr="00392A07" w:rsidRDefault="00F921E0" w:rsidP="00392A07">
      <w:pPr>
        <w:pStyle w:val="NormalPWr"/>
        <w:ind w:firstLine="284"/>
        <w:rPr>
          <w:lang w:val="pl-PL"/>
        </w:rPr>
      </w:pPr>
      <w:r>
        <w:rPr>
          <w:lang w:val="pl-PL"/>
        </w:rPr>
        <w:t>W</w:t>
      </w:r>
      <w:r w:rsidRPr="00392A07">
        <w:rPr>
          <w:lang w:val="pl-PL"/>
        </w:rPr>
        <w:t xml:space="preserve"> przypadku </w:t>
      </w:r>
      <w:r w:rsidR="008D3A32">
        <w:rPr>
          <w:lang w:val="pl-PL"/>
        </w:rPr>
        <w:t xml:space="preserve">stwierdzenia </w:t>
      </w:r>
      <w:r w:rsidRPr="00392A07">
        <w:rPr>
          <w:lang w:val="pl-PL"/>
        </w:rPr>
        <w:t xml:space="preserve">odstępstw </w:t>
      </w:r>
      <w:r w:rsidR="00392A07" w:rsidRPr="00392A07">
        <w:rPr>
          <w:lang w:val="pl-PL"/>
        </w:rPr>
        <w:t>Wykonawca zaleci środki zaradcze</w:t>
      </w:r>
      <w:r w:rsidR="005C38FD">
        <w:rPr>
          <w:lang w:val="pl-PL"/>
        </w:rPr>
        <w:t xml:space="preserve"> i </w:t>
      </w:r>
      <w:r w:rsidR="008D3A32">
        <w:rPr>
          <w:lang w:val="pl-PL"/>
        </w:rPr>
        <w:t>przedłoży je</w:t>
      </w:r>
      <w:r w:rsidR="005C38FD">
        <w:rPr>
          <w:lang w:val="pl-PL"/>
        </w:rPr>
        <w:t xml:space="preserve"> do </w:t>
      </w:r>
      <w:r w:rsidR="008D3A32">
        <w:rPr>
          <w:lang w:val="pl-PL"/>
        </w:rPr>
        <w:t xml:space="preserve">pisemnej akceptacji przez </w:t>
      </w:r>
      <w:r w:rsidR="00534CE7">
        <w:rPr>
          <w:lang w:val="pl-PL"/>
        </w:rPr>
        <w:t>Zamawiającego</w:t>
      </w:r>
      <w:r w:rsidR="008D3A32">
        <w:rPr>
          <w:lang w:val="pl-PL"/>
        </w:rPr>
        <w:t>.</w:t>
      </w:r>
      <w:r w:rsidR="00392A07" w:rsidRPr="00392A07">
        <w:rPr>
          <w:lang w:val="pl-PL"/>
        </w:rPr>
        <w:t xml:space="preserve"> </w:t>
      </w:r>
    </w:p>
    <w:p w14:paraId="5B922D19" w14:textId="77777777" w:rsidR="00392A07" w:rsidRPr="00392A07" w:rsidRDefault="00392A07" w:rsidP="00392A07">
      <w:pPr>
        <w:pStyle w:val="Nagwek1"/>
        <w:numPr>
          <w:ilvl w:val="0"/>
          <w:numId w:val="0"/>
        </w:numPr>
        <w:rPr>
          <w:rStyle w:val="Nagwek2Znak"/>
          <w:b/>
          <w:bCs/>
          <w:iCs w:val="0"/>
          <w:smallCaps/>
          <w:lang w:val="pl-PL"/>
        </w:rPr>
      </w:pPr>
      <w:bookmarkStart w:id="298" w:name="_Toc76041873"/>
      <w:r w:rsidRPr="00392A07">
        <w:rPr>
          <w:rStyle w:val="Nagwek2Znak"/>
          <w:b/>
          <w:bCs/>
          <w:iCs w:val="0"/>
          <w:smallCaps/>
          <w:lang w:val="pl-PL"/>
        </w:rPr>
        <w:t>Lista załączników</w:t>
      </w:r>
      <w:bookmarkEnd w:id="298"/>
    </w:p>
    <w:p w14:paraId="6E572434" w14:textId="77777777" w:rsidR="00D44E94" w:rsidRPr="004A6E85" w:rsidRDefault="00D44E94" w:rsidP="00D44E94">
      <w:pPr>
        <w:pStyle w:val="Akapitzlist"/>
        <w:numPr>
          <w:ilvl w:val="0"/>
          <w:numId w:val="13"/>
        </w:numPr>
        <w:rPr>
          <w:lang w:val="pl-PL"/>
        </w:rPr>
      </w:pPr>
      <w:r w:rsidRPr="004A6E85">
        <w:rPr>
          <w:lang w:val="pl-PL"/>
        </w:rPr>
        <w:t>Schemat P&amp;ID</w:t>
      </w:r>
    </w:p>
    <w:p w14:paraId="4A37A0E8" w14:textId="1876D1F9" w:rsidR="00392A07" w:rsidRPr="00440BF0" w:rsidRDefault="00D44E94" w:rsidP="00440BF0">
      <w:pPr>
        <w:pStyle w:val="Akapitzlist"/>
        <w:numPr>
          <w:ilvl w:val="0"/>
          <w:numId w:val="13"/>
        </w:numPr>
        <w:rPr>
          <w:lang w:val="pl-PL"/>
        </w:rPr>
      </w:pPr>
      <w:r w:rsidRPr="004A6E85">
        <w:rPr>
          <w:lang w:val="pl-PL"/>
        </w:rPr>
        <w:t>Rysunek interfejsu kriomoduł-element przyłączeniowy modułu zaworowego</w:t>
      </w:r>
    </w:p>
    <w:sectPr w:rsidR="00392A07" w:rsidRPr="00440BF0" w:rsidSect="003C7CD1">
      <w:headerReference w:type="even" r:id="rId57"/>
      <w:headerReference w:type="default" r:id="rId58"/>
      <w:footerReference w:type="default" r:id="rId59"/>
      <w:headerReference w:type="first" r:id="rId60"/>
      <w:footerReference w:type="first" r:id="rId61"/>
      <w:pgSz w:w="11907" w:h="16840" w:code="9"/>
      <w:pgMar w:top="1203" w:right="1418" w:bottom="1418" w:left="1418" w:header="737" w:footer="90" w:gutter="0"/>
      <w:cols w:space="708"/>
      <w:titlePg/>
      <w:docGrid w:linePitch="360"/>
    </w:sectPr>
  </w:body>
</w:document>
</file>

<file path=word/comments.xml><?xml version="1.0" encoding="utf-8"?>
<w:comment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comment w:id="125" w:author="Matusiak Michał" w:date="2021-07-01T12:18:00Z" w:initials="MM">
    <w:p w14:paraId="104927AD" w14:textId="4D66C171" w:rsidR="00447CE6" w:rsidRPr="00282E1F" w:rsidRDefault="00447CE6">
      <w:pPr>
        <w:pStyle w:val="Tekstkomentarza"/>
        <w:rPr>
          <w:lang w:val="pl-PL"/>
        </w:rPr>
      </w:pPr>
      <w:r>
        <w:rPr>
          <w:rStyle w:val="Odwoaniedokomentarza"/>
        </w:rPr>
        <w:annotationRef/>
      </w:r>
      <w:r w:rsidRPr="00282E1F">
        <w:rPr>
          <w:lang w:val="pl-PL"/>
        </w:rPr>
        <w:t>Czy to musi być geodeta?</w:t>
      </w:r>
    </w:p>
  </w:comment>
</w:comments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2B7B2F47" w14:textId="77777777" w:rsidR="00806342" w:rsidRDefault="00806342" w:rsidP="00C160A1">
      <w:r>
        <w:separator/>
      </w:r>
    </w:p>
  </w:endnote>
  <w:endnote w:type="continuationSeparator" w:id="0">
    <w:p w14:paraId="11569A30" w14:textId="77777777" w:rsidR="00806342" w:rsidRDefault="00806342" w:rsidP="00C160A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OpenSymbol">
    <w:altName w:val="Arial Unicode MS"/>
    <w:charset w:val="02"/>
    <w:family w:val="auto"/>
    <w:pitch w:val="default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  <w:font w:name="Garamond">
    <w:panose1 w:val="02020404030301010803"/>
    <w:charset w:val="EE"/>
    <w:family w:val="roman"/>
    <w:pitch w:val="variable"/>
    <w:sig w:usb0="00000287" w:usb1="00000000" w:usb2="00000000" w:usb3="00000000" w:csb0="0000009F" w:csb1="00000000"/>
  </w:font>
  <w:font w:name="Cambria Math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6E4A8889" w14:textId="54CCE28B" w:rsidR="00447CE6" w:rsidRPr="000403F5" w:rsidRDefault="00447CE6" w:rsidP="000403F5">
    <w:pPr>
      <w:pStyle w:val="Stopka"/>
      <w:tabs>
        <w:tab w:val="clear" w:pos="8640"/>
      </w:tabs>
      <w:ind w:right="-1" w:firstLine="0"/>
      <w:jc w:val="right"/>
      <w:rPr>
        <w:sz w:val="22"/>
      </w:rPr>
    </w:pPr>
    <w:r w:rsidRPr="000403F5">
      <w:rPr>
        <w:noProof/>
        <w:sz w:val="22"/>
        <w:lang w:val="pl-PL" w:eastAsia="pl-PL"/>
      </w:rPr>
      <w:drawing>
        <wp:anchor distT="0" distB="0" distL="114300" distR="114300" simplePos="0" relativeHeight="251670528" behindDoc="1" locked="0" layoutInCell="1" allowOverlap="1" wp14:anchorId="76DA45A2" wp14:editId="531BD5D2">
          <wp:simplePos x="0" y="0"/>
          <wp:positionH relativeFrom="margin">
            <wp:posOffset>154305</wp:posOffset>
          </wp:positionH>
          <wp:positionV relativeFrom="paragraph">
            <wp:posOffset>-221615</wp:posOffset>
          </wp:positionV>
          <wp:extent cx="5143500" cy="496715"/>
          <wp:effectExtent l="0" t="0" r="0" b="0"/>
          <wp:wrapNone/>
          <wp:docPr id="280" name="Obraz 28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FE_POIR_poziom_pl-1_rgb.jpg"/>
                  <pic:cNvPicPr/>
                </pic:nvPicPr>
                <pic:blipFill rotWithShape="1"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14423" b="15385"/>
                  <a:stretch/>
                </pic:blipFill>
                <pic:spPr bwMode="auto">
                  <a:xfrm>
                    <a:off x="0" y="0"/>
                    <a:ext cx="5143500" cy="496715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  <w:lang w:val="pl-PL" w:eastAsia="pl-PL"/>
      </w:rPr>
      <mc:AlternateContent>
        <mc:Choice Requires="wps">
          <w:drawing>
            <wp:anchor distT="0" distB="0" distL="114300" distR="114300" simplePos="0" relativeHeight="251673600" behindDoc="0" locked="0" layoutInCell="1" allowOverlap="1" wp14:anchorId="40C65A47" wp14:editId="32A4D818">
              <wp:simplePos x="0" y="0"/>
              <wp:positionH relativeFrom="margin">
                <wp:align>left</wp:align>
              </wp:positionH>
              <wp:positionV relativeFrom="paragraph">
                <wp:posOffset>-270510</wp:posOffset>
              </wp:positionV>
              <wp:extent cx="5760720" cy="0"/>
              <wp:effectExtent l="0" t="0" r="30480" b="19050"/>
              <wp:wrapNone/>
              <wp:docPr id="5" name="Łącznik prosty 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5760720" cy="0"/>
                      </a:xfrm>
                      <a:prstGeom prst="line">
                        <a:avLst/>
                      </a:prstGeom>
                    </wps:spPr>
                    <wps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5="http://schemas.microsoft.com/office/word/2012/wordml">
          <w:pict>
            <v:line w14:anchorId="36F6603C" id="Łącznik prosty 5" o:spid="_x0000_s1026" style="position:absolute;z-index:251673600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" from="0,-21.3pt" to="453.6pt,-21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" strokecolor="black [3200]" strokeweight=".5pt">
              <v:stroke joinstyle="miter"/>
              <w10:wrap anchorx="margin"/>
            </v:line>
          </w:pict>
        </mc:Fallback>
      </mc:AlternateContent>
    </w:r>
  </w:p>
  <w:p w14:paraId="660AE95A" w14:textId="7D0260B3" w:rsidR="00447CE6" w:rsidRDefault="00447CE6"/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316FFC33" w14:textId="1F9B7E69" w:rsidR="00447CE6" w:rsidRDefault="00447CE6" w:rsidP="008A0D25">
    <w:pPr>
      <w:pStyle w:val="Stopka"/>
      <w:ind w:firstLine="0"/>
    </w:pPr>
    <w:r>
      <w:rPr>
        <w:noProof/>
        <w:lang w:val="pl-PL" w:eastAsia="pl-PL"/>
      </w:rPr>
      <mc:AlternateContent>
        <mc:Choice Requires="wps">
          <w:drawing>
            <wp:anchor distT="0" distB="0" distL="114300" distR="114300" simplePos="0" relativeHeight="251679744" behindDoc="0" locked="0" layoutInCell="1" allowOverlap="1" wp14:anchorId="61552645" wp14:editId="7A84D42E">
              <wp:simplePos x="0" y="0"/>
              <wp:positionH relativeFrom="margin">
                <wp:posOffset>71120</wp:posOffset>
              </wp:positionH>
              <wp:positionV relativeFrom="paragraph">
                <wp:posOffset>-551815</wp:posOffset>
              </wp:positionV>
              <wp:extent cx="5760720" cy="0"/>
              <wp:effectExtent l="0" t="0" r="30480" b="19050"/>
              <wp:wrapNone/>
              <wp:docPr id="232" name="Łącznik prosty 23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5760720" cy="0"/>
                      </a:xfrm>
                      <a:prstGeom prst="line">
                        <a:avLst/>
                      </a:prstGeom>
                    </wps:spPr>
                    <wps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5="http://schemas.microsoft.com/office/word/2012/wordml">
          <w:pict>
            <v:line w14:anchorId="12E197C2" id="Łącznik prosty 232" o:spid="_x0000_s1026" style="position:absolute;z-index:25167974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5.6pt,-43.45pt" to="459.2pt,-43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" strokecolor="black [3200]" strokeweight=".5pt">
              <v:stroke joinstyle="miter"/>
              <w10:wrap anchorx="margin"/>
            </v:line>
          </w:pict>
        </mc:Fallback>
      </mc:AlternateContent>
    </w:r>
    <w:r w:rsidRPr="000403F5">
      <w:rPr>
        <w:noProof/>
        <w:sz w:val="22"/>
        <w:lang w:val="pl-PL" w:eastAsia="pl-PL"/>
      </w:rPr>
      <w:drawing>
        <wp:anchor distT="0" distB="0" distL="114300" distR="114300" simplePos="0" relativeHeight="251677696" behindDoc="1" locked="0" layoutInCell="1" allowOverlap="1" wp14:anchorId="7C39E0D6" wp14:editId="2B4D36AC">
          <wp:simplePos x="0" y="0"/>
          <wp:positionH relativeFrom="margin">
            <wp:posOffset>191135</wp:posOffset>
          </wp:positionH>
          <wp:positionV relativeFrom="paragraph">
            <wp:posOffset>-474980</wp:posOffset>
          </wp:positionV>
          <wp:extent cx="5143500" cy="496715"/>
          <wp:effectExtent l="0" t="0" r="0" b="0"/>
          <wp:wrapNone/>
          <wp:docPr id="285" name="Obraz 28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FE_POIR_poziom_pl-1_rgb.jpg"/>
                  <pic:cNvPicPr/>
                </pic:nvPicPr>
                <pic:blipFill rotWithShape="1"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14423" b="15385"/>
                  <a:stretch/>
                </pic:blipFill>
                <pic:spPr bwMode="auto">
                  <a:xfrm>
                    <a:off x="0" y="0"/>
                    <a:ext cx="5143500" cy="496715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34F378CF" w14:textId="77777777" w:rsidR="00806342" w:rsidRDefault="00806342" w:rsidP="00C160A1">
      <w:r>
        <w:separator/>
      </w:r>
    </w:p>
  </w:footnote>
  <w:footnote w:type="continuationSeparator" w:id="0">
    <w:p w14:paraId="57E22BEA" w14:textId="77777777" w:rsidR="00806342" w:rsidRDefault="00806342" w:rsidP="00C160A1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30343E49" w14:textId="77777777" w:rsidR="00447CE6" w:rsidRDefault="00447CE6">
    <w:pPr>
      <w:pStyle w:val="Nagwek"/>
    </w:pPr>
  </w:p>
  <w:p w14:paraId="5B646700" w14:textId="77777777" w:rsidR="00447CE6" w:rsidRDefault="00447CE6"/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9228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Look w:val="01E0" w:firstRow="1" w:lastRow="1" w:firstColumn="1" w:lastColumn="1" w:noHBand="0" w:noVBand="0"/>
    </w:tblPr>
    <w:tblGrid>
      <w:gridCol w:w="6232"/>
      <w:gridCol w:w="2996"/>
    </w:tblGrid>
    <w:tr w:rsidR="00447CE6" w:rsidRPr="00A9070C" w14:paraId="3B05F0F2" w14:textId="77777777" w:rsidTr="00A51F8D">
      <w:trPr>
        <w:trHeight w:val="837"/>
      </w:trPr>
      <w:tc>
        <w:tcPr>
          <w:tcW w:w="6232" w:type="dxa"/>
          <w:vMerge w:val="restart"/>
          <w:vAlign w:val="center"/>
        </w:tcPr>
        <w:p w14:paraId="7A7B8687" w14:textId="50995D36" w:rsidR="00447CE6" w:rsidRPr="008A0D25" w:rsidRDefault="00447CE6" w:rsidP="003B4CF0">
          <w:pPr>
            <w:tabs>
              <w:tab w:val="center" w:pos="4536"/>
              <w:tab w:val="right" w:pos="9072"/>
            </w:tabs>
            <w:spacing w:after="0" w:line="276" w:lineRule="auto"/>
            <w:ind w:left="171" w:firstLine="0"/>
            <w:jc w:val="left"/>
            <w:rPr>
              <w:rFonts w:eastAsiaTheme="minorHAnsi"/>
              <w:color w:val="CC3300"/>
              <w:lang w:val="pl-PL"/>
            </w:rPr>
          </w:pPr>
          <w:r w:rsidRPr="00A74AA5">
            <w:rPr>
              <w:rStyle w:val="Wyrnieniedelikatne"/>
              <w:lang w:val="pl-PL"/>
            </w:rPr>
            <w:t>Opis techniczny oraz projekt procesowy systemu dystrybucji kriogenicznej helu dla akceleratora PolFEL oraz s</w:t>
          </w:r>
          <w:r w:rsidRPr="00A74AA5">
            <w:rPr>
              <w:rStyle w:val="Wyrnieniedelikatne"/>
              <w:rFonts w:eastAsiaTheme="minorHAnsi"/>
              <w:lang w:val="pl-PL"/>
            </w:rPr>
            <w:t>pecyfikacj</w:t>
          </w:r>
          <w:r w:rsidR="00803A2C">
            <w:rPr>
              <w:rStyle w:val="Wyrnieniedelikatne"/>
              <w:rFonts w:eastAsiaTheme="minorHAnsi"/>
              <w:lang w:val="pl-PL"/>
            </w:rPr>
            <w:t>a istotnych warunków zamówienia.</w:t>
          </w:r>
        </w:p>
      </w:tc>
      <w:tc>
        <w:tcPr>
          <w:tcW w:w="2996" w:type="dxa"/>
          <w:vAlign w:val="center"/>
        </w:tcPr>
        <w:p w14:paraId="6FE4E3D9" w14:textId="6C49AC06" w:rsidR="00447CE6" w:rsidRPr="00A51F8D" w:rsidRDefault="00447CE6" w:rsidP="008A0D25">
          <w:pPr>
            <w:suppressAutoHyphens/>
            <w:spacing w:after="0" w:line="276" w:lineRule="auto"/>
            <w:ind w:firstLine="0"/>
            <w:jc w:val="center"/>
            <w:rPr>
              <w:lang w:val="pl-PL"/>
            </w:rPr>
          </w:pPr>
        </w:p>
      </w:tc>
    </w:tr>
    <w:tr w:rsidR="00447CE6" w:rsidRPr="008A0D25" w14:paraId="57C53BCE" w14:textId="77777777" w:rsidTr="00A51F8D">
      <w:trPr>
        <w:trHeight w:val="166"/>
      </w:trPr>
      <w:tc>
        <w:tcPr>
          <w:tcW w:w="6232" w:type="dxa"/>
          <w:vMerge/>
          <w:vAlign w:val="center"/>
        </w:tcPr>
        <w:p w14:paraId="6DF94A27" w14:textId="77777777" w:rsidR="00447CE6" w:rsidRPr="008A0D25" w:rsidRDefault="00447CE6" w:rsidP="008A0D25">
          <w:pPr>
            <w:tabs>
              <w:tab w:val="center" w:pos="4536"/>
              <w:tab w:val="right" w:pos="9072"/>
            </w:tabs>
            <w:spacing w:after="0" w:line="276" w:lineRule="auto"/>
            <w:ind w:firstLine="0"/>
            <w:jc w:val="left"/>
            <w:rPr>
              <w:rFonts w:eastAsiaTheme="minorHAnsi"/>
              <w:lang w:val="pl-PL"/>
            </w:rPr>
          </w:pPr>
        </w:p>
      </w:tc>
      <w:tc>
        <w:tcPr>
          <w:tcW w:w="2996" w:type="dxa"/>
          <w:vAlign w:val="center"/>
        </w:tcPr>
        <w:p w14:paraId="0F9EBCFF" w14:textId="77777777" w:rsidR="00447CE6" w:rsidRPr="008A0D25" w:rsidRDefault="00447CE6" w:rsidP="00A51F8D">
          <w:pPr>
            <w:tabs>
              <w:tab w:val="center" w:pos="4536"/>
              <w:tab w:val="right" w:pos="9072"/>
            </w:tabs>
            <w:spacing w:after="0" w:line="276" w:lineRule="auto"/>
            <w:ind w:firstLine="0"/>
            <w:jc w:val="center"/>
            <w:rPr>
              <w:rFonts w:eastAsiaTheme="minorHAnsi"/>
            </w:rPr>
          </w:pPr>
          <w:r w:rsidRPr="00A51F8D">
            <w:rPr>
              <w:rFonts w:eastAsiaTheme="minorHAnsi"/>
              <w:sz w:val="24"/>
              <w:lang w:val="pl-PL"/>
            </w:rPr>
            <w:t xml:space="preserve">Strona </w:t>
          </w:r>
          <w:r w:rsidRPr="00A51F8D">
            <w:rPr>
              <w:rFonts w:eastAsiaTheme="minorHAnsi"/>
              <w:sz w:val="24"/>
              <w:lang w:val="pl-PL"/>
            </w:rPr>
            <w:fldChar w:fldCharType="begin"/>
          </w:r>
          <w:r w:rsidRPr="00A51F8D">
            <w:rPr>
              <w:rFonts w:eastAsiaTheme="minorHAnsi"/>
              <w:sz w:val="24"/>
              <w:lang w:val="pl-PL"/>
            </w:rPr>
            <w:instrText xml:space="preserve"> PAGE </w:instrText>
          </w:r>
          <w:r w:rsidRPr="00A51F8D">
            <w:rPr>
              <w:rFonts w:eastAsiaTheme="minorHAnsi"/>
              <w:sz w:val="24"/>
              <w:lang w:val="pl-PL"/>
            </w:rPr>
            <w:fldChar w:fldCharType="separate"/>
          </w:r>
          <w:r w:rsidR="00A9070C">
            <w:rPr>
              <w:rFonts w:eastAsiaTheme="minorHAnsi"/>
              <w:noProof/>
              <w:sz w:val="24"/>
              <w:lang w:val="pl-PL"/>
            </w:rPr>
            <w:t>118</w:t>
          </w:r>
          <w:r w:rsidRPr="00A51F8D">
            <w:rPr>
              <w:rFonts w:eastAsiaTheme="minorHAnsi"/>
              <w:sz w:val="24"/>
              <w:lang w:val="pl-PL"/>
            </w:rPr>
            <w:fldChar w:fldCharType="end"/>
          </w:r>
          <w:r w:rsidRPr="00A51F8D">
            <w:rPr>
              <w:rFonts w:eastAsiaTheme="minorHAnsi"/>
              <w:sz w:val="24"/>
              <w:lang w:val="pl-PL"/>
            </w:rPr>
            <w:t>/</w:t>
          </w:r>
          <w:r w:rsidRPr="00A51F8D">
            <w:rPr>
              <w:rFonts w:eastAsiaTheme="minorHAnsi"/>
              <w:sz w:val="24"/>
              <w:lang w:val="pl-PL"/>
            </w:rPr>
            <w:fldChar w:fldCharType="begin"/>
          </w:r>
          <w:r w:rsidRPr="00A51F8D">
            <w:rPr>
              <w:rFonts w:eastAsiaTheme="minorHAnsi"/>
              <w:sz w:val="24"/>
              <w:lang w:val="pl-PL"/>
            </w:rPr>
            <w:instrText xml:space="preserve"> NUMPAGES </w:instrText>
          </w:r>
          <w:r w:rsidRPr="00A51F8D">
            <w:rPr>
              <w:rFonts w:eastAsiaTheme="minorHAnsi"/>
              <w:sz w:val="24"/>
              <w:lang w:val="pl-PL"/>
            </w:rPr>
            <w:fldChar w:fldCharType="separate"/>
          </w:r>
          <w:r w:rsidR="00A9070C">
            <w:rPr>
              <w:rFonts w:eastAsiaTheme="minorHAnsi"/>
              <w:noProof/>
              <w:sz w:val="24"/>
              <w:lang w:val="pl-PL"/>
            </w:rPr>
            <w:t>118</w:t>
          </w:r>
          <w:r w:rsidRPr="00A51F8D">
            <w:rPr>
              <w:rFonts w:eastAsiaTheme="minorHAnsi"/>
              <w:sz w:val="24"/>
              <w:lang w:val="pl-PL"/>
            </w:rPr>
            <w:fldChar w:fldCharType="end"/>
          </w:r>
        </w:p>
      </w:tc>
    </w:tr>
  </w:tbl>
  <w:p w14:paraId="1A8F3C6A" w14:textId="04063048" w:rsidR="00447CE6" w:rsidRPr="003C7CD1" w:rsidRDefault="00447CE6" w:rsidP="003C7CD1">
    <w:pPr>
      <w:pStyle w:val="Nagwek"/>
      <w:spacing w:after="0" w:line="240" w:lineRule="auto"/>
      <w:ind w:firstLine="0"/>
      <w:rPr>
        <w:sz w:val="12"/>
        <w:szCs w:val="8"/>
      </w:rP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9228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Look w:val="01E0" w:firstRow="1" w:lastRow="1" w:firstColumn="1" w:lastColumn="1" w:noHBand="0" w:noVBand="0"/>
    </w:tblPr>
    <w:tblGrid>
      <w:gridCol w:w="6232"/>
      <w:gridCol w:w="2996"/>
    </w:tblGrid>
    <w:tr w:rsidR="00447CE6" w:rsidRPr="00A9070C" w14:paraId="0AF59CCF" w14:textId="77777777" w:rsidTr="00A51F8D">
      <w:trPr>
        <w:trHeight w:val="841"/>
      </w:trPr>
      <w:tc>
        <w:tcPr>
          <w:tcW w:w="6232" w:type="dxa"/>
          <w:vMerge w:val="restart"/>
          <w:vAlign w:val="center"/>
        </w:tcPr>
        <w:p w14:paraId="0051627C" w14:textId="2F55C4D7" w:rsidR="00447CE6" w:rsidRPr="00A74AA5" w:rsidRDefault="00447CE6" w:rsidP="003B4CF0">
          <w:pPr>
            <w:rPr>
              <w:rStyle w:val="Wyrnieniedelikatne"/>
              <w:rFonts w:eastAsiaTheme="minorHAnsi"/>
              <w:lang w:val="pl-PL"/>
            </w:rPr>
          </w:pPr>
          <w:r w:rsidRPr="00A74AA5">
            <w:rPr>
              <w:rStyle w:val="Wyrnieniedelikatne"/>
              <w:lang w:val="pl-PL"/>
            </w:rPr>
            <w:t>Opis techniczn</w:t>
          </w:r>
          <w:r w:rsidRPr="003B4CF0">
            <w:rPr>
              <w:rStyle w:val="Wyrnieniedelikatne"/>
              <w:lang w:val="pl-PL"/>
            </w:rPr>
            <w:t>y</w:t>
          </w:r>
          <w:r w:rsidRPr="00A74AA5">
            <w:rPr>
              <w:rStyle w:val="Wyrnieniedelikatne"/>
              <w:lang w:val="pl-PL"/>
            </w:rPr>
            <w:t xml:space="preserve"> oraz projekt procesowy systemu dystrybucji kriogenicznej helu dla akceleratora PolFEL oraz s</w:t>
          </w:r>
          <w:r w:rsidRPr="00A74AA5">
            <w:rPr>
              <w:rStyle w:val="Wyrnieniedelikatne"/>
              <w:rFonts w:eastAsiaTheme="minorHAnsi"/>
              <w:lang w:val="pl-PL"/>
            </w:rPr>
            <w:t>pecyfikacj</w:t>
          </w:r>
          <w:r w:rsidR="00803A2C">
            <w:rPr>
              <w:rStyle w:val="Wyrnieniedelikatne"/>
              <w:rFonts w:eastAsiaTheme="minorHAnsi"/>
              <w:lang w:val="pl-PL"/>
            </w:rPr>
            <w:t>a istotnych warunków zamówienia.</w:t>
          </w:r>
        </w:p>
      </w:tc>
      <w:tc>
        <w:tcPr>
          <w:tcW w:w="2996" w:type="dxa"/>
          <w:vAlign w:val="center"/>
        </w:tcPr>
        <w:p w14:paraId="4D3BD20A" w14:textId="0B270ED9" w:rsidR="00447CE6" w:rsidRPr="00F80B4A" w:rsidRDefault="00447CE6" w:rsidP="008A0D25">
          <w:pPr>
            <w:suppressAutoHyphens/>
            <w:spacing w:after="0" w:line="276" w:lineRule="auto"/>
            <w:ind w:firstLine="0"/>
            <w:jc w:val="center"/>
            <w:rPr>
              <w:lang w:val="pl-PL"/>
            </w:rPr>
          </w:pPr>
        </w:p>
      </w:tc>
    </w:tr>
    <w:tr w:rsidR="00447CE6" w:rsidRPr="00F80B4A" w14:paraId="6CB27DEC" w14:textId="77777777" w:rsidTr="00A51F8D">
      <w:trPr>
        <w:trHeight w:val="322"/>
      </w:trPr>
      <w:tc>
        <w:tcPr>
          <w:tcW w:w="6232" w:type="dxa"/>
          <w:vMerge/>
          <w:vAlign w:val="center"/>
        </w:tcPr>
        <w:p w14:paraId="0B8D6487" w14:textId="77777777" w:rsidR="00447CE6" w:rsidRPr="00F80B4A" w:rsidRDefault="00447CE6" w:rsidP="008A0D25">
          <w:pPr>
            <w:tabs>
              <w:tab w:val="center" w:pos="4536"/>
              <w:tab w:val="right" w:pos="9072"/>
            </w:tabs>
            <w:spacing w:after="0" w:line="276" w:lineRule="auto"/>
            <w:ind w:firstLine="0"/>
            <w:jc w:val="left"/>
            <w:rPr>
              <w:rFonts w:eastAsiaTheme="minorHAnsi"/>
              <w:lang w:val="pl-PL"/>
            </w:rPr>
          </w:pPr>
        </w:p>
      </w:tc>
      <w:tc>
        <w:tcPr>
          <w:tcW w:w="2996" w:type="dxa"/>
          <w:vAlign w:val="center"/>
        </w:tcPr>
        <w:p w14:paraId="4A5652C7" w14:textId="77777777" w:rsidR="00447CE6" w:rsidRPr="00F80B4A" w:rsidRDefault="00447CE6" w:rsidP="00A51F8D">
          <w:pPr>
            <w:tabs>
              <w:tab w:val="center" w:pos="4536"/>
              <w:tab w:val="right" w:pos="9072"/>
            </w:tabs>
            <w:spacing w:after="0" w:line="276" w:lineRule="auto"/>
            <w:ind w:firstLine="0"/>
            <w:jc w:val="center"/>
            <w:rPr>
              <w:rFonts w:eastAsiaTheme="minorHAnsi"/>
            </w:rPr>
          </w:pPr>
          <w:r w:rsidRPr="00A51F8D">
            <w:rPr>
              <w:rFonts w:eastAsiaTheme="minorHAnsi"/>
              <w:sz w:val="24"/>
              <w:lang w:val="pl-PL"/>
            </w:rPr>
            <w:t xml:space="preserve">Strona </w:t>
          </w:r>
          <w:r w:rsidRPr="00A51F8D">
            <w:rPr>
              <w:rFonts w:eastAsiaTheme="minorHAnsi"/>
              <w:sz w:val="24"/>
              <w:lang w:val="pl-PL"/>
            </w:rPr>
            <w:fldChar w:fldCharType="begin"/>
          </w:r>
          <w:r w:rsidRPr="00A51F8D">
            <w:rPr>
              <w:rFonts w:eastAsiaTheme="minorHAnsi"/>
              <w:sz w:val="24"/>
              <w:lang w:val="pl-PL"/>
            </w:rPr>
            <w:instrText xml:space="preserve"> PAGE </w:instrText>
          </w:r>
          <w:r w:rsidRPr="00A51F8D">
            <w:rPr>
              <w:rFonts w:eastAsiaTheme="minorHAnsi"/>
              <w:sz w:val="24"/>
              <w:lang w:val="pl-PL"/>
            </w:rPr>
            <w:fldChar w:fldCharType="separate"/>
          </w:r>
          <w:r w:rsidR="00A9070C">
            <w:rPr>
              <w:rFonts w:eastAsiaTheme="minorHAnsi"/>
              <w:noProof/>
              <w:sz w:val="24"/>
              <w:lang w:val="pl-PL"/>
            </w:rPr>
            <w:t>1</w:t>
          </w:r>
          <w:r w:rsidRPr="00A51F8D">
            <w:rPr>
              <w:rFonts w:eastAsiaTheme="minorHAnsi"/>
              <w:sz w:val="24"/>
              <w:lang w:val="pl-PL"/>
            </w:rPr>
            <w:fldChar w:fldCharType="end"/>
          </w:r>
          <w:r w:rsidRPr="00A51F8D">
            <w:rPr>
              <w:rFonts w:eastAsiaTheme="minorHAnsi"/>
              <w:sz w:val="24"/>
              <w:lang w:val="pl-PL"/>
            </w:rPr>
            <w:t>/</w:t>
          </w:r>
          <w:r w:rsidRPr="00A51F8D">
            <w:rPr>
              <w:rFonts w:eastAsiaTheme="minorHAnsi"/>
              <w:sz w:val="24"/>
              <w:lang w:val="pl-PL"/>
            </w:rPr>
            <w:fldChar w:fldCharType="begin"/>
          </w:r>
          <w:r w:rsidRPr="00A51F8D">
            <w:rPr>
              <w:rFonts w:eastAsiaTheme="minorHAnsi"/>
              <w:sz w:val="24"/>
              <w:lang w:val="pl-PL"/>
            </w:rPr>
            <w:instrText xml:space="preserve"> NUMPAGES </w:instrText>
          </w:r>
          <w:r w:rsidRPr="00A51F8D">
            <w:rPr>
              <w:rFonts w:eastAsiaTheme="minorHAnsi"/>
              <w:sz w:val="24"/>
              <w:lang w:val="pl-PL"/>
            </w:rPr>
            <w:fldChar w:fldCharType="separate"/>
          </w:r>
          <w:r w:rsidR="00A9070C">
            <w:rPr>
              <w:rFonts w:eastAsiaTheme="minorHAnsi"/>
              <w:noProof/>
              <w:sz w:val="24"/>
              <w:lang w:val="pl-PL"/>
            </w:rPr>
            <w:t>118</w:t>
          </w:r>
          <w:r w:rsidRPr="00A51F8D">
            <w:rPr>
              <w:rFonts w:eastAsiaTheme="minorHAnsi"/>
              <w:sz w:val="24"/>
              <w:lang w:val="pl-PL"/>
            </w:rPr>
            <w:fldChar w:fldCharType="end"/>
          </w:r>
        </w:p>
      </w:tc>
    </w:tr>
  </w:tbl>
  <w:p w14:paraId="2079573C" w14:textId="77777777" w:rsidR="00447CE6" w:rsidRDefault="00447CE6">
    <w:pPr>
      <w:pStyle w:val="Nagwek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FB"/>
    <w:multiLevelType w:val="multilevel"/>
    <w:tmpl w:val="DBD4080C"/>
    <w:lvl w:ilvl="0">
      <w:start w:val="1"/>
      <w:numFmt w:val="decimal"/>
      <w:pStyle w:val="Nagwek1"/>
      <w:lvlText w:val="%1."/>
      <w:lvlJc w:val="left"/>
      <w:pPr>
        <w:tabs>
          <w:tab w:val="num" w:pos="992"/>
        </w:tabs>
        <w:ind w:left="992" w:hanging="992"/>
      </w:pPr>
      <w:rPr>
        <w:rFonts w:ascii="Times New Roman" w:hAnsi="Times New Roman" w:cs="Times New Roman" w:hint="default"/>
        <w:sz w:val="28"/>
        <w:szCs w:val="32"/>
      </w:rPr>
    </w:lvl>
    <w:lvl w:ilvl="1">
      <w:start w:val="1"/>
      <w:numFmt w:val="decimal"/>
      <w:pStyle w:val="Nagwek2"/>
      <w:lvlText w:val="%1.%2"/>
      <w:lvlJc w:val="left"/>
      <w:pPr>
        <w:tabs>
          <w:tab w:val="num" w:pos="4111"/>
        </w:tabs>
        <w:ind w:left="4111" w:hanging="992"/>
      </w:pPr>
      <w:rPr>
        <w:rFonts w:hint="default"/>
      </w:rPr>
    </w:lvl>
    <w:lvl w:ilvl="2">
      <w:start w:val="1"/>
      <w:numFmt w:val="decimal"/>
      <w:pStyle w:val="Nagwek3"/>
      <w:lvlText w:val="%1.%2.%3"/>
      <w:lvlJc w:val="left"/>
      <w:pPr>
        <w:tabs>
          <w:tab w:val="num" w:pos="992"/>
        </w:tabs>
        <w:ind w:left="992" w:hanging="992"/>
      </w:pPr>
      <w:rPr>
        <w:rFonts w:hint="default"/>
        <w:lang w:val="en-GB"/>
      </w:rPr>
    </w:lvl>
    <w:lvl w:ilvl="3">
      <w:start w:val="1"/>
      <w:numFmt w:val="decimal"/>
      <w:pStyle w:val="Nagwek4"/>
      <w:lvlText w:val="%1.%2.%3.%4"/>
      <w:lvlJc w:val="left"/>
      <w:pPr>
        <w:tabs>
          <w:tab w:val="num" w:pos="992"/>
        </w:tabs>
        <w:ind w:left="992" w:hanging="992"/>
      </w:pPr>
      <w:rPr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4">
      <w:start w:val="1"/>
      <w:numFmt w:val="lowerLetter"/>
      <w:lvlText w:val="%5)"/>
      <w:lvlJc w:val="left"/>
      <w:pPr>
        <w:tabs>
          <w:tab w:val="num" w:pos="992"/>
        </w:tabs>
        <w:ind w:left="992" w:hanging="992"/>
      </w:pPr>
      <w:rPr>
        <w:rFonts w:hint="default"/>
      </w:rPr>
    </w:lvl>
    <w:lvl w:ilvl="5">
      <w:start w:val="1"/>
      <w:numFmt w:val="lowerRoman"/>
      <w:lvlText w:val="%6)"/>
      <w:lvlJc w:val="left"/>
      <w:pPr>
        <w:tabs>
          <w:tab w:val="num" w:pos="992"/>
        </w:tabs>
        <w:ind w:left="992" w:hanging="99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0"/>
        </w:tabs>
        <w:ind w:left="0" w:firstLine="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0"/>
        </w:tabs>
        <w:ind w:left="0" w:firstLine="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0"/>
        </w:tabs>
        <w:ind w:left="0" w:firstLine="0"/>
      </w:pPr>
      <w:rPr>
        <w:rFonts w:hint="default"/>
      </w:rPr>
    </w:lvl>
  </w:abstractNum>
  <w:abstractNum w:abstractNumId="1">
    <w:nsid w:val="00000001"/>
    <w:multiLevelType w:val="multilevel"/>
    <w:tmpl w:val="00000001"/>
    <w:name w:val="WW8Num1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1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/>
      </w:rPr>
    </w:lvl>
    <w:lvl w:ilvl="2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/>
      </w:rPr>
    </w:lvl>
    <w:lvl w:ilvl="3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/>
      </w:rPr>
    </w:lvl>
    <w:lvl w:ilvl="4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/>
      </w:rPr>
    </w:lvl>
    <w:lvl w:ilvl="5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/>
      </w:rPr>
    </w:lvl>
    <w:lvl w:ilvl="6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7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/>
      </w:rPr>
    </w:lvl>
    <w:lvl w:ilvl="8">
      <w:start w:val="1"/>
      <w:numFmt w:val="bullet"/>
      <w:lvlText w:val=""/>
      <w:lvlJc w:val="left"/>
      <w:pPr>
        <w:tabs>
          <w:tab w:val="num" w:pos="3600"/>
        </w:tabs>
        <w:ind w:left="3600" w:hanging="360"/>
      </w:pPr>
      <w:rPr>
        <w:rFonts w:ascii="Symbol" w:hAnsi="Symbol"/>
      </w:rPr>
    </w:lvl>
  </w:abstractNum>
  <w:abstractNum w:abstractNumId="2">
    <w:nsid w:val="00000002"/>
    <w:multiLevelType w:val="multilevel"/>
    <w:tmpl w:val="00000002"/>
    <w:name w:val="WW8Num2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1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/>
      </w:rPr>
    </w:lvl>
    <w:lvl w:ilvl="2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/>
      </w:rPr>
    </w:lvl>
    <w:lvl w:ilvl="3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/>
      </w:rPr>
    </w:lvl>
    <w:lvl w:ilvl="4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/>
      </w:rPr>
    </w:lvl>
    <w:lvl w:ilvl="5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/>
      </w:rPr>
    </w:lvl>
    <w:lvl w:ilvl="6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7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/>
      </w:rPr>
    </w:lvl>
    <w:lvl w:ilvl="8">
      <w:start w:val="1"/>
      <w:numFmt w:val="bullet"/>
      <w:lvlText w:val=""/>
      <w:lvlJc w:val="left"/>
      <w:pPr>
        <w:tabs>
          <w:tab w:val="num" w:pos="3600"/>
        </w:tabs>
        <w:ind w:left="3600" w:hanging="360"/>
      </w:pPr>
      <w:rPr>
        <w:rFonts w:ascii="Symbol" w:hAnsi="Symbol"/>
      </w:rPr>
    </w:lvl>
  </w:abstractNum>
  <w:abstractNum w:abstractNumId="3">
    <w:nsid w:val="00000003"/>
    <w:multiLevelType w:val="multilevel"/>
    <w:tmpl w:val="00000003"/>
    <w:name w:val="WW8Num3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1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/>
      </w:rPr>
    </w:lvl>
    <w:lvl w:ilvl="2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/>
      </w:rPr>
    </w:lvl>
    <w:lvl w:ilvl="3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/>
      </w:rPr>
    </w:lvl>
    <w:lvl w:ilvl="4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/>
      </w:rPr>
    </w:lvl>
    <w:lvl w:ilvl="5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/>
      </w:rPr>
    </w:lvl>
    <w:lvl w:ilvl="6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7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/>
      </w:rPr>
    </w:lvl>
    <w:lvl w:ilvl="8">
      <w:start w:val="1"/>
      <w:numFmt w:val="bullet"/>
      <w:lvlText w:val=""/>
      <w:lvlJc w:val="left"/>
      <w:pPr>
        <w:tabs>
          <w:tab w:val="num" w:pos="3600"/>
        </w:tabs>
        <w:ind w:left="3600" w:hanging="360"/>
      </w:pPr>
      <w:rPr>
        <w:rFonts w:ascii="Symbol" w:hAnsi="Symbol"/>
      </w:rPr>
    </w:lvl>
  </w:abstractNum>
  <w:abstractNum w:abstractNumId="4">
    <w:nsid w:val="00852B25"/>
    <w:multiLevelType w:val="hybridMultilevel"/>
    <w:tmpl w:val="CAC8DC3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04025CFB"/>
    <w:multiLevelType w:val="hybridMultilevel"/>
    <w:tmpl w:val="23583B78"/>
    <w:lvl w:ilvl="0" w:tplc="04150001">
      <w:start w:val="1"/>
      <w:numFmt w:val="bullet"/>
      <w:lvlText w:val=""/>
      <w:lvlJc w:val="left"/>
      <w:pPr>
        <w:ind w:left="10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20" w:hanging="360"/>
      </w:pPr>
      <w:rPr>
        <w:rFonts w:ascii="Wingdings" w:hAnsi="Wingdings" w:hint="default"/>
      </w:rPr>
    </w:lvl>
  </w:abstractNum>
  <w:abstractNum w:abstractNumId="6">
    <w:nsid w:val="04794522"/>
    <w:multiLevelType w:val="hybridMultilevel"/>
    <w:tmpl w:val="CDF6058A"/>
    <w:lvl w:ilvl="0" w:tplc="04150001">
      <w:start w:val="1"/>
      <w:numFmt w:val="bullet"/>
      <w:lvlText w:val=""/>
      <w:lvlJc w:val="left"/>
      <w:pPr>
        <w:ind w:left="10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20" w:hanging="360"/>
      </w:pPr>
      <w:rPr>
        <w:rFonts w:ascii="Wingdings" w:hAnsi="Wingdings" w:hint="default"/>
      </w:rPr>
    </w:lvl>
  </w:abstractNum>
  <w:abstractNum w:abstractNumId="7">
    <w:nsid w:val="04D86F86"/>
    <w:multiLevelType w:val="hybridMultilevel"/>
    <w:tmpl w:val="83F8409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082F302F"/>
    <w:multiLevelType w:val="multilevel"/>
    <w:tmpl w:val="960817AC"/>
    <w:lvl w:ilvl="0">
      <w:start w:val="6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479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8" w:hanging="720"/>
      </w:pPr>
      <w:rPr>
        <w:rFonts w:hint="default"/>
        <w:sz w:val="22"/>
      </w:rPr>
    </w:lvl>
    <w:lvl w:ilvl="3">
      <w:start w:val="1"/>
      <w:numFmt w:val="decimal"/>
      <w:lvlText w:val="%1.%2.%3.%4."/>
      <w:lvlJc w:val="left"/>
      <w:pPr>
        <w:ind w:left="9651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355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667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015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3273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6752" w:hanging="1800"/>
      </w:pPr>
      <w:rPr>
        <w:rFonts w:hint="default"/>
      </w:rPr>
    </w:lvl>
  </w:abstractNum>
  <w:abstractNum w:abstractNumId="9">
    <w:nsid w:val="09DB3A2D"/>
    <w:multiLevelType w:val="hybridMultilevel"/>
    <w:tmpl w:val="3B56D3BE"/>
    <w:lvl w:ilvl="0" w:tplc="0415000F">
      <w:start w:val="1"/>
      <w:numFmt w:val="decimal"/>
      <w:lvlText w:val="%1.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0">
    <w:nsid w:val="0A2D1B15"/>
    <w:multiLevelType w:val="multilevel"/>
    <w:tmpl w:val="EE68AF2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tabs>
          <w:tab w:val="num" w:pos="1152"/>
        </w:tabs>
        <w:ind w:left="1152" w:hanging="432"/>
      </w:pPr>
      <w:rPr>
        <w:rFonts w:cs="Times New Roman" w:hint="default"/>
      </w:rPr>
    </w:lvl>
    <w:lvl w:ilvl="2">
      <w:start w:val="1"/>
      <w:numFmt w:val="decimal"/>
      <w:pStyle w:val="StylStylNagwek3"/>
      <w:lvlText w:val="%1.%2.%3."/>
      <w:lvlJc w:val="left"/>
      <w:pPr>
        <w:tabs>
          <w:tab w:val="num" w:pos="1800"/>
        </w:tabs>
        <w:ind w:left="1584" w:hanging="504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2088" w:hanging="648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2880"/>
        </w:tabs>
        <w:ind w:left="2592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3096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60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410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4680" w:hanging="1440"/>
      </w:pPr>
      <w:rPr>
        <w:rFonts w:cs="Times New Roman" w:hint="default"/>
      </w:rPr>
    </w:lvl>
  </w:abstractNum>
  <w:abstractNum w:abstractNumId="11">
    <w:nsid w:val="0A784009"/>
    <w:multiLevelType w:val="hybridMultilevel"/>
    <w:tmpl w:val="900A5D72"/>
    <w:lvl w:ilvl="0" w:tplc="04150001">
      <w:start w:val="1"/>
      <w:numFmt w:val="bullet"/>
      <w:lvlText w:val=""/>
      <w:lvlJc w:val="left"/>
      <w:pPr>
        <w:ind w:left="771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91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11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31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51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71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91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11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31" w:hanging="360"/>
      </w:pPr>
      <w:rPr>
        <w:rFonts w:ascii="Wingdings" w:hAnsi="Wingdings" w:hint="default"/>
      </w:rPr>
    </w:lvl>
  </w:abstractNum>
  <w:abstractNum w:abstractNumId="12">
    <w:nsid w:val="0BAC7A1C"/>
    <w:multiLevelType w:val="hybridMultilevel"/>
    <w:tmpl w:val="BFEE856E"/>
    <w:lvl w:ilvl="0" w:tplc="0415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13">
    <w:nsid w:val="0CF42CAB"/>
    <w:multiLevelType w:val="hybridMultilevel"/>
    <w:tmpl w:val="D050048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0D14607C"/>
    <w:multiLevelType w:val="hybridMultilevel"/>
    <w:tmpl w:val="60E246D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0EF46526"/>
    <w:multiLevelType w:val="hybridMultilevel"/>
    <w:tmpl w:val="4398AB7C"/>
    <w:lvl w:ilvl="0" w:tplc="0415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16">
    <w:nsid w:val="0F544C1F"/>
    <w:multiLevelType w:val="hybridMultilevel"/>
    <w:tmpl w:val="03C04BF2"/>
    <w:lvl w:ilvl="0" w:tplc="04150001">
      <w:start w:val="1"/>
      <w:numFmt w:val="bullet"/>
      <w:lvlText w:val=""/>
      <w:lvlJc w:val="left"/>
      <w:pPr>
        <w:ind w:left="10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20" w:hanging="360"/>
      </w:pPr>
      <w:rPr>
        <w:rFonts w:ascii="Wingdings" w:hAnsi="Wingdings" w:hint="default"/>
      </w:rPr>
    </w:lvl>
  </w:abstractNum>
  <w:abstractNum w:abstractNumId="17">
    <w:nsid w:val="16B71FA7"/>
    <w:multiLevelType w:val="hybridMultilevel"/>
    <w:tmpl w:val="E258FD72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8">
    <w:nsid w:val="17EE2C4C"/>
    <w:multiLevelType w:val="hybridMultilevel"/>
    <w:tmpl w:val="2A520C2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1B443BC7"/>
    <w:multiLevelType w:val="multilevel"/>
    <w:tmpl w:val="FD8A238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OpenSymbol" w:hint="default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 w:hint="default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 w:hint="default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OpenSymbol" w:hint="default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 w:hint="default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 w:hint="default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OpenSymbol" w:hint="default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 w:hint="default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 w:hint="default"/>
      </w:rPr>
    </w:lvl>
  </w:abstractNum>
  <w:abstractNum w:abstractNumId="20">
    <w:nsid w:val="1BDB5D51"/>
    <w:multiLevelType w:val="hybridMultilevel"/>
    <w:tmpl w:val="75ACB26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1C9110BF"/>
    <w:multiLevelType w:val="hybridMultilevel"/>
    <w:tmpl w:val="3CF046B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264A2F99"/>
    <w:multiLevelType w:val="hybridMultilevel"/>
    <w:tmpl w:val="605C29D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27BC1858"/>
    <w:multiLevelType w:val="hybridMultilevel"/>
    <w:tmpl w:val="1CB23C8A"/>
    <w:lvl w:ilvl="0" w:tplc="B204CB42">
      <w:start w:val="1"/>
      <w:numFmt w:val="bullet"/>
      <w:pStyle w:val="Listapunktowana2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7200"/>
        </w:tabs>
        <w:ind w:left="72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7920"/>
        </w:tabs>
        <w:ind w:left="79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8640"/>
        </w:tabs>
        <w:ind w:left="8640" w:hanging="360"/>
      </w:pPr>
      <w:rPr>
        <w:rFonts w:ascii="Wingdings" w:hAnsi="Wingdings" w:hint="default"/>
      </w:rPr>
    </w:lvl>
  </w:abstractNum>
  <w:abstractNum w:abstractNumId="24">
    <w:nsid w:val="2D375FAF"/>
    <w:multiLevelType w:val="hybridMultilevel"/>
    <w:tmpl w:val="7144D060"/>
    <w:lvl w:ilvl="0" w:tplc="F34EABD4">
      <w:start w:val="1"/>
      <w:numFmt w:val="decimal"/>
      <w:pStyle w:val="NumerowanieXFE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3C9A6130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EEFCDE20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10B0A578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9118DD80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20BAC174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FE906998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5D0E55F8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62F824F0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25">
    <w:nsid w:val="341120FF"/>
    <w:multiLevelType w:val="hybridMultilevel"/>
    <w:tmpl w:val="10DE7088"/>
    <w:lvl w:ilvl="0" w:tplc="04150001">
      <w:start w:val="1"/>
      <w:numFmt w:val="bullet"/>
      <w:lvlText w:val=""/>
      <w:lvlJc w:val="left"/>
      <w:pPr>
        <w:ind w:left="1712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432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152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872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592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312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032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752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472" w:hanging="360"/>
      </w:pPr>
      <w:rPr>
        <w:rFonts w:ascii="Wingdings" w:hAnsi="Wingdings" w:hint="default"/>
      </w:rPr>
    </w:lvl>
  </w:abstractNum>
  <w:abstractNum w:abstractNumId="26">
    <w:nsid w:val="38D45942"/>
    <w:multiLevelType w:val="hybridMultilevel"/>
    <w:tmpl w:val="049C1DD8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3ECA3BB8">
      <w:numFmt w:val="bullet"/>
      <w:lvlText w:val="·"/>
      <w:lvlJc w:val="left"/>
      <w:pPr>
        <w:ind w:left="1956" w:hanging="516"/>
      </w:pPr>
      <w:rPr>
        <w:rFonts w:ascii="Times New Roman" w:eastAsia="Times New Roman" w:hAnsi="Times New Roman" w:cs="Times New Roman" w:hint="default"/>
      </w:r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7">
    <w:nsid w:val="3C5261A3"/>
    <w:multiLevelType w:val="multilevel"/>
    <w:tmpl w:val="D93C78D0"/>
    <w:lvl w:ilvl="0">
      <w:start w:val="1"/>
      <w:numFmt w:val="bullet"/>
      <w:lvlText w:val=""/>
      <w:lvlJc w:val="left"/>
      <w:pPr>
        <w:tabs>
          <w:tab w:val="num" w:pos="1110"/>
        </w:tabs>
        <w:ind w:left="1110" w:hanging="360"/>
      </w:pPr>
      <w:rPr>
        <w:rFonts w:ascii="Symbol" w:hAnsi="Symbol" w:cs="OpenSymbol" w:hint="default"/>
      </w:rPr>
    </w:lvl>
    <w:lvl w:ilvl="1">
      <w:start w:val="1"/>
      <w:numFmt w:val="bullet"/>
      <w:lvlText w:val="◦"/>
      <w:lvlJc w:val="left"/>
      <w:pPr>
        <w:tabs>
          <w:tab w:val="num" w:pos="1470"/>
        </w:tabs>
        <w:ind w:left="1470" w:hanging="360"/>
      </w:pPr>
      <w:rPr>
        <w:rFonts w:ascii="OpenSymbol" w:hAnsi="OpenSymbol" w:cs="OpenSymbol" w:hint="default"/>
      </w:rPr>
    </w:lvl>
    <w:lvl w:ilvl="2">
      <w:start w:val="1"/>
      <w:numFmt w:val="bullet"/>
      <w:lvlText w:val="▪"/>
      <w:lvlJc w:val="left"/>
      <w:pPr>
        <w:tabs>
          <w:tab w:val="num" w:pos="1830"/>
        </w:tabs>
        <w:ind w:left="1830" w:hanging="360"/>
      </w:pPr>
      <w:rPr>
        <w:rFonts w:ascii="OpenSymbol" w:hAnsi="OpenSymbol" w:cs="OpenSymbol" w:hint="default"/>
      </w:rPr>
    </w:lvl>
    <w:lvl w:ilvl="3">
      <w:start w:val="1"/>
      <w:numFmt w:val="bullet"/>
      <w:lvlText w:val=""/>
      <w:lvlJc w:val="left"/>
      <w:pPr>
        <w:tabs>
          <w:tab w:val="num" w:pos="2190"/>
        </w:tabs>
        <w:ind w:left="2190" w:hanging="360"/>
      </w:pPr>
      <w:rPr>
        <w:rFonts w:ascii="Symbol" w:hAnsi="Symbol" w:cs="OpenSymbol" w:hint="default"/>
      </w:rPr>
    </w:lvl>
    <w:lvl w:ilvl="4">
      <w:start w:val="1"/>
      <w:numFmt w:val="bullet"/>
      <w:lvlText w:val="◦"/>
      <w:lvlJc w:val="left"/>
      <w:pPr>
        <w:tabs>
          <w:tab w:val="num" w:pos="2550"/>
        </w:tabs>
        <w:ind w:left="2550" w:hanging="360"/>
      </w:pPr>
      <w:rPr>
        <w:rFonts w:ascii="OpenSymbol" w:hAnsi="OpenSymbol" w:cs="OpenSymbol" w:hint="default"/>
      </w:rPr>
    </w:lvl>
    <w:lvl w:ilvl="5">
      <w:start w:val="1"/>
      <w:numFmt w:val="bullet"/>
      <w:lvlText w:val="▪"/>
      <w:lvlJc w:val="left"/>
      <w:pPr>
        <w:tabs>
          <w:tab w:val="num" w:pos="2910"/>
        </w:tabs>
        <w:ind w:left="2910" w:hanging="360"/>
      </w:pPr>
      <w:rPr>
        <w:rFonts w:ascii="OpenSymbol" w:hAnsi="OpenSymbol" w:cs="OpenSymbol" w:hint="default"/>
      </w:rPr>
    </w:lvl>
    <w:lvl w:ilvl="6">
      <w:start w:val="1"/>
      <w:numFmt w:val="bullet"/>
      <w:lvlText w:val=""/>
      <w:lvlJc w:val="left"/>
      <w:pPr>
        <w:tabs>
          <w:tab w:val="num" w:pos="3270"/>
        </w:tabs>
        <w:ind w:left="3270" w:hanging="360"/>
      </w:pPr>
      <w:rPr>
        <w:rFonts w:ascii="Symbol" w:hAnsi="Symbol" w:cs="OpenSymbol" w:hint="default"/>
      </w:rPr>
    </w:lvl>
    <w:lvl w:ilvl="7">
      <w:start w:val="1"/>
      <w:numFmt w:val="bullet"/>
      <w:lvlText w:val="◦"/>
      <w:lvlJc w:val="left"/>
      <w:pPr>
        <w:tabs>
          <w:tab w:val="num" w:pos="3630"/>
        </w:tabs>
        <w:ind w:left="3630" w:hanging="360"/>
      </w:pPr>
      <w:rPr>
        <w:rFonts w:ascii="OpenSymbol" w:hAnsi="OpenSymbol" w:cs="OpenSymbol" w:hint="default"/>
      </w:rPr>
    </w:lvl>
    <w:lvl w:ilvl="8">
      <w:start w:val="1"/>
      <w:numFmt w:val="bullet"/>
      <w:lvlText w:val="▪"/>
      <w:lvlJc w:val="left"/>
      <w:pPr>
        <w:tabs>
          <w:tab w:val="num" w:pos="3990"/>
        </w:tabs>
        <w:ind w:left="3990" w:hanging="360"/>
      </w:pPr>
      <w:rPr>
        <w:rFonts w:ascii="OpenSymbol" w:hAnsi="OpenSymbol" w:cs="OpenSymbol" w:hint="default"/>
      </w:rPr>
    </w:lvl>
  </w:abstractNum>
  <w:abstractNum w:abstractNumId="28">
    <w:nsid w:val="3C746AA5"/>
    <w:multiLevelType w:val="hybridMultilevel"/>
    <w:tmpl w:val="2AC88E06"/>
    <w:lvl w:ilvl="0" w:tplc="0415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9">
    <w:nsid w:val="3CA55321"/>
    <w:multiLevelType w:val="hybridMultilevel"/>
    <w:tmpl w:val="17D4A622"/>
    <w:lvl w:ilvl="0" w:tplc="04150001">
      <w:start w:val="1"/>
      <w:numFmt w:val="bullet"/>
      <w:lvlText w:val=""/>
      <w:lvlJc w:val="left"/>
      <w:pPr>
        <w:ind w:left="4309" w:hanging="360"/>
      </w:pPr>
      <w:rPr>
        <w:rFonts w:ascii="Symbol" w:hAnsi="Symbol" w:hint="default"/>
      </w:rPr>
    </w:lvl>
    <w:lvl w:ilvl="1" w:tplc="F91EB0F4">
      <w:numFmt w:val="bullet"/>
      <w:lvlText w:val="•"/>
      <w:lvlJc w:val="left"/>
      <w:pPr>
        <w:ind w:left="5029" w:hanging="360"/>
      </w:pPr>
      <w:rPr>
        <w:rFonts w:ascii="Times New Roman" w:eastAsia="Times New Roman" w:hAnsi="Times New Roman" w:cs="Times New Roman" w:hint="default"/>
      </w:rPr>
    </w:lvl>
    <w:lvl w:ilvl="2" w:tplc="04150005" w:tentative="1">
      <w:start w:val="1"/>
      <w:numFmt w:val="bullet"/>
      <w:lvlText w:val=""/>
      <w:lvlJc w:val="left"/>
      <w:pPr>
        <w:ind w:left="574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646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718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790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862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934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10069" w:hanging="360"/>
      </w:pPr>
      <w:rPr>
        <w:rFonts w:ascii="Wingdings" w:hAnsi="Wingdings" w:hint="default"/>
      </w:rPr>
    </w:lvl>
  </w:abstractNum>
  <w:abstractNum w:abstractNumId="30">
    <w:nsid w:val="3DB34256"/>
    <w:multiLevelType w:val="hybridMultilevel"/>
    <w:tmpl w:val="5D30904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42364516"/>
    <w:multiLevelType w:val="hybridMultilevel"/>
    <w:tmpl w:val="341A26C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>
    <w:nsid w:val="43A146F3"/>
    <w:multiLevelType w:val="hybridMultilevel"/>
    <w:tmpl w:val="4142055E"/>
    <w:lvl w:ilvl="0" w:tplc="04150001">
      <w:start w:val="1"/>
      <w:numFmt w:val="bullet"/>
      <w:lvlText w:val=""/>
      <w:lvlJc w:val="left"/>
      <w:pPr>
        <w:ind w:left="70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2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4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6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58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0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2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4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60" w:hanging="360"/>
      </w:pPr>
      <w:rPr>
        <w:rFonts w:ascii="Wingdings" w:hAnsi="Wingdings" w:hint="default"/>
      </w:rPr>
    </w:lvl>
  </w:abstractNum>
  <w:abstractNum w:abstractNumId="33">
    <w:nsid w:val="4B83211D"/>
    <w:multiLevelType w:val="hybridMultilevel"/>
    <w:tmpl w:val="1D06F550"/>
    <w:lvl w:ilvl="0" w:tplc="04150017">
      <w:start w:val="1"/>
      <w:numFmt w:val="lowerLetter"/>
      <w:lvlText w:val="%1)"/>
      <w:lvlJc w:val="left"/>
      <w:pPr>
        <w:ind w:left="1004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34">
    <w:nsid w:val="4F3858A4"/>
    <w:multiLevelType w:val="multilevel"/>
    <w:tmpl w:val="B6C414AC"/>
    <w:lvl w:ilvl="0">
      <w:start w:val="1"/>
      <w:numFmt w:val="bullet"/>
      <w:lvlText w:val=""/>
      <w:lvlJc w:val="left"/>
      <w:pPr>
        <w:tabs>
          <w:tab w:val="num" w:pos="1115"/>
        </w:tabs>
        <w:ind w:left="1115" w:hanging="360"/>
      </w:pPr>
      <w:rPr>
        <w:rFonts w:ascii="Symbol" w:hAnsi="Symbol" w:cs="OpenSymbol" w:hint="default"/>
      </w:rPr>
    </w:lvl>
    <w:lvl w:ilvl="1">
      <w:start w:val="1"/>
      <w:numFmt w:val="bullet"/>
      <w:lvlText w:val="◦"/>
      <w:lvlJc w:val="left"/>
      <w:pPr>
        <w:tabs>
          <w:tab w:val="num" w:pos="1475"/>
        </w:tabs>
        <w:ind w:left="1475" w:hanging="360"/>
      </w:pPr>
      <w:rPr>
        <w:rFonts w:ascii="OpenSymbol" w:hAnsi="OpenSymbol" w:cs="OpenSymbol" w:hint="default"/>
      </w:rPr>
    </w:lvl>
    <w:lvl w:ilvl="2">
      <w:start w:val="1"/>
      <w:numFmt w:val="bullet"/>
      <w:lvlText w:val="▪"/>
      <w:lvlJc w:val="left"/>
      <w:pPr>
        <w:tabs>
          <w:tab w:val="num" w:pos="1835"/>
        </w:tabs>
        <w:ind w:left="1835" w:hanging="360"/>
      </w:pPr>
      <w:rPr>
        <w:rFonts w:ascii="OpenSymbol" w:hAnsi="OpenSymbol" w:cs="OpenSymbol" w:hint="default"/>
      </w:rPr>
    </w:lvl>
    <w:lvl w:ilvl="3">
      <w:start w:val="1"/>
      <w:numFmt w:val="bullet"/>
      <w:lvlText w:val=""/>
      <w:lvlJc w:val="left"/>
      <w:pPr>
        <w:tabs>
          <w:tab w:val="num" w:pos="2195"/>
        </w:tabs>
        <w:ind w:left="2195" w:hanging="360"/>
      </w:pPr>
      <w:rPr>
        <w:rFonts w:ascii="Symbol" w:hAnsi="Symbol" w:cs="OpenSymbol" w:hint="default"/>
      </w:rPr>
    </w:lvl>
    <w:lvl w:ilvl="4">
      <w:start w:val="1"/>
      <w:numFmt w:val="bullet"/>
      <w:lvlText w:val="◦"/>
      <w:lvlJc w:val="left"/>
      <w:pPr>
        <w:tabs>
          <w:tab w:val="num" w:pos="2555"/>
        </w:tabs>
        <w:ind w:left="2555" w:hanging="360"/>
      </w:pPr>
      <w:rPr>
        <w:rFonts w:ascii="OpenSymbol" w:hAnsi="OpenSymbol" w:cs="OpenSymbol" w:hint="default"/>
      </w:rPr>
    </w:lvl>
    <w:lvl w:ilvl="5">
      <w:start w:val="1"/>
      <w:numFmt w:val="bullet"/>
      <w:lvlText w:val="▪"/>
      <w:lvlJc w:val="left"/>
      <w:pPr>
        <w:tabs>
          <w:tab w:val="num" w:pos="2915"/>
        </w:tabs>
        <w:ind w:left="2915" w:hanging="360"/>
      </w:pPr>
      <w:rPr>
        <w:rFonts w:ascii="OpenSymbol" w:hAnsi="OpenSymbol" w:cs="OpenSymbol" w:hint="default"/>
      </w:rPr>
    </w:lvl>
    <w:lvl w:ilvl="6">
      <w:start w:val="1"/>
      <w:numFmt w:val="bullet"/>
      <w:lvlText w:val=""/>
      <w:lvlJc w:val="left"/>
      <w:pPr>
        <w:tabs>
          <w:tab w:val="num" w:pos="3275"/>
        </w:tabs>
        <w:ind w:left="3275" w:hanging="360"/>
      </w:pPr>
      <w:rPr>
        <w:rFonts w:ascii="Symbol" w:hAnsi="Symbol" w:cs="OpenSymbol" w:hint="default"/>
      </w:rPr>
    </w:lvl>
    <w:lvl w:ilvl="7">
      <w:start w:val="1"/>
      <w:numFmt w:val="bullet"/>
      <w:lvlText w:val="◦"/>
      <w:lvlJc w:val="left"/>
      <w:pPr>
        <w:tabs>
          <w:tab w:val="num" w:pos="3635"/>
        </w:tabs>
        <w:ind w:left="3635" w:hanging="360"/>
      </w:pPr>
      <w:rPr>
        <w:rFonts w:ascii="OpenSymbol" w:hAnsi="OpenSymbol" w:cs="OpenSymbol" w:hint="default"/>
      </w:rPr>
    </w:lvl>
    <w:lvl w:ilvl="8">
      <w:start w:val="1"/>
      <w:numFmt w:val="bullet"/>
      <w:lvlText w:val="▪"/>
      <w:lvlJc w:val="left"/>
      <w:pPr>
        <w:tabs>
          <w:tab w:val="num" w:pos="3995"/>
        </w:tabs>
        <w:ind w:left="3995" w:hanging="360"/>
      </w:pPr>
      <w:rPr>
        <w:rFonts w:ascii="OpenSymbol" w:hAnsi="OpenSymbol" w:cs="OpenSymbol" w:hint="default"/>
      </w:rPr>
    </w:lvl>
  </w:abstractNum>
  <w:abstractNum w:abstractNumId="35">
    <w:nsid w:val="520A18B3"/>
    <w:multiLevelType w:val="hybridMultilevel"/>
    <w:tmpl w:val="A53EDB80"/>
    <w:lvl w:ilvl="0" w:tplc="0415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36">
    <w:nsid w:val="52DB5EF5"/>
    <w:multiLevelType w:val="multilevel"/>
    <w:tmpl w:val="45EE0E74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479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695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077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355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667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015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3273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6752" w:hanging="1800"/>
      </w:pPr>
      <w:rPr>
        <w:rFonts w:hint="default"/>
      </w:rPr>
    </w:lvl>
  </w:abstractNum>
  <w:abstractNum w:abstractNumId="37">
    <w:nsid w:val="548005A4"/>
    <w:multiLevelType w:val="hybridMultilevel"/>
    <w:tmpl w:val="344833D6"/>
    <w:lvl w:ilvl="0" w:tplc="0415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14FC6796">
      <w:start w:val="40"/>
      <w:numFmt w:val="bullet"/>
      <w:lvlText w:val="-"/>
      <w:lvlJc w:val="left"/>
      <w:pPr>
        <w:ind w:left="1080" w:hanging="360"/>
      </w:pPr>
      <w:rPr>
        <w:rFonts w:ascii="Times New Roman" w:eastAsia="Times New Roman" w:hAnsi="Times New Roman" w:cs="Times New Roman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8">
    <w:nsid w:val="57AF129F"/>
    <w:multiLevelType w:val="hybridMultilevel"/>
    <w:tmpl w:val="4432B03E"/>
    <w:lvl w:ilvl="0" w:tplc="0415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9">
    <w:nsid w:val="58CE1883"/>
    <w:multiLevelType w:val="hybridMultilevel"/>
    <w:tmpl w:val="24F4149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>
    <w:nsid w:val="5A787491"/>
    <w:multiLevelType w:val="hybridMultilevel"/>
    <w:tmpl w:val="A78AF336"/>
    <w:lvl w:ilvl="0" w:tplc="E8F800D8">
      <w:start w:val="1"/>
      <w:numFmt w:val="decimal"/>
      <w:pStyle w:val="Lista1"/>
      <w:lvlText w:val="[%1]"/>
      <w:lvlJc w:val="left"/>
      <w:pPr>
        <w:ind w:left="720" w:hanging="360"/>
      </w:pPr>
      <w:rPr>
        <w:rFonts w:hint="default"/>
      </w:rPr>
    </w:lvl>
    <w:lvl w:ilvl="1" w:tplc="041D0019" w:tentative="1">
      <w:start w:val="1"/>
      <w:numFmt w:val="lowerLetter"/>
      <w:lvlText w:val="%2."/>
      <w:lvlJc w:val="left"/>
      <w:pPr>
        <w:ind w:left="1440" w:hanging="360"/>
      </w:pPr>
    </w:lvl>
    <w:lvl w:ilvl="2" w:tplc="041D001B" w:tentative="1">
      <w:start w:val="1"/>
      <w:numFmt w:val="lowerRoman"/>
      <w:lvlText w:val="%3."/>
      <w:lvlJc w:val="right"/>
      <w:pPr>
        <w:ind w:left="2160" w:hanging="180"/>
      </w:pPr>
    </w:lvl>
    <w:lvl w:ilvl="3" w:tplc="041D000F" w:tentative="1">
      <w:start w:val="1"/>
      <w:numFmt w:val="decimal"/>
      <w:lvlText w:val="%4."/>
      <w:lvlJc w:val="left"/>
      <w:pPr>
        <w:ind w:left="2880" w:hanging="360"/>
      </w:pPr>
    </w:lvl>
    <w:lvl w:ilvl="4" w:tplc="041D0019" w:tentative="1">
      <w:start w:val="1"/>
      <w:numFmt w:val="lowerLetter"/>
      <w:lvlText w:val="%5."/>
      <w:lvlJc w:val="left"/>
      <w:pPr>
        <w:ind w:left="3600" w:hanging="360"/>
      </w:pPr>
    </w:lvl>
    <w:lvl w:ilvl="5" w:tplc="041D001B" w:tentative="1">
      <w:start w:val="1"/>
      <w:numFmt w:val="lowerRoman"/>
      <w:lvlText w:val="%6."/>
      <w:lvlJc w:val="right"/>
      <w:pPr>
        <w:ind w:left="4320" w:hanging="180"/>
      </w:pPr>
    </w:lvl>
    <w:lvl w:ilvl="6" w:tplc="041D000F" w:tentative="1">
      <w:start w:val="1"/>
      <w:numFmt w:val="decimal"/>
      <w:lvlText w:val="%7."/>
      <w:lvlJc w:val="left"/>
      <w:pPr>
        <w:ind w:left="5040" w:hanging="360"/>
      </w:pPr>
    </w:lvl>
    <w:lvl w:ilvl="7" w:tplc="041D0019" w:tentative="1">
      <w:start w:val="1"/>
      <w:numFmt w:val="lowerLetter"/>
      <w:lvlText w:val="%8."/>
      <w:lvlJc w:val="left"/>
      <w:pPr>
        <w:ind w:left="5760" w:hanging="360"/>
      </w:pPr>
    </w:lvl>
    <w:lvl w:ilvl="8" w:tplc="041D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>
    <w:nsid w:val="5EF941F1"/>
    <w:multiLevelType w:val="hybridMultilevel"/>
    <w:tmpl w:val="F08A78E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>
    <w:nsid w:val="6033530A"/>
    <w:multiLevelType w:val="hybridMultilevel"/>
    <w:tmpl w:val="D86058F4"/>
    <w:lvl w:ilvl="0" w:tplc="0415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50005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3">
    <w:nsid w:val="60F6178F"/>
    <w:multiLevelType w:val="hybridMultilevel"/>
    <w:tmpl w:val="4AF65640"/>
    <w:lvl w:ilvl="0" w:tplc="E98E821E">
      <w:start w:val="1"/>
      <w:numFmt w:val="upperRoman"/>
      <w:lvlText w:val="%1."/>
      <w:lvlJc w:val="left"/>
      <w:pPr>
        <w:ind w:left="1440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4">
    <w:nsid w:val="61FD7651"/>
    <w:multiLevelType w:val="hybridMultilevel"/>
    <w:tmpl w:val="8CC85E22"/>
    <w:lvl w:ilvl="0" w:tplc="04150001">
      <w:start w:val="1"/>
      <w:numFmt w:val="bullet"/>
      <w:lvlText w:val=""/>
      <w:lvlJc w:val="left"/>
      <w:pPr>
        <w:ind w:left="70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2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4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6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58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0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2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4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60" w:hanging="360"/>
      </w:pPr>
      <w:rPr>
        <w:rFonts w:ascii="Wingdings" w:hAnsi="Wingdings" w:hint="default"/>
      </w:rPr>
    </w:lvl>
  </w:abstractNum>
  <w:abstractNum w:abstractNumId="45">
    <w:nsid w:val="635626D5"/>
    <w:multiLevelType w:val="multilevel"/>
    <w:tmpl w:val="FF10C480"/>
    <w:lvl w:ilvl="0">
      <w:start w:val="6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479" w:hanging="360"/>
      </w:pPr>
      <w:rPr>
        <w:rFonts w:hint="default"/>
        <w:sz w:val="24"/>
      </w:rPr>
    </w:lvl>
    <w:lvl w:ilvl="2">
      <w:start w:val="1"/>
      <w:numFmt w:val="decimal"/>
      <w:lvlText w:val="%1.%2.%3."/>
      <w:lvlJc w:val="left"/>
      <w:pPr>
        <w:ind w:left="2138" w:hanging="720"/>
      </w:pPr>
      <w:rPr>
        <w:rFonts w:hint="default"/>
        <w:sz w:val="22"/>
      </w:rPr>
    </w:lvl>
    <w:lvl w:ilvl="3">
      <w:start w:val="1"/>
      <w:numFmt w:val="decimal"/>
      <w:lvlText w:val="%1.%2.%3.%4."/>
      <w:lvlJc w:val="left"/>
      <w:pPr>
        <w:ind w:left="9651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355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667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015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3273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6752" w:hanging="1800"/>
      </w:pPr>
      <w:rPr>
        <w:rFonts w:hint="default"/>
      </w:rPr>
    </w:lvl>
  </w:abstractNum>
  <w:abstractNum w:abstractNumId="46">
    <w:nsid w:val="64026569"/>
    <w:multiLevelType w:val="hybridMultilevel"/>
    <w:tmpl w:val="94DC4664"/>
    <w:lvl w:ilvl="0" w:tplc="04150001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47">
    <w:nsid w:val="65A54193"/>
    <w:multiLevelType w:val="hybridMultilevel"/>
    <w:tmpl w:val="BE72D03A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8">
    <w:nsid w:val="678E0C91"/>
    <w:multiLevelType w:val="hybridMultilevel"/>
    <w:tmpl w:val="AD427308"/>
    <w:lvl w:ilvl="0" w:tplc="04150001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49">
    <w:nsid w:val="69ED764E"/>
    <w:multiLevelType w:val="hybridMultilevel"/>
    <w:tmpl w:val="AA202CAA"/>
    <w:lvl w:ilvl="0" w:tplc="630679E6">
      <w:start w:val="1"/>
      <w:numFmt w:val="decimal"/>
      <w:pStyle w:val="Spisilustracji"/>
      <w:lvlText w:val="%1."/>
      <w:lvlJc w:val="left"/>
      <w:pPr>
        <w:ind w:left="1060" w:hanging="360"/>
      </w:pPr>
    </w:lvl>
    <w:lvl w:ilvl="1" w:tplc="04150019" w:tentative="1">
      <w:start w:val="1"/>
      <w:numFmt w:val="lowerLetter"/>
      <w:lvlText w:val="%2."/>
      <w:lvlJc w:val="left"/>
      <w:pPr>
        <w:ind w:left="1780" w:hanging="360"/>
      </w:pPr>
    </w:lvl>
    <w:lvl w:ilvl="2" w:tplc="0415001B" w:tentative="1">
      <w:start w:val="1"/>
      <w:numFmt w:val="lowerRoman"/>
      <w:lvlText w:val="%3."/>
      <w:lvlJc w:val="right"/>
      <w:pPr>
        <w:ind w:left="2500" w:hanging="180"/>
      </w:pPr>
    </w:lvl>
    <w:lvl w:ilvl="3" w:tplc="0415000F" w:tentative="1">
      <w:start w:val="1"/>
      <w:numFmt w:val="decimal"/>
      <w:lvlText w:val="%4."/>
      <w:lvlJc w:val="left"/>
      <w:pPr>
        <w:ind w:left="3220" w:hanging="360"/>
      </w:pPr>
    </w:lvl>
    <w:lvl w:ilvl="4" w:tplc="04150019" w:tentative="1">
      <w:start w:val="1"/>
      <w:numFmt w:val="lowerLetter"/>
      <w:lvlText w:val="%5."/>
      <w:lvlJc w:val="left"/>
      <w:pPr>
        <w:ind w:left="3940" w:hanging="360"/>
      </w:pPr>
    </w:lvl>
    <w:lvl w:ilvl="5" w:tplc="0415001B" w:tentative="1">
      <w:start w:val="1"/>
      <w:numFmt w:val="lowerRoman"/>
      <w:lvlText w:val="%6."/>
      <w:lvlJc w:val="right"/>
      <w:pPr>
        <w:ind w:left="4660" w:hanging="180"/>
      </w:pPr>
    </w:lvl>
    <w:lvl w:ilvl="6" w:tplc="0415000F" w:tentative="1">
      <w:start w:val="1"/>
      <w:numFmt w:val="decimal"/>
      <w:lvlText w:val="%7."/>
      <w:lvlJc w:val="left"/>
      <w:pPr>
        <w:ind w:left="5380" w:hanging="360"/>
      </w:pPr>
    </w:lvl>
    <w:lvl w:ilvl="7" w:tplc="04150019" w:tentative="1">
      <w:start w:val="1"/>
      <w:numFmt w:val="lowerLetter"/>
      <w:lvlText w:val="%8."/>
      <w:lvlJc w:val="left"/>
      <w:pPr>
        <w:ind w:left="6100" w:hanging="360"/>
      </w:pPr>
    </w:lvl>
    <w:lvl w:ilvl="8" w:tplc="0415001B" w:tentative="1">
      <w:start w:val="1"/>
      <w:numFmt w:val="lowerRoman"/>
      <w:lvlText w:val="%9."/>
      <w:lvlJc w:val="right"/>
      <w:pPr>
        <w:ind w:left="6820" w:hanging="180"/>
      </w:pPr>
    </w:lvl>
  </w:abstractNum>
  <w:abstractNum w:abstractNumId="50">
    <w:nsid w:val="70717B3A"/>
    <w:multiLevelType w:val="hybridMultilevel"/>
    <w:tmpl w:val="4E823DAA"/>
    <w:lvl w:ilvl="0" w:tplc="0415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51">
    <w:nsid w:val="74577165"/>
    <w:multiLevelType w:val="multilevel"/>
    <w:tmpl w:val="289086F4"/>
    <w:lvl w:ilvl="0">
      <w:start w:val="1"/>
      <w:numFmt w:val="decimal"/>
      <w:pStyle w:val="DESY-Head1"/>
      <w:lvlText w:val="%1"/>
      <w:lvlJc w:val="left"/>
      <w:pPr>
        <w:tabs>
          <w:tab w:val="num" w:pos="792"/>
        </w:tabs>
        <w:ind w:left="792" w:hanging="432"/>
      </w:pPr>
      <w:rPr>
        <w:rFonts w:hint="default"/>
      </w:rPr>
    </w:lvl>
    <w:lvl w:ilvl="1">
      <w:start w:val="1"/>
      <w:numFmt w:val="decimal"/>
      <w:pStyle w:val="DESY-Heading2"/>
      <w:lvlText w:val="%1.%2"/>
      <w:lvlJc w:val="left"/>
      <w:pPr>
        <w:tabs>
          <w:tab w:val="num" w:pos="936"/>
        </w:tabs>
        <w:ind w:left="936" w:hanging="576"/>
      </w:pPr>
      <w:rPr>
        <w:rFonts w:hint="default"/>
      </w:rPr>
    </w:lvl>
    <w:lvl w:ilvl="2">
      <w:start w:val="1"/>
      <w:numFmt w:val="decimal"/>
      <w:pStyle w:val="DESY-Heading3"/>
      <w:lvlText w:val="%1.%2.%3"/>
      <w:lvlJc w:val="left"/>
      <w:pPr>
        <w:tabs>
          <w:tab w:val="num" w:pos="9360"/>
        </w:tabs>
        <w:ind w:left="9360" w:hanging="720"/>
      </w:pPr>
      <w:rPr>
        <w:rFonts w:hint="default"/>
      </w:rPr>
    </w:lvl>
    <w:lvl w:ilvl="3">
      <w:start w:val="1"/>
      <w:numFmt w:val="decimal"/>
      <w:pStyle w:val="DESY-Heading4"/>
      <w:lvlText w:val="%1.%2.%3.%4"/>
      <w:lvlJc w:val="left"/>
      <w:pPr>
        <w:tabs>
          <w:tab w:val="num" w:pos="1224"/>
        </w:tabs>
        <w:ind w:left="122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368"/>
        </w:tabs>
        <w:ind w:left="136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512"/>
        </w:tabs>
        <w:ind w:left="151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656"/>
        </w:tabs>
        <w:ind w:left="165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800"/>
        </w:tabs>
        <w:ind w:left="180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944"/>
        </w:tabs>
        <w:ind w:left="1944" w:hanging="1584"/>
      </w:pPr>
      <w:rPr>
        <w:rFonts w:hint="default"/>
      </w:rPr>
    </w:lvl>
  </w:abstractNum>
  <w:abstractNum w:abstractNumId="52">
    <w:nsid w:val="75394C8C"/>
    <w:multiLevelType w:val="hybridMultilevel"/>
    <w:tmpl w:val="DA5C8B1C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3">
    <w:nsid w:val="7BA7027B"/>
    <w:multiLevelType w:val="hybridMultilevel"/>
    <w:tmpl w:val="97DA0288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4">
    <w:nsid w:val="7D283552"/>
    <w:multiLevelType w:val="multilevel"/>
    <w:tmpl w:val="609A4D4C"/>
    <w:styleLink w:val="StylPunktowaniePWr"/>
    <w:lvl w:ilvl="0">
      <w:numFmt w:val="bullet"/>
      <w:lvlText w:val="-"/>
      <w:lvlJc w:val="left"/>
      <w:pPr>
        <w:tabs>
          <w:tab w:val="num" w:pos="1040"/>
        </w:tabs>
        <w:ind w:left="1040" w:hanging="360"/>
      </w:pPr>
      <w:rPr>
        <w:rFonts w:hint="default"/>
        <w:sz w:val="24"/>
      </w:rPr>
    </w:lvl>
    <w:lvl w:ilvl="1">
      <w:start w:val="1"/>
      <w:numFmt w:val="bullet"/>
      <w:lvlText w:val="o"/>
      <w:lvlJc w:val="left"/>
      <w:pPr>
        <w:tabs>
          <w:tab w:val="num" w:pos="1780"/>
        </w:tabs>
        <w:ind w:left="178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tabs>
          <w:tab w:val="num" w:pos="2500"/>
        </w:tabs>
        <w:ind w:left="250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220"/>
        </w:tabs>
        <w:ind w:left="322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940"/>
        </w:tabs>
        <w:ind w:left="394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tabs>
          <w:tab w:val="num" w:pos="4660"/>
        </w:tabs>
        <w:ind w:left="466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380"/>
        </w:tabs>
        <w:ind w:left="538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100"/>
        </w:tabs>
        <w:ind w:left="610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tabs>
          <w:tab w:val="num" w:pos="6820"/>
        </w:tabs>
        <w:ind w:left="6820" w:hanging="360"/>
      </w:pPr>
      <w:rPr>
        <w:rFonts w:ascii="Wingdings" w:hAnsi="Wingdings" w:hint="default"/>
      </w:rPr>
    </w:lvl>
  </w:abstractNum>
  <w:abstractNum w:abstractNumId="55">
    <w:nsid w:val="7DF6157A"/>
    <w:multiLevelType w:val="hybridMultilevel"/>
    <w:tmpl w:val="958ED4C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6">
    <w:nsid w:val="7E7071B7"/>
    <w:multiLevelType w:val="hybridMultilevel"/>
    <w:tmpl w:val="7372726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4"/>
  </w:num>
  <w:num w:numId="2">
    <w:abstractNumId w:val="54"/>
  </w:num>
  <w:num w:numId="3">
    <w:abstractNumId w:val="10"/>
  </w:num>
  <w:num w:numId="4">
    <w:abstractNumId w:val="49"/>
  </w:num>
  <w:num w:numId="5">
    <w:abstractNumId w:val="40"/>
  </w:num>
  <w:num w:numId="6">
    <w:abstractNumId w:val="22"/>
  </w:num>
  <w:num w:numId="7">
    <w:abstractNumId w:val="17"/>
  </w:num>
  <w:num w:numId="8">
    <w:abstractNumId w:val="23"/>
  </w:num>
  <w:num w:numId="9">
    <w:abstractNumId w:val="51"/>
  </w:num>
  <w:num w:numId="10">
    <w:abstractNumId w:val="21"/>
  </w:num>
  <w:num w:numId="11">
    <w:abstractNumId w:val="47"/>
  </w:num>
  <w:num w:numId="12">
    <w:abstractNumId w:val="38"/>
  </w:num>
  <w:num w:numId="13">
    <w:abstractNumId w:val="43"/>
  </w:num>
  <w:num w:numId="14">
    <w:abstractNumId w:val="26"/>
  </w:num>
  <w:num w:numId="15">
    <w:abstractNumId w:val="53"/>
  </w:num>
  <w:num w:numId="16">
    <w:abstractNumId w:val="18"/>
  </w:num>
  <w:num w:numId="17">
    <w:abstractNumId w:val="37"/>
  </w:num>
  <w:num w:numId="18">
    <w:abstractNumId w:val="29"/>
  </w:num>
  <w:num w:numId="19">
    <w:abstractNumId w:val="25"/>
  </w:num>
  <w:num w:numId="20">
    <w:abstractNumId w:val="11"/>
  </w:num>
  <w:num w:numId="21">
    <w:abstractNumId w:val="33"/>
  </w:num>
  <w:num w:numId="22">
    <w:abstractNumId w:val="6"/>
  </w:num>
  <w:num w:numId="23">
    <w:abstractNumId w:val="5"/>
  </w:num>
  <w:num w:numId="24">
    <w:abstractNumId w:val="42"/>
  </w:num>
  <w:num w:numId="25">
    <w:abstractNumId w:val="0"/>
  </w:num>
  <w:num w:numId="26">
    <w:abstractNumId w:val="45"/>
  </w:num>
  <w:num w:numId="27">
    <w:abstractNumId w:val="36"/>
  </w:num>
  <w:num w:numId="28">
    <w:abstractNumId w:val="35"/>
  </w:num>
  <w:num w:numId="29">
    <w:abstractNumId w:val="46"/>
  </w:num>
  <w:num w:numId="30">
    <w:abstractNumId w:val="44"/>
  </w:num>
  <w:num w:numId="31">
    <w:abstractNumId w:val="28"/>
  </w:num>
  <w:num w:numId="32">
    <w:abstractNumId w:val="4"/>
  </w:num>
  <w:num w:numId="33">
    <w:abstractNumId w:val="7"/>
  </w:num>
  <w:num w:numId="34">
    <w:abstractNumId w:val="13"/>
  </w:num>
  <w:num w:numId="35">
    <w:abstractNumId w:val="41"/>
  </w:num>
  <w:num w:numId="36">
    <w:abstractNumId w:val="55"/>
  </w:num>
  <w:num w:numId="37">
    <w:abstractNumId w:val="39"/>
  </w:num>
  <w:num w:numId="38">
    <w:abstractNumId w:val="30"/>
  </w:num>
  <w:num w:numId="39">
    <w:abstractNumId w:val="31"/>
  </w:num>
  <w:num w:numId="40">
    <w:abstractNumId w:val="14"/>
  </w:num>
  <w:num w:numId="41">
    <w:abstractNumId w:val="48"/>
  </w:num>
  <w:num w:numId="42">
    <w:abstractNumId w:val="15"/>
  </w:num>
  <w:num w:numId="43">
    <w:abstractNumId w:val="52"/>
  </w:num>
  <w:num w:numId="44">
    <w:abstractNumId w:val="12"/>
  </w:num>
  <w:num w:numId="45">
    <w:abstractNumId w:val="50"/>
  </w:num>
  <w:num w:numId="46">
    <w:abstractNumId w:val="56"/>
  </w:num>
  <w:num w:numId="47">
    <w:abstractNumId w:val="32"/>
  </w:num>
  <w:num w:numId="48">
    <w:abstractNumId w:val="16"/>
  </w:num>
  <w:num w:numId="49">
    <w:abstractNumId w:val="8"/>
  </w:num>
  <w:num w:numId="50">
    <w:abstractNumId w:val="9"/>
  </w:num>
  <w:num w:numId="51">
    <w:abstractNumId w:val="20"/>
  </w:num>
  <w:num w:numId="52">
    <w:abstractNumId w:val="34"/>
  </w:num>
  <w:num w:numId="53">
    <w:abstractNumId w:val="27"/>
  </w:num>
  <w:num w:numId="54">
    <w:abstractNumId w:val="19"/>
  </w:num>
  <w:num w:numId="55">
    <w:abstractNumId w:val="5"/>
  </w:num>
  <w:num w:numId="56">
    <w:abstractNumId w:val="42"/>
  </w:num>
  <w:numIdMacAtCleanup w:val="4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hyphenationZone w:val="425"/>
  <w:drawingGridHorizontalSpacing w:val="120"/>
  <w:displayHorizontalDrawingGridEvery w:val="2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__Grammarly_42____i" w:val="H4sIAAAAAAAEAKtWckksSQxILCpxzi/NK1GyMqwFAAEhoTITAAAA"/>
    <w:docVar w:name="__Grammarly_42___1" w:val="H4sIAAAAAAAEAKtWcslP9kxRslIyNDYyNje1MDIyNbS0NDYxNjFX0lEKTi0uzszPAykwMqsFALiSYSotAAAA"/>
  </w:docVars>
  <w:rsids>
    <w:rsidRoot w:val="001E1D46"/>
    <w:rsid w:val="00000007"/>
    <w:rsid w:val="000005E1"/>
    <w:rsid w:val="00000DF2"/>
    <w:rsid w:val="0000142C"/>
    <w:rsid w:val="00001C66"/>
    <w:rsid w:val="00001D33"/>
    <w:rsid w:val="00002756"/>
    <w:rsid w:val="00002775"/>
    <w:rsid w:val="00002D9A"/>
    <w:rsid w:val="00003252"/>
    <w:rsid w:val="000037B7"/>
    <w:rsid w:val="00003A0F"/>
    <w:rsid w:val="00003A33"/>
    <w:rsid w:val="00003A47"/>
    <w:rsid w:val="000040FC"/>
    <w:rsid w:val="00004511"/>
    <w:rsid w:val="00004A05"/>
    <w:rsid w:val="00004B68"/>
    <w:rsid w:val="00004EB1"/>
    <w:rsid w:val="00004FF4"/>
    <w:rsid w:val="0000507B"/>
    <w:rsid w:val="0000526F"/>
    <w:rsid w:val="00005491"/>
    <w:rsid w:val="000055F3"/>
    <w:rsid w:val="00006023"/>
    <w:rsid w:val="00006629"/>
    <w:rsid w:val="000066BE"/>
    <w:rsid w:val="00006ECC"/>
    <w:rsid w:val="00006EDC"/>
    <w:rsid w:val="0000700A"/>
    <w:rsid w:val="00007763"/>
    <w:rsid w:val="000079A6"/>
    <w:rsid w:val="00010162"/>
    <w:rsid w:val="000104D5"/>
    <w:rsid w:val="00010F1A"/>
    <w:rsid w:val="0001167E"/>
    <w:rsid w:val="00011962"/>
    <w:rsid w:val="00011ED6"/>
    <w:rsid w:val="00012CE9"/>
    <w:rsid w:val="00012E19"/>
    <w:rsid w:val="00013ABB"/>
    <w:rsid w:val="0001432C"/>
    <w:rsid w:val="0001512A"/>
    <w:rsid w:val="00015311"/>
    <w:rsid w:val="00015371"/>
    <w:rsid w:val="00015573"/>
    <w:rsid w:val="00015898"/>
    <w:rsid w:val="000161DB"/>
    <w:rsid w:val="00016899"/>
    <w:rsid w:val="00017CEE"/>
    <w:rsid w:val="00017DA2"/>
    <w:rsid w:val="00020004"/>
    <w:rsid w:val="0002021E"/>
    <w:rsid w:val="00020875"/>
    <w:rsid w:val="00021117"/>
    <w:rsid w:val="00021537"/>
    <w:rsid w:val="00021870"/>
    <w:rsid w:val="0002189B"/>
    <w:rsid w:val="000218D8"/>
    <w:rsid w:val="00022271"/>
    <w:rsid w:val="0002233A"/>
    <w:rsid w:val="0002238C"/>
    <w:rsid w:val="000229F5"/>
    <w:rsid w:val="00022CD2"/>
    <w:rsid w:val="00022D6C"/>
    <w:rsid w:val="000242EB"/>
    <w:rsid w:val="00024CE3"/>
    <w:rsid w:val="0002514B"/>
    <w:rsid w:val="000256D1"/>
    <w:rsid w:val="000259D1"/>
    <w:rsid w:val="0002665B"/>
    <w:rsid w:val="00026717"/>
    <w:rsid w:val="000268BD"/>
    <w:rsid w:val="00026933"/>
    <w:rsid w:val="00026B0F"/>
    <w:rsid w:val="00026B22"/>
    <w:rsid w:val="00026CDC"/>
    <w:rsid w:val="00026F3F"/>
    <w:rsid w:val="0002706A"/>
    <w:rsid w:val="00027639"/>
    <w:rsid w:val="00030247"/>
    <w:rsid w:val="0003043E"/>
    <w:rsid w:val="00030760"/>
    <w:rsid w:val="000309A7"/>
    <w:rsid w:val="00030BA4"/>
    <w:rsid w:val="00031855"/>
    <w:rsid w:val="00031F67"/>
    <w:rsid w:val="0003205C"/>
    <w:rsid w:val="0003212C"/>
    <w:rsid w:val="000322DC"/>
    <w:rsid w:val="00032759"/>
    <w:rsid w:val="00032D04"/>
    <w:rsid w:val="000334D4"/>
    <w:rsid w:val="00033512"/>
    <w:rsid w:val="000335D7"/>
    <w:rsid w:val="000339F9"/>
    <w:rsid w:val="00033F58"/>
    <w:rsid w:val="0003403D"/>
    <w:rsid w:val="0003447F"/>
    <w:rsid w:val="0003474F"/>
    <w:rsid w:val="00034753"/>
    <w:rsid w:val="00034B17"/>
    <w:rsid w:val="00034EA0"/>
    <w:rsid w:val="00034F83"/>
    <w:rsid w:val="0003537C"/>
    <w:rsid w:val="000353BF"/>
    <w:rsid w:val="000354C1"/>
    <w:rsid w:val="00035692"/>
    <w:rsid w:val="0003594F"/>
    <w:rsid w:val="0003599D"/>
    <w:rsid w:val="00035AF3"/>
    <w:rsid w:val="00035C77"/>
    <w:rsid w:val="00035F9B"/>
    <w:rsid w:val="0003632C"/>
    <w:rsid w:val="00037441"/>
    <w:rsid w:val="00037655"/>
    <w:rsid w:val="00037B80"/>
    <w:rsid w:val="00037EAF"/>
    <w:rsid w:val="000403F5"/>
    <w:rsid w:val="0004047E"/>
    <w:rsid w:val="00040E70"/>
    <w:rsid w:val="00040FFB"/>
    <w:rsid w:val="0004103E"/>
    <w:rsid w:val="00041088"/>
    <w:rsid w:val="000418D5"/>
    <w:rsid w:val="00041C74"/>
    <w:rsid w:val="00042041"/>
    <w:rsid w:val="00042586"/>
    <w:rsid w:val="0004299C"/>
    <w:rsid w:val="00042AB6"/>
    <w:rsid w:val="00042BAA"/>
    <w:rsid w:val="00042F4A"/>
    <w:rsid w:val="00043040"/>
    <w:rsid w:val="000431F3"/>
    <w:rsid w:val="0004381D"/>
    <w:rsid w:val="000438D4"/>
    <w:rsid w:val="00043F14"/>
    <w:rsid w:val="00043FC5"/>
    <w:rsid w:val="00044137"/>
    <w:rsid w:val="00044191"/>
    <w:rsid w:val="00044766"/>
    <w:rsid w:val="000448E4"/>
    <w:rsid w:val="00045435"/>
    <w:rsid w:val="000455E8"/>
    <w:rsid w:val="00045917"/>
    <w:rsid w:val="00045B32"/>
    <w:rsid w:val="00045CD4"/>
    <w:rsid w:val="00046AC3"/>
    <w:rsid w:val="00046CC7"/>
    <w:rsid w:val="00047396"/>
    <w:rsid w:val="0004771F"/>
    <w:rsid w:val="000479A2"/>
    <w:rsid w:val="00047C0A"/>
    <w:rsid w:val="000506BC"/>
    <w:rsid w:val="00050944"/>
    <w:rsid w:val="000509E5"/>
    <w:rsid w:val="00050C67"/>
    <w:rsid w:val="00050D5F"/>
    <w:rsid w:val="00051397"/>
    <w:rsid w:val="000515CA"/>
    <w:rsid w:val="00051A7E"/>
    <w:rsid w:val="00051F63"/>
    <w:rsid w:val="000520D8"/>
    <w:rsid w:val="00052A24"/>
    <w:rsid w:val="00052B91"/>
    <w:rsid w:val="00052CFD"/>
    <w:rsid w:val="00052D09"/>
    <w:rsid w:val="00052D64"/>
    <w:rsid w:val="000532FC"/>
    <w:rsid w:val="000533B2"/>
    <w:rsid w:val="00053431"/>
    <w:rsid w:val="00053D98"/>
    <w:rsid w:val="00053F4B"/>
    <w:rsid w:val="000545FC"/>
    <w:rsid w:val="000546E8"/>
    <w:rsid w:val="000553B9"/>
    <w:rsid w:val="000554EC"/>
    <w:rsid w:val="00055DAB"/>
    <w:rsid w:val="00055F6F"/>
    <w:rsid w:val="000567F0"/>
    <w:rsid w:val="00056861"/>
    <w:rsid w:val="00056A14"/>
    <w:rsid w:val="00057069"/>
    <w:rsid w:val="00057639"/>
    <w:rsid w:val="00057A87"/>
    <w:rsid w:val="00060013"/>
    <w:rsid w:val="00060358"/>
    <w:rsid w:val="00060C5F"/>
    <w:rsid w:val="000610BF"/>
    <w:rsid w:val="00061299"/>
    <w:rsid w:val="00061603"/>
    <w:rsid w:val="00061847"/>
    <w:rsid w:val="00061BF3"/>
    <w:rsid w:val="00061E5D"/>
    <w:rsid w:val="0006229F"/>
    <w:rsid w:val="00062370"/>
    <w:rsid w:val="0006285F"/>
    <w:rsid w:val="00062B18"/>
    <w:rsid w:val="00062DC2"/>
    <w:rsid w:val="00063501"/>
    <w:rsid w:val="00063AC5"/>
    <w:rsid w:val="0006428B"/>
    <w:rsid w:val="000657A9"/>
    <w:rsid w:val="000658F8"/>
    <w:rsid w:val="0006592B"/>
    <w:rsid w:val="00065A68"/>
    <w:rsid w:val="00065E3A"/>
    <w:rsid w:val="0006618C"/>
    <w:rsid w:val="000663FB"/>
    <w:rsid w:val="00066483"/>
    <w:rsid w:val="0006670E"/>
    <w:rsid w:val="00066754"/>
    <w:rsid w:val="00066CFD"/>
    <w:rsid w:val="00067B87"/>
    <w:rsid w:val="00070107"/>
    <w:rsid w:val="0007055E"/>
    <w:rsid w:val="00070564"/>
    <w:rsid w:val="00070F85"/>
    <w:rsid w:val="000719AF"/>
    <w:rsid w:val="00071A47"/>
    <w:rsid w:val="000724CF"/>
    <w:rsid w:val="00072894"/>
    <w:rsid w:val="000728D2"/>
    <w:rsid w:val="00072BB9"/>
    <w:rsid w:val="00072C89"/>
    <w:rsid w:val="000731CA"/>
    <w:rsid w:val="00073428"/>
    <w:rsid w:val="00073579"/>
    <w:rsid w:val="0007369B"/>
    <w:rsid w:val="00073771"/>
    <w:rsid w:val="00073B25"/>
    <w:rsid w:val="00073F5F"/>
    <w:rsid w:val="00074125"/>
    <w:rsid w:val="00074565"/>
    <w:rsid w:val="00074741"/>
    <w:rsid w:val="000749DF"/>
    <w:rsid w:val="00074D2B"/>
    <w:rsid w:val="00075570"/>
    <w:rsid w:val="00075816"/>
    <w:rsid w:val="00076017"/>
    <w:rsid w:val="0007614C"/>
    <w:rsid w:val="000769B4"/>
    <w:rsid w:val="000769FA"/>
    <w:rsid w:val="00077919"/>
    <w:rsid w:val="000779DE"/>
    <w:rsid w:val="00077A72"/>
    <w:rsid w:val="00080002"/>
    <w:rsid w:val="00080474"/>
    <w:rsid w:val="0008048C"/>
    <w:rsid w:val="00080552"/>
    <w:rsid w:val="00080B8C"/>
    <w:rsid w:val="00080F92"/>
    <w:rsid w:val="000811DE"/>
    <w:rsid w:val="00081266"/>
    <w:rsid w:val="0008151C"/>
    <w:rsid w:val="0008186D"/>
    <w:rsid w:val="0008216F"/>
    <w:rsid w:val="000827B0"/>
    <w:rsid w:val="00082D20"/>
    <w:rsid w:val="00083018"/>
    <w:rsid w:val="00083AB0"/>
    <w:rsid w:val="00084084"/>
    <w:rsid w:val="000847F6"/>
    <w:rsid w:val="00084963"/>
    <w:rsid w:val="00085666"/>
    <w:rsid w:val="00085698"/>
    <w:rsid w:val="00085C68"/>
    <w:rsid w:val="000863CA"/>
    <w:rsid w:val="000863E9"/>
    <w:rsid w:val="000867F6"/>
    <w:rsid w:val="00087377"/>
    <w:rsid w:val="00087B62"/>
    <w:rsid w:val="00087BD3"/>
    <w:rsid w:val="00087E99"/>
    <w:rsid w:val="00090865"/>
    <w:rsid w:val="00091A90"/>
    <w:rsid w:val="00091BA0"/>
    <w:rsid w:val="00091C28"/>
    <w:rsid w:val="00092054"/>
    <w:rsid w:val="00092249"/>
    <w:rsid w:val="000922FE"/>
    <w:rsid w:val="0009242A"/>
    <w:rsid w:val="00092508"/>
    <w:rsid w:val="00092733"/>
    <w:rsid w:val="0009288E"/>
    <w:rsid w:val="00092E6F"/>
    <w:rsid w:val="00092F41"/>
    <w:rsid w:val="000931FC"/>
    <w:rsid w:val="0009329C"/>
    <w:rsid w:val="00093558"/>
    <w:rsid w:val="000938A2"/>
    <w:rsid w:val="00093A89"/>
    <w:rsid w:val="000941B1"/>
    <w:rsid w:val="00094766"/>
    <w:rsid w:val="0009484F"/>
    <w:rsid w:val="0009509F"/>
    <w:rsid w:val="0009524B"/>
    <w:rsid w:val="00095394"/>
    <w:rsid w:val="0009544F"/>
    <w:rsid w:val="000954CF"/>
    <w:rsid w:val="00095D4A"/>
    <w:rsid w:val="000962E4"/>
    <w:rsid w:val="000969A2"/>
    <w:rsid w:val="00096C10"/>
    <w:rsid w:val="0009712E"/>
    <w:rsid w:val="00097AED"/>
    <w:rsid w:val="00097AF3"/>
    <w:rsid w:val="00097AF7"/>
    <w:rsid w:val="00097EA9"/>
    <w:rsid w:val="000A0023"/>
    <w:rsid w:val="000A03D9"/>
    <w:rsid w:val="000A0DDC"/>
    <w:rsid w:val="000A0E42"/>
    <w:rsid w:val="000A1037"/>
    <w:rsid w:val="000A118E"/>
    <w:rsid w:val="000A1C6A"/>
    <w:rsid w:val="000A2004"/>
    <w:rsid w:val="000A2756"/>
    <w:rsid w:val="000A36DD"/>
    <w:rsid w:val="000A37FA"/>
    <w:rsid w:val="000A3E1B"/>
    <w:rsid w:val="000A4468"/>
    <w:rsid w:val="000A47DC"/>
    <w:rsid w:val="000A4AFB"/>
    <w:rsid w:val="000A4D15"/>
    <w:rsid w:val="000A56B1"/>
    <w:rsid w:val="000A5737"/>
    <w:rsid w:val="000A5A07"/>
    <w:rsid w:val="000A6901"/>
    <w:rsid w:val="000A6C4A"/>
    <w:rsid w:val="000A6C5D"/>
    <w:rsid w:val="000A6E67"/>
    <w:rsid w:val="000A737D"/>
    <w:rsid w:val="000A7B07"/>
    <w:rsid w:val="000A7B42"/>
    <w:rsid w:val="000B0470"/>
    <w:rsid w:val="000B0AB2"/>
    <w:rsid w:val="000B1034"/>
    <w:rsid w:val="000B11D4"/>
    <w:rsid w:val="000B2535"/>
    <w:rsid w:val="000B2CC9"/>
    <w:rsid w:val="000B2FF8"/>
    <w:rsid w:val="000B320C"/>
    <w:rsid w:val="000B37F6"/>
    <w:rsid w:val="000B3D19"/>
    <w:rsid w:val="000B3F23"/>
    <w:rsid w:val="000B42A3"/>
    <w:rsid w:val="000B4638"/>
    <w:rsid w:val="000B4801"/>
    <w:rsid w:val="000B4A3C"/>
    <w:rsid w:val="000B4A3D"/>
    <w:rsid w:val="000B4C04"/>
    <w:rsid w:val="000B4CFC"/>
    <w:rsid w:val="000B5574"/>
    <w:rsid w:val="000B5718"/>
    <w:rsid w:val="000B5C78"/>
    <w:rsid w:val="000B5CC4"/>
    <w:rsid w:val="000B622B"/>
    <w:rsid w:val="000B654F"/>
    <w:rsid w:val="000B6779"/>
    <w:rsid w:val="000B67F1"/>
    <w:rsid w:val="000B69B1"/>
    <w:rsid w:val="000B69C0"/>
    <w:rsid w:val="000B7134"/>
    <w:rsid w:val="000B7AE5"/>
    <w:rsid w:val="000B7C57"/>
    <w:rsid w:val="000C0008"/>
    <w:rsid w:val="000C0D08"/>
    <w:rsid w:val="000C1082"/>
    <w:rsid w:val="000C1690"/>
    <w:rsid w:val="000C1BB0"/>
    <w:rsid w:val="000C1BE1"/>
    <w:rsid w:val="000C1EB0"/>
    <w:rsid w:val="000C2FFE"/>
    <w:rsid w:val="000C30F1"/>
    <w:rsid w:val="000C336D"/>
    <w:rsid w:val="000C3611"/>
    <w:rsid w:val="000C3D52"/>
    <w:rsid w:val="000C3D54"/>
    <w:rsid w:val="000C3FA9"/>
    <w:rsid w:val="000C4119"/>
    <w:rsid w:val="000C4A01"/>
    <w:rsid w:val="000C522D"/>
    <w:rsid w:val="000C5F1B"/>
    <w:rsid w:val="000C6512"/>
    <w:rsid w:val="000C6AB2"/>
    <w:rsid w:val="000C6AC1"/>
    <w:rsid w:val="000C6BF9"/>
    <w:rsid w:val="000C706B"/>
    <w:rsid w:val="000C7386"/>
    <w:rsid w:val="000C78B0"/>
    <w:rsid w:val="000D0011"/>
    <w:rsid w:val="000D012B"/>
    <w:rsid w:val="000D042A"/>
    <w:rsid w:val="000D16BD"/>
    <w:rsid w:val="000D1778"/>
    <w:rsid w:val="000D1D2A"/>
    <w:rsid w:val="000D20E3"/>
    <w:rsid w:val="000D27D6"/>
    <w:rsid w:val="000D27DC"/>
    <w:rsid w:val="000D2BC8"/>
    <w:rsid w:val="000D348D"/>
    <w:rsid w:val="000D3B8D"/>
    <w:rsid w:val="000D4EE8"/>
    <w:rsid w:val="000D533D"/>
    <w:rsid w:val="000D5DE4"/>
    <w:rsid w:val="000D7392"/>
    <w:rsid w:val="000D7BFB"/>
    <w:rsid w:val="000E004B"/>
    <w:rsid w:val="000E045A"/>
    <w:rsid w:val="000E069F"/>
    <w:rsid w:val="000E0CB1"/>
    <w:rsid w:val="000E0D2C"/>
    <w:rsid w:val="000E11D0"/>
    <w:rsid w:val="000E13B3"/>
    <w:rsid w:val="000E162E"/>
    <w:rsid w:val="000E19F1"/>
    <w:rsid w:val="000E19F5"/>
    <w:rsid w:val="000E1D91"/>
    <w:rsid w:val="000E20E9"/>
    <w:rsid w:val="000E2B43"/>
    <w:rsid w:val="000E2B9D"/>
    <w:rsid w:val="000E36E2"/>
    <w:rsid w:val="000E47CD"/>
    <w:rsid w:val="000E4E3A"/>
    <w:rsid w:val="000E595D"/>
    <w:rsid w:val="000E597B"/>
    <w:rsid w:val="000E5E4B"/>
    <w:rsid w:val="000E5F08"/>
    <w:rsid w:val="000E65E8"/>
    <w:rsid w:val="000E6849"/>
    <w:rsid w:val="000E68FA"/>
    <w:rsid w:val="000E6A3B"/>
    <w:rsid w:val="000E7317"/>
    <w:rsid w:val="000E7419"/>
    <w:rsid w:val="000E75A8"/>
    <w:rsid w:val="000E79F5"/>
    <w:rsid w:val="000F0463"/>
    <w:rsid w:val="000F0C2B"/>
    <w:rsid w:val="000F100D"/>
    <w:rsid w:val="000F122D"/>
    <w:rsid w:val="000F1765"/>
    <w:rsid w:val="000F184A"/>
    <w:rsid w:val="000F192B"/>
    <w:rsid w:val="000F2494"/>
    <w:rsid w:val="000F2853"/>
    <w:rsid w:val="000F34D4"/>
    <w:rsid w:val="000F3ACD"/>
    <w:rsid w:val="000F3BE3"/>
    <w:rsid w:val="000F3CD9"/>
    <w:rsid w:val="000F3EF3"/>
    <w:rsid w:val="000F3FAB"/>
    <w:rsid w:val="000F3FC9"/>
    <w:rsid w:val="000F3FD7"/>
    <w:rsid w:val="000F4737"/>
    <w:rsid w:val="000F4C8F"/>
    <w:rsid w:val="000F4CC9"/>
    <w:rsid w:val="000F508C"/>
    <w:rsid w:val="000F54AB"/>
    <w:rsid w:val="000F58E8"/>
    <w:rsid w:val="000F6202"/>
    <w:rsid w:val="000F64D4"/>
    <w:rsid w:val="000F6569"/>
    <w:rsid w:val="000F674C"/>
    <w:rsid w:val="000F6B81"/>
    <w:rsid w:val="001003C7"/>
    <w:rsid w:val="001009B4"/>
    <w:rsid w:val="00100A6E"/>
    <w:rsid w:val="00100D98"/>
    <w:rsid w:val="00100DB7"/>
    <w:rsid w:val="00100DF7"/>
    <w:rsid w:val="0010167E"/>
    <w:rsid w:val="00101A93"/>
    <w:rsid w:val="00101B6E"/>
    <w:rsid w:val="00101E65"/>
    <w:rsid w:val="001022FF"/>
    <w:rsid w:val="001023BE"/>
    <w:rsid w:val="001024C1"/>
    <w:rsid w:val="00102599"/>
    <w:rsid w:val="0010343C"/>
    <w:rsid w:val="001034FC"/>
    <w:rsid w:val="00103A94"/>
    <w:rsid w:val="001043AC"/>
    <w:rsid w:val="00104C82"/>
    <w:rsid w:val="00104F86"/>
    <w:rsid w:val="001053E6"/>
    <w:rsid w:val="00105831"/>
    <w:rsid w:val="00105A5E"/>
    <w:rsid w:val="00105AC1"/>
    <w:rsid w:val="00105B4B"/>
    <w:rsid w:val="00105ED1"/>
    <w:rsid w:val="001067BE"/>
    <w:rsid w:val="00107C1D"/>
    <w:rsid w:val="001105F9"/>
    <w:rsid w:val="001107B2"/>
    <w:rsid w:val="00111186"/>
    <w:rsid w:val="001115B3"/>
    <w:rsid w:val="00111710"/>
    <w:rsid w:val="00111AF7"/>
    <w:rsid w:val="00111C31"/>
    <w:rsid w:val="001121FE"/>
    <w:rsid w:val="0011229B"/>
    <w:rsid w:val="00112327"/>
    <w:rsid w:val="00112484"/>
    <w:rsid w:val="00112731"/>
    <w:rsid w:val="001128E0"/>
    <w:rsid w:val="00112B3C"/>
    <w:rsid w:val="00112C15"/>
    <w:rsid w:val="00113118"/>
    <w:rsid w:val="0011338D"/>
    <w:rsid w:val="0011364C"/>
    <w:rsid w:val="00113F81"/>
    <w:rsid w:val="00114267"/>
    <w:rsid w:val="0011434D"/>
    <w:rsid w:val="00114768"/>
    <w:rsid w:val="00114F3E"/>
    <w:rsid w:val="0011509B"/>
    <w:rsid w:val="001150D3"/>
    <w:rsid w:val="00115135"/>
    <w:rsid w:val="001153E6"/>
    <w:rsid w:val="0011579A"/>
    <w:rsid w:val="00116164"/>
    <w:rsid w:val="001163B4"/>
    <w:rsid w:val="001166F7"/>
    <w:rsid w:val="00116790"/>
    <w:rsid w:val="00116C80"/>
    <w:rsid w:val="00116FD4"/>
    <w:rsid w:val="00117A1D"/>
    <w:rsid w:val="00117CAF"/>
    <w:rsid w:val="0012020C"/>
    <w:rsid w:val="001214AA"/>
    <w:rsid w:val="001214D0"/>
    <w:rsid w:val="00121A8E"/>
    <w:rsid w:val="00121AF6"/>
    <w:rsid w:val="0012281B"/>
    <w:rsid w:val="00122D1A"/>
    <w:rsid w:val="00122D20"/>
    <w:rsid w:val="00122E1E"/>
    <w:rsid w:val="001231D4"/>
    <w:rsid w:val="0012334E"/>
    <w:rsid w:val="00123627"/>
    <w:rsid w:val="001238AB"/>
    <w:rsid w:val="00123EC1"/>
    <w:rsid w:val="00124513"/>
    <w:rsid w:val="0012461F"/>
    <w:rsid w:val="00124FF8"/>
    <w:rsid w:val="00125477"/>
    <w:rsid w:val="00125781"/>
    <w:rsid w:val="001257FB"/>
    <w:rsid w:val="00125AAF"/>
    <w:rsid w:val="00125D31"/>
    <w:rsid w:val="001269BE"/>
    <w:rsid w:val="00126D2C"/>
    <w:rsid w:val="00127F56"/>
    <w:rsid w:val="001308EC"/>
    <w:rsid w:val="0013091F"/>
    <w:rsid w:val="001309A1"/>
    <w:rsid w:val="00131A94"/>
    <w:rsid w:val="001321EB"/>
    <w:rsid w:val="001322F0"/>
    <w:rsid w:val="00132EDC"/>
    <w:rsid w:val="00133113"/>
    <w:rsid w:val="00133572"/>
    <w:rsid w:val="0013357F"/>
    <w:rsid w:val="00133E9B"/>
    <w:rsid w:val="00133FDB"/>
    <w:rsid w:val="001342D3"/>
    <w:rsid w:val="00134DDF"/>
    <w:rsid w:val="00135B9B"/>
    <w:rsid w:val="00135FD1"/>
    <w:rsid w:val="00136B61"/>
    <w:rsid w:val="00136BB0"/>
    <w:rsid w:val="00136BBF"/>
    <w:rsid w:val="00136C74"/>
    <w:rsid w:val="00137558"/>
    <w:rsid w:val="00137786"/>
    <w:rsid w:val="00137823"/>
    <w:rsid w:val="001402BD"/>
    <w:rsid w:val="00140AE9"/>
    <w:rsid w:val="00141499"/>
    <w:rsid w:val="001416DC"/>
    <w:rsid w:val="00141B93"/>
    <w:rsid w:val="00142364"/>
    <w:rsid w:val="001423D6"/>
    <w:rsid w:val="001425B7"/>
    <w:rsid w:val="00142740"/>
    <w:rsid w:val="0014292B"/>
    <w:rsid w:val="001429BE"/>
    <w:rsid w:val="00143401"/>
    <w:rsid w:val="001434CD"/>
    <w:rsid w:val="00143C02"/>
    <w:rsid w:val="00143F36"/>
    <w:rsid w:val="00143FBF"/>
    <w:rsid w:val="001445D1"/>
    <w:rsid w:val="00144624"/>
    <w:rsid w:val="0014502A"/>
    <w:rsid w:val="00145262"/>
    <w:rsid w:val="00145A65"/>
    <w:rsid w:val="001464E0"/>
    <w:rsid w:val="001464E6"/>
    <w:rsid w:val="0014692C"/>
    <w:rsid w:val="00146BEB"/>
    <w:rsid w:val="001475C3"/>
    <w:rsid w:val="00147AFE"/>
    <w:rsid w:val="00147E0E"/>
    <w:rsid w:val="00147F6A"/>
    <w:rsid w:val="00150A1C"/>
    <w:rsid w:val="00150C77"/>
    <w:rsid w:val="00151360"/>
    <w:rsid w:val="00151747"/>
    <w:rsid w:val="00151BDA"/>
    <w:rsid w:val="00151E94"/>
    <w:rsid w:val="001520EF"/>
    <w:rsid w:val="001529B4"/>
    <w:rsid w:val="00153084"/>
    <w:rsid w:val="0015355B"/>
    <w:rsid w:val="00153752"/>
    <w:rsid w:val="001537F9"/>
    <w:rsid w:val="001539F8"/>
    <w:rsid w:val="00153D5F"/>
    <w:rsid w:val="00153E3E"/>
    <w:rsid w:val="00154DF1"/>
    <w:rsid w:val="0015511D"/>
    <w:rsid w:val="001554E2"/>
    <w:rsid w:val="00155BA9"/>
    <w:rsid w:val="001560B8"/>
    <w:rsid w:val="00156170"/>
    <w:rsid w:val="0015680A"/>
    <w:rsid w:val="00156970"/>
    <w:rsid w:val="00156E40"/>
    <w:rsid w:val="00156EDE"/>
    <w:rsid w:val="001573EE"/>
    <w:rsid w:val="0016021C"/>
    <w:rsid w:val="00160329"/>
    <w:rsid w:val="00160793"/>
    <w:rsid w:val="00160BC8"/>
    <w:rsid w:val="001610D4"/>
    <w:rsid w:val="0016281B"/>
    <w:rsid w:val="00162A8F"/>
    <w:rsid w:val="00162AB4"/>
    <w:rsid w:val="0016319B"/>
    <w:rsid w:val="001633F4"/>
    <w:rsid w:val="001635CC"/>
    <w:rsid w:val="00163DB5"/>
    <w:rsid w:val="00163E6D"/>
    <w:rsid w:val="001641F2"/>
    <w:rsid w:val="00164E20"/>
    <w:rsid w:val="001651BA"/>
    <w:rsid w:val="001658E1"/>
    <w:rsid w:val="00165AD7"/>
    <w:rsid w:val="00165C59"/>
    <w:rsid w:val="00165E3C"/>
    <w:rsid w:val="0016621E"/>
    <w:rsid w:val="00166447"/>
    <w:rsid w:val="0016672E"/>
    <w:rsid w:val="0016681D"/>
    <w:rsid w:val="00166DF6"/>
    <w:rsid w:val="00167806"/>
    <w:rsid w:val="00167C8B"/>
    <w:rsid w:val="00167DBA"/>
    <w:rsid w:val="00167EAE"/>
    <w:rsid w:val="001709CB"/>
    <w:rsid w:val="0017114C"/>
    <w:rsid w:val="001713BD"/>
    <w:rsid w:val="0017143F"/>
    <w:rsid w:val="00171540"/>
    <w:rsid w:val="001717CA"/>
    <w:rsid w:val="00171B17"/>
    <w:rsid w:val="00171BD2"/>
    <w:rsid w:val="0017205D"/>
    <w:rsid w:val="001720AC"/>
    <w:rsid w:val="001720EB"/>
    <w:rsid w:val="00172B13"/>
    <w:rsid w:val="00172DAF"/>
    <w:rsid w:val="00173340"/>
    <w:rsid w:val="00174149"/>
    <w:rsid w:val="00174922"/>
    <w:rsid w:val="0017573C"/>
    <w:rsid w:val="0017623E"/>
    <w:rsid w:val="00176618"/>
    <w:rsid w:val="00176819"/>
    <w:rsid w:val="001768B9"/>
    <w:rsid w:val="00176BC1"/>
    <w:rsid w:val="00176BE9"/>
    <w:rsid w:val="00176BFA"/>
    <w:rsid w:val="00177035"/>
    <w:rsid w:val="0017715C"/>
    <w:rsid w:val="001771AF"/>
    <w:rsid w:val="001773D0"/>
    <w:rsid w:val="00177EA1"/>
    <w:rsid w:val="00177FB3"/>
    <w:rsid w:val="0018002A"/>
    <w:rsid w:val="001801F3"/>
    <w:rsid w:val="00180D7D"/>
    <w:rsid w:val="001811EA"/>
    <w:rsid w:val="00181463"/>
    <w:rsid w:val="001816B1"/>
    <w:rsid w:val="001817A9"/>
    <w:rsid w:val="001818E8"/>
    <w:rsid w:val="00181B58"/>
    <w:rsid w:val="0018202D"/>
    <w:rsid w:val="00182484"/>
    <w:rsid w:val="001825A5"/>
    <w:rsid w:val="00182839"/>
    <w:rsid w:val="001829DF"/>
    <w:rsid w:val="00182DCE"/>
    <w:rsid w:val="00183307"/>
    <w:rsid w:val="00183351"/>
    <w:rsid w:val="0018345C"/>
    <w:rsid w:val="00183AA4"/>
    <w:rsid w:val="00183B64"/>
    <w:rsid w:val="00183B78"/>
    <w:rsid w:val="00183FFF"/>
    <w:rsid w:val="0018416F"/>
    <w:rsid w:val="0018464E"/>
    <w:rsid w:val="00184812"/>
    <w:rsid w:val="001851BB"/>
    <w:rsid w:val="001857E4"/>
    <w:rsid w:val="001859DF"/>
    <w:rsid w:val="001859FC"/>
    <w:rsid w:val="00185A1E"/>
    <w:rsid w:val="001860F6"/>
    <w:rsid w:val="00186516"/>
    <w:rsid w:val="001866E3"/>
    <w:rsid w:val="0018676D"/>
    <w:rsid w:val="00186E45"/>
    <w:rsid w:val="00186EE2"/>
    <w:rsid w:val="0018710D"/>
    <w:rsid w:val="00187214"/>
    <w:rsid w:val="00187625"/>
    <w:rsid w:val="001879E7"/>
    <w:rsid w:val="00187C11"/>
    <w:rsid w:val="0019032C"/>
    <w:rsid w:val="00190732"/>
    <w:rsid w:val="00190F19"/>
    <w:rsid w:val="0019103E"/>
    <w:rsid w:val="00191315"/>
    <w:rsid w:val="00191517"/>
    <w:rsid w:val="00191570"/>
    <w:rsid w:val="001915B5"/>
    <w:rsid w:val="00191F92"/>
    <w:rsid w:val="00192314"/>
    <w:rsid w:val="001923F2"/>
    <w:rsid w:val="00192434"/>
    <w:rsid w:val="00192502"/>
    <w:rsid w:val="00192A22"/>
    <w:rsid w:val="00192A6C"/>
    <w:rsid w:val="00192C79"/>
    <w:rsid w:val="00192EED"/>
    <w:rsid w:val="0019310C"/>
    <w:rsid w:val="00193197"/>
    <w:rsid w:val="001931AC"/>
    <w:rsid w:val="00193A30"/>
    <w:rsid w:val="00193A3B"/>
    <w:rsid w:val="0019422C"/>
    <w:rsid w:val="00194BF1"/>
    <w:rsid w:val="00194F08"/>
    <w:rsid w:val="001954C9"/>
    <w:rsid w:val="00195790"/>
    <w:rsid w:val="00196297"/>
    <w:rsid w:val="0019639A"/>
    <w:rsid w:val="00196615"/>
    <w:rsid w:val="00196854"/>
    <w:rsid w:val="00196B00"/>
    <w:rsid w:val="00196CA7"/>
    <w:rsid w:val="00197086"/>
    <w:rsid w:val="001A0379"/>
    <w:rsid w:val="001A0A7F"/>
    <w:rsid w:val="001A1081"/>
    <w:rsid w:val="001A1101"/>
    <w:rsid w:val="001A143A"/>
    <w:rsid w:val="001A1486"/>
    <w:rsid w:val="001A1864"/>
    <w:rsid w:val="001A196E"/>
    <w:rsid w:val="001A2776"/>
    <w:rsid w:val="001A296C"/>
    <w:rsid w:val="001A2A9C"/>
    <w:rsid w:val="001A2BC6"/>
    <w:rsid w:val="001A35D0"/>
    <w:rsid w:val="001A4BB3"/>
    <w:rsid w:val="001A51A9"/>
    <w:rsid w:val="001A5282"/>
    <w:rsid w:val="001A5708"/>
    <w:rsid w:val="001A597E"/>
    <w:rsid w:val="001A5B3F"/>
    <w:rsid w:val="001A5DB4"/>
    <w:rsid w:val="001A5DEF"/>
    <w:rsid w:val="001A644C"/>
    <w:rsid w:val="001A6876"/>
    <w:rsid w:val="001A68DC"/>
    <w:rsid w:val="001A6CC9"/>
    <w:rsid w:val="001A6E28"/>
    <w:rsid w:val="001A6E98"/>
    <w:rsid w:val="001A72AA"/>
    <w:rsid w:val="001A741A"/>
    <w:rsid w:val="001A7670"/>
    <w:rsid w:val="001A7BBC"/>
    <w:rsid w:val="001B04A2"/>
    <w:rsid w:val="001B0796"/>
    <w:rsid w:val="001B0C6B"/>
    <w:rsid w:val="001B13DC"/>
    <w:rsid w:val="001B183B"/>
    <w:rsid w:val="001B193B"/>
    <w:rsid w:val="001B1C18"/>
    <w:rsid w:val="001B1C61"/>
    <w:rsid w:val="001B2608"/>
    <w:rsid w:val="001B2890"/>
    <w:rsid w:val="001B3555"/>
    <w:rsid w:val="001B35A7"/>
    <w:rsid w:val="001B39B2"/>
    <w:rsid w:val="001B40F5"/>
    <w:rsid w:val="001B43D9"/>
    <w:rsid w:val="001B469D"/>
    <w:rsid w:val="001B47B6"/>
    <w:rsid w:val="001B4C28"/>
    <w:rsid w:val="001B5BCD"/>
    <w:rsid w:val="001B62BE"/>
    <w:rsid w:val="001B63A3"/>
    <w:rsid w:val="001B65A7"/>
    <w:rsid w:val="001B66FD"/>
    <w:rsid w:val="001B6B55"/>
    <w:rsid w:val="001B6DE6"/>
    <w:rsid w:val="001B6E99"/>
    <w:rsid w:val="001B7121"/>
    <w:rsid w:val="001B78CE"/>
    <w:rsid w:val="001B7A2B"/>
    <w:rsid w:val="001B7D59"/>
    <w:rsid w:val="001B7E83"/>
    <w:rsid w:val="001C02E0"/>
    <w:rsid w:val="001C02F4"/>
    <w:rsid w:val="001C0A9D"/>
    <w:rsid w:val="001C0C7F"/>
    <w:rsid w:val="001C1041"/>
    <w:rsid w:val="001C1C90"/>
    <w:rsid w:val="001C1DA0"/>
    <w:rsid w:val="001C22F0"/>
    <w:rsid w:val="001C2323"/>
    <w:rsid w:val="001C3C53"/>
    <w:rsid w:val="001C4C96"/>
    <w:rsid w:val="001C5324"/>
    <w:rsid w:val="001C69F2"/>
    <w:rsid w:val="001C6B44"/>
    <w:rsid w:val="001C6CA7"/>
    <w:rsid w:val="001C7155"/>
    <w:rsid w:val="001C71E3"/>
    <w:rsid w:val="001C7722"/>
    <w:rsid w:val="001C7C8C"/>
    <w:rsid w:val="001C7F77"/>
    <w:rsid w:val="001C7F85"/>
    <w:rsid w:val="001D00C8"/>
    <w:rsid w:val="001D0100"/>
    <w:rsid w:val="001D05B5"/>
    <w:rsid w:val="001D0AFA"/>
    <w:rsid w:val="001D122A"/>
    <w:rsid w:val="001D16AD"/>
    <w:rsid w:val="001D1DF0"/>
    <w:rsid w:val="001D1F0F"/>
    <w:rsid w:val="001D2040"/>
    <w:rsid w:val="001D218E"/>
    <w:rsid w:val="001D2434"/>
    <w:rsid w:val="001D31DD"/>
    <w:rsid w:val="001D38ED"/>
    <w:rsid w:val="001D3BAB"/>
    <w:rsid w:val="001D3F2C"/>
    <w:rsid w:val="001D42F2"/>
    <w:rsid w:val="001D4674"/>
    <w:rsid w:val="001D46CE"/>
    <w:rsid w:val="001D4BD1"/>
    <w:rsid w:val="001D4D30"/>
    <w:rsid w:val="001D544F"/>
    <w:rsid w:val="001D5647"/>
    <w:rsid w:val="001D5AD3"/>
    <w:rsid w:val="001D5D2E"/>
    <w:rsid w:val="001D5D48"/>
    <w:rsid w:val="001D63D6"/>
    <w:rsid w:val="001D6509"/>
    <w:rsid w:val="001D681F"/>
    <w:rsid w:val="001D68D4"/>
    <w:rsid w:val="001D6B35"/>
    <w:rsid w:val="001D6C11"/>
    <w:rsid w:val="001D6FBA"/>
    <w:rsid w:val="001D6FD0"/>
    <w:rsid w:val="001D7833"/>
    <w:rsid w:val="001D7970"/>
    <w:rsid w:val="001D7B85"/>
    <w:rsid w:val="001D7B9E"/>
    <w:rsid w:val="001D7CF6"/>
    <w:rsid w:val="001D7FE4"/>
    <w:rsid w:val="001E09C1"/>
    <w:rsid w:val="001E0D52"/>
    <w:rsid w:val="001E1741"/>
    <w:rsid w:val="001E1787"/>
    <w:rsid w:val="001E1A18"/>
    <w:rsid w:val="001E1B66"/>
    <w:rsid w:val="001E1C1E"/>
    <w:rsid w:val="001E1D46"/>
    <w:rsid w:val="001E206F"/>
    <w:rsid w:val="001E2241"/>
    <w:rsid w:val="001E2433"/>
    <w:rsid w:val="001E2823"/>
    <w:rsid w:val="001E28C7"/>
    <w:rsid w:val="001E2AB2"/>
    <w:rsid w:val="001E31E6"/>
    <w:rsid w:val="001E348C"/>
    <w:rsid w:val="001E3868"/>
    <w:rsid w:val="001E3ADC"/>
    <w:rsid w:val="001E4E8D"/>
    <w:rsid w:val="001E50D6"/>
    <w:rsid w:val="001E5463"/>
    <w:rsid w:val="001E619B"/>
    <w:rsid w:val="001E6606"/>
    <w:rsid w:val="001E7C22"/>
    <w:rsid w:val="001E7F26"/>
    <w:rsid w:val="001F06AD"/>
    <w:rsid w:val="001F0B45"/>
    <w:rsid w:val="001F1029"/>
    <w:rsid w:val="001F1470"/>
    <w:rsid w:val="001F1AC3"/>
    <w:rsid w:val="001F1DBC"/>
    <w:rsid w:val="001F2D34"/>
    <w:rsid w:val="001F2FB6"/>
    <w:rsid w:val="001F3A7B"/>
    <w:rsid w:val="001F470B"/>
    <w:rsid w:val="001F47BA"/>
    <w:rsid w:val="001F54C9"/>
    <w:rsid w:val="001F54D8"/>
    <w:rsid w:val="001F5559"/>
    <w:rsid w:val="001F5628"/>
    <w:rsid w:val="001F58D7"/>
    <w:rsid w:val="001F5ADC"/>
    <w:rsid w:val="001F5BFD"/>
    <w:rsid w:val="001F6291"/>
    <w:rsid w:val="001F6592"/>
    <w:rsid w:val="001F6DB0"/>
    <w:rsid w:val="001F6DD4"/>
    <w:rsid w:val="001F6E74"/>
    <w:rsid w:val="001F7043"/>
    <w:rsid w:val="001F714B"/>
    <w:rsid w:val="001F7AC9"/>
    <w:rsid w:val="001F7C67"/>
    <w:rsid w:val="001F7F18"/>
    <w:rsid w:val="00200395"/>
    <w:rsid w:val="00200648"/>
    <w:rsid w:val="00200ED5"/>
    <w:rsid w:val="002010B8"/>
    <w:rsid w:val="002017E0"/>
    <w:rsid w:val="00201A51"/>
    <w:rsid w:val="00201C47"/>
    <w:rsid w:val="00201E01"/>
    <w:rsid w:val="00201F54"/>
    <w:rsid w:val="00201FB1"/>
    <w:rsid w:val="00202081"/>
    <w:rsid w:val="00202583"/>
    <w:rsid w:val="00202718"/>
    <w:rsid w:val="002031E1"/>
    <w:rsid w:val="00203C77"/>
    <w:rsid w:val="00204688"/>
    <w:rsid w:val="00205477"/>
    <w:rsid w:val="00205ADE"/>
    <w:rsid w:val="00205F82"/>
    <w:rsid w:val="00206344"/>
    <w:rsid w:val="00206CBB"/>
    <w:rsid w:val="0020738A"/>
    <w:rsid w:val="0020745A"/>
    <w:rsid w:val="00210ADF"/>
    <w:rsid w:val="00210AE8"/>
    <w:rsid w:val="00211474"/>
    <w:rsid w:val="00211678"/>
    <w:rsid w:val="002125CF"/>
    <w:rsid w:val="002131FA"/>
    <w:rsid w:val="0021331B"/>
    <w:rsid w:val="00214065"/>
    <w:rsid w:val="0021416A"/>
    <w:rsid w:val="00214273"/>
    <w:rsid w:val="002146E1"/>
    <w:rsid w:val="00214AB8"/>
    <w:rsid w:val="00214BA5"/>
    <w:rsid w:val="00214C73"/>
    <w:rsid w:val="00214ED0"/>
    <w:rsid w:val="00214F63"/>
    <w:rsid w:val="00215198"/>
    <w:rsid w:val="00215700"/>
    <w:rsid w:val="00216374"/>
    <w:rsid w:val="002163FE"/>
    <w:rsid w:val="00216795"/>
    <w:rsid w:val="002169A9"/>
    <w:rsid w:val="00216B81"/>
    <w:rsid w:val="00216C32"/>
    <w:rsid w:val="00216E93"/>
    <w:rsid w:val="00216F57"/>
    <w:rsid w:val="00216F6E"/>
    <w:rsid w:val="00217247"/>
    <w:rsid w:val="002172B8"/>
    <w:rsid w:val="002173BF"/>
    <w:rsid w:val="00217940"/>
    <w:rsid w:val="00217DA1"/>
    <w:rsid w:val="00217DFA"/>
    <w:rsid w:val="002209CD"/>
    <w:rsid w:val="00220A6D"/>
    <w:rsid w:val="002210A6"/>
    <w:rsid w:val="00221404"/>
    <w:rsid w:val="00221559"/>
    <w:rsid w:val="00221A35"/>
    <w:rsid w:val="00221EBE"/>
    <w:rsid w:val="00221F40"/>
    <w:rsid w:val="00221F6C"/>
    <w:rsid w:val="00222149"/>
    <w:rsid w:val="0022275C"/>
    <w:rsid w:val="002227E8"/>
    <w:rsid w:val="00222809"/>
    <w:rsid w:val="00222C46"/>
    <w:rsid w:val="00223027"/>
    <w:rsid w:val="00223886"/>
    <w:rsid w:val="002238E4"/>
    <w:rsid w:val="00223C15"/>
    <w:rsid w:val="0022426C"/>
    <w:rsid w:val="00224462"/>
    <w:rsid w:val="00224667"/>
    <w:rsid w:val="00225287"/>
    <w:rsid w:val="002252DE"/>
    <w:rsid w:val="00225892"/>
    <w:rsid w:val="00225A9E"/>
    <w:rsid w:val="00226464"/>
    <w:rsid w:val="002267C0"/>
    <w:rsid w:val="0022691B"/>
    <w:rsid w:val="00226ADE"/>
    <w:rsid w:val="00226AFE"/>
    <w:rsid w:val="00226AFF"/>
    <w:rsid w:val="00227303"/>
    <w:rsid w:val="002273D4"/>
    <w:rsid w:val="00227505"/>
    <w:rsid w:val="002275F0"/>
    <w:rsid w:val="0023024A"/>
    <w:rsid w:val="0023032C"/>
    <w:rsid w:val="00230681"/>
    <w:rsid w:val="00231397"/>
    <w:rsid w:val="00231A4B"/>
    <w:rsid w:val="00231DAD"/>
    <w:rsid w:val="002320A7"/>
    <w:rsid w:val="0023226F"/>
    <w:rsid w:val="002323BB"/>
    <w:rsid w:val="00232CE0"/>
    <w:rsid w:val="00232D0B"/>
    <w:rsid w:val="00232F84"/>
    <w:rsid w:val="002335E9"/>
    <w:rsid w:val="00233811"/>
    <w:rsid w:val="00233872"/>
    <w:rsid w:val="00233901"/>
    <w:rsid w:val="00233F8E"/>
    <w:rsid w:val="002342AE"/>
    <w:rsid w:val="00234402"/>
    <w:rsid w:val="002345F2"/>
    <w:rsid w:val="002348D3"/>
    <w:rsid w:val="00234A8E"/>
    <w:rsid w:val="00235147"/>
    <w:rsid w:val="00235246"/>
    <w:rsid w:val="0023546B"/>
    <w:rsid w:val="0023552A"/>
    <w:rsid w:val="00235B49"/>
    <w:rsid w:val="00235FAE"/>
    <w:rsid w:val="00236D97"/>
    <w:rsid w:val="00236FC1"/>
    <w:rsid w:val="002372E0"/>
    <w:rsid w:val="00237374"/>
    <w:rsid w:val="00237B09"/>
    <w:rsid w:val="00237D0B"/>
    <w:rsid w:val="00237E91"/>
    <w:rsid w:val="0024017B"/>
    <w:rsid w:val="00240479"/>
    <w:rsid w:val="00240572"/>
    <w:rsid w:val="00240B1C"/>
    <w:rsid w:val="002410CA"/>
    <w:rsid w:val="002411F4"/>
    <w:rsid w:val="0024194E"/>
    <w:rsid w:val="0024245D"/>
    <w:rsid w:val="0024260D"/>
    <w:rsid w:val="00243225"/>
    <w:rsid w:val="0024331B"/>
    <w:rsid w:val="00243563"/>
    <w:rsid w:val="0024359F"/>
    <w:rsid w:val="00243A61"/>
    <w:rsid w:val="00243D7A"/>
    <w:rsid w:val="0024427F"/>
    <w:rsid w:val="00244AE1"/>
    <w:rsid w:val="00244B6B"/>
    <w:rsid w:val="00244BD2"/>
    <w:rsid w:val="0024520C"/>
    <w:rsid w:val="00245671"/>
    <w:rsid w:val="00245F8D"/>
    <w:rsid w:val="00246037"/>
    <w:rsid w:val="002468A6"/>
    <w:rsid w:val="00246D5D"/>
    <w:rsid w:val="002474A1"/>
    <w:rsid w:val="00247C09"/>
    <w:rsid w:val="00247E07"/>
    <w:rsid w:val="00247ECB"/>
    <w:rsid w:val="00250156"/>
    <w:rsid w:val="00250637"/>
    <w:rsid w:val="00250C62"/>
    <w:rsid w:val="00251535"/>
    <w:rsid w:val="00251692"/>
    <w:rsid w:val="002519F7"/>
    <w:rsid w:val="0025210F"/>
    <w:rsid w:val="002521CD"/>
    <w:rsid w:val="002525C0"/>
    <w:rsid w:val="002529A1"/>
    <w:rsid w:val="002530D8"/>
    <w:rsid w:val="0025318D"/>
    <w:rsid w:val="0025344D"/>
    <w:rsid w:val="0025393D"/>
    <w:rsid w:val="00253DFD"/>
    <w:rsid w:val="00254053"/>
    <w:rsid w:val="002540B8"/>
    <w:rsid w:val="0025484D"/>
    <w:rsid w:val="00254ADA"/>
    <w:rsid w:val="00254F7A"/>
    <w:rsid w:val="0025529B"/>
    <w:rsid w:val="0025532A"/>
    <w:rsid w:val="00255791"/>
    <w:rsid w:val="00255D47"/>
    <w:rsid w:val="0025632D"/>
    <w:rsid w:val="0025642C"/>
    <w:rsid w:val="00256A11"/>
    <w:rsid w:val="00256A5E"/>
    <w:rsid w:val="00256A6A"/>
    <w:rsid w:val="00256C38"/>
    <w:rsid w:val="00256C9B"/>
    <w:rsid w:val="00256D2B"/>
    <w:rsid w:val="00256FD0"/>
    <w:rsid w:val="00257AA7"/>
    <w:rsid w:val="00257E95"/>
    <w:rsid w:val="00260020"/>
    <w:rsid w:val="00260378"/>
    <w:rsid w:val="00260379"/>
    <w:rsid w:val="002605CF"/>
    <w:rsid w:val="00260A34"/>
    <w:rsid w:val="00260E78"/>
    <w:rsid w:val="00260FFA"/>
    <w:rsid w:val="002617CA"/>
    <w:rsid w:val="00261883"/>
    <w:rsid w:val="002619D5"/>
    <w:rsid w:val="00261B87"/>
    <w:rsid w:val="00262001"/>
    <w:rsid w:val="00262023"/>
    <w:rsid w:val="00262217"/>
    <w:rsid w:val="0026255F"/>
    <w:rsid w:val="00262908"/>
    <w:rsid w:val="00262ED1"/>
    <w:rsid w:val="00262F4F"/>
    <w:rsid w:val="002637A2"/>
    <w:rsid w:val="0026399D"/>
    <w:rsid w:val="002639FA"/>
    <w:rsid w:val="00263C17"/>
    <w:rsid w:val="002642EC"/>
    <w:rsid w:val="00264312"/>
    <w:rsid w:val="00265814"/>
    <w:rsid w:val="00265EB1"/>
    <w:rsid w:val="002662AF"/>
    <w:rsid w:val="0026646F"/>
    <w:rsid w:val="0026758A"/>
    <w:rsid w:val="002677B2"/>
    <w:rsid w:val="002679A8"/>
    <w:rsid w:val="00267CCC"/>
    <w:rsid w:val="00267D3F"/>
    <w:rsid w:val="002700A0"/>
    <w:rsid w:val="0027042D"/>
    <w:rsid w:val="002704A3"/>
    <w:rsid w:val="002705A7"/>
    <w:rsid w:val="00270706"/>
    <w:rsid w:val="002708E0"/>
    <w:rsid w:val="002709EA"/>
    <w:rsid w:val="00270A05"/>
    <w:rsid w:val="00271327"/>
    <w:rsid w:val="0027168B"/>
    <w:rsid w:val="00271763"/>
    <w:rsid w:val="002717BF"/>
    <w:rsid w:val="002717EB"/>
    <w:rsid w:val="00271F77"/>
    <w:rsid w:val="002721B8"/>
    <w:rsid w:val="002728D3"/>
    <w:rsid w:val="00273063"/>
    <w:rsid w:val="00273189"/>
    <w:rsid w:val="002731B7"/>
    <w:rsid w:val="002733B7"/>
    <w:rsid w:val="002739F5"/>
    <w:rsid w:val="0027400C"/>
    <w:rsid w:val="0027463A"/>
    <w:rsid w:val="00274E88"/>
    <w:rsid w:val="002756B6"/>
    <w:rsid w:val="00275E7B"/>
    <w:rsid w:val="002763C9"/>
    <w:rsid w:val="002764F3"/>
    <w:rsid w:val="00276559"/>
    <w:rsid w:val="002775BB"/>
    <w:rsid w:val="002776DE"/>
    <w:rsid w:val="002777E2"/>
    <w:rsid w:val="0028057D"/>
    <w:rsid w:val="0028067A"/>
    <w:rsid w:val="00280AF4"/>
    <w:rsid w:val="00280DE6"/>
    <w:rsid w:val="00280F9A"/>
    <w:rsid w:val="00281319"/>
    <w:rsid w:val="0028145B"/>
    <w:rsid w:val="00281D2F"/>
    <w:rsid w:val="00282652"/>
    <w:rsid w:val="00282664"/>
    <w:rsid w:val="002826CF"/>
    <w:rsid w:val="00282738"/>
    <w:rsid w:val="002828BB"/>
    <w:rsid w:val="00282CE1"/>
    <w:rsid w:val="00282E1F"/>
    <w:rsid w:val="002834DC"/>
    <w:rsid w:val="00283843"/>
    <w:rsid w:val="002838F6"/>
    <w:rsid w:val="00283E63"/>
    <w:rsid w:val="002843FB"/>
    <w:rsid w:val="002846A0"/>
    <w:rsid w:val="00284901"/>
    <w:rsid w:val="00284AB8"/>
    <w:rsid w:val="00284C14"/>
    <w:rsid w:val="00284EC5"/>
    <w:rsid w:val="002863D9"/>
    <w:rsid w:val="00286A96"/>
    <w:rsid w:val="00286F19"/>
    <w:rsid w:val="0028765D"/>
    <w:rsid w:val="00287881"/>
    <w:rsid w:val="00287ACD"/>
    <w:rsid w:val="00287DF4"/>
    <w:rsid w:val="00290208"/>
    <w:rsid w:val="0029039E"/>
    <w:rsid w:val="0029052E"/>
    <w:rsid w:val="0029059D"/>
    <w:rsid w:val="00290C96"/>
    <w:rsid w:val="00291147"/>
    <w:rsid w:val="00291181"/>
    <w:rsid w:val="002911F4"/>
    <w:rsid w:val="002915CC"/>
    <w:rsid w:val="00291F2D"/>
    <w:rsid w:val="00292010"/>
    <w:rsid w:val="00292334"/>
    <w:rsid w:val="0029293B"/>
    <w:rsid w:val="00292A1C"/>
    <w:rsid w:val="00292C45"/>
    <w:rsid w:val="00293305"/>
    <w:rsid w:val="00293518"/>
    <w:rsid w:val="00293796"/>
    <w:rsid w:val="00293AD9"/>
    <w:rsid w:val="00295053"/>
    <w:rsid w:val="00295E2E"/>
    <w:rsid w:val="002966B0"/>
    <w:rsid w:val="00296A59"/>
    <w:rsid w:val="00296D3D"/>
    <w:rsid w:val="00296EB2"/>
    <w:rsid w:val="0029723A"/>
    <w:rsid w:val="00297349"/>
    <w:rsid w:val="00297401"/>
    <w:rsid w:val="002975F3"/>
    <w:rsid w:val="002A002D"/>
    <w:rsid w:val="002A0272"/>
    <w:rsid w:val="002A0643"/>
    <w:rsid w:val="002A0AAA"/>
    <w:rsid w:val="002A1948"/>
    <w:rsid w:val="002A1FA3"/>
    <w:rsid w:val="002A211C"/>
    <w:rsid w:val="002A2668"/>
    <w:rsid w:val="002A282B"/>
    <w:rsid w:val="002A2D97"/>
    <w:rsid w:val="002A2E5B"/>
    <w:rsid w:val="002A391F"/>
    <w:rsid w:val="002A3DD0"/>
    <w:rsid w:val="002A3F73"/>
    <w:rsid w:val="002A45EF"/>
    <w:rsid w:val="002A4928"/>
    <w:rsid w:val="002A4F89"/>
    <w:rsid w:val="002A519D"/>
    <w:rsid w:val="002A6191"/>
    <w:rsid w:val="002A641B"/>
    <w:rsid w:val="002A674C"/>
    <w:rsid w:val="002A6BB1"/>
    <w:rsid w:val="002B08A6"/>
    <w:rsid w:val="002B0BE5"/>
    <w:rsid w:val="002B0ED1"/>
    <w:rsid w:val="002B1034"/>
    <w:rsid w:val="002B16E7"/>
    <w:rsid w:val="002B1730"/>
    <w:rsid w:val="002B23EC"/>
    <w:rsid w:val="002B2824"/>
    <w:rsid w:val="002B2BA5"/>
    <w:rsid w:val="002B2FCD"/>
    <w:rsid w:val="002B3017"/>
    <w:rsid w:val="002B31AB"/>
    <w:rsid w:val="002B39F6"/>
    <w:rsid w:val="002B3D74"/>
    <w:rsid w:val="002B4221"/>
    <w:rsid w:val="002B4613"/>
    <w:rsid w:val="002B5AA1"/>
    <w:rsid w:val="002B5CA8"/>
    <w:rsid w:val="002B614D"/>
    <w:rsid w:val="002B615C"/>
    <w:rsid w:val="002B621D"/>
    <w:rsid w:val="002B69A7"/>
    <w:rsid w:val="002B6B32"/>
    <w:rsid w:val="002B6FAF"/>
    <w:rsid w:val="002B71FE"/>
    <w:rsid w:val="002B732A"/>
    <w:rsid w:val="002B741B"/>
    <w:rsid w:val="002B77F7"/>
    <w:rsid w:val="002B78E1"/>
    <w:rsid w:val="002B7E2F"/>
    <w:rsid w:val="002C0444"/>
    <w:rsid w:val="002C0C7A"/>
    <w:rsid w:val="002C146B"/>
    <w:rsid w:val="002C2342"/>
    <w:rsid w:val="002C2369"/>
    <w:rsid w:val="002C25C5"/>
    <w:rsid w:val="002C2C1B"/>
    <w:rsid w:val="002C320E"/>
    <w:rsid w:val="002C355E"/>
    <w:rsid w:val="002C389B"/>
    <w:rsid w:val="002C4D17"/>
    <w:rsid w:val="002C4D7F"/>
    <w:rsid w:val="002C533F"/>
    <w:rsid w:val="002C551B"/>
    <w:rsid w:val="002C5C40"/>
    <w:rsid w:val="002C5E1F"/>
    <w:rsid w:val="002C6589"/>
    <w:rsid w:val="002C6724"/>
    <w:rsid w:val="002C69A1"/>
    <w:rsid w:val="002C7503"/>
    <w:rsid w:val="002C7622"/>
    <w:rsid w:val="002C78D9"/>
    <w:rsid w:val="002C7BBC"/>
    <w:rsid w:val="002C7D74"/>
    <w:rsid w:val="002C7DCB"/>
    <w:rsid w:val="002C7E24"/>
    <w:rsid w:val="002C7E63"/>
    <w:rsid w:val="002C7EAD"/>
    <w:rsid w:val="002D0421"/>
    <w:rsid w:val="002D0544"/>
    <w:rsid w:val="002D056C"/>
    <w:rsid w:val="002D0928"/>
    <w:rsid w:val="002D0CA1"/>
    <w:rsid w:val="002D0F31"/>
    <w:rsid w:val="002D0FA1"/>
    <w:rsid w:val="002D1165"/>
    <w:rsid w:val="002D13E4"/>
    <w:rsid w:val="002D16E3"/>
    <w:rsid w:val="002D21BC"/>
    <w:rsid w:val="002D261A"/>
    <w:rsid w:val="002D2F4C"/>
    <w:rsid w:val="002D3005"/>
    <w:rsid w:val="002D382A"/>
    <w:rsid w:val="002D3BC1"/>
    <w:rsid w:val="002D3CB4"/>
    <w:rsid w:val="002D4268"/>
    <w:rsid w:val="002D44C1"/>
    <w:rsid w:val="002D4532"/>
    <w:rsid w:val="002D468C"/>
    <w:rsid w:val="002D4C38"/>
    <w:rsid w:val="002D517D"/>
    <w:rsid w:val="002D53CF"/>
    <w:rsid w:val="002D6E4D"/>
    <w:rsid w:val="002D7027"/>
    <w:rsid w:val="002D71FE"/>
    <w:rsid w:val="002D7373"/>
    <w:rsid w:val="002D775C"/>
    <w:rsid w:val="002D77FF"/>
    <w:rsid w:val="002D7A3F"/>
    <w:rsid w:val="002D7AB8"/>
    <w:rsid w:val="002D7B7A"/>
    <w:rsid w:val="002E014A"/>
    <w:rsid w:val="002E016D"/>
    <w:rsid w:val="002E08AB"/>
    <w:rsid w:val="002E095A"/>
    <w:rsid w:val="002E0CEB"/>
    <w:rsid w:val="002E0F37"/>
    <w:rsid w:val="002E195A"/>
    <w:rsid w:val="002E1A32"/>
    <w:rsid w:val="002E1CF1"/>
    <w:rsid w:val="002E2394"/>
    <w:rsid w:val="002E25BE"/>
    <w:rsid w:val="002E2758"/>
    <w:rsid w:val="002E2819"/>
    <w:rsid w:val="002E2D85"/>
    <w:rsid w:val="002E3051"/>
    <w:rsid w:val="002E3576"/>
    <w:rsid w:val="002E35A1"/>
    <w:rsid w:val="002E39EB"/>
    <w:rsid w:val="002E3B5D"/>
    <w:rsid w:val="002E3EAE"/>
    <w:rsid w:val="002E4889"/>
    <w:rsid w:val="002E4A32"/>
    <w:rsid w:val="002E51BD"/>
    <w:rsid w:val="002E5203"/>
    <w:rsid w:val="002E538D"/>
    <w:rsid w:val="002E5C60"/>
    <w:rsid w:val="002E5CAB"/>
    <w:rsid w:val="002E5CCF"/>
    <w:rsid w:val="002E687B"/>
    <w:rsid w:val="002E6DE8"/>
    <w:rsid w:val="002E724A"/>
    <w:rsid w:val="002E7B02"/>
    <w:rsid w:val="002E7B7E"/>
    <w:rsid w:val="002E7EEB"/>
    <w:rsid w:val="002F039B"/>
    <w:rsid w:val="002F0654"/>
    <w:rsid w:val="002F073C"/>
    <w:rsid w:val="002F1117"/>
    <w:rsid w:val="002F1163"/>
    <w:rsid w:val="002F1AE9"/>
    <w:rsid w:val="002F1EF6"/>
    <w:rsid w:val="002F2512"/>
    <w:rsid w:val="002F33A9"/>
    <w:rsid w:val="002F396D"/>
    <w:rsid w:val="002F4784"/>
    <w:rsid w:val="002F4B05"/>
    <w:rsid w:val="002F52E0"/>
    <w:rsid w:val="002F5521"/>
    <w:rsid w:val="002F55BB"/>
    <w:rsid w:val="002F6004"/>
    <w:rsid w:val="002F63EB"/>
    <w:rsid w:val="002F66B1"/>
    <w:rsid w:val="002F6907"/>
    <w:rsid w:val="002F6A07"/>
    <w:rsid w:val="002F70D2"/>
    <w:rsid w:val="002F7285"/>
    <w:rsid w:val="002F75B2"/>
    <w:rsid w:val="002F7A65"/>
    <w:rsid w:val="00300139"/>
    <w:rsid w:val="003009DD"/>
    <w:rsid w:val="00301298"/>
    <w:rsid w:val="00301B3B"/>
    <w:rsid w:val="00301DC5"/>
    <w:rsid w:val="00302438"/>
    <w:rsid w:val="00302686"/>
    <w:rsid w:val="00302DCB"/>
    <w:rsid w:val="0030348A"/>
    <w:rsid w:val="003036B7"/>
    <w:rsid w:val="00303721"/>
    <w:rsid w:val="003038C1"/>
    <w:rsid w:val="0030396C"/>
    <w:rsid w:val="0030398B"/>
    <w:rsid w:val="00303E75"/>
    <w:rsid w:val="00304166"/>
    <w:rsid w:val="003045DA"/>
    <w:rsid w:val="00304891"/>
    <w:rsid w:val="0030494B"/>
    <w:rsid w:val="00304CEC"/>
    <w:rsid w:val="00304D44"/>
    <w:rsid w:val="0030514E"/>
    <w:rsid w:val="0030588B"/>
    <w:rsid w:val="00305F3C"/>
    <w:rsid w:val="0030700E"/>
    <w:rsid w:val="003070D4"/>
    <w:rsid w:val="00307450"/>
    <w:rsid w:val="00307808"/>
    <w:rsid w:val="00307B37"/>
    <w:rsid w:val="0031042E"/>
    <w:rsid w:val="0031079B"/>
    <w:rsid w:val="00310C17"/>
    <w:rsid w:val="00310C98"/>
    <w:rsid w:val="003110C7"/>
    <w:rsid w:val="0031168F"/>
    <w:rsid w:val="00311713"/>
    <w:rsid w:val="003119A4"/>
    <w:rsid w:val="00312961"/>
    <w:rsid w:val="00312D2F"/>
    <w:rsid w:val="0031332D"/>
    <w:rsid w:val="00313FF5"/>
    <w:rsid w:val="003147AF"/>
    <w:rsid w:val="003148FB"/>
    <w:rsid w:val="00314D10"/>
    <w:rsid w:val="00315CE9"/>
    <w:rsid w:val="003160BC"/>
    <w:rsid w:val="0031619C"/>
    <w:rsid w:val="00316D47"/>
    <w:rsid w:val="00316E2E"/>
    <w:rsid w:val="00316F14"/>
    <w:rsid w:val="00316F95"/>
    <w:rsid w:val="00317045"/>
    <w:rsid w:val="00317445"/>
    <w:rsid w:val="003177C8"/>
    <w:rsid w:val="00317800"/>
    <w:rsid w:val="003178B1"/>
    <w:rsid w:val="00317985"/>
    <w:rsid w:val="00317ECB"/>
    <w:rsid w:val="00317FA6"/>
    <w:rsid w:val="0032014F"/>
    <w:rsid w:val="003201A5"/>
    <w:rsid w:val="003203BA"/>
    <w:rsid w:val="00320A3F"/>
    <w:rsid w:val="0032182C"/>
    <w:rsid w:val="003218C8"/>
    <w:rsid w:val="00321BDF"/>
    <w:rsid w:val="003228E1"/>
    <w:rsid w:val="00322CAC"/>
    <w:rsid w:val="00322E35"/>
    <w:rsid w:val="00323270"/>
    <w:rsid w:val="003232D4"/>
    <w:rsid w:val="00323758"/>
    <w:rsid w:val="003238AB"/>
    <w:rsid w:val="0032414F"/>
    <w:rsid w:val="0032446F"/>
    <w:rsid w:val="00324A5A"/>
    <w:rsid w:val="00324A84"/>
    <w:rsid w:val="003254B5"/>
    <w:rsid w:val="003254C7"/>
    <w:rsid w:val="0032559C"/>
    <w:rsid w:val="00325FDE"/>
    <w:rsid w:val="00326661"/>
    <w:rsid w:val="00326D3B"/>
    <w:rsid w:val="00326EF4"/>
    <w:rsid w:val="00327578"/>
    <w:rsid w:val="00327D1B"/>
    <w:rsid w:val="00330128"/>
    <w:rsid w:val="003307E0"/>
    <w:rsid w:val="00330F76"/>
    <w:rsid w:val="00331040"/>
    <w:rsid w:val="00331FB7"/>
    <w:rsid w:val="003322B7"/>
    <w:rsid w:val="00332AE4"/>
    <w:rsid w:val="0033395C"/>
    <w:rsid w:val="00333A37"/>
    <w:rsid w:val="00333CD8"/>
    <w:rsid w:val="003348B7"/>
    <w:rsid w:val="00334DBE"/>
    <w:rsid w:val="00335CBA"/>
    <w:rsid w:val="00336132"/>
    <w:rsid w:val="003377CC"/>
    <w:rsid w:val="003378AC"/>
    <w:rsid w:val="00337A05"/>
    <w:rsid w:val="00337A23"/>
    <w:rsid w:val="00337C2A"/>
    <w:rsid w:val="00337C64"/>
    <w:rsid w:val="00337F9A"/>
    <w:rsid w:val="003404AC"/>
    <w:rsid w:val="00340579"/>
    <w:rsid w:val="003409AA"/>
    <w:rsid w:val="00340B6E"/>
    <w:rsid w:val="003416D3"/>
    <w:rsid w:val="00341DBE"/>
    <w:rsid w:val="0034247B"/>
    <w:rsid w:val="003424D0"/>
    <w:rsid w:val="00342560"/>
    <w:rsid w:val="00342573"/>
    <w:rsid w:val="00342A66"/>
    <w:rsid w:val="00342F3F"/>
    <w:rsid w:val="0034368E"/>
    <w:rsid w:val="003436A5"/>
    <w:rsid w:val="00343B1A"/>
    <w:rsid w:val="00343D12"/>
    <w:rsid w:val="00345421"/>
    <w:rsid w:val="00345520"/>
    <w:rsid w:val="003459C2"/>
    <w:rsid w:val="00345AD5"/>
    <w:rsid w:val="00345B15"/>
    <w:rsid w:val="0034705C"/>
    <w:rsid w:val="00347D35"/>
    <w:rsid w:val="00347E4E"/>
    <w:rsid w:val="00350043"/>
    <w:rsid w:val="00350048"/>
    <w:rsid w:val="003507FA"/>
    <w:rsid w:val="00350D5D"/>
    <w:rsid w:val="00351629"/>
    <w:rsid w:val="00351BFD"/>
    <w:rsid w:val="00352237"/>
    <w:rsid w:val="00352837"/>
    <w:rsid w:val="00352DAD"/>
    <w:rsid w:val="00353183"/>
    <w:rsid w:val="00353419"/>
    <w:rsid w:val="00353456"/>
    <w:rsid w:val="00353757"/>
    <w:rsid w:val="00353C47"/>
    <w:rsid w:val="0035437B"/>
    <w:rsid w:val="00354515"/>
    <w:rsid w:val="003548B1"/>
    <w:rsid w:val="003549C2"/>
    <w:rsid w:val="00354CD4"/>
    <w:rsid w:val="00354F30"/>
    <w:rsid w:val="003556D5"/>
    <w:rsid w:val="00355BD2"/>
    <w:rsid w:val="00355C0C"/>
    <w:rsid w:val="00355DF2"/>
    <w:rsid w:val="003563FB"/>
    <w:rsid w:val="0035655C"/>
    <w:rsid w:val="0035670D"/>
    <w:rsid w:val="0035690B"/>
    <w:rsid w:val="00356AC8"/>
    <w:rsid w:val="00356DD9"/>
    <w:rsid w:val="00357194"/>
    <w:rsid w:val="00357BE8"/>
    <w:rsid w:val="00357C1A"/>
    <w:rsid w:val="00360736"/>
    <w:rsid w:val="00360813"/>
    <w:rsid w:val="00360943"/>
    <w:rsid w:val="00360DD9"/>
    <w:rsid w:val="003616CF"/>
    <w:rsid w:val="00361BC7"/>
    <w:rsid w:val="00361D7E"/>
    <w:rsid w:val="00361FF8"/>
    <w:rsid w:val="003627A9"/>
    <w:rsid w:val="00362E60"/>
    <w:rsid w:val="00362F2D"/>
    <w:rsid w:val="00363D5B"/>
    <w:rsid w:val="00363EB6"/>
    <w:rsid w:val="003644BA"/>
    <w:rsid w:val="0036535D"/>
    <w:rsid w:val="00366034"/>
    <w:rsid w:val="003660C8"/>
    <w:rsid w:val="0036666B"/>
    <w:rsid w:val="00366F3D"/>
    <w:rsid w:val="00366FF5"/>
    <w:rsid w:val="003673A6"/>
    <w:rsid w:val="00367408"/>
    <w:rsid w:val="00367FAA"/>
    <w:rsid w:val="00370059"/>
    <w:rsid w:val="0037029A"/>
    <w:rsid w:val="003706D6"/>
    <w:rsid w:val="003719A4"/>
    <w:rsid w:val="00371BA8"/>
    <w:rsid w:val="0037228B"/>
    <w:rsid w:val="003725F9"/>
    <w:rsid w:val="00373865"/>
    <w:rsid w:val="00373E1A"/>
    <w:rsid w:val="00374296"/>
    <w:rsid w:val="003746BE"/>
    <w:rsid w:val="00374B94"/>
    <w:rsid w:val="00374D67"/>
    <w:rsid w:val="00374E74"/>
    <w:rsid w:val="00375065"/>
    <w:rsid w:val="003750C0"/>
    <w:rsid w:val="00375C48"/>
    <w:rsid w:val="00375CE3"/>
    <w:rsid w:val="00375E78"/>
    <w:rsid w:val="00376004"/>
    <w:rsid w:val="0037649D"/>
    <w:rsid w:val="00376825"/>
    <w:rsid w:val="00376A6C"/>
    <w:rsid w:val="00376D8C"/>
    <w:rsid w:val="003771CD"/>
    <w:rsid w:val="003776EA"/>
    <w:rsid w:val="00377C7A"/>
    <w:rsid w:val="00377EE6"/>
    <w:rsid w:val="003805E9"/>
    <w:rsid w:val="003806A3"/>
    <w:rsid w:val="003807AD"/>
    <w:rsid w:val="003809E7"/>
    <w:rsid w:val="00380D72"/>
    <w:rsid w:val="003810B5"/>
    <w:rsid w:val="00381A2B"/>
    <w:rsid w:val="003820FA"/>
    <w:rsid w:val="003824B8"/>
    <w:rsid w:val="00382AAE"/>
    <w:rsid w:val="00382DC6"/>
    <w:rsid w:val="00383041"/>
    <w:rsid w:val="003834BA"/>
    <w:rsid w:val="00383A95"/>
    <w:rsid w:val="00383C18"/>
    <w:rsid w:val="00383CE1"/>
    <w:rsid w:val="003843A4"/>
    <w:rsid w:val="00384871"/>
    <w:rsid w:val="00384C0E"/>
    <w:rsid w:val="00385221"/>
    <w:rsid w:val="0038528E"/>
    <w:rsid w:val="00385500"/>
    <w:rsid w:val="00385564"/>
    <w:rsid w:val="00385AE7"/>
    <w:rsid w:val="00386159"/>
    <w:rsid w:val="003868D2"/>
    <w:rsid w:val="00386C12"/>
    <w:rsid w:val="00387400"/>
    <w:rsid w:val="00387728"/>
    <w:rsid w:val="003877F0"/>
    <w:rsid w:val="00387D6F"/>
    <w:rsid w:val="00387DF1"/>
    <w:rsid w:val="00390537"/>
    <w:rsid w:val="003908CE"/>
    <w:rsid w:val="003916E8"/>
    <w:rsid w:val="00391F35"/>
    <w:rsid w:val="003926AC"/>
    <w:rsid w:val="00392A07"/>
    <w:rsid w:val="00392A24"/>
    <w:rsid w:val="00392F42"/>
    <w:rsid w:val="003931E2"/>
    <w:rsid w:val="003937FF"/>
    <w:rsid w:val="003938A6"/>
    <w:rsid w:val="003946DE"/>
    <w:rsid w:val="00395D75"/>
    <w:rsid w:val="00395E67"/>
    <w:rsid w:val="00396145"/>
    <w:rsid w:val="003969C1"/>
    <w:rsid w:val="003974C9"/>
    <w:rsid w:val="003979B1"/>
    <w:rsid w:val="003979F1"/>
    <w:rsid w:val="00397E60"/>
    <w:rsid w:val="003A006E"/>
    <w:rsid w:val="003A0279"/>
    <w:rsid w:val="003A0451"/>
    <w:rsid w:val="003A10DA"/>
    <w:rsid w:val="003A190A"/>
    <w:rsid w:val="003A1A19"/>
    <w:rsid w:val="003A1B11"/>
    <w:rsid w:val="003A1E45"/>
    <w:rsid w:val="003A205F"/>
    <w:rsid w:val="003A2063"/>
    <w:rsid w:val="003A2CE7"/>
    <w:rsid w:val="003A33D4"/>
    <w:rsid w:val="003A352B"/>
    <w:rsid w:val="003A35BD"/>
    <w:rsid w:val="003A3F01"/>
    <w:rsid w:val="003A3F64"/>
    <w:rsid w:val="003A447E"/>
    <w:rsid w:val="003A469A"/>
    <w:rsid w:val="003A4CA7"/>
    <w:rsid w:val="003A4D82"/>
    <w:rsid w:val="003A4EEF"/>
    <w:rsid w:val="003A4FE6"/>
    <w:rsid w:val="003A52C6"/>
    <w:rsid w:val="003A53BE"/>
    <w:rsid w:val="003A547E"/>
    <w:rsid w:val="003A5655"/>
    <w:rsid w:val="003A6097"/>
    <w:rsid w:val="003A6394"/>
    <w:rsid w:val="003A66FA"/>
    <w:rsid w:val="003A6838"/>
    <w:rsid w:val="003A76F5"/>
    <w:rsid w:val="003B0671"/>
    <w:rsid w:val="003B0D9C"/>
    <w:rsid w:val="003B0DB4"/>
    <w:rsid w:val="003B1323"/>
    <w:rsid w:val="003B15D0"/>
    <w:rsid w:val="003B22D9"/>
    <w:rsid w:val="003B24F3"/>
    <w:rsid w:val="003B2906"/>
    <w:rsid w:val="003B3F0C"/>
    <w:rsid w:val="003B4CF0"/>
    <w:rsid w:val="003B4CFF"/>
    <w:rsid w:val="003B4FAA"/>
    <w:rsid w:val="003B5019"/>
    <w:rsid w:val="003B5285"/>
    <w:rsid w:val="003B5366"/>
    <w:rsid w:val="003B54E1"/>
    <w:rsid w:val="003B54E2"/>
    <w:rsid w:val="003B563B"/>
    <w:rsid w:val="003B5919"/>
    <w:rsid w:val="003B5B20"/>
    <w:rsid w:val="003B5E3D"/>
    <w:rsid w:val="003B617C"/>
    <w:rsid w:val="003B650D"/>
    <w:rsid w:val="003B67BE"/>
    <w:rsid w:val="003B6C1A"/>
    <w:rsid w:val="003B7185"/>
    <w:rsid w:val="003B77B5"/>
    <w:rsid w:val="003B7A3A"/>
    <w:rsid w:val="003B7BC9"/>
    <w:rsid w:val="003B7D83"/>
    <w:rsid w:val="003C0AF4"/>
    <w:rsid w:val="003C0B32"/>
    <w:rsid w:val="003C1A13"/>
    <w:rsid w:val="003C1C06"/>
    <w:rsid w:val="003C1DD1"/>
    <w:rsid w:val="003C2212"/>
    <w:rsid w:val="003C2668"/>
    <w:rsid w:val="003C272D"/>
    <w:rsid w:val="003C28D2"/>
    <w:rsid w:val="003C2AA9"/>
    <w:rsid w:val="003C2E60"/>
    <w:rsid w:val="003C371C"/>
    <w:rsid w:val="003C3775"/>
    <w:rsid w:val="003C385D"/>
    <w:rsid w:val="003C4335"/>
    <w:rsid w:val="003C4510"/>
    <w:rsid w:val="003C47D5"/>
    <w:rsid w:val="003C4CCE"/>
    <w:rsid w:val="003C53A2"/>
    <w:rsid w:val="003C570A"/>
    <w:rsid w:val="003C5980"/>
    <w:rsid w:val="003C598F"/>
    <w:rsid w:val="003C5C74"/>
    <w:rsid w:val="003C5E17"/>
    <w:rsid w:val="003C5F72"/>
    <w:rsid w:val="003C6499"/>
    <w:rsid w:val="003C650A"/>
    <w:rsid w:val="003C66DC"/>
    <w:rsid w:val="003C671A"/>
    <w:rsid w:val="003C7375"/>
    <w:rsid w:val="003C76C7"/>
    <w:rsid w:val="003C79D7"/>
    <w:rsid w:val="003C7CD1"/>
    <w:rsid w:val="003D019A"/>
    <w:rsid w:val="003D021E"/>
    <w:rsid w:val="003D0771"/>
    <w:rsid w:val="003D087A"/>
    <w:rsid w:val="003D101E"/>
    <w:rsid w:val="003D1934"/>
    <w:rsid w:val="003D1A55"/>
    <w:rsid w:val="003D1C99"/>
    <w:rsid w:val="003D23A5"/>
    <w:rsid w:val="003D27CB"/>
    <w:rsid w:val="003D2B3F"/>
    <w:rsid w:val="003D2B82"/>
    <w:rsid w:val="003D2DAD"/>
    <w:rsid w:val="003D31C4"/>
    <w:rsid w:val="003D33F6"/>
    <w:rsid w:val="003D41A3"/>
    <w:rsid w:val="003D4889"/>
    <w:rsid w:val="003D48A4"/>
    <w:rsid w:val="003D48B9"/>
    <w:rsid w:val="003D50BB"/>
    <w:rsid w:val="003D53FE"/>
    <w:rsid w:val="003D61FC"/>
    <w:rsid w:val="003D6515"/>
    <w:rsid w:val="003D6707"/>
    <w:rsid w:val="003D6B3A"/>
    <w:rsid w:val="003D6C33"/>
    <w:rsid w:val="003D7D1E"/>
    <w:rsid w:val="003E090A"/>
    <w:rsid w:val="003E0ADC"/>
    <w:rsid w:val="003E0D56"/>
    <w:rsid w:val="003E0DE4"/>
    <w:rsid w:val="003E0FC3"/>
    <w:rsid w:val="003E14FE"/>
    <w:rsid w:val="003E1B3A"/>
    <w:rsid w:val="003E1F13"/>
    <w:rsid w:val="003E26F8"/>
    <w:rsid w:val="003E2702"/>
    <w:rsid w:val="003E27A5"/>
    <w:rsid w:val="003E29F7"/>
    <w:rsid w:val="003E3436"/>
    <w:rsid w:val="003E37B9"/>
    <w:rsid w:val="003E395B"/>
    <w:rsid w:val="003E3A81"/>
    <w:rsid w:val="003E3DAA"/>
    <w:rsid w:val="003E40A7"/>
    <w:rsid w:val="003E41B7"/>
    <w:rsid w:val="003E48C2"/>
    <w:rsid w:val="003E49D1"/>
    <w:rsid w:val="003E4A48"/>
    <w:rsid w:val="003E4DA6"/>
    <w:rsid w:val="003E4E4C"/>
    <w:rsid w:val="003E4E9D"/>
    <w:rsid w:val="003E51B5"/>
    <w:rsid w:val="003E533F"/>
    <w:rsid w:val="003E55FE"/>
    <w:rsid w:val="003E5694"/>
    <w:rsid w:val="003E57F3"/>
    <w:rsid w:val="003E5D3F"/>
    <w:rsid w:val="003E5DFC"/>
    <w:rsid w:val="003E6784"/>
    <w:rsid w:val="003E68CC"/>
    <w:rsid w:val="003E71C5"/>
    <w:rsid w:val="003E76A3"/>
    <w:rsid w:val="003E782F"/>
    <w:rsid w:val="003E7C77"/>
    <w:rsid w:val="003E7C82"/>
    <w:rsid w:val="003F051B"/>
    <w:rsid w:val="003F130F"/>
    <w:rsid w:val="003F16D3"/>
    <w:rsid w:val="003F1B36"/>
    <w:rsid w:val="003F209A"/>
    <w:rsid w:val="003F2750"/>
    <w:rsid w:val="003F2D2C"/>
    <w:rsid w:val="003F303B"/>
    <w:rsid w:val="003F3327"/>
    <w:rsid w:val="003F36D4"/>
    <w:rsid w:val="003F3838"/>
    <w:rsid w:val="003F3865"/>
    <w:rsid w:val="003F3D27"/>
    <w:rsid w:val="003F403A"/>
    <w:rsid w:val="003F40A8"/>
    <w:rsid w:val="003F41A3"/>
    <w:rsid w:val="003F452C"/>
    <w:rsid w:val="003F4A0C"/>
    <w:rsid w:val="003F54B7"/>
    <w:rsid w:val="003F55CA"/>
    <w:rsid w:val="003F5B34"/>
    <w:rsid w:val="003F5CA9"/>
    <w:rsid w:val="003F720A"/>
    <w:rsid w:val="003F7F2A"/>
    <w:rsid w:val="00400322"/>
    <w:rsid w:val="0040033F"/>
    <w:rsid w:val="0040063A"/>
    <w:rsid w:val="004007C9"/>
    <w:rsid w:val="00400A07"/>
    <w:rsid w:val="00400B9B"/>
    <w:rsid w:val="004010BF"/>
    <w:rsid w:val="00401A9D"/>
    <w:rsid w:val="00401E4A"/>
    <w:rsid w:val="0040209D"/>
    <w:rsid w:val="0040212D"/>
    <w:rsid w:val="00402220"/>
    <w:rsid w:val="004023D3"/>
    <w:rsid w:val="004025CF"/>
    <w:rsid w:val="004027BF"/>
    <w:rsid w:val="00402B0D"/>
    <w:rsid w:val="00402F0A"/>
    <w:rsid w:val="00402FEF"/>
    <w:rsid w:val="004030A5"/>
    <w:rsid w:val="004030DC"/>
    <w:rsid w:val="00403158"/>
    <w:rsid w:val="00403C1C"/>
    <w:rsid w:val="00403D21"/>
    <w:rsid w:val="004043E9"/>
    <w:rsid w:val="004043F4"/>
    <w:rsid w:val="004044CC"/>
    <w:rsid w:val="00404A25"/>
    <w:rsid w:val="0040526C"/>
    <w:rsid w:val="00405522"/>
    <w:rsid w:val="00405708"/>
    <w:rsid w:val="004057ED"/>
    <w:rsid w:val="00405935"/>
    <w:rsid w:val="00405E52"/>
    <w:rsid w:val="00405EB1"/>
    <w:rsid w:val="004060E1"/>
    <w:rsid w:val="00406AEE"/>
    <w:rsid w:val="00406E81"/>
    <w:rsid w:val="00407095"/>
    <w:rsid w:val="0041040F"/>
    <w:rsid w:val="00410538"/>
    <w:rsid w:val="00410CDC"/>
    <w:rsid w:val="00410E5D"/>
    <w:rsid w:val="0041140F"/>
    <w:rsid w:val="00412212"/>
    <w:rsid w:val="004125A0"/>
    <w:rsid w:val="004125C2"/>
    <w:rsid w:val="004125C7"/>
    <w:rsid w:val="004128A3"/>
    <w:rsid w:val="00412B51"/>
    <w:rsid w:val="00412C61"/>
    <w:rsid w:val="00412F03"/>
    <w:rsid w:val="004136C2"/>
    <w:rsid w:val="004136CE"/>
    <w:rsid w:val="004137BD"/>
    <w:rsid w:val="0041486C"/>
    <w:rsid w:val="00415488"/>
    <w:rsid w:val="0041571E"/>
    <w:rsid w:val="00415A21"/>
    <w:rsid w:val="00415AFC"/>
    <w:rsid w:val="00415D37"/>
    <w:rsid w:val="00416A2A"/>
    <w:rsid w:val="00417301"/>
    <w:rsid w:val="00417715"/>
    <w:rsid w:val="004177D2"/>
    <w:rsid w:val="00417FA3"/>
    <w:rsid w:val="00417FE7"/>
    <w:rsid w:val="004200C5"/>
    <w:rsid w:val="0042033A"/>
    <w:rsid w:val="004206B4"/>
    <w:rsid w:val="00420AB8"/>
    <w:rsid w:val="00420AF3"/>
    <w:rsid w:val="004214AC"/>
    <w:rsid w:val="0042157B"/>
    <w:rsid w:val="00421996"/>
    <w:rsid w:val="00421EDF"/>
    <w:rsid w:val="0042269F"/>
    <w:rsid w:val="00422851"/>
    <w:rsid w:val="00422FD0"/>
    <w:rsid w:val="0042381F"/>
    <w:rsid w:val="00424E22"/>
    <w:rsid w:val="00425233"/>
    <w:rsid w:val="004258B2"/>
    <w:rsid w:val="004259E7"/>
    <w:rsid w:val="004259F9"/>
    <w:rsid w:val="00425BB2"/>
    <w:rsid w:val="00425C42"/>
    <w:rsid w:val="00425F2D"/>
    <w:rsid w:val="0042608C"/>
    <w:rsid w:val="00426F34"/>
    <w:rsid w:val="00427FAF"/>
    <w:rsid w:val="004305D0"/>
    <w:rsid w:val="00430789"/>
    <w:rsid w:val="00430A07"/>
    <w:rsid w:val="00430C01"/>
    <w:rsid w:val="00430D02"/>
    <w:rsid w:val="00431614"/>
    <w:rsid w:val="004317BE"/>
    <w:rsid w:val="0043222C"/>
    <w:rsid w:val="0043244F"/>
    <w:rsid w:val="004326D5"/>
    <w:rsid w:val="0043290F"/>
    <w:rsid w:val="00432960"/>
    <w:rsid w:val="00432B35"/>
    <w:rsid w:val="00432C70"/>
    <w:rsid w:val="00432E69"/>
    <w:rsid w:val="00433290"/>
    <w:rsid w:val="004332FD"/>
    <w:rsid w:val="004334F5"/>
    <w:rsid w:val="00433F9A"/>
    <w:rsid w:val="004340E8"/>
    <w:rsid w:val="0043414E"/>
    <w:rsid w:val="00434504"/>
    <w:rsid w:val="00434696"/>
    <w:rsid w:val="00434986"/>
    <w:rsid w:val="00434ECB"/>
    <w:rsid w:val="0043540A"/>
    <w:rsid w:val="00435681"/>
    <w:rsid w:val="00435E0F"/>
    <w:rsid w:val="00436160"/>
    <w:rsid w:val="0043627A"/>
    <w:rsid w:val="0043662E"/>
    <w:rsid w:val="00436732"/>
    <w:rsid w:val="004368C4"/>
    <w:rsid w:val="004370A4"/>
    <w:rsid w:val="004370C3"/>
    <w:rsid w:val="004374BF"/>
    <w:rsid w:val="004379D3"/>
    <w:rsid w:val="004379E3"/>
    <w:rsid w:val="00437BAF"/>
    <w:rsid w:val="00437DE9"/>
    <w:rsid w:val="004405EB"/>
    <w:rsid w:val="00440885"/>
    <w:rsid w:val="00440BF0"/>
    <w:rsid w:val="00440D0B"/>
    <w:rsid w:val="00441494"/>
    <w:rsid w:val="00441498"/>
    <w:rsid w:val="00442201"/>
    <w:rsid w:val="00442657"/>
    <w:rsid w:val="004427ED"/>
    <w:rsid w:val="0044331B"/>
    <w:rsid w:val="004438D3"/>
    <w:rsid w:val="004445A6"/>
    <w:rsid w:val="00444800"/>
    <w:rsid w:val="00444903"/>
    <w:rsid w:val="00445BBA"/>
    <w:rsid w:val="00445BE7"/>
    <w:rsid w:val="004462BA"/>
    <w:rsid w:val="00446735"/>
    <w:rsid w:val="00446BF8"/>
    <w:rsid w:val="00447103"/>
    <w:rsid w:val="004472E2"/>
    <w:rsid w:val="004479AD"/>
    <w:rsid w:val="00447CE6"/>
    <w:rsid w:val="004500EC"/>
    <w:rsid w:val="004502E3"/>
    <w:rsid w:val="00450843"/>
    <w:rsid w:val="0045095E"/>
    <w:rsid w:val="00450B4C"/>
    <w:rsid w:val="00450FC1"/>
    <w:rsid w:val="00451F16"/>
    <w:rsid w:val="00452187"/>
    <w:rsid w:val="0045244E"/>
    <w:rsid w:val="0045259B"/>
    <w:rsid w:val="004527C2"/>
    <w:rsid w:val="00452D75"/>
    <w:rsid w:val="00452F04"/>
    <w:rsid w:val="0045314E"/>
    <w:rsid w:val="00454928"/>
    <w:rsid w:val="0045492E"/>
    <w:rsid w:val="00454AE6"/>
    <w:rsid w:val="00454BD9"/>
    <w:rsid w:val="00454C7B"/>
    <w:rsid w:val="00455884"/>
    <w:rsid w:val="00455B29"/>
    <w:rsid w:val="00455EB7"/>
    <w:rsid w:val="00455F91"/>
    <w:rsid w:val="004564C8"/>
    <w:rsid w:val="004565DE"/>
    <w:rsid w:val="00456A3B"/>
    <w:rsid w:val="00456EA2"/>
    <w:rsid w:val="00456F73"/>
    <w:rsid w:val="004571CF"/>
    <w:rsid w:val="0045745F"/>
    <w:rsid w:val="004576C1"/>
    <w:rsid w:val="00457BE8"/>
    <w:rsid w:val="00457D2D"/>
    <w:rsid w:val="00461CD4"/>
    <w:rsid w:val="004620A1"/>
    <w:rsid w:val="0046230E"/>
    <w:rsid w:val="00462900"/>
    <w:rsid w:val="00462BC2"/>
    <w:rsid w:val="00462CFA"/>
    <w:rsid w:val="00462D32"/>
    <w:rsid w:val="004641E1"/>
    <w:rsid w:val="004645BA"/>
    <w:rsid w:val="004649D5"/>
    <w:rsid w:val="00464FC3"/>
    <w:rsid w:val="004650E3"/>
    <w:rsid w:val="0046532A"/>
    <w:rsid w:val="0046595F"/>
    <w:rsid w:val="00465D03"/>
    <w:rsid w:val="004661BC"/>
    <w:rsid w:val="00466FD5"/>
    <w:rsid w:val="00467A6C"/>
    <w:rsid w:val="00470CE6"/>
    <w:rsid w:val="00470D07"/>
    <w:rsid w:val="00470F84"/>
    <w:rsid w:val="0047126B"/>
    <w:rsid w:val="0047143B"/>
    <w:rsid w:val="0047172D"/>
    <w:rsid w:val="00472948"/>
    <w:rsid w:val="00473387"/>
    <w:rsid w:val="00473E79"/>
    <w:rsid w:val="0047460A"/>
    <w:rsid w:val="004749C3"/>
    <w:rsid w:val="004749CF"/>
    <w:rsid w:val="004759E0"/>
    <w:rsid w:val="00475C06"/>
    <w:rsid w:val="00475C1A"/>
    <w:rsid w:val="0047627B"/>
    <w:rsid w:val="004763FF"/>
    <w:rsid w:val="00476793"/>
    <w:rsid w:val="00476889"/>
    <w:rsid w:val="00476BB3"/>
    <w:rsid w:val="00476E2A"/>
    <w:rsid w:val="00476F90"/>
    <w:rsid w:val="00477D7A"/>
    <w:rsid w:val="00477FB8"/>
    <w:rsid w:val="0048013F"/>
    <w:rsid w:val="004802B0"/>
    <w:rsid w:val="0048039D"/>
    <w:rsid w:val="00480657"/>
    <w:rsid w:val="004812F2"/>
    <w:rsid w:val="004814E6"/>
    <w:rsid w:val="004816B7"/>
    <w:rsid w:val="00481890"/>
    <w:rsid w:val="00481F5C"/>
    <w:rsid w:val="0048300A"/>
    <w:rsid w:val="00483082"/>
    <w:rsid w:val="004834CE"/>
    <w:rsid w:val="004834EC"/>
    <w:rsid w:val="00483584"/>
    <w:rsid w:val="004840F0"/>
    <w:rsid w:val="0048459E"/>
    <w:rsid w:val="004849EB"/>
    <w:rsid w:val="004852C4"/>
    <w:rsid w:val="004856AC"/>
    <w:rsid w:val="00485708"/>
    <w:rsid w:val="004858B9"/>
    <w:rsid w:val="00485D55"/>
    <w:rsid w:val="00486032"/>
    <w:rsid w:val="0048622B"/>
    <w:rsid w:val="0048648C"/>
    <w:rsid w:val="00486BDF"/>
    <w:rsid w:val="00486D10"/>
    <w:rsid w:val="0048701D"/>
    <w:rsid w:val="0048753D"/>
    <w:rsid w:val="004878AE"/>
    <w:rsid w:val="00487FB5"/>
    <w:rsid w:val="0049069F"/>
    <w:rsid w:val="004906CF"/>
    <w:rsid w:val="004906F2"/>
    <w:rsid w:val="00490B3B"/>
    <w:rsid w:val="00490CB3"/>
    <w:rsid w:val="00490F2D"/>
    <w:rsid w:val="00491157"/>
    <w:rsid w:val="00491467"/>
    <w:rsid w:val="00491AC5"/>
    <w:rsid w:val="00491F64"/>
    <w:rsid w:val="00492288"/>
    <w:rsid w:val="004922C5"/>
    <w:rsid w:val="00492309"/>
    <w:rsid w:val="00492BCD"/>
    <w:rsid w:val="00492F19"/>
    <w:rsid w:val="00492FE8"/>
    <w:rsid w:val="00493094"/>
    <w:rsid w:val="00493656"/>
    <w:rsid w:val="00493789"/>
    <w:rsid w:val="004938FE"/>
    <w:rsid w:val="00494369"/>
    <w:rsid w:val="00494438"/>
    <w:rsid w:val="00494784"/>
    <w:rsid w:val="00494BFC"/>
    <w:rsid w:val="00494EF0"/>
    <w:rsid w:val="004951A5"/>
    <w:rsid w:val="00495942"/>
    <w:rsid w:val="00495D03"/>
    <w:rsid w:val="00495F3A"/>
    <w:rsid w:val="0049742C"/>
    <w:rsid w:val="00497663"/>
    <w:rsid w:val="00497E61"/>
    <w:rsid w:val="004A104E"/>
    <w:rsid w:val="004A13DE"/>
    <w:rsid w:val="004A13EE"/>
    <w:rsid w:val="004A15E4"/>
    <w:rsid w:val="004A19DF"/>
    <w:rsid w:val="004A1E91"/>
    <w:rsid w:val="004A1FF7"/>
    <w:rsid w:val="004A22C2"/>
    <w:rsid w:val="004A297B"/>
    <w:rsid w:val="004A2BA8"/>
    <w:rsid w:val="004A2C4B"/>
    <w:rsid w:val="004A2FA6"/>
    <w:rsid w:val="004A36CC"/>
    <w:rsid w:val="004A3712"/>
    <w:rsid w:val="004A48E9"/>
    <w:rsid w:val="004A4949"/>
    <w:rsid w:val="004A5486"/>
    <w:rsid w:val="004A58A5"/>
    <w:rsid w:val="004A65E4"/>
    <w:rsid w:val="004A667A"/>
    <w:rsid w:val="004A6A79"/>
    <w:rsid w:val="004A6DAD"/>
    <w:rsid w:val="004A7443"/>
    <w:rsid w:val="004A7C93"/>
    <w:rsid w:val="004A7D3E"/>
    <w:rsid w:val="004A7F25"/>
    <w:rsid w:val="004B0700"/>
    <w:rsid w:val="004B08D8"/>
    <w:rsid w:val="004B090E"/>
    <w:rsid w:val="004B0C86"/>
    <w:rsid w:val="004B0DC6"/>
    <w:rsid w:val="004B1633"/>
    <w:rsid w:val="004B2BFC"/>
    <w:rsid w:val="004B3330"/>
    <w:rsid w:val="004B3B1D"/>
    <w:rsid w:val="004B3D96"/>
    <w:rsid w:val="004B40AA"/>
    <w:rsid w:val="004B40C2"/>
    <w:rsid w:val="004B4852"/>
    <w:rsid w:val="004B50C9"/>
    <w:rsid w:val="004B5154"/>
    <w:rsid w:val="004B5384"/>
    <w:rsid w:val="004B5B21"/>
    <w:rsid w:val="004B6258"/>
    <w:rsid w:val="004B631B"/>
    <w:rsid w:val="004B63BC"/>
    <w:rsid w:val="004B6480"/>
    <w:rsid w:val="004B6604"/>
    <w:rsid w:val="004B6B3F"/>
    <w:rsid w:val="004B773B"/>
    <w:rsid w:val="004B77A7"/>
    <w:rsid w:val="004B7A00"/>
    <w:rsid w:val="004C0374"/>
    <w:rsid w:val="004C0419"/>
    <w:rsid w:val="004C0AE2"/>
    <w:rsid w:val="004C0BF0"/>
    <w:rsid w:val="004C0D46"/>
    <w:rsid w:val="004C0E27"/>
    <w:rsid w:val="004C1711"/>
    <w:rsid w:val="004C1EF1"/>
    <w:rsid w:val="004C3077"/>
    <w:rsid w:val="004C30E6"/>
    <w:rsid w:val="004C350D"/>
    <w:rsid w:val="004C36B8"/>
    <w:rsid w:val="004C389E"/>
    <w:rsid w:val="004C38EE"/>
    <w:rsid w:val="004C3F8A"/>
    <w:rsid w:val="004C40C4"/>
    <w:rsid w:val="004C486C"/>
    <w:rsid w:val="004C4BAA"/>
    <w:rsid w:val="004C4CDA"/>
    <w:rsid w:val="004C5189"/>
    <w:rsid w:val="004C51CA"/>
    <w:rsid w:val="004C559C"/>
    <w:rsid w:val="004C5F36"/>
    <w:rsid w:val="004C6722"/>
    <w:rsid w:val="004C6887"/>
    <w:rsid w:val="004C6DFA"/>
    <w:rsid w:val="004C7FC7"/>
    <w:rsid w:val="004C7FDE"/>
    <w:rsid w:val="004D0201"/>
    <w:rsid w:val="004D0374"/>
    <w:rsid w:val="004D0381"/>
    <w:rsid w:val="004D0C75"/>
    <w:rsid w:val="004D0D4C"/>
    <w:rsid w:val="004D1221"/>
    <w:rsid w:val="004D1CBD"/>
    <w:rsid w:val="004D32C4"/>
    <w:rsid w:val="004D33C7"/>
    <w:rsid w:val="004D34CA"/>
    <w:rsid w:val="004D38D2"/>
    <w:rsid w:val="004D39D1"/>
    <w:rsid w:val="004D3BB3"/>
    <w:rsid w:val="004D42AB"/>
    <w:rsid w:val="004D464C"/>
    <w:rsid w:val="004D47BD"/>
    <w:rsid w:val="004D4B5A"/>
    <w:rsid w:val="004D5999"/>
    <w:rsid w:val="004D5A24"/>
    <w:rsid w:val="004D5E0A"/>
    <w:rsid w:val="004D6112"/>
    <w:rsid w:val="004D64D9"/>
    <w:rsid w:val="004D68B4"/>
    <w:rsid w:val="004D6A8B"/>
    <w:rsid w:val="004D6E77"/>
    <w:rsid w:val="004D7949"/>
    <w:rsid w:val="004E00E5"/>
    <w:rsid w:val="004E01E3"/>
    <w:rsid w:val="004E0204"/>
    <w:rsid w:val="004E0F77"/>
    <w:rsid w:val="004E1110"/>
    <w:rsid w:val="004E12B2"/>
    <w:rsid w:val="004E21C2"/>
    <w:rsid w:val="004E23EB"/>
    <w:rsid w:val="004E26D1"/>
    <w:rsid w:val="004E2E73"/>
    <w:rsid w:val="004E31F0"/>
    <w:rsid w:val="004E3787"/>
    <w:rsid w:val="004E3BA9"/>
    <w:rsid w:val="004E3F33"/>
    <w:rsid w:val="004E44FD"/>
    <w:rsid w:val="004E4A96"/>
    <w:rsid w:val="004E5338"/>
    <w:rsid w:val="004E56E3"/>
    <w:rsid w:val="004E64EE"/>
    <w:rsid w:val="004E685D"/>
    <w:rsid w:val="004E71F0"/>
    <w:rsid w:val="004E7505"/>
    <w:rsid w:val="004E7A0E"/>
    <w:rsid w:val="004E7D5C"/>
    <w:rsid w:val="004F0083"/>
    <w:rsid w:val="004F0168"/>
    <w:rsid w:val="004F0734"/>
    <w:rsid w:val="004F0AD7"/>
    <w:rsid w:val="004F0D46"/>
    <w:rsid w:val="004F1B66"/>
    <w:rsid w:val="004F1C7B"/>
    <w:rsid w:val="004F1E56"/>
    <w:rsid w:val="004F20C3"/>
    <w:rsid w:val="004F2662"/>
    <w:rsid w:val="004F28FE"/>
    <w:rsid w:val="004F2B64"/>
    <w:rsid w:val="004F2BA8"/>
    <w:rsid w:val="004F3384"/>
    <w:rsid w:val="004F3F20"/>
    <w:rsid w:val="004F452C"/>
    <w:rsid w:val="004F4620"/>
    <w:rsid w:val="004F494B"/>
    <w:rsid w:val="004F4CB2"/>
    <w:rsid w:val="004F4EE5"/>
    <w:rsid w:val="004F589B"/>
    <w:rsid w:val="004F5BAB"/>
    <w:rsid w:val="004F5FF0"/>
    <w:rsid w:val="004F6CF7"/>
    <w:rsid w:val="004F6E52"/>
    <w:rsid w:val="004F6E6B"/>
    <w:rsid w:val="004F7047"/>
    <w:rsid w:val="004F712C"/>
    <w:rsid w:val="004F7310"/>
    <w:rsid w:val="004F751A"/>
    <w:rsid w:val="004F7590"/>
    <w:rsid w:val="004F7F9D"/>
    <w:rsid w:val="005001F6"/>
    <w:rsid w:val="00500B6C"/>
    <w:rsid w:val="00500BAC"/>
    <w:rsid w:val="00500C6C"/>
    <w:rsid w:val="00500C91"/>
    <w:rsid w:val="00500DC9"/>
    <w:rsid w:val="00501314"/>
    <w:rsid w:val="005016A1"/>
    <w:rsid w:val="00501957"/>
    <w:rsid w:val="00501A48"/>
    <w:rsid w:val="00501C77"/>
    <w:rsid w:val="00501D48"/>
    <w:rsid w:val="00501E01"/>
    <w:rsid w:val="00501FBE"/>
    <w:rsid w:val="0050248D"/>
    <w:rsid w:val="0050251D"/>
    <w:rsid w:val="00502A16"/>
    <w:rsid w:val="00503C7A"/>
    <w:rsid w:val="00503E40"/>
    <w:rsid w:val="00503E57"/>
    <w:rsid w:val="005043D3"/>
    <w:rsid w:val="005043F5"/>
    <w:rsid w:val="00504521"/>
    <w:rsid w:val="0050480B"/>
    <w:rsid w:val="0050548E"/>
    <w:rsid w:val="0050553B"/>
    <w:rsid w:val="00505D36"/>
    <w:rsid w:val="00506CCB"/>
    <w:rsid w:val="0050753E"/>
    <w:rsid w:val="0051050B"/>
    <w:rsid w:val="00510A25"/>
    <w:rsid w:val="005114FF"/>
    <w:rsid w:val="00511B35"/>
    <w:rsid w:val="00512278"/>
    <w:rsid w:val="005125FB"/>
    <w:rsid w:val="00512F89"/>
    <w:rsid w:val="0051304A"/>
    <w:rsid w:val="00513472"/>
    <w:rsid w:val="00513676"/>
    <w:rsid w:val="0051371E"/>
    <w:rsid w:val="005137B3"/>
    <w:rsid w:val="005138CF"/>
    <w:rsid w:val="00513CB0"/>
    <w:rsid w:val="00513E5B"/>
    <w:rsid w:val="00514142"/>
    <w:rsid w:val="00514185"/>
    <w:rsid w:val="00514198"/>
    <w:rsid w:val="0051470E"/>
    <w:rsid w:val="00514F86"/>
    <w:rsid w:val="00515290"/>
    <w:rsid w:val="005156A5"/>
    <w:rsid w:val="005158E7"/>
    <w:rsid w:val="00515999"/>
    <w:rsid w:val="00515AED"/>
    <w:rsid w:val="0051613F"/>
    <w:rsid w:val="005163A0"/>
    <w:rsid w:val="00516EF7"/>
    <w:rsid w:val="00517516"/>
    <w:rsid w:val="005179DD"/>
    <w:rsid w:val="00517B38"/>
    <w:rsid w:val="00517C4C"/>
    <w:rsid w:val="00520459"/>
    <w:rsid w:val="00520745"/>
    <w:rsid w:val="00521493"/>
    <w:rsid w:val="005214A6"/>
    <w:rsid w:val="005219AC"/>
    <w:rsid w:val="005220B6"/>
    <w:rsid w:val="00522102"/>
    <w:rsid w:val="0052213F"/>
    <w:rsid w:val="00522669"/>
    <w:rsid w:val="00522A7E"/>
    <w:rsid w:val="00523023"/>
    <w:rsid w:val="0052353C"/>
    <w:rsid w:val="00523778"/>
    <w:rsid w:val="00524C49"/>
    <w:rsid w:val="00525203"/>
    <w:rsid w:val="0052534B"/>
    <w:rsid w:val="00525B17"/>
    <w:rsid w:val="00525EBF"/>
    <w:rsid w:val="005261A5"/>
    <w:rsid w:val="0052677C"/>
    <w:rsid w:val="00527496"/>
    <w:rsid w:val="0053019F"/>
    <w:rsid w:val="0053082E"/>
    <w:rsid w:val="00530AEB"/>
    <w:rsid w:val="00530B32"/>
    <w:rsid w:val="00530CE7"/>
    <w:rsid w:val="00530D0A"/>
    <w:rsid w:val="00530ED8"/>
    <w:rsid w:val="00531729"/>
    <w:rsid w:val="00531882"/>
    <w:rsid w:val="00531961"/>
    <w:rsid w:val="00531BD1"/>
    <w:rsid w:val="00531DFE"/>
    <w:rsid w:val="0053225E"/>
    <w:rsid w:val="0053229C"/>
    <w:rsid w:val="0053245C"/>
    <w:rsid w:val="005326C0"/>
    <w:rsid w:val="00532CEC"/>
    <w:rsid w:val="00532F4C"/>
    <w:rsid w:val="005336F3"/>
    <w:rsid w:val="00533988"/>
    <w:rsid w:val="00533D43"/>
    <w:rsid w:val="00533ECC"/>
    <w:rsid w:val="00533FEF"/>
    <w:rsid w:val="0053416D"/>
    <w:rsid w:val="005346F5"/>
    <w:rsid w:val="00534CE7"/>
    <w:rsid w:val="00534FC2"/>
    <w:rsid w:val="00535A6A"/>
    <w:rsid w:val="00535C34"/>
    <w:rsid w:val="00536497"/>
    <w:rsid w:val="0053670A"/>
    <w:rsid w:val="005367BE"/>
    <w:rsid w:val="00536923"/>
    <w:rsid w:val="00536A99"/>
    <w:rsid w:val="00536E5B"/>
    <w:rsid w:val="00537171"/>
    <w:rsid w:val="00537394"/>
    <w:rsid w:val="00537EFD"/>
    <w:rsid w:val="00537F84"/>
    <w:rsid w:val="005401F9"/>
    <w:rsid w:val="0054121E"/>
    <w:rsid w:val="0054123B"/>
    <w:rsid w:val="00541F4F"/>
    <w:rsid w:val="00542021"/>
    <w:rsid w:val="005423F3"/>
    <w:rsid w:val="005424D7"/>
    <w:rsid w:val="00543C68"/>
    <w:rsid w:val="00543E2F"/>
    <w:rsid w:val="0054442A"/>
    <w:rsid w:val="00544574"/>
    <w:rsid w:val="0054477E"/>
    <w:rsid w:val="00544AD0"/>
    <w:rsid w:val="0054513E"/>
    <w:rsid w:val="005453D4"/>
    <w:rsid w:val="00545632"/>
    <w:rsid w:val="005458EC"/>
    <w:rsid w:val="00545D39"/>
    <w:rsid w:val="00545E25"/>
    <w:rsid w:val="00546374"/>
    <w:rsid w:val="005464B4"/>
    <w:rsid w:val="0054678F"/>
    <w:rsid w:val="0054692D"/>
    <w:rsid w:val="0054729C"/>
    <w:rsid w:val="005478E5"/>
    <w:rsid w:val="00547D28"/>
    <w:rsid w:val="00550176"/>
    <w:rsid w:val="0055027C"/>
    <w:rsid w:val="00550304"/>
    <w:rsid w:val="00550A8F"/>
    <w:rsid w:val="00550AF7"/>
    <w:rsid w:val="00550B12"/>
    <w:rsid w:val="00551029"/>
    <w:rsid w:val="0055139F"/>
    <w:rsid w:val="0055184B"/>
    <w:rsid w:val="00551C70"/>
    <w:rsid w:val="005521EB"/>
    <w:rsid w:val="00552690"/>
    <w:rsid w:val="00552F37"/>
    <w:rsid w:val="00552FF8"/>
    <w:rsid w:val="005530AB"/>
    <w:rsid w:val="00553384"/>
    <w:rsid w:val="005533F8"/>
    <w:rsid w:val="005534A4"/>
    <w:rsid w:val="00553B6A"/>
    <w:rsid w:val="00553CFE"/>
    <w:rsid w:val="00554082"/>
    <w:rsid w:val="0055485E"/>
    <w:rsid w:val="00554898"/>
    <w:rsid w:val="005551C6"/>
    <w:rsid w:val="005554E3"/>
    <w:rsid w:val="00555680"/>
    <w:rsid w:val="00555906"/>
    <w:rsid w:val="00556715"/>
    <w:rsid w:val="005569D9"/>
    <w:rsid w:val="00556E74"/>
    <w:rsid w:val="00556E98"/>
    <w:rsid w:val="0055739B"/>
    <w:rsid w:val="00557BA0"/>
    <w:rsid w:val="00560B61"/>
    <w:rsid w:val="00560CFC"/>
    <w:rsid w:val="00560D92"/>
    <w:rsid w:val="005612F1"/>
    <w:rsid w:val="00561767"/>
    <w:rsid w:val="005620DA"/>
    <w:rsid w:val="00562CD3"/>
    <w:rsid w:val="00562DCC"/>
    <w:rsid w:val="005647EF"/>
    <w:rsid w:val="00564BE2"/>
    <w:rsid w:val="00564CB2"/>
    <w:rsid w:val="00564E13"/>
    <w:rsid w:val="0056527D"/>
    <w:rsid w:val="00565303"/>
    <w:rsid w:val="00565660"/>
    <w:rsid w:val="0056619B"/>
    <w:rsid w:val="0056673C"/>
    <w:rsid w:val="005667D8"/>
    <w:rsid w:val="00566964"/>
    <w:rsid w:val="00566BD9"/>
    <w:rsid w:val="00566E91"/>
    <w:rsid w:val="00567D5F"/>
    <w:rsid w:val="005701C5"/>
    <w:rsid w:val="00570683"/>
    <w:rsid w:val="005707C2"/>
    <w:rsid w:val="005708CD"/>
    <w:rsid w:val="00570F4F"/>
    <w:rsid w:val="00571187"/>
    <w:rsid w:val="00571BAB"/>
    <w:rsid w:val="00571EE8"/>
    <w:rsid w:val="0057209D"/>
    <w:rsid w:val="005720D8"/>
    <w:rsid w:val="00572393"/>
    <w:rsid w:val="00572C0B"/>
    <w:rsid w:val="00572CEA"/>
    <w:rsid w:val="00572E4F"/>
    <w:rsid w:val="00572E83"/>
    <w:rsid w:val="005731E4"/>
    <w:rsid w:val="00573514"/>
    <w:rsid w:val="005738B4"/>
    <w:rsid w:val="00573A3E"/>
    <w:rsid w:val="005741BA"/>
    <w:rsid w:val="00574A96"/>
    <w:rsid w:val="0057508A"/>
    <w:rsid w:val="005754F5"/>
    <w:rsid w:val="00575BAD"/>
    <w:rsid w:val="00575E0A"/>
    <w:rsid w:val="00576D71"/>
    <w:rsid w:val="00576FF6"/>
    <w:rsid w:val="00577433"/>
    <w:rsid w:val="00577B8D"/>
    <w:rsid w:val="00577FB7"/>
    <w:rsid w:val="00580946"/>
    <w:rsid w:val="00580A6F"/>
    <w:rsid w:val="0058117C"/>
    <w:rsid w:val="005815DA"/>
    <w:rsid w:val="00581A3E"/>
    <w:rsid w:val="00581D1F"/>
    <w:rsid w:val="00581E22"/>
    <w:rsid w:val="00581FC6"/>
    <w:rsid w:val="00582B8F"/>
    <w:rsid w:val="00582D95"/>
    <w:rsid w:val="005830A8"/>
    <w:rsid w:val="005836F1"/>
    <w:rsid w:val="005848C1"/>
    <w:rsid w:val="00584B6C"/>
    <w:rsid w:val="00584DFC"/>
    <w:rsid w:val="0058543C"/>
    <w:rsid w:val="005855DC"/>
    <w:rsid w:val="005857A3"/>
    <w:rsid w:val="0058599B"/>
    <w:rsid w:val="00585BCB"/>
    <w:rsid w:val="00585C58"/>
    <w:rsid w:val="00585F98"/>
    <w:rsid w:val="0058616F"/>
    <w:rsid w:val="00586249"/>
    <w:rsid w:val="00586253"/>
    <w:rsid w:val="0058637F"/>
    <w:rsid w:val="0058651F"/>
    <w:rsid w:val="00586AC6"/>
    <w:rsid w:val="005874FE"/>
    <w:rsid w:val="00587834"/>
    <w:rsid w:val="00587835"/>
    <w:rsid w:val="00587913"/>
    <w:rsid w:val="00587AAB"/>
    <w:rsid w:val="00587BB1"/>
    <w:rsid w:val="005900F5"/>
    <w:rsid w:val="00590314"/>
    <w:rsid w:val="00590388"/>
    <w:rsid w:val="00590C8C"/>
    <w:rsid w:val="00591002"/>
    <w:rsid w:val="00591199"/>
    <w:rsid w:val="00591989"/>
    <w:rsid w:val="00592112"/>
    <w:rsid w:val="00592156"/>
    <w:rsid w:val="0059269C"/>
    <w:rsid w:val="00592F9F"/>
    <w:rsid w:val="00593202"/>
    <w:rsid w:val="005941FC"/>
    <w:rsid w:val="0059453F"/>
    <w:rsid w:val="00594F7E"/>
    <w:rsid w:val="00595077"/>
    <w:rsid w:val="0059527D"/>
    <w:rsid w:val="005952F8"/>
    <w:rsid w:val="00595B8B"/>
    <w:rsid w:val="00595C39"/>
    <w:rsid w:val="00596740"/>
    <w:rsid w:val="005972BE"/>
    <w:rsid w:val="005975A7"/>
    <w:rsid w:val="0059761B"/>
    <w:rsid w:val="005978E3"/>
    <w:rsid w:val="005978F8"/>
    <w:rsid w:val="00597CCA"/>
    <w:rsid w:val="00597F1C"/>
    <w:rsid w:val="00597F44"/>
    <w:rsid w:val="005A033D"/>
    <w:rsid w:val="005A0517"/>
    <w:rsid w:val="005A0562"/>
    <w:rsid w:val="005A078D"/>
    <w:rsid w:val="005A0C2E"/>
    <w:rsid w:val="005A0C38"/>
    <w:rsid w:val="005A0F28"/>
    <w:rsid w:val="005A1448"/>
    <w:rsid w:val="005A207C"/>
    <w:rsid w:val="005A21AC"/>
    <w:rsid w:val="005A23A9"/>
    <w:rsid w:val="005A2484"/>
    <w:rsid w:val="005A326C"/>
    <w:rsid w:val="005A34D2"/>
    <w:rsid w:val="005A40DC"/>
    <w:rsid w:val="005A4520"/>
    <w:rsid w:val="005A4630"/>
    <w:rsid w:val="005A4AAE"/>
    <w:rsid w:val="005A4FFD"/>
    <w:rsid w:val="005A587E"/>
    <w:rsid w:val="005A5ED4"/>
    <w:rsid w:val="005A6189"/>
    <w:rsid w:val="005A6377"/>
    <w:rsid w:val="005A673A"/>
    <w:rsid w:val="005A6927"/>
    <w:rsid w:val="005A6C40"/>
    <w:rsid w:val="005A6CBE"/>
    <w:rsid w:val="005A6DF5"/>
    <w:rsid w:val="005A717C"/>
    <w:rsid w:val="005A7253"/>
    <w:rsid w:val="005A7591"/>
    <w:rsid w:val="005A7B66"/>
    <w:rsid w:val="005B06B9"/>
    <w:rsid w:val="005B08C0"/>
    <w:rsid w:val="005B0A52"/>
    <w:rsid w:val="005B0AFC"/>
    <w:rsid w:val="005B0E18"/>
    <w:rsid w:val="005B0FC4"/>
    <w:rsid w:val="005B103C"/>
    <w:rsid w:val="005B1341"/>
    <w:rsid w:val="005B1378"/>
    <w:rsid w:val="005B15F9"/>
    <w:rsid w:val="005B1CB9"/>
    <w:rsid w:val="005B225E"/>
    <w:rsid w:val="005B2925"/>
    <w:rsid w:val="005B2E4E"/>
    <w:rsid w:val="005B30CE"/>
    <w:rsid w:val="005B3270"/>
    <w:rsid w:val="005B3372"/>
    <w:rsid w:val="005B34DD"/>
    <w:rsid w:val="005B37F7"/>
    <w:rsid w:val="005B3A55"/>
    <w:rsid w:val="005B3CEE"/>
    <w:rsid w:val="005B3FE4"/>
    <w:rsid w:val="005B425D"/>
    <w:rsid w:val="005B4516"/>
    <w:rsid w:val="005B47CD"/>
    <w:rsid w:val="005B5345"/>
    <w:rsid w:val="005B53D7"/>
    <w:rsid w:val="005B58A2"/>
    <w:rsid w:val="005B5AD2"/>
    <w:rsid w:val="005B5D64"/>
    <w:rsid w:val="005B5E95"/>
    <w:rsid w:val="005B5FFE"/>
    <w:rsid w:val="005B6878"/>
    <w:rsid w:val="005B6C3B"/>
    <w:rsid w:val="005B73D0"/>
    <w:rsid w:val="005B7419"/>
    <w:rsid w:val="005C02A3"/>
    <w:rsid w:val="005C02AC"/>
    <w:rsid w:val="005C0429"/>
    <w:rsid w:val="005C0650"/>
    <w:rsid w:val="005C0CD5"/>
    <w:rsid w:val="005C1123"/>
    <w:rsid w:val="005C1313"/>
    <w:rsid w:val="005C14FC"/>
    <w:rsid w:val="005C1AD2"/>
    <w:rsid w:val="005C23E6"/>
    <w:rsid w:val="005C2528"/>
    <w:rsid w:val="005C2CBF"/>
    <w:rsid w:val="005C3065"/>
    <w:rsid w:val="005C31FF"/>
    <w:rsid w:val="005C3573"/>
    <w:rsid w:val="005C38FD"/>
    <w:rsid w:val="005C3CE3"/>
    <w:rsid w:val="005C3CF9"/>
    <w:rsid w:val="005C4936"/>
    <w:rsid w:val="005C4C30"/>
    <w:rsid w:val="005C51E7"/>
    <w:rsid w:val="005C532A"/>
    <w:rsid w:val="005C5691"/>
    <w:rsid w:val="005C57C1"/>
    <w:rsid w:val="005C58EC"/>
    <w:rsid w:val="005C5EEB"/>
    <w:rsid w:val="005C5F72"/>
    <w:rsid w:val="005C7337"/>
    <w:rsid w:val="005C7814"/>
    <w:rsid w:val="005C7E63"/>
    <w:rsid w:val="005D0119"/>
    <w:rsid w:val="005D0454"/>
    <w:rsid w:val="005D0D5A"/>
    <w:rsid w:val="005D10FF"/>
    <w:rsid w:val="005D1C45"/>
    <w:rsid w:val="005D1F4B"/>
    <w:rsid w:val="005D2493"/>
    <w:rsid w:val="005D2840"/>
    <w:rsid w:val="005D2F97"/>
    <w:rsid w:val="005D3039"/>
    <w:rsid w:val="005D4074"/>
    <w:rsid w:val="005D44A6"/>
    <w:rsid w:val="005D4620"/>
    <w:rsid w:val="005D4AA0"/>
    <w:rsid w:val="005D4AE7"/>
    <w:rsid w:val="005D519C"/>
    <w:rsid w:val="005D5219"/>
    <w:rsid w:val="005D6138"/>
    <w:rsid w:val="005D6144"/>
    <w:rsid w:val="005D6940"/>
    <w:rsid w:val="005D6AB2"/>
    <w:rsid w:val="005D6B4B"/>
    <w:rsid w:val="005D6D99"/>
    <w:rsid w:val="005D6DE0"/>
    <w:rsid w:val="005D6E61"/>
    <w:rsid w:val="005D77E9"/>
    <w:rsid w:val="005D7ADB"/>
    <w:rsid w:val="005D7DD6"/>
    <w:rsid w:val="005E02E7"/>
    <w:rsid w:val="005E0B2A"/>
    <w:rsid w:val="005E0C85"/>
    <w:rsid w:val="005E0DD4"/>
    <w:rsid w:val="005E1A93"/>
    <w:rsid w:val="005E1C49"/>
    <w:rsid w:val="005E1FAB"/>
    <w:rsid w:val="005E2048"/>
    <w:rsid w:val="005E2250"/>
    <w:rsid w:val="005E246E"/>
    <w:rsid w:val="005E29EC"/>
    <w:rsid w:val="005E2AAF"/>
    <w:rsid w:val="005E2AEC"/>
    <w:rsid w:val="005E34BF"/>
    <w:rsid w:val="005E4AA7"/>
    <w:rsid w:val="005E4E2A"/>
    <w:rsid w:val="005E5491"/>
    <w:rsid w:val="005E579A"/>
    <w:rsid w:val="005E5974"/>
    <w:rsid w:val="005E597E"/>
    <w:rsid w:val="005E5CF3"/>
    <w:rsid w:val="005E5F1F"/>
    <w:rsid w:val="005E60B2"/>
    <w:rsid w:val="005E66A5"/>
    <w:rsid w:val="005E6721"/>
    <w:rsid w:val="005E722B"/>
    <w:rsid w:val="005E752B"/>
    <w:rsid w:val="005E77B9"/>
    <w:rsid w:val="005E7A24"/>
    <w:rsid w:val="005E7D11"/>
    <w:rsid w:val="005E7F24"/>
    <w:rsid w:val="005F007A"/>
    <w:rsid w:val="005F0085"/>
    <w:rsid w:val="005F0304"/>
    <w:rsid w:val="005F0A4E"/>
    <w:rsid w:val="005F0AA2"/>
    <w:rsid w:val="005F15F1"/>
    <w:rsid w:val="005F20CE"/>
    <w:rsid w:val="005F2890"/>
    <w:rsid w:val="005F2A7A"/>
    <w:rsid w:val="005F2E4A"/>
    <w:rsid w:val="005F2E8B"/>
    <w:rsid w:val="005F318A"/>
    <w:rsid w:val="005F367C"/>
    <w:rsid w:val="005F3D49"/>
    <w:rsid w:val="005F3F24"/>
    <w:rsid w:val="005F4A05"/>
    <w:rsid w:val="005F4DD4"/>
    <w:rsid w:val="005F5780"/>
    <w:rsid w:val="005F5CB7"/>
    <w:rsid w:val="005F6283"/>
    <w:rsid w:val="005F65D1"/>
    <w:rsid w:val="005F6CBE"/>
    <w:rsid w:val="005F6EBF"/>
    <w:rsid w:val="005F6F2E"/>
    <w:rsid w:val="005F6F89"/>
    <w:rsid w:val="005F74DB"/>
    <w:rsid w:val="005F79A7"/>
    <w:rsid w:val="005F7BD3"/>
    <w:rsid w:val="005F7CDD"/>
    <w:rsid w:val="005F7F54"/>
    <w:rsid w:val="00600390"/>
    <w:rsid w:val="00600542"/>
    <w:rsid w:val="0060070A"/>
    <w:rsid w:val="00601D79"/>
    <w:rsid w:val="0060203A"/>
    <w:rsid w:val="00602294"/>
    <w:rsid w:val="006025BD"/>
    <w:rsid w:val="006030C3"/>
    <w:rsid w:val="0060376A"/>
    <w:rsid w:val="006038E0"/>
    <w:rsid w:val="00603BDE"/>
    <w:rsid w:val="00603F39"/>
    <w:rsid w:val="00604171"/>
    <w:rsid w:val="006049D9"/>
    <w:rsid w:val="0060515D"/>
    <w:rsid w:val="0060539B"/>
    <w:rsid w:val="0060542B"/>
    <w:rsid w:val="006054D0"/>
    <w:rsid w:val="0060551E"/>
    <w:rsid w:val="006062A5"/>
    <w:rsid w:val="006065D9"/>
    <w:rsid w:val="00606A5F"/>
    <w:rsid w:val="00607000"/>
    <w:rsid w:val="006072CD"/>
    <w:rsid w:val="0061026A"/>
    <w:rsid w:val="00610568"/>
    <w:rsid w:val="00610710"/>
    <w:rsid w:val="00610733"/>
    <w:rsid w:val="00610E4C"/>
    <w:rsid w:val="0061110A"/>
    <w:rsid w:val="0061138C"/>
    <w:rsid w:val="006115A0"/>
    <w:rsid w:val="006115C0"/>
    <w:rsid w:val="00611C8C"/>
    <w:rsid w:val="00612008"/>
    <w:rsid w:val="006122DD"/>
    <w:rsid w:val="006128EC"/>
    <w:rsid w:val="00612956"/>
    <w:rsid w:val="00612A5F"/>
    <w:rsid w:val="00612C2E"/>
    <w:rsid w:val="00612C70"/>
    <w:rsid w:val="00612DD8"/>
    <w:rsid w:val="006135EB"/>
    <w:rsid w:val="0061367B"/>
    <w:rsid w:val="006139C8"/>
    <w:rsid w:val="00613D81"/>
    <w:rsid w:val="00613E6D"/>
    <w:rsid w:val="00614115"/>
    <w:rsid w:val="00614163"/>
    <w:rsid w:val="00614399"/>
    <w:rsid w:val="006147A8"/>
    <w:rsid w:val="006147C0"/>
    <w:rsid w:val="00614906"/>
    <w:rsid w:val="00614F82"/>
    <w:rsid w:val="006150CF"/>
    <w:rsid w:val="00615357"/>
    <w:rsid w:val="00615A5D"/>
    <w:rsid w:val="00615BD2"/>
    <w:rsid w:val="006162E5"/>
    <w:rsid w:val="006163FC"/>
    <w:rsid w:val="006165DF"/>
    <w:rsid w:val="00616954"/>
    <w:rsid w:val="00617220"/>
    <w:rsid w:val="00617455"/>
    <w:rsid w:val="006176BF"/>
    <w:rsid w:val="006179D8"/>
    <w:rsid w:val="00617CAA"/>
    <w:rsid w:val="00620146"/>
    <w:rsid w:val="00620698"/>
    <w:rsid w:val="006206ED"/>
    <w:rsid w:val="00620A06"/>
    <w:rsid w:val="00620AFA"/>
    <w:rsid w:val="00621584"/>
    <w:rsid w:val="00621908"/>
    <w:rsid w:val="00621CCC"/>
    <w:rsid w:val="00621E0A"/>
    <w:rsid w:val="00622103"/>
    <w:rsid w:val="0062212C"/>
    <w:rsid w:val="006229EE"/>
    <w:rsid w:val="00622AAE"/>
    <w:rsid w:val="00622C52"/>
    <w:rsid w:val="00623120"/>
    <w:rsid w:val="00623BD6"/>
    <w:rsid w:val="00623BF6"/>
    <w:rsid w:val="00623BFC"/>
    <w:rsid w:val="00623C8F"/>
    <w:rsid w:val="0062416F"/>
    <w:rsid w:val="006246EB"/>
    <w:rsid w:val="006248C2"/>
    <w:rsid w:val="00624AB3"/>
    <w:rsid w:val="006251D6"/>
    <w:rsid w:val="0062521E"/>
    <w:rsid w:val="00625256"/>
    <w:rsid w:val="006262F1"/>
    <w:rsid w:val="00626563"/>
    <w:rsid w:val="006269F1"/>
    <w:rsid w:val="00626CBD"/>
    <w:rsid w:val="00626CCA"/>
    <w:rsid w:val="00626E05"/>
    <w:rsid w:val="00626F39"/>
    <w:rsid w:val="0062745A"/>
    <w:rsid w:val="0062793E"/>
    <w:rsid w:val="0063007F"/>
    <w:rsid w:val="006301B8"/>
    <w:rsid w:val="00630396"/>
    <w:rsid w:val="0063053B"/>
    <w:rsid w:val="006305BA"/>
    <w:rsid w:val="00630822"/>
    <w:rsid w:val="00630C76"/>
    <w:rsid w:val="00630F0C"/>
    <w:rsid w:val="00631AC9"/>
    <w:rsid w:val="00631CBF"/>
    <w:rsid w:val="00632384"/>
    <w:rsid w:val="00632723"/>
    <w:rsid w:val="0063276A"/>
    <w:rsid w:val="00632F58"/>
    <w:rsid w:val="0063332A"/>
    <w:rsid w:val="00633853"/>
    <w:rsid w:val="00633ACF"/>
    <w:rsid w:val="00634054"/>
    <w:rsid w:val="006343BA"/>
    <w:rsid w:val="0063450F"/>
    <w:rsid w:val="006348B2"/>
    <w:rsid w:val="006348D3"/>
    <w:rsid w:val="006351F1"/>
    <w:rsid w:val="0063525F"/>
    <w:rsid w:val="00635382"/>
    <w:rsid w:val="00635B5A"/>
    <w:rsid w:val="00635C43"/>
    <w:rsid w:val="00635DDD"/>
    <w:rsid w:val="00636A09"/>
    <w:rsid w:val="00636DD6"/>
    <w:rsid w:val="00637304"/>
    <w:rsid w:val="006378CB"/>
    <w:rsid w:val="0064007B"/>
    <w:rsid w:val="006406BD"/>
    <w:rsid w:val="00640BE9"/>
    <w:rsid w:val="006411E8"/>
    <w:rsid w:val="00641741"/>
    <w:rsid w:val="00641887"/>
    <w:rsid w:val="00641FF2"/>
    <w:rsid w:val="0064211F"/>
    <w:rsid w:val="00642506"/>
    <w:rsid w:val="006425E1"/>
    <w:rsid w:val="006427B8"/>
    <w:rsid w:val="00642F55"/>
    <w:rsid w:val="00642FB6"/>
    <w:rsid w:val="00643ED8"/>
    <w:rsid w:val="00644414"/>
    <w:rsid w:val="00644951"/>
    <w:rsid w:val="00644E00"/>
    <w:rsid w:val="00645586"/>
    <w:rsid w:val="006458F2"/>
    <w:rsid w:val="00645915"/>
    <w:rsid w:val="00645E5C"/>
    <w:rsid w:val="00645E82"/>
    <w:rsid w:val="0064679E"/>
    <w:rsid w:val="0064696C"/>
    <w:rsid w:val="00646CA7"/>
    <w:rsid w:val="0064717C"/>
    <w:rsid w:val="0064794F"/>
    <w:rsid w:val="0065020E"/>
    <w:rsid w:val="00650649"/>
    <w:rsid w:val="00650C6C"/>
    <w:rsid w:val="00651078"/>
    <w:rsid w:val="006513D0"/>
    <w:rsid w:val="006514DC"/>
    <w:rsid w:val="00651B00"/>
    <w:rsid w:val="00651CED"/>
    <w:rsid w:val="00651D7D"/>
    <w:rsid w:val="00651DD3"/>
    <w:rsid w:val="00651F79"/>
    <w:rsid w:val="006520C5"/>
    <w:rsid w:val="0065220F"/>
    <w:rsid w:val="006523C5"/>
    <w:rsid w:val="00652663"/>
    <w:rsid w:val="00652910"/>
    <w:rsid w:val="00652A6F"/>
    <w:rsid w:val="00652A8A"/>
    <w:rsid w:val="00653244"/>
    <w:rsid w:val="0065367E"/>
    <w:rsid w:val="006537F4"/>
    <w:rsid w:val="00653AE7"/>
    <w:rsid w:val="00653E4E"/>
    <w:rsid w:val="00654815"/>
    <w:rsid w:val="00655791"/>
    <w:rsid w:val="00655808"/>
    <w:rsid w:val="006559AF"/>
    <w:rsid w:val="00655D91"/>
    <w:rsid w:val="00656BD0"/>
    <w:rsid w:val="00656E73"/>
    <w:rsid w:val="0065739E"/>
    <w:rsid w:val="0065776D"/>
    <w:rsid w:val="00657A99"/>
    <w:rsid w:val="0066030F"/>
    <w:rsid w:val="006603B4"/>
    <w:rsid w:val="0066074F"/>
    <w:rsid w:val="00660891"/>
    <w:rsid w:val="0066094B"/>
    <w:rsid w:val="006609C6"/>
    <w:rsid w:val="00660F69"/>
    <w:rsid w:val="006613D9"/>
    <w:rsid w:val="00661A0A"/>
    <w:rsid w:val="0066208B"/>
    <w:rsid w:val="006621EB"/>
    <w:rsid w:val="00662FDE"/>
    <w:rsid w:val="00663161"/>
    <w:rsid w:val="0066372F"/>
    <w:rsid w:val="00663CC4"/>
    <w:rsid w:val="00663FA6"/>
    <w:rsid w:val="0066450C"/>
    <w:rsid w:val="00664AB2"/>
    <w:rsid w:val="00665040"/>
    <w:rsid w:val="006662B4"/>
    <w:rsid w:val="00666C75"/>
    <w:rsid w:val="00666CFC"/>
    <w:rsid w:val="00667D1B"/>
    <w:rsid w:val="00670A85"/>
    <w:rsid w:val="00670FC6"/>
    <w:rsid w:val="00671083"/>
    <w:rsid w:val="0067133F"/>
    <w:rsid w:val="006713FB"/>
    <w:rsid w:val="00671412"/>
    <w:rsid w:val="0067154D"/>
    <w:rsid w:val="00671628"/>
    <w:rsid w:val="00671892"/>
    <w:rsid w:val="00671D85"/>
    <w:rsid w:val="00671F78"/>
    <w:rsid w:val="00671FC8"/>
    <w:rsid w:val="00672716"/>
    <w:rsid w:val="00672897"/>
    <w:rsid w:val="00672C96"/>
    <w:rsid w:val="00672DEE"/>
    <w:rsid w:val="00673252"/>
    <w:rsid w:val="0067328C"/>
    <w:rsid w:val="0067330B"/>
    <w:rsid w:val="006736B5"/>
    <w:rsid w:val="00673C52"/>
    <w:rsid w:val="00674291"/>
    <w:rsid w:val="00674B6D"/>
    <w:rsid w:val="00675000"/>
    <w:rsid w:val="00675A9D"/>
    <w:rsid w:val="00675C41"/>
    <w:rsid w:val="00675C45"/>
    <w:rsid w:val="00676247"/>
    <w:rsid w:val="006769E1"/>
    <w:rsid w:val="00676E4D"/>
    <w:rsid w:val="00676ECF"/>
    <w:rsid w:val="0067708D"/>
    <w:rsid w:val="006771AF"/>
    <w:rsid w:val="00677251"/>
    <w:rsid w:val="006772A1"/>
    <w:rsid w:val="006772A6"/>
    <w:rsid w:val="00677406"/>
    <w:rsid w:val="006801EF"/>
    <w:rsid w:val="00680281"/>
    <w:rsid w:val="0068029C"/>
    <w:rsid w:val="00680730"/>
    <w:rsid w:val="00680940"/>
    <w:rsid w:val="00681432"/>
    <w:rsid w:val="0068156A"/>
    <w:rsid w:val="0068157B"/>
    <w:rsid w:val="00681CE4"/>
    <w:rsid w:val="00681DCB"/>
    <w:rsid w:val="006825DB"/>
    <w:rsid w:val="0068286C"/>
    <w:rsid w:val="006829C1"/>
    <w:rsid w:val="00682E28"/>
    <w:rsid w:val="00682F72"/>
    <w:rsid w:val="00683021"/>
    <w:rsid w:val="006833F9"/>
    <w:rsid w:val="00683705"/>
    <w:rsid w:val="006838AB"/>
    <w:rsid w:val="00683AC5"/>
    <w:rsid w:val="00684B28"/>
    <w:rsid w:val="00684BAD"/>
    <w:rsid w:val="00684C2E"/>
    <w:rsid w:val="00684C36"/>
    <w:rsid w:val="00685494"/>
    <w:rsid w:val="00685E43"/>
    <w:rsid w:val="0068723D"/>
    <w:rsid w:val="006876F9"/>
    <w:rsid w:val="00687A86"/>
    <w:rsid w:val="00687AB4"/>
    <w:rsid w:val="00687DDF"/>
    <w:rsid w:val="00687E30"/>
    <w:rsid w:val="00690368"/>
    <w:rsid w:val="00690448"/>
    <w:rsid w:val="00690E16"/>
    <w:rsid w:val="00691ACB"/>
    <w:rsid w:val="0069321D"/>
    <w:rsid w:val="00694065"/>
    <w:rsid w:val="006943DE"/>
    <w:rsid w:val="006945CD"/>
    <w:rsid w:val="006948A6"/>
    <w:rsid w:val="00694AF2"/>
    <w:rsid w:val="00694EC6"/>
    <w:rsid w:val="00695127"/>
    <w:rsid w:val="00695321"/>
    <w:rsid w:val="006955B3"/>
    <w:rsid w:val="006956A2"/>
    <w:rsid w:val="006957F5"/>
    <w:rsid w:val="00695998"/>
    <w:rsid w:val="00695DDE"/>
    <w:rsid w:val="006960E2"/>
    <w:rsid w:val="0069629A"/>
    <w:rsid w:val="00696BA4"/>
    <w:rsid w:val="00696F0C"/>
    <w:rsid w:val="00696F94"/>
    <w:rsid w:val="006975A6"/>
    <w:rsid w:val="00697A5C"/>
    <w:rsid w:val="00697B73"/>
    <w:rsid w:val="006A06B2"/>
    <w:rsid w:val="006A0E73"/>
    <w:rsid w:val="006A12EE"/>
    <w:rsid w:val="006A133C"/>
    <w:rsid w:val="006A159E"/>
    <w:rsid w:val="006A1684"/>
    <w:rsid w:val="006A1E52"/>
    <w:rsid w:val="006A2710"/>
    <w:rsid w:val="006A2996"/>
    <w:rsid w:val="006A2F78"/>
    <w:rsid w:val="006A2FA9"/>
    <w:rsid w:val="006A3099"/>
    <w:rsid w:val="006A387D"/>
    <w:rsid w:val="006A38A5"/>
    <w:rsid w:val="006A3E0E"/>
    <w:rsid w:val="006A43DB"/>
    <w:rsid w:val="006A468A"/>
    <w:rsid w:val="006A4D7B"/>
    <w:rsid w:val="006A4DAB"/>
    <w:rsid w:val="006A50BE"/>
    <w:rsid w:val="006A523E"/>
    <w:rsid w:val="006A55A9"/>
    <w:rsid w:val="006A5E2E"/>
    <w:rsid w:val="006A6D14"/>
    <w:rsid w:val="006A730C"/>
    <w:rsid w:val="006A7383"/>
    <w:rsid w:val="006A79A3"/>
    <w:rsid w:val="006A7CF9"/>
    <w:rsid w:val="006B0052"/>
    <w:rsid w:val="006B02A5"/>
    <w:rsid w:val="006B065E"/>
    <w:rsid w:val="006B08DB"/>
    <w:rsid w:val="006B097E"/>
    <w:rsid w:val="006B09C7"/>
    <w:rsid w:val="006B0EC8"/>
    <w:rsid w:val="006B10ED"/>
    <w:rsid w:val="006B194C"/>
    <w:rsid w:val="006B194E"/>
    <w:rsid w:val="006B1C36"/>
    <w:rsid w:val="006B1E20"/>
    <w:rsid w:val="006B2789"/>
    <w:rsid w:val="006B3044"/>
    <w:rsid w:val="006B3492"/>
    <w:rsid w:val="006B44D8"/>
    <w:rsid w:val="006B469B"/>
    <w:rsid w:val="006B4AEE"/>
    <w:rsid w:val="006B4FAC"/>
    <w:rsid w:val="006B51FA"/>
    <w:rsid w:val="006B5E27"/>
    <w:rsid w:val="006B6E04"/>
    <w:rsid w:val="006B70BC"/>
    <w:rsid w:val="006B7162"/>
    <w:rsid w:val="006B7321"/>
    <w:rsid w:val="006B740B"/>
    <w:rsid w:val="006B75FA"/>
    <w:rsid w:val="006B78C2"/>
    <w:rsid w:val="006B7FDF"/>
    <w:rsid w:val="006B7FFA"/>
    <w:rsid w:val="006C0248"/>
    <w:rsid w:val="006C02C5"/>
    <w:rsid w:val="006C059D"/>
    <w:rsid w:val="006C116F"/>
    <w:rsid w:val="006C16C9"/>
    <w:rsid w:val="006C18CB"/>
    <w:rsid w:val="006C19E2"/>
    <w:rsid w:val="006C2309"/>
    <w:rsid w:val="006C2435"/>
    <w:rsid w:val="006C2AB7"/>
    <w:rsid w:val="006C2D64"/>
    <w:rsid w:val="006C2EAC"/>
    <w:rsid w:val="006C321F"/>
    <w:rsid w:val="006C3279"/>
    <w:rsid w:val="006C37EA"/>
    <w:rsid w:val="006C3F42"/>
    <w:rsid w:val="006C4095"/>
    <w:rsid w:val="006C4264"/>
    <w:rsid w:val="006C4921"/>
    <w:rsid w:val="006C5496"/>
    <w:rsid w:val="006C65BE"/>
    <w:rsid w:val="006C65C5"/>
    <w:rsid w:val="006C7158"/>
    <w:rsid w:val="006C7BE4"/>
    <w:rsid w:val="006C7DCB"/>
    <w:rsid w:val="006D062A"/>
    <w:rsid w:val="006D0700"/>
    <w:rsid w:val="006D0A25"/>
    <w:rsid w:val="006D0D17"/>
    <w:rsid w:val="006D0DF0"/>
    <w:rsid w:val="006D0F28"/>
    <w:rsid w:val="006D103B"/>
    <w:rsid w:val="006D10EF"/>
    <w:rsid w:val="006D1220"/>
    <w:rsid w:val="006D13BA"/>
    <w:rsid w:val="006D13C5"/>
    <w:rsid w:val="006D1D94"/>
    <w:rsid w:val="006D235C"/>
    <w:rsid w:val="006D2573"/>
    <w:rsid w:val="006D2825"/>
    <w:rsid w:val="006D3621"/>
    <w:rsid w:val="006D37F6"/>
    <w:rsid w:val="006D3E5F"/>
    <w:rsid w:val="006D4113"/>
    <w:rsid w:val="006D4283"/>
    <w:rsid w:val="006D4411"/>
    <w:rsid w:val="006D4B98"/>
    <w:rsid w:val="006D5044"/>
    <w:rsid w:val="006D51DD"/>
    <w:rsid w:val="006D6185"/>
    <w:rsid w:val="006D6294"/>
    <w:rsid w:val="006D6418"/>
    <w:rsid w:val="006D66E2"/>
    <w:rsid w:val="006E0134"/>
    <w:rsid w:val="006E0519"/>
    <w:rsid w:val="006E06E3"/>
    <w:rsid w:val="006E0799"/>
    <w:rsid w:val="006E1043"/>
    <w:rsid w:val="006E19CB"/>
    <w:rsid w:val="006E214B"/>
    <w:rsid w:val="006E2304"/>
    <w:rsid w:val="006E2F6D"/>
    <w:rsid w:val="006E365F"/>
    <w:rsid w:val="006E38EA"/>
    <w:rsid w:val="006E390B"/>
    <w:rsid w:val="006E3FED"/>
    <w:rsid w:val="006E406E"/>
    <w:rsid w:val="006E44D4"/>
    <w:rsid w:val="006E45C5"/>
    <w:rsid w:val="006E46CC"/>
    <w:rsid w:val="006E493B"/>
    <w:rsid w:val="006E4DC7"/>
    <w:rsid w:val="006E59DC"/>
    <w:rsid w:val="006E5CCB"/>
    <w:rsid w:val="006E6069"/>
    <w:rsid w:val="006E622F"/>
    <w:rsid w:val="006E6353"/>
    <w:rsid w:val="006E6B0C"/>
    <w:rsid w:val="006E6E55"/>
    <w:rsid w:val="006E705F"/>
    <w:rsid w:val="006E7648"/>
    <w:rsid w:val="006F064C"/>
    <w:rsid w:val="006F1272"/>
    <w:rsid w:val="006F179C"/>
    <w:rsid w:val="006F17C3"/>
    <w:rsid w:val="006F2413"/>
    <w:rsid w:val="006F28CD"/>
    <w:rsid w:val="006F2B6E"/>
    <w:rsid w:val="006F2E74"/>
    <w:rsid w:val="006F30AA"/>
    <w:rsid w:val="006F30D1"/>
    <w:rsid w:val="006F3439"/>
    <w:rsid w:val="006F365D"/>
    <w:rsid w:val="006F3C4E"/>
    <w:rsid w:val="006F4E00"/>
    <w:rsid w:val="006F4E0A"/>
    <w:rsid w:val="006F5095"/>
    <w:rsid w:val="006F5D2C"/>
    <w:rsid w:val="006F62A9"/>
    <w:rsid w:val="006F62B0"/>
    <w:rsid w:val="006F64FB"/>
    <w:rsid w:val="006F68F0"/>
    <w:rsid w:val="006F6D7B"/>
    <w:rsid w:val="006F7163"/>
    <w:rsid w:val="006F763B"/>
    <w:rsid w:val="006F7671"/>
    <w:rsid w:val="006F78E6"/>
    <w:rsid w:val="006F7B50"/>
    <w:rsid w:val="006F7F4D"/>
    <w:rsid w:val="007001F8"/>
    <w:rsid w:val="007002CE"/>
    <w:rsid w:val="00700516"/>
    <w:rsid w:val="00700780"/>
    <w:rsid w:val="00700D4F"/>
    <w:rsid w:val="0070119B"/>
    <w:rsid w:val="00701216"/>
    <w:rsid w:val="007017EC"/>
    <w:rsid w:val="00701A7B"/>
    <w:rsid w:val="00701C2E"/>
    <w:rsid w:val="00702C4B"/>
    <w:rsid w:val="00702D0A"/>
    <w:rsid w:val="007032E5"/>
    <w:rsid w:val="00703903"/>
    <w:rsid w:val="00704918"/>
    <w:rsid w:val="00704A49"/>
    <w:rsid w:val="00704F5C"/>
    <w:rsid w:val="00705573"/>
    <w:rsid w:val="00706047"/>
    <w:rsid w:val="00706860"/>
    <w:rsid w:val="007069FA"/>
    <w:rsid w:val="00706B69"/>
    <w:rsid w:val="00706C8E"/>
    <w:rsid w:val="00707842"/>
    <w:rsid w:val="00707AD4"/>
    <w:rsid w:val="00707C5F"/>
    <w:rsid w:val="00710701"/>
    <w:rsid w:val="00710835"/>
    <w:rsid w:val="00710F67"/>
    <w:rsid w:val="0071152B"/>
    <w:rsid w:val="007115E7"/>
    <w:rsid w:val="00711637"/>
    <w:rsid w:val="00711AEF"/>
    <w:rsid w:val="00711B9C"/>
    <w:rsid w:val="00712388"/>
    <w:rsid w:val="0071251A"/>
    <w:rsid w:val="00712578"/>
    <w:rsid w:val="00712906"/>
    <w:rsid w:val="00714367"/>
    <w:rsid w:val="0071454A"/>
    <w:rsid w:val="007148A8"/>
    <w:rsid w:val="00714A5A"/>
    <w:rsid w:val="00714BA1"/>
    <w:rsid w:val="00714F1D"/>
    <w:rsid w:val="007152F9"/>
    <w:rsid w:val="00715420"/>
    <w:rsid w:val="00715A38"/>
    <w:rsid w:val="00716A1B"/>
    <w:rsid w:val="00716F61"/>
    <w:rsid w:val="00716FEA"/>
    <w:rsid w:val="00717164"/>
    <w:rsid w:val="007171B8"/>
    <w:rsid w:val="007177DA"/>
    <w:rsid w:val="007205D0"/>
    <w:rsid w:val="0072085A"/>
    <w:rsid w:val="00720B01"/>
    <w:rsid w:val="00720B6F"/>
    <w:rsid w:val="00720C4E"/>
    <w:rsid w:val="00720EDA"/>
    <w:rsid w:val="0072132C"/>
    <w:rsid w:val="00721407"/>
    <w:rsid w:val="007219FF"/>
    <w:rsid w:val="00721A0E"/>
    <w:rsid w:val="00721CA0"/>
    <w:rsid w:val="00721D3F"/>
    <w:rsid w:val="00721F19"/>
    <w:rsid w:val="0072206B"/>
    <w:rsid w:val="00722081"/>
    <w:rsid w:val="007221C2"/>
    <w:rsid w:val="0072234A"/>
    <w:rsid w:val="00722D10"/>
    <w:rsid w:val="00723B1D"/>
    <w:rsid w:val="00723C16"/>
    <w:rsid w:val="00723F20"/>
    <w:rsid w:val="00723F66"/>
    <w:rsid w:val="0072432F"/>
    <w:rsid w:val="0072457C"/>
    <w:rsid w:val="0072462E"/>
    <w:rsid w:val="00724D63"/>
    <w:rsid w:val="007252D9"/>
    <w:rsid w:val="00725653"/>
    <w:rsid w:val="00725E90"/>
    <w:rsid w:val="00725F6B"/>
    <w:rsid w:val="00725F87"/>
    <w:rsid w:val="007267DD"/>
    <w:rsid w:val="007269BF"/>
    <w:rsid w:val="00727F16"/>
    <w:rsid w:val="0073019C"/>
    <w:rsid w:val="00730453"/>
    <w:rsid w:val="00730BD1"/>
    <w:rsid w:val="00731755"/>
    <w:rsid w:val="007317F3"/>
    <w:rsid w:val="00731BA0"/>
    <w:rsid w:val="00731DFB"/>
    <w:rsid w:val="00732591"/>
    <w:rsid w:val="00732A87"/>
    <w:rsid w:val="00732B23"/>
    <w:rsid w:val="00733EC8"/>
    <w:rsid w:val="00734008"/>
    <w:rsid w:val="00734648"/>
    <w:rsid w:val="00735900"/>
    <w:rsid w:val="0073598A"/>
    <w:rsid w:val="00735A3A"/>
    <w:rsid w:val="00736026"/>
    <w:rsid w:val="00736061"/>
    <w:rsid w:val="007361EF"/>
    <w:rsid w:val="0073633C"/>
    <w:rsid w:val="007369D7"/>
    <w:rsid w:val="00736F07"/>
    <w:rsid w:val="007374A4"/>
    <w:rsid w:val="0073758C"/>
    <w:rsid w:val="00737940"/>
    <w:rsid w:val="00737ED8"/>
    <w:rsid w:val="007403E5"/>
    <w:rsid w:val="00741979"/>
    <w:rsid w:val="00742BCF"/>
    <w:rsid w:val="00743084"/>
    <w:rsid w:val="007448A6"/>
    <w:rsid w:val="0074542D"/>
    <w:rsid w:val="007458A3"/>
    <w:rsid w:val="00745E7E"/>
    <w:rsid w:val="0074636A"/>
    <w:rsid w:val="00746B76"/>
    <w:rsid w:val="00746E61"/>
    <w:rsid w:val="007470F6"/>
    <w:rsid w:val="007477FB"/>
    <w:rsid w:val="0074780E"/>
    <w:rsid w:val="007479C5"/>
    <w:rsid w:val="00750735"/>
    <w:rsid w:val="00750889"/>
    <w:rsid w:val="00750C6F"/>
    <w:rsid w:val="00750E0F"/>
    <w:rsid w:val="0075203C"/>
    <w:rsid w:val="00752507"/>
    <w:rsid w:val="007525B9"/>
    <w:rsid w:val="00752AE2"/>
    <w:rsid w:val="00752C69"/>
    <w:rsid w:val="00752E2D"/>
    <w:rsid w:val="007537E9"/>
    <w:rsid w:val="007538C0"/>
    <w:rsid w:val="007539E1"/>
    <w:rsid w:val="00753EBF"/>
    <w:rsid w:val="00753FBB"/>
    <w:rsid w:val="007542D1"/>
    <w:rsid w:val="0075434F"/>
    <w:rsid w:val="00754649"/>
    <w:rsid w:val="00754753"/>
    <w:rsid w:val="00755EBF"/>
    <w:rsid w:val="00756571"/>
    <w:rsid w:val="00756E05"/>
    <w:rsid w:val="00756F64"/>
    <w:rsid w:val="007571E5"/>
    <w:rsid w:val="00757431"/>
    <w:rsid w:val="0075755B"/>
    <w:rsid w:val="00757963"/>
    <w:rsid w:val="00757B41"/>
    <w:rsid w:val="00757B4D"/>
    <w:rsid w:val="0076030A"/>
    <w:rsid w:val="00760B70"/>
    <w:rsid w:val="007614DC"/>
    <w:rsid w:val="007619AD"/>
    <w:rsid w:val="00761D9A"/>
    <w:rsid w:val="007620D5"/>
    <w:rsid w:val="00762F03"/>
    <w:rsid w:val="007637ED"/>
    <w:rsid w:val="00763804"/>
    <w:rsid w:val="00763963"/>
    <w:rsid w:val="00763989"/>
    <w:rsid w:val="00764228"/>
    <w:rsid w:val="007648F4"/>
    <w:rsid w:val="00765245"/>
    <w:rsid w:val="00765422"/>
    <w:rsid w:val="0076569B"/>
    <w:rsid w:val="00766659"/>
    <w:rsid w:val="00766D96"/>
    <w:rsid w:val="0076702D"/>
    <w:rsid w:val="0076718C"/>
    <w:rsid w:val="00767303"/>
    <w:rsid w:val="007676B9"/>
    <w:rsid w:val="007676E4"/>
    <w:rsid w:val="00767E64"/>
    <w:rsid w:val="007702EC"/>
    <w:rsid w:val="00770664"/>
    <w:rsid w:val="00770B16"/>
    <w:rsid w:val="00770C47"/>
    <w:rsid w:val="00771CDF"/>
    <w:rsid w:val="00771F9B"/>
    <w:rsid w:val="0077223B"/>
    <w:rsid w:val="007722B2"/>
    <w:rsid w:val="0077241C"/>
    <w:rsid w:val="00772866"/>
    <w:rsid w:val="007732B3"/>
    <w:rsid w:val="00773AFA"/>
    <w:rsid w:val="007741BF"/>
    <w:rsid w:val="0077457D"/>
    <w:rsid w:val="007747E1"/>
    <w:rsid w:val="00774FBB"/>
    <w:rsid w:val="00775195"/>
    <w:rsid w:val="007758C9"/>
    <w:rsid w:val="00775DC1"/>
    <w:rsid w:val="00775F22"/>
    <w:rsid w:val="00775F30"/>
    <w:rsid w:val="00775FED"/>
    <w:rsid w:val="007765CC"/>
    <w:rsid w:val="00776695"/>
    <w:rsid w:val="00776821"/>
    <w:rsid w:val="00776A92"/>
    <w:rsid w:val="0077715C"/>
    <w:rsid w:val="00777546"/>
    <w:rsid w:val="0078018D"/>
    <w:rsid w:val="007803A9"/>
    <w:rsid w:val="007810B6"/>
    <w:rsid w:val="0078124A"/>
    <w:rsid w:val="00781282"/>
    <w:rsid w:val="00781679"/>
    <w:rsid w:val="00781682"/>
    <w:rsid w:val="00781C0E"/>
    <w:rsid w:val="00781CFA"/>
    <w:rsid w:val="00782C9B"/>
    <w:rsid w:val="00782D9F"/>
    <w:rsid w:val="00783114"/>
    <w:rsid w:val="00783969"/>
    <w:rsid w:val="007839A5"/>
    <w:rsid w:val="00783A8F"/>
    <w:rsid w:val="00783E1B"/>
    <w:rsid w:val="0078404F"/>
    <w:rsid w:val="00784560"/>
    <w:rsid w:val="007848C4"/>
    <w:rsid w:val="00784A5F"/>
    <w:rsid w:val="00784BCD"/>
    <w:rsid w:val="00784C4D"/>
    <w:rsid w:val="00784D47"/>
    <w:rsid w:val="00784EBA"/>
    <w:rsid w:val="007852CF"/>
    <w:rsid w:val="0078550D"/>
    <w:rsid w:val="00785CD5"/>
    <w:rsid w:val="007861EE"/>
    <w:rsid w:val="007865BE"/>
    <w:rsid w:val="00786A5C"/>
    <w:rsid w:val="00786B43"/>
    <w:rsid w:val="007875FB"/>
    <w:rsid w:val="00787ADD"/>
    <w:rsid w:val="00787FE9"/>
    <w:rsid w:val="00790FD3"/>
    <w:rsid w:val="00791210"/>
    <w:rsid w:val="007916CC"/>
    <w:rsid w:val="00791C95"/>
    <w:rsid w:val="007922D6"/>
    <w:rsid w:val="00792969"/>
    <w:rsid w:val="00792AFA"/>
    <w:rsid w:val="007932BF"/>
    <w:rsid w:val="0079348D"/>
    <w:rsid w:val="0079382B"/>
    <w:rsid w:val="00793B14"/>
    <w:rsid w:val="007944E9"/>
    <w:rsid w:val="007948D5"/>
    <w:rsid w:val="00794D40"/>
    <w:rsid w:val="007961BD"/>
    <w:rsid w:val="00796422"/>
    <w:rsid w:val="00796452"/>
    <w:rsid w:val="00796643"/>
    <w:rsid w:val="00796B58"/>
    <w:rsid w:val="00796E03"/>
    <w:rsid w:val="00797669"/>
    <w:rsid w:val="007978AF"/>
    <w:rsid w:val="00797E17"/>
    <w:rsid w:val="007A0FE3"/>
    <w:rsid w:val="007A1560"/>
    <w:rsid w:val="007A16AE"/>
    <w:rsid w:val="007A186E"/>
    <w:rsid w:val="007A1DD2"/>
    <w:rsid w:val="007A1E15"/>
    <w:rsid w:val="007A1EC5"/>
    <w:rsid w:val="007A1FAD"/>
    <w:rsid w:val="007A2152"/>
    <w:rsid w:val="007A2168"/>
    <w:rsid w:val="007A2220"/>
    <w:rsid w:val="007A24CD"/>
    <w:rsid w:val="007A351C"/>
    <w:rsid w:val="007A3561"/>
    <w:rsid w:val="007A3602"/>
    <w:rsid w:val="007A39AF"/>
    <w:rsid w:val="007A413E"/>
    <w:rsid w:val="007A4189"/>
    <w:rsid w:val="007A4BFA"/>
    <w:rsid w:val="007A540C"/>
    <w:rsid w:val="007A56F8"/>
    <w:rsid w:val="007A58A9"/>
    <w:rsid w:val="007A5DE9"/>
    <w:rsid w:val="007A6029"/>
    <w:rsid w:val="007A607A"/>
    <w:rsid w:val="007A629C"/>
    <w:rsid w:val="007A69D3"/>
    <w:rsid w:val="007A6ED0"/>
    <w:rsid w:val="007A78FE"/>
    <w:rsid w:val="007A7D5F"/>
    <w:rsid w:val="007A7E26"/>
    <w:rsid w:val="007A7FA9"/>
    <w:rsid w:val="007B0060"/>
    <w:rsid w:val="007B07F9"/>
    <w:rsid w:val="007B0979"/>
    <w:rsid w:val="007B0B98"/>
    <w:rsid w:val="007B0CE9"/>
    <w:rsid w:val="007B12B8"/>
    <w:rsid w:val="007B13E4"/>
    <w:rsid w:val="007B144D"/>
    <w:rsid w:val="007B26C0"/>
    <w:rsid w:val="007B2B35"/>
    <w:rsid w:val="007B2D53"/>
    <w:rsid w:val="007B2E1E"/>
    <w:rsid w:val="007B341B"/>
    <w:rsid w:val="007B3498"/>
    <w:rsid w:val="007B37B6"/>
    <w:rsid w:val="007B398A"/>
    <w:rsid w:val="007B3FA1"/>
    <w:rsid w:val="007B400F"/>
    <w:rsid w:val="007B484D"/>
    <w:rsid w:val="007B48BB"/>
    <w:rsid w:val="007B4A93"/>
    <w:rsid w:val="007B4DCB"/>
    <w:rsid w:val="007B5436"/>
    <w:rsid w:val="007B5529"/>
    <w:rsid w:val="007B589B"/>
    <w:rsid w:val="007B5F58"/>
    <w:rsid w:val="007B647B"/>
    <w:rsid w:val="007B691D"/>
    <w:rsid w:val="007B7058"/>
    <w:rsid w:val="007B706F"/>
    <w:rsid w:val="007B7278"/>
    <w:rsid w:val="007B76B2"/>
    <w:rsid w:val="007B771E"/>
    <w:rsid w:val="007B78C1"/>
    <w:rsid w:val="007B7D02"/>
    <w:rsid w:val="007B7F62"/>
    <w:rsid w:val="007C022B"/>
    <w:rsid w:val="007C0254"/>
    <w:rsid w:val="007C0722"/>
    <w:rsid w:val="007C1445"/>
    <w:rsid w:val="007C1EE7"/>
    <w:rsid w:val="007C1F7E"/>
    <w:rsid w:val="007C2145"/>
    <w:rsid w:val="007C255C"/>
    <w:rsid w:val="007C27F0"/>
    <w:rsid w:val="007C2991"/>
    <w:rsid w:val="007C2E47"/>
    <w:rsid w:val="007C2F71"/>
    <w:rsid w:val="007C3D81"/>
    <w:rsid w:val="007C3DEB"/>
    <w:rsid w:val="007C41AF"/>
    <w:rsid w:val="007C420F"/>
    <w:rsid w:val="007C4278"/>
    <w:rsid w:val="007C50B5"/>
    <w:rsid w:val="007C5275"/>
    <w:rsid w:val="007C5534"/>
    <w:rsid w:val="007C567C"/>
    <w:rsid w:val="007C5799"/>
    <w:rsid w:val="007C58A9"/>
    <w:rsid w:val="007C5912"/>
    <w:rsid w:val="007C5981"/>
    <w:rsid w:val="007C6052"/>
    <w:rsid w:val="007C6A5E"/>
    <w:rsid w:val="007C70C8"/>
    <w:rsid w:val="007C7264"/>
    <w:rsid w:val="007C7278"/>
    <w:rsid w:val="007C7313"/>
    <w:rsid w:val="007C76F9"/>
    <w:rsid w:val="007D0237"/>
    <w:rsid w:val="007D04D6"/>
    <w:rsid w:val="007D0C84"/>
    <w:rsid w:val="007D0FE0"/>
    <w:rsid w:val="007D13BB"/>
    <w:rsid w:val="007D1873"/>
    <w:rsid w:val="007D2173"/>
    <w:rsid w:val="007D24A2"/>
    <w:rsid w:val="007D24C5"/>
    <w:rsid w:val="007D2514"/>
    <w:rsid w:val="007D28F1"/>
    <w:rsid w:val="007D2ACA"/>
    <w:rsid w:val="007D2CBB"/>
    <w:rsid w:val="007D2FAE"/>
    <w:rsid w:val="007D2FFD"/>
    <w:rsid w:val="007D327C"/>
    <w:rsid w:val="007D3D7B"/>
    <w:rsid w:val="007D43F5"/>
    <w:rsid w:val="007D4772"/>
    <w:rsid w:val="007D4B9C"/>
    <w:rsid w:val="007D4EFC"/>
    <w:rsid w:val="007D5164"/>
    <w:rsid w:val="007D5836"/>
    <w:rsid w:val="007D5C22"/>
    <w:rsid w:val="007D69F6"/>
    <w:rsid w:val="007D6AD6"/>
    <w:rsid w:val="007D6F18"/>
    <w:rsid w:val="007D7265"/>
    <w:rsid w:val="007D72A8"/>
    <w:rsid w:val="007D7725"/>
    <w:rsid w:val="007D7864"/>
    <w:rsid w:val="007D7A20"/>
    <w:rsid w:val="007D7BA1"/>
    <w:rsid w:val="007D7C00"/>
    <w:rsid w:val="007D7D37"/>
    <w:rsid w:val="007E03BC"/>
    <w:rsid w:val="007E0C05"/>
    <w:rsid w:val="007E0EDC"/>
    <w:rsid w:val="007E1376"/>
    <w:rsid w:val="007E15FF"/>
    <w:rsid w:val="007E173D"/>
    <w:rsid w:val="007E1AE0"/>
    <w:rsid w:val="007E1C90"/>
    <w:rsid w:val="007E206B"/>
    <w:rsid w:val="007E2A55"/>
    <w:rsid w:val="007E2BFB"/>
    <w:rsid w:val="007E34E7"/>
    <w:rsid w:val="007E3584"/>
    <w:rsid w:val="007E3B52"/>
    <w:rsid w:val="007E472F"/>
    <w:rsid w:val="007E48CC"/>
    <w:rsid w:val="007E52F3"/>
    <w:rsid w:val="007E569F"/>
    <w:rsid w:val="007E5BAD"/>
    <w:rsid w:val="007E5BBC"/>
    <w:rsid w:val="007E5BC4"/>
    <w:rsid w:val="007E6067"/>
    <w:rsid w:val="007E6523"/>
    <w:rsid w:val="007E67BE"/>
    <w:rsid w:val="007E7676"/>
    <w:rsid w:val="007F0336"/>
    <w:rsid w:val="007F0999"/>
    <w:rsid w:val="007F0A82"/>
    <w:rsid w:val="007F0BD5"/>
    <w:rsid w:val="007F0F89"/>
    <w:rsid w:val="007F1223"/>
    <w:rsid w:val="007F18DA"/>
    <w:rsid w:val="007F1E12"/>
    <w:rsid w:val="007F2946"/>
    <w:rsid w:val="007F2C58"/>
    <w:rsid w:val="007F2E49"/>
    <w:rsid w:val="007F3150"/>
    <w:rsid w:val="007F31A1"/>
    <w:rsid w:val="007F322C"/>
    <w:rsid w:val="007F374F"/>
    <w:rsid w:val="007F3D74"/>
    <w:rsid w:val="007F4E34"/>
    <w:rsid w:val="007F5058"/>
    <w:rsid w:val="007F5154"/>
    <w:rsid w:val="007F57A5"/>
    <w:rsid w:val="007F58D1"/>
    <w:rsid w:val="007F591F"/>
    <w:rsid w:val="007F5A84"/>
    <w:rsid w:val="007F5B10"/>
    <w:rsid w:val="007F60DA"/>
    <w:rsid w:val="007F6445"/>
    <w:rsid w:val="007F74FF"/>
    <w:rsid w:val="007F7A2B"/>
    <w:rsid w:val="007F7D42"/>
    <w:rsid w:val="00800033"/>
    <w:rsid w:val="0080006B"/>
    <w:rsid w:val="00800155"/>
    <w:rsid w:val="00800169"/>
    <w:rsid w:val="0080032A"/>
    <w:rsid w:val="00800E03"/>
    <w:rsid w:val="00801ECC"/>
    <w:rsid w:val="008026C6"/>
    <w:rsid w:val="008032D7"/>
    <w:rsid w:val="00803A2C"/>
    <w:rsid w:val="008043B5"/>
    <w:rsid w:val="008046C8"/>
    <w:rsid w:val="00804F21"/>
    <w:rsid w:val="00805C3A"/>
    <w:rsid w:val="00806342"/>
    <w:rsid w:val="008063C1"/>
    <w:rsid w:val="00806B27"/>
    <w:rsid w:val="00806DE5"/>
    <w:rsid w:val="008076F3"/>
    <w:rsid w:val="0080774F"/>
    <w:rsid w:val="008079C1"/>
    <w:rsid w:val="00807AB0"/>
    <w:rsid w:val="00807CC2"/>
    <w:rsid w:val="0081012E"/>
    <w:rsid w:val="008106A7"/>
    <w:rsid w:val="008109E8"/>
    <w:rsid w:val="00810A8F"/>
    <w:rsid w:val="00810F90"/>
    <w:rsid w:val="008115D5"/>
    <w:rsid w:val="00811794"/>
    <w:rsid w:val="00811C32"/>
    <w:rsid w:val="00812491"/>
    <w:rsid w:val="00812904"/>
    <w:rsid w:val="00812B8F"/>
    <w:rsid w:val="00812CC6"/>
    <w:rsid w:val="00814589"/>
    <w:rsid w:val="00814687"/>
    <w:rsid w:val="00815285"/>
    <w:rsid w:val="00815303"/>
    <w:rsid w:val="00815404"/>
    <w:rsid w:val="00815512"/>
    <w:rsid w:val="00815AA1"/>
    <w:rsid w:val="00815AC6"/>
    <w:rsid w:val="008170B4"/>
    <w:rsid w:val="0081713F"/>
    <w:rsid w:val="00817862"/>
    <w:rsid w:val="00817907"/>
    <w:rsid w:val="00817DA9"/>
    <w:rsid w:val="00817DE6"/>
    <w:rsid w:val="00817F65"/>
    <w:rsid w:val="00820451"/>
    <w:rsid w:val="0082074A"/>
    <w:rsid w:val="0082106D"/>
    <w:rsid w:val="00821823"/>
    <w:rsid w:val="008219ED"/>
    <w:rsid w:val="00822D81"/>
    <w:rsid w:val="00822F2C"/>
    <w:rsid w:val="0082408F"/>
    <w:rsid w:val="008240CB"/>
    <w:rsid w:val="0082457B"/>
    <w:rsid w:val="008249C0"/>
    <w:rsid w:val="00824A59"/>
    <w:rsid w:val="00824D91"/>
    <w:rsid w:val="00825229"/>
    <w:rsid w:val="00825C5B"/>
    <w:rsid w:val="00825D75"/>
    <w:rsid w:val="00826567"/>
    <w:rsid w:val="008266C2"/>
    <w:rsid w:val="008269FE"/>
    <w:rsid w:val="00826B4E"/>
    <w:rsid w:val="00826E12"/>
    <w:rsid w:val="00827EB7"/>
    <w:rsid w:val="00830C43"/>
    <w:rsid w:val="00830CC9"/>
    <w:rsid w:val="00831003"/>
    <w:rsid w:val="0083105D"/>
    <w:rsid w:val="00831E46"/>
    <w:rsid w:val="00831E71"/>
    <w:rsid w:val="008322BF"/>
    <w:rsid w:val="00832942"/>
    <w:rsid w:val="00832B9D"/>
    <w:rsid w:val="00832C47"/>
    <w:rsid w:val="00832F9D"/>
    <w:rsid w:val="0083318F"/>
    <w:rsid w:val="00833364"/>
    <w:rsid w:val="00833A4F"/>
    <w:rsid w:val="00833CA9"/>
    <w:rsid w:val="00833CFE"/>
    <w:rsid w:val="00834016"/>
    <w:rsid w:val="0083449F"/>
    <w:rsid w:val="008347B8"/>
    <w:rsid w:val="00834857"/>
    <w:rsid w:val="00834E09"/>
    <w:rsid w:val="00835161"/>
    <w:rsid w:val="008362BE"/>
    <w:rsid w:val="008363A4"/>
    <w:rsid w:val="00836479"/>
    <w:rsid w:val="00840719"/>
    <w:rsid w:val="00840B59"/>
    <w:rsid w:val="008417DB"/>
    <w:rsid w:val="008419F9"/>
    <w:rsid w:val="00841AA6"/>
    <w:rsid w:val="00841D5C"/>
    <w:rsid w:val="00841EE0"/>
    <w:rsid w:val="00842981"/>
    <w:rsid w:val="00842B5C"/>
    <w:rsid w:val="00842B7E"/>
    <w:rsid w:val="00843033"/>
    <w:rsid w:val="008432B0"/>
    <w:rsid w:val="008435BD"/>
    <w:rsid w:val="008439E8"/>
    <w:rsid w:val="008444D3"/>
    <w:rsid w:val="008448BE"/>
    <w:rsid w:val="00844FEF"/>
    <w:rsid w:val="008458A6"/>
    <w:rsid w:val="0084599F"/>
    <w:rsid w:val="00845F7E"/>
    <w:rsid w:val="00846493"/>
    <w:rsid w:val="00846597"/>
    <w:rsid w:val="0084682C"/>
    <w:rsid w:val="008474D1"/>
    <w:rsid w:val="00847823"/>
    <w:rsid w:val="00847B76"/>
    <w:rsid w:val="00847CC8"/>
    <w:rsid w:val="00847EC4"/>
    <w:rsid w:val="0085013D"/>
    <w:rsid w:val="00850F5F"/>
    <w:rsid w:val="0085129D"/>
    <w:rsid w:val="00851651"/>
    <w:rsid w:val="008517E5"/>
    <w:rsid w:val="00851B17"/>
    <w:rsid w:val="008529C5"/>
    <w:rsid w:val="00852B77"/>
    <w:rsid w:val="00852BEF"/>
    <w:rsid w:val="0085343C"/>
    <w:rsid w:val="0085345A"/>
    <w:rsid w:val="00853B3F"/>
    <w:rsid w:val="00853DB6"/>
    <w:rsid w:val="0085423D"/>
    <w:rsid w:val="008544D9"/>
    <w:rsid w:val="008547B9"/>
    <w:rsid w:val="00854DDF"/>
    <w:rsid w:val="00854F1E"/>
    <w:rsid w:val="0085567B"/>
    <w:rsid w:val="00855991"/>
    <w:rsid w:val="00855BD5"/>
    <w:rsid w:val="00855D15"/>
    <w:rsid w:val="0085612F"/>
    <w:rsid w:val="00857688"/>
    <w:rsid w:val="008576CD"/>
    <w:rsid w:val="00857CB8"/>
    <w:rsid w:val="00857D45"/>
    <w:rsid w:val="00857EE6"/>
    <w:rsid w:val="008602D5"/>
    <w:rsid w:val="00860356"/>
    <w:rsid w:val="008604D0"/>
    <w:rsid w:val="00861758"/>
    <w:rsid w:val="00862237"/>
    <w:rsid w:val="00862381"/>
    <w:rsid w:val="00862822"/>
    <w:rsid w:val="0086287C"/>
    <w:rsid w:val="00862B24"/>
    <w:rsid w:val="00862EA8"/>
    <w:rsid w:val="00863079"/>
    <w:rsid w:val="0086345F"/>
    <w:rsid w:val="008636F7"/>
    <w:rsid w:val="0086399D"/>
    <w:rsid w:val="00863DA8"/>
    <w:rsid w:val="00863DBF"/>
    <w:rsid w:val="00864606"/>
    <w:rsid w:val="00865570"/>
    <w:rsid w:val="0086574B"/>
    <w:rsid w:val="008658ED"/>
    <w:rsid w:val="00865B29"/>
    <w:rsid w:val="008665DF"/>
    <w:rsid w:val="00866B47"/>
    <w:rsid w:val="00866B62"/>
    <w:rsid w:val="008679FC"/>
    <w:rsid w:val="00870B26"/>
    <w:rsid w:val="00870CA2"/>
    <w:rsid w:val="00870F6A"/>
    <w:rsid w:val="0087159D"/>
    <w:rsid w:val="0087199A"/>
    <w:rsid w:val="00871D42"/>
    <w:rsid w:val="00872228"/>
    <w:rsid w:val="00873007"/>
    <w:rsid w:val="00873C8F"/>
    <w:rsid w:val="008743B3"/>
    <w:rsid w:val="00874596"/>
    <w:rsid w:val="00874D75"/>
    <w:rsid w:val="00874E7F"/>
    <w:rsid w:val="00874F24"/>
    <w:rsid w:val="008754C7"/>
    <w:rsid w:val="00875690"/>
    <w:rsid w:val="00875827"/>
    <w:rsid w:val="00875829"/>
    <w:rsid w:val="0087598F"/>
    <w:rsid w:val="008769C5"/>
    <w:rsid w:val="00876B7D"/>
    <w:rsid w:val="00876BB4"/>
    <w:rsid w:val="00876BE9"/>
    <w:rsid w:val="00876CB3"/>
    <w:rsid w:val="008770DF"/>
    <w:rsid w:val="008774DF"/>
    <w:rsid w:val="00877788"/>
    <w:rsid w:val="008777D9"/>
    <w:rsid w:val="00877FAE"/>
    <w:rsid w:val="0088000E"/>
    <w:rsid w:val="00880263"/>
    <w:rsid w:val="008808ED"/>
    <w:rsid w:val="00880A57"/>
    <w:rsid w:val="00880DF6"/>
    <w:rsid w:val="00881AC1"/>
    <w:rsid w:val="00881B23"/>
    <w:rsid w:val="008823AF"/>
    <w:rsid w:val="00882454"/>
    <w:rsid w:val="00882624"/>
    <w:rsid w:val="008834AA"/>
    <w:rsid w:val="00883ECF"/>
    <w:rsid w:val="00883F84"/>
    <w:rsid w:val="0088439C"/>
    <w:rsid w:val="00884CC8"/>
    <w:rsid w:val="00885305"/>
    <w:rsid w:val="00885AFA"/>
    <w:rsid w:val="00885DF3"/>
    <w:rsid w:val="00885E27"/>
    <w:rsid w:val="008863F9"/>
    <w:rsid w:val="00886CAF"/>
    <w:rsid w:val="00887ABF"/>
    <w:rsid w:val="00887DF8"/>
    <w:rsid w:val="0089084C"/>
    <w:rsid w:val="00890B0E"/>
    <w:rsid w:val="00890DD5"/>
    <w:rsid w:val="00890E2C"/>
    <w:rsid w:val="0089170E"/>
    <w:rsid w:val="008918BB"/>
    <w:rsid w:val="00891964"/>
    <w:rsid w:val="00891967"/>
    <w:rsid w:val="00891B2F"/>
    <w:rsid w:val="00891E5D"/>
    <w:rsid w:val="00891F39"/>
    <w:rsid w:val="008929B6"/>
    <w:rsid w:val="00893237"/>
    <w:rsid w:val="00893AA7"/>
    <w:rsid w:val="00893B22"/>
    <w:rsid w:val="00893F05"/>
    <w:rsid w:val="00893F86"/>
    <w:rsid w:val="0089410E"/>
    <w:rsid w:val="0089451E"/>
    <w:rsid w:val="00894E67"/>
    <w:rsid w:val="008951EA"/>
    <w:rsid w:val="008956B0"/>
    <w:rsid w:val="00895B71"/>
    <w:rsid w:val="00895FA4"/>
    <w:rsid w:val="00896771"/>
    <w:rsid w:val="00896B7D"/>
    <w:rsid w:val="0089703C"/>
    <w:rsid w:val="00897130"/>
    <w:rsid w:val="00897E23"/>
    <w:rsid w:val="008A0509"/>
    <w:rsid w:val="008A076F"/>
    <w:rsid w:val="008A0806"/>
    <w:rsid w:val="008A0A21"/>
    <w:rsid w:val="008A0CB2"/>
    <w:rsid w:val="008A0D25"/>
    <w:rsid w:val="008A0F9D"/>
    <w:rsid w:val="008A1673"/>
    <w:rsid w:val="008A1D59"/>
    <w:rsid w:val="008A20E5"/>
    <w:rsid w:val="008A21A8"/>
    <w:rsid w:val="008A2522"/>
    <w:rsid w:val="008A339D"/>
    <w:rsid w:val="008A369E"/>
    <w:rsid w:val="008A39E6"/>
    <w:rsid w:val="008A3A06"/>
    <w:rsid w:val="008A3D11"/>
    <w:rsid w:val="008A5846"/>
    <w:rsid w:val="008A5ACD"/>
    <w:rsid w:val="008A5C69"/>
    <w:rsid w:val="008A64E3"/>
    <w:rsid w:val="008A668B"/>
    <w:rsid w:val="008A6E89"/>
    <w:rsid w:val="008A74DD"/>
    <w:rsid w:val="008A76FF"/>
    <w:rsid w:val="008B02CB"/>
    <w:rsid w:val="008B02CC"/>
    <w:rsid w:val="008B1FC0"/>
    <w:rsid w:val="008B2952"/>
    <w:rsid w:val="008B2AC9"/>
    <w:rsid w:val="008B307C"/>
    <w:rsid w:val="008B3A20"/>
    <w:rsid w:val="008B466D"/>
    <w:rsid w:val="008B487C"/>
    <w:rsid w:val="008B4C3E"/>
    <w:rsid w:val="008B53E1"/>
    <w:rsid w:val="008B5845"/>
    <w:rsid w:val="008B5CF9"/>
    <w:rsid w:val="008B6489"/>
    <w:rsid w:val="008B6C2E"/>
    <w:rsid w:val="008B707E"/>
    <w:rsid w:val="008B779B"/>
    <w:rsid w:val="008B787E"/>
    <w:rsid w:val="008B7D29"/>
    <w:rsid w:val="008B7E6E"/>
    <w:rsid w:val="008C0337"/>
    <w:rsid w:val="008C04D8"/>
    <w:rsid w:val="008C1637"/>
    <w:rsid w:val="008C247D"/>
    <w:rsid w:val="008C2838"/>
    <w:rsid w:val="008C2C01"/>
    <w:rsid w:val="008C2FC3"/>
    <w:rsid w:val="008C427F"/>
    <w:rsid w:val="008C4B19"/>
    <w:rsid w:val="008C4C69"/>
    <w:rsid w:val="008C4D32"/>
    <w:rsid w:val="008C4EE8"/>
    <w:rsid w:val="008C510C"/>
    <w:rsid w:val="008C530C"/>
    <w:rsid w:val="008C5825"/>
    <w:rsid w:val="008C59F5"/>
    <w:rsid w:val="008C6303"/>
    <w:rsid w:val="008C6432"/>
    <w:rsid w:val="008C65AC"/>
    <w:rsid w:val="008C65B3"/>
    <w:rsid w:val="008C66CA"/>
    <w:rsid w:val="008C6760"/>
    <w:rsid w:val="008C6975"/>
    <w:rsid w:val="008C6C51"/>
    <w:rsid w:val="008C6FA0"/>
    <w:rsid w:val="008C7A03"/>
    <w:rsid w:val="008D0040"/>
    <w:rsid w:val="008D091E"/>
    <w:rsid w:val="008D1631"/>
    <w:rsid w:val="008D1DC8"/>
    <w:rsid w:val="008D2298"/>
    <w:rsid w:val="008D3510"/>
    <w:rsid w:val="008D3A32"/>
    <w:rsid w:val="008D3CFC"/>
    <w:rsid w:val="008D4217"/>
    <w:rsid w:val="008D447B"/>
    <w:rsid w:val="008D4491"/>
    <w:rsid w:val="008D4557"/>
    <w:rsid w:val="008D47AE"/>
    <w:rsid w:val="008D483E"/>
    <w:rsid w:val="008D4DBC"/>
    <w:rsid w:val="008D5074"/>
    <w:rsid w:val="008D5FB1"/>
    <w:rsid w:val="008D6034"/>
    <w:rsid w:val="008D69F9"/>
    <w:rsid w:val="008D6C33"/>
    <w:rsid w:val="008D70AC"/>
    <w:rsid w:val="008D7F74"/>
    <w:rsid w:val="008E0074"/>
    <w:rsid w:val="008E013C"/>
    <w:rsid w:val="008E06D4"/>
    <w:rsid w:val="008E0991"/>
    <w:rsid w:val="008E0C64"/>
    <w:rsid w:val="008E0F1C"/>
    <w:rsid w:val="008E1287"/>
    <w:rsid w:val="008E1896"/>
    <w:rsid w:val="008E18D7"/>
    <w:rsid w:val="008E2170"/>
    <w:rsid w:val="008E2734"/>
    <w:rsid w:val="008E2E33"/>
    <w:rsid w:val="008E3239"/>
    <w:rsid w:val="008E34DD"/>
    <w:rsid w:val="008E3655"/>
    <w:rsid w:val="008E3BDB"/>
    <w:rsid w:val="008E4925"/>
    <w:rsid w:val="008E4B06"/>
    <w:rsid w:val="008E4B39"/>
    <w:rsid w:val="008E54C8"/>
    <w:rsid w:val="008E5591"/>
    <w:rsid w:val="008E5F19"/>
    <w:rsid w:val="008E625B"/>
    <w:rsid w:val="008E6793"/>
    <w:rsid w:val="008E6B3A"/>
    <w:rsid w:val="008E6E22"/>
    <w:rsid w:val="008E7188"/>
    <w:rsid w:val="008E719F"/>
    <w:rsid w:val="008E7A6D"/>
    <w:rsid w:val="008E7B65"/>
    <w:rsid w:val="008F00CE"/>
    <w:rsid w:val="008F0939"/>
    <w:rsid w:val="008F099C"/>
    <w:rsid w:val="008F0E4A"/>
    <w:rsid w:val="008F1B25"/>
    <w:rsid w:val="008F1B5E"/>
    <w:rsid w:val="008F2F96"/>
    <w:rsid w:val="008F3082"/>
    <w:rsid w:val="008F30A0"/>
    <w:rsid w:val="008F3A4A"/>
    <w:rsid w:val="008F3B2B"/>
    <w:rsid w:val="008F3D9C"/>
    <w:rsid w:val="008F4535"/>
    <w:rsid w:val="008F470D"/>
    <w:rsid w:val="008F4919"/>
    <w:rsid w:val="008F5148"/>
    <w:rsid w:val="008F516E"/>
    <w:rsid w:val="008F52EA"/>
    <w:rsid w:val="008F546C"/>
    <w:rsid w:val="008F56AA"/>
    <w:rsid w:val="008F5F27"/>
    <w:rsid w:val="008F619B"/>
    <w:rsid w:val="008F61FF"/>
    <w:rsid w:val="008F632A"/>
    <w:rsid w:val="008F6E86"/>
    <w:rsid w:val="008F7363"/>
    <w:rsid w:val="008F7F5D"/>
    <w:rsid w:val="008F7F9A"/>
    <w:rsid w:val="009004E6"/>
    <w:rsid w:val="00900796"/>
    <w:rsid w:val="00900CE3"/>
    <w:rsid w:val="00900E37"/>
    <w:rsid w:val="00900E63"/>
    <w:rsid w:val="00901155"/>
    <w:rsid w:val="009011F9"/>
    <w:rsid w:val="00901B26"/>
    <w:rsid w:val="00902122"/>
    <w:rsid w:val="009024B6"/>
    <w:rsid w:val="00902744"/>
    <w:rsid w:val="00903103"/>
    <w:rsid w:val="009031B6"/>
    <w:rsid w:val="00903414"/>
    <w:rsid w:val="0090345A"/>
    <w:rsid w:val="00903BAB"/>
    <w:rsid w:val="0090446F"/>
    <w:rsid w:val="00904496"/>
    <w:rsid w:val="0090484C"/>
    <w:rsid w:val="00904AA9"/>
    <w:rsid w:val="00904D6C"/>
    <w:rsid w:val="00904E84"/>
    <w:rsid w:val="00904E93"/>
    <w:rsid w:val="00905033"/>
    <w:rsid w:val="0090511D"/>
    <w:rsid w:val="009059F8"/>
    <w:rsid w:val="00905AC9"/>
    <w:rsid w:val="00905E9D"/>
    <w:rsid w:val="0090621B"/>
    <w:rsid w:val="00906981"/>
    <w:rsid w:val="00907077"/>
    <w:rsid w:val="009070D2"/>
    <w:rsid w:val="00907111"/>
    <w:rsid w:val="0090723A"/>
    <w:rsid w:val="00907BE3"/>
    <w:rsid w:val="00907D9D"/>
    <w:rsid w:val="00910CE1"/>
    <w:rsid w:val="00910ED7"/>
    <w:rsid w:val="00910FB5"/>
    <w:rsid w:val="00910FE9"/>
    <w:rsid w:val="009111BD"/>
    <w:rsid w:val="0091168A"/>
    <w:rsid w:val="00911CBF"/>
    <w:rsid w:val="00911DED"/>
    <w:rsid w:val="009121A4"/>
    <w:rsid w:val="00912206"/>
    <w:rsid w:val="0091222B"/>
    <w:rsid w:val="009132C2"/>
    <w:rsid w:val="00913A37"/>
    <w:rsid w:val="00913DB8"/>
    <w:rsid w:val="00913F63"/>
    <w:rsid w:val="00913F8E"/>
    <w:rsid w:val="00914B5C"/>
    <w:rsid w:val="00914E8A"/>
    <w:rsid w:val="00915332"/>
    <w:rsid w:val="00915E50"/>
    <w:rsid w:val="00916E60"/>
    <w:rsid w:val="009172CF"/>
    <w:rsid w:val="0091733C"/>
    <w:rsid w:val="00917D4C"/>
    <w:rsid w:val="00920111"/>
    <w:rsid w:val="009204FC"/>
    <w:rsid w:val="0092094C"/>
    <w:rsid w:val="009218DC"/>
    <w:rsid w:val="00921F61"/>
    <w:rsid w:val="00922009"/>
    <w:rsid w:val="00922260"/>
    <w:rsid w:val="009229C7"/>
    <w:rsid w:val="00922D5C"/>
    <w:rsid w:val="0092323A"/>
    <w:rsid w:val="00923346"/>
    <w:rsid w:val="00923A09"/>
    <w:rsid w:val="00924993"/>
    <w:rsid w:val="00924AD0"/>
    <w:rsid w:val="00925389"/>
    <w:rsid w:val="009254B2"/>
    <w:rsid w:val="00925894"/>
    <w:rsid w:val="0092591B"/>
    <w:rsid w:val="00925CD8"/>
    <w:rsid w:val="00925E38"/>
    <w:rsid w:val="009264CE"/>
    <w:rsid w:val="00926B59"/>
    <w:rsid w:val="00926CD3"/>
    <w:rsid w:val="009274CB"/>
    <w:rsid w:val="00927B2F"/>
    <w:rsid w:val="00927EFA"/>
    <w:rsid w:val="00930297"/>
    <w:rsid w:val="0093051B"/>
    <w:rsid w:val="0093068D"/>
    <w:rsid w:val="00930C41"/>
    <w:rsid w:val="00930F9E"/>
    <w:rsid w:val="00931450"/>
    <w:rsid w:val="009314F2"/>
    <w:rsid w:val="00931CFB"/>
    <w:rsid w:val="00931D5B"/>
    <w:rsid w:val="00931DD9"/>
    <w:rsid w:val="00931E59"/>
    <w:rsid w:val="009327F8"/>
    <w:rsid w:val="00932A71"/>
    <w:rsid w:val="00932C52"/>
    <w:rsid w:val="0093347F"/>
    <w:rsid w:val="00933899"/>
    <w:rsid w:val="00933A69"/>
    <w:rsid w:val="00933AAF"/>
    <w:rsid w:val="009340C6"/>
    <w:rsid w:val="009343C0"/>
    <w:rsid w:val="00934796"/>
    <w:rsid w:val="0093495F"/>
    <w:rsid w:val="00934BE0"/>
    <w:rsid w:val="00935496"/>
    <w:rsid w:val="009361B2"/>
    <w:rsid w:val="009370E7"/>
    <w:rsid w:val="00937108"/>
    <w:rsid w:val="0093729A"/>
    <w:rsid w:val="009374A4"/>
    <w:rsid w:val="00937654"/>
    <w:rsid w:val="00937722"/>
    <w:rsid w:val="00937C4F"/>
    <w:rsid w:val="00940F27"/>
    <w:rsid w:val="0094148A"/>
    <w:rsid w:val="00942556"/>
    <w:rsid w:val="0094258A"/>
    <w:rsid w:val="009426E6"/>
    <w:rsid w:val="009436D6"/>
    <w:rsid w:val="00943768"/>
    <w:rsid w:val="009440DC"/>
    <w:rsid w:val="00944D4C"/>
    <w:rsid w:val="00944F9C"/>
    <w:rsid w:val="009453AA"/>
    <w:rsid w:val="00945893"/>
    <w:rsid w:val="00945EEF"/>
    <w:rsid w:val="0094644F"/>
    <w:rsid w:val="009466FA"/>
    <w:rsid w:val="009467F4"/>
    <w:rsid w:val="00946839"/>
    <w:rsid w:val="009471EF"/>
    <w:rsid w:val="009478DB"/>
    <w:rsid w:val="00947EF6"/>
    <w:rsid w:val="00947F93"/>
    <w:rsid w:val="00950057"/>
    <w:rsid w:val="009505E7"/>
    <w:rsid w:val="009508B0"/>
    <w:rsid w:val="00950CC5"/>
    <w:rsid w:val="00950FD4"/>
    <w:rsid w:val="00951080"/>
    <w:rsid w:val="009514D8"/>
    <w:rsid w:val="0095199F"/>
    <w:rsid w:val="00952373"/>
    <w:rsid w:val="009525E5"/>
    <w:rsid w:val="0095261E"/>
    <w:rsid w:val="009529EA"/>
    <w:rsid w:val="0095318C"/>
    <w:rsid w:val="00953451"/>
    <w:rsid w:val="00953552"/>
    <w:rsid w:val="00953BAD"/>
    <w:rsid w:val="00953FE6"/>
    <w:rsid w:val="00954103"/>
    <w:rsid w:val="00954305"/>
    <w:rsid w:val="00954EB7"/>
    <w:rsid w:val="00954EFF"/>
    <w:rsid w:val="009550C9"/>
    <w:rsid w:val="00955290"/>
    <w:rsid w:val="009552EB"/>
    <w:rsid w:val="00955A5A"/>
    <w:rsid w:val="00955F54"/>
    <w:rsid w:val="00956609"/>
    <w:rsid w:val="009566F0"/>
    <w:rsid w:val="009570BB"/>
    <w:rsid w:val="009574A9"/>
    <w:rsid w:val="00957A91"/>
    <w:rsid w:val="00957E46"/>
    <w:rsid w:val="00957FAD"/>
    <w:rsid w:val="009605F7"/>
    <w:rsid w:val="009605FF"/>
    <w:rsid w:val="00960B84"/>
    <w:rsid w:val="00961004"/>
    <w:rsid w:val="00961170"/>
    <w:rsid w:val="00961189"/>
    <w:rsid w:val="00961D47"/>
    <w:rsid w:val="00961DF2"/>
    <w:rsid w:val="00961F2C"/>
    <w:rsid w:val="00961F71"/>
    <w:rsid w:val="0096222B"/>
    <w:rsid w:val="0096259B"/>
    <w:rsid w:val="009625F3"/>
    <w:rsid w:val="00962BFC"/>
    <w:rsid w:val="00962FD3"/>
    <w:rsid w:val="00963B73"/>
    <w:rsid w:val="00963BCE"/>
    <w:rsid w:val="00963BD2"/>
    <w:rsid w:val="00963E6B"/>
    <w:rsid w:val="00964144"/>
    <w:rsid w:val="009644CC"/>
    <w:rsid w:val="0096487E"/>
    <w:rsid w:val="00964AB3"/>
    <w:rsid w:val="00964F4E"/>
    <w:rsid w:val="009654A4"/>
    <w:rsid w:val="00965568"/>
    <w:rsid w:val="009656CB"/>
    <w:rsid w:val="00965ADB"/>
    <w:rsid w:val="00966010"/>
    <w:rsid w:val="00966490"/>
    <w:rsid w:val="0096730E"/>
    <w:rsid w:val="00967417"/>
    <w:rsid w:val="009677A3"/>
    <w:rsid w:val="009677C4"/>
    <w:rsid w:val="00967952"/>
    <w:rsid w:val="0096795D"/>
    <w:rsid w:val="00967C63"/>
    <w:rsid w:val="0097001C"/>
    <w:rsid w:val="00970774"/>
    <w:rsid w:val="009709BE"/>
    <w:rsid w:val="00970A07"/>
    <w:rsid w:val="00970AD6"/>
    <w:rsid w:val="0097176A"/>
    <w:rsid w:val="009721DC"/>
    <w:rsid w:val="009722A5"/>
    <w:rsid w:val="00972856"/>
    <w:rsid w:val="00972BEF"/>
    <w:rsid w:val="00972BFB"/>
    <w:rsid w:val="00972C6F"/>
    <w:rsid w:val="00972DA9"/>
    <w:rsid w:val="00973AF0"/>
    <w:rsid w:val="00973F9E"/>
    <w:rsid w:val="009747DE"/>
    <w:rsid w:val="0097480A"/>
    <w:rsid w:val="00974892"/>
    <w:rsid w:val="00974E3C"/>
    <w:rsid w:val="00975C26"/>
    <w:rsid w:val="00975EB5"/>
    <w:rsid w:val="009769E1"/>
    <w:rsid w:val="00976B67"/>
    <w:rsid w:val="009774AD"/>
    <w:rsid w:val="00977886"/>
    <w:rsid w:val="00977BE5"/>
    <w:rsid w:val="0098003B"/>
    <w:rsid w:val="00980907"/>
    <w:rsid w:val="0098167C"/>
    <w:rsid w:val="00981E20"/>
    <w:rsid w:val="00981EAE"/>
    <w:rsid w:val="0098216F"/>
    <w:rsid w:val="00982E9B"/>
    <w:rsid w:val="009830D2"/>
    <w:rsid w:val="009835BA"/>
    <w:rsid w:val="009839B3"/>
    <w:rsid w:val="00983C85"/>
    <w:rsid w:val="00984294"/>
    <w:rsid w:val="009847F7"/>
    <w:rsid w:val="0098502E"/>
    <w:rsid w:val="009850EB"/>
    <w:rsid w:val="009868EB"/>
    <w:rsid w:val="00987535"/>
    <w:rsid w:val="0098777F"/>
    <w:rsid w:val="009906AF"/>
    <w:rsid w:val="009916B5"/>
    <w:rsid w:val="009918D0"/>
    <w:rsid w:val="009922DC"/>
    <w:rsid w:val="00992E48"/>
    <w:rsid w:val="00992E7E"/>
    <w:rsid w:val="00992F99"/>
    <w:rsid w:val="00992FB4"/>
    <w:rsid w:val="009934C4"/>
    <w:rsid w:val="009938E5"/>
    <w:rsid w:val="0099396A"/>
    <w:rsid w:val="00993F81"/>
    <w:rsid w:val="00994379"/>
    <w:rsid w:val="0099447E"/>
    <w:rsid w:val="00994B54"/>
    <w:rsid w:val="00994BA8"/>
    <w:rsid w:val="00994CBA"/>
    <w:rsid w:val="00995198"/>
    <w:rsid w:val="00995767"/>
    <w:rsid w:val="0099589F"/>
    <w:rsid w:val="0099651E"/>
    <w:rsid w:val="0099657D"/>
    <w:rsid w:val="0099665C"/>
    <w:rsid w:val="00996852"/>
    <w:rsid w:val="00996AC8"/>
    <w:rsid w:val="00996B53"/>
    <w:rsid w:val="009976C6"/>
    <w:rsid w:val="009976FF"/>
    <w:rsid w:val="00997A29"/>
    <w:rsid w:val="00997A64"/>
    <w:rsid w:val="00997D94"/>
    <w:rsid w:val="00997DDA"/>
    <w:rsid w:val="00997DE2"/>
    <w:rsid w:val="00997E0F"/>
    <w:rsid w:val="009A03E6"/>
    <w:rsid w:val="009A05E1"/>
    <w:rsid w:val="009A0884"/>
    <w:rsid w:val="009A0D98"/>
    <w:rsid w:val="009A0E5A"/>
    <w:rsid w:val="009A191F"/>
    <w:rsid w:val="009A192E"/>
    <w:rsid w:val="009A1F59"/>
    <w:rsid w:val="009A2C2B"/>
    <w:rsid w:val="009A3220"/>
    <w:rsid w:val="009A3610"/>
    <w:rsid w:val="009A38C4"/>
    <w:rsid w:val="009A3964"/>
    <w:rsid w:val="009A3F51"/>
    <w:rsid w:val="009A486B"/>
    <w:rsid w:val="009A4897"/>
    <w:rsid w:val="009A524C"/>
    <w:rsid w:val="009A52E3"/>
    <w:rsid w:val="009A55E4"/>
    <w:rsid w:val="009A5903"/>
    <w:rsid w:val="009A5E89"/>
    <w:rsid w:val="009A6034"/>
    <w:rsid w:val="009A639B"/>
    <w:rsid w:val="009A6E78"/>
    <w:rsid w:val="009A6FB2"/>
    <w:rsid w:val="009A73FD"/>
    <w:rsid w:val="009A7522"/>
    <w:rsid w:val="009A75E9"/>
    <w:rsid w:val="009A775A"/>
    <w:rsid w:val="009A792C"/>
    <w:rsid w:val="009A7A34"/>
    <w:rsid w:val="009A7D07"/>
    <w:rsid w:val="009B02EF"/>
    <w:rsid w:val="009B0B33"/>
    <w:rsid w:val="009B15EA"/>
    <w:rsid w:val="009B193C"/>
    <w:rsid w:val="009B1AAE"/>
    <w:rsid w:val="009B1C1D"/>
    <w:rsid w:val="009B2678"/>
    <w:rsid w:val="009B29B5"/>
    <w:rsid w:val="009B2A85"/>
    <w:rsid w:val="009B2B38"/>
    <w:rsid w:val="009B30BD"/>
    <w:rsid w:val="009B36D7"/>
    <w:rsid w:val="009B377E"/>
    <w:rsid w:val="009B3C3C"/>
    <w:rsid w:val="009B4092"/>
    <w:rsid w:val="009B423F"/>
    <w:rsid w:val="009B4BA8"/>
    <w:rsid w:val="009B5269"/>
    <w:rsid w:val="009B571F"/>
    <w:rsid w:val="009B631E"/>
    <w:rsid w:val="009B64BE"/>
    <w:rsid w:val="009B6784"/>
    <w:rsid w:val="009B679A"/>
    <w:rsid w:val="009C01B5"/>
    <w:rsid w:val="009C04A5"/>
    <w:rsid w:val="009C09FC"/>
    <w:rsid w:val="009C0C06"/>
    <w:rsid w:val="009C0D7F"/>
    <w:rsid w:val="009C0DF3"/>
    <w:rsid w:val="009C0FCD"/>
    <w:rsid w:val="009C13AB"/>
    <w:rsid w:val="009C1C5B"/>
    <w:rsid w:val="009C2ECD"/>
    <w:rsid w:val="009C327B"/>
    <w:rsid w:val="009C3385"/>
    <w:rsid w:val="009C4238"/>
    <w:rsid w:val="009C49DE"/>
    <w:rsid w:val="009C4B14"/>
    <w:rsid w:val="009C4C27"/>
    <w:rsid w:val="009C4E88"/>
    <w:rsid w:val="009C53B7"/>
    <w:rsid w:val="009C562B"/>
    <w:rsid w:val="009C5852"/>
    <w:rsid w:val="009C59C3"/>
    <w:rsid w:val="009C59CD"/>
    <w:rsid w:val="009C5AEB"/>
    <w:rsid w:val="009C5C08"/>
    <w:rsid w:val="009C5F99"/>
    <w:rsid w:val="009C60E5"/>
    <w:rsid w:val="009C65EE"/>
    <w:rsid w:val="009C751B"/>
    <w:rsid w:val="009C7718"/>
    <w:rsid w:val="009C78E0"/>
    <w:rsid w:val="009C7A38"/>
    <w:rsid w:val="009D0171"/>
    <w:rsid w:val="009D0DA0"/>
    <w:rsid w:val="009D14E6"/>
    <w:rsid w:val="009D1C57"/>
    <w:rsid w:val="009D1C6B"/>
    <w:rsid w:val="009D2120"/>
    <w:rsid w:val="009D2C05"/>
    <w:rsid w:val="009D2D3B"/>
    <w:rsid w:val="009D2E6F"/>
    <w:rsid w:val="009D2F2F"/>
    <w:rsid w:val="009D2F52"/>
    <w:rsid w:val="009D303F"/>
    <w:rsid w:val="009D3124"/>
    <w:rsid w:val="009D3170"/>
    <w:rsid w:val="009D3CA7"/>
    <w:rsid w:val="009D4E22"/>
    <w:rsid w:val="009D5194"/>
    <w:rsid w:val="009D62DC"/>
    <w:rsid w:val="009D66BA"/>
    <w:rsid w:val="009D6BE1"/>
    <w:rsid w:val="009D6E16"/>
    <w:rsid w:val="009D6E78"/>
    <w:rsid w:val="009D7225"/>
    <w:rsid w:val="009D7478"/>
    <w:rsid w:val="009D7ABB"/>
    <w:rsid w:val="009E0921"/>
    <w:rsid w:val="009E0923"/>
    <w:rsid w:val="009E0950"/>
    <w:rsid w:val="009E15E9"/>
    <w:rsid w:val="009E1B49"/>
    <w:rsid w:val="009E2066"/>
    <w:rsid w:val="009E28F0"/>
    <w:rsid w:val="009E2F70"/>
    <w:rsid w:val="009E3D50"/>
    <w:rsid w:val="009E3DC4"/>
    <w:rsid w:val="009E4587"/>
    <w:rsid w:val="009E55CA"/>
    <w:rsid w:val="009E55DC"/>
    <w:rsid w:val="009E5653"/>
    <w:rsid w:val="009E5796"/>
    <w:rsid w:val="009E5C90"/>
    <w:rsid w:val="009E624B"/>
    <w:rsid w:val="009E693B"/>
    <w:rsid w:val="009E69D0"/>
    <w:rsid w:val="009E73CE"/>
    <w:rsid w:val="009E747B"/>
    <w:rsid w:val="009E7A30"/>
    <w:rsid w:val="009E7AD7"/>
    <w:rsid w:val="009E7DEF"/>
    <w:rsid w:val="009E7F4B"/>
    <w:rsid w:val="009F081F"/>
    <w:rsid w:val="009F0909"/>
    <w:rsid w:val="009F1DE4"/>
    <w:rsid w:val="009F1E24"/>
    <w:rsid w:val="009F21F4"/>
    <w:rsid w:val="009F2566"/>
    <w:rsid w:val="009F2B1B"/>
    <w:rsid w:val="009F2BB4"/>
    <w:rsid w:val="009F2DDC"/>
    <w:rsid w:val="009F328E"/>
    <w:rsid w:val="009F33C7"/>
    <w:rsid w:val="009F380B"/>
    <w:rsid w:val="009F3946"/>
    <w:rsid w:val="009F408B"/>
    <w:rsid w:val="009F4B31"/>
    <w:rsid w:val="009F4F70"/>
    <w:rsid w:val="009F5212"/>
    <w:rsid w:val="009F54DE"/>
    <w:rsid w:val="009F610D"/>
    <w:rsid w:val="009F67DF"/>
    <w:rsid w:val="009F68E4"/>
    <w:rsid w:val="009F6BA0"/>
    <w:rsid w:val="009F6BE2"/>
    <w:rsid w:val="009F707F"/>
    <w:rsid w:val="009F7127"/>
    <w:rsid w:val="009F7275"/>
    <w:rsid w:val="009F7626"/>
    <w:rsid w:val="009F7ADE"/>
    <w:rsid w:val="009F7DCC"/>
    <w:rsid w:val="00A00119"/>
    <w:rsid w:val="00A0098C"/>
    <w:rsid w:val="00A00F27"/>
    <w:rsid w:val="00A01DE1"/>
    <w:rsid w:val="00A01FAD"/>
    <w:rsid w:val="00A020CC"/>
    <w:rsid w:val="00A0292A"/>
    <w:rsid w:val="00A029F9"/>
    <w:rsid w:val="00A0395B"/>
    <w:rsid w:val="00A03FC6"/>
    <w:rsid w:val="00A04134"/>
    <w:rsid w:val="00A055A7"/>
    <w:rsid w:val="00A05830"/>
    <w:rsid w:val="00A058C2"/>
    <w:rsid w:val="00A0595B"/>
    <w:rsid w:val="00A061D1"/>
    <w:rsid w:val="00A07C14"/>
    <w:rsid w:val="00A07FAE"/>
    <w:rsid w:val="00A10A57"/>
    <w:rsid w:val="00A10C90"/>
    <w:rsid w:val="00A10D8C"/>
    <w:rsid w:val="00A1103A"/>
    <w:rsid w:val="00A114B2"/>
    <w:rsid w:val="00A11A55"/>
    <w:rsid w:val="00A11E22"/>
    <w:rsid w:val="00A12759"/>
    <w:rsid w:val="00A12EE5"/>
    <w:rsid w:val="00A13067"/>
    <w:rsid w:val="00A1312D"/>
    <w:rsid w:val="00A1421F"/>
    <w:rsid w:val="00A14A34"/>
    <w:rsid w:val="00A154CE"/>
    <w:rsid w:val="00A15961"/>
    <w:rsid w:val="00A159CB"/>
    <w:rsid w:val="00A1752E"/>
    <w:rsid w:val="00A17631"/>
    <w:rsid w:val="00A178DC"/>
    <w:rsid w:val="00A17E5D"/>
    <w:rsid w:val="00A17EA1"/>
    <w:rsid w:val="00A20308"/>
    <w:rsid w:val="00A205EF"/>
    <w:rsid w:val="00A20A7C"/>
    <w:rsid w:val="00A20BFC"/>
    <w:rsid w:val="00A210A8"/>
    <w:rsid w:val="00A21613"/>
    <w:rsid w:val="00A21CAA"/>
    <w:rsid w:val="00A21DB8"/>
    <w:rsid w:val="00A222B8"/>
    <w:rsid w:val="00A2244B"/>
    <w:rsid w:val="00A225D2"/>
    <w:rsid w:val="00A22921"/>
    <w:rsid w:val="00A22A3B"/>
    <w:rsid w:val="00A22C72"/>
    <w:rsid w:val="00A22D3C"/>
    <w:rsid w:val="00A22FEF"/>
    <w:rsid w:val="00A23177"/>
    <w:rsid w:val="00A23509"/>
    <w:rsid w:val="00A23ADF"/>
    <w:rsid w:val="00A24005"/>
    <w:rsid w:val="00A241EB"/>
    <w:rsid w:val="00A2481A"/>
    <w:rsid w:val="00A24C4A"/>
    <w:rsid w:val="00A24D41"/>
    <w:rsid w:val="00A24D83"/>
    <w:rsid w:val="00A251EE"/>
    <w:rsid w:val="00A26110"/>
    <w:rsid w:val="00A2625C"/>
    <w:rsid w:val="00A2664E"/>
    <w:rsid w:val="00A26867"/>
    <w:rsid w:val="00A26E5C"/>
    <w:rsid w:val="00A26F31"/>
    <w:rsid w:val="00A2753A"/>
    <w:rsid w:val="00A30147"/>
    <w:rsid w:val="00A30173"/>
    <w:rsid w:val="00A30298"/>
    <w:rsid w:val="00A305CD"/>
    <w:rsid w:val="00A30A72"/>
    <w:rsid w:val="00A31337"/>
    <w:rsid w:val="00A31699"/>
    <w:rsid w:val="00A317C9"/>
    <w:rsid w:val="00A31920"/>
    <w:rsid w:val="00A31B5B"/>
    <w:rsid w:val="00A32232"/>
    <w:rsid w:val="00A327FE"/>
    <w:rsid w:val="00A3287E"/>
    <w:rsid w:val="00A32F9B"/>
    <w:rsid w:val="00A33241"/>
    <w:rsid w:val="00A33575"/>
    <w:rsid w:val="00A33B92"/>
    <w:rsid w:val="00A34019"/>
    <w:rsid w:val="00A340C2"/>
    <w:rsid w:val="00A34206"/>
    <w:rsid w:val="00A34392"/>
    <w:rsid w:val="00A34543"/>
    <w:rsid w:val="00A349ED"/>
    <w:rsid w:val="00A34C9E"/>
    <w:rsid w:val="00A34E9E"/>
    <w:rsid w:val="00A356E1"/>
    <w:rsid w:val="00A35899"/>
    <w:rsid w:val="00A35C9C"/>
    <w:rsid w:val="00A36286"/>
    <w:rsid w:val="00A3657B"/>
    <w:rsid w:val="00A36896"/>
    <w:rsid w:val="00A36928"/>
    <w:rsid w:val="00A36A83"/>
    <w:rsid w:val="00A36BFD"/>
    <w:rsid w:val="00A36D7C"/>
    <w:rsid w:val="00A37D49"/>
    <w:rsid w:val="00A37E35"/>
    <w:rsid w:val="00A40111"/>
    <w:rsid w:val="00A403A2"/>
    <w:rsid w:val="00A40542"/>
    <w:rsid w:val="00A40D9C"/>
    <w:rsid w:val="00A41034"/>
    <w:rsid w:val="00A41222"/>
    <w:rsid w:val="00A41543"/>
    <w:rsid w:val="00A41891"/>
    <w:rsid w:val="00A4213B"/>
    <w:rsid w:val="00A42406"/>
    <w:rsid w:val="00A425B2"/>
    <w:rsid w:val="00A42717"/>
    <w:rsid w:val="00A42AF1"/>
    <w:rsid w:val="00A432BC"/>
    <w:rsid w:val="00A43466"/>
    <w:rsid w:val="00A43984"/>
    <w:rsid w:val="00A44502"/>
    <w:rsid w:val="00A44FAB"/>
    <w:rsid w:val="00A45052"/>
    <w:rsid w:val="00A4513D"/>
    <w:rsid w:val="00A45D18"/>
    <w:rsid w:val="00A46352"/>
    <w:rsid w:val="00A463E8"/>
    <w:rsid w:val="00A46A26"/>
    <w:rsid w:val="00A46C97"/>
    <w:rsid w:val="00A471E5"/>
    <w:rsid w:val="00A4746B"/>
    <w:rsid w:val="00A475E9"/>
    <w:rsid w:val="00A50218"/>
    <w:rsid w:val="00A509B9"/>
    <w:rsid w:val="00A50C9C"/>
    <w:rsid w:val="00A50CE5"/>
    <w:rsid w:val="00A50E10"/>
    <w:rsid w:val="00A51590"/>
    <w:rsid w:val="00A5161E"/>
    <w:rsid w:val="00A51BEE"/>
    <w:rsid w:val="00A51D0C"/>
    <w:rsid w:val="00A51D60"/>
    <w:rsid w:val="00A51D9C"/>
    <w:rsid w:val="00A51DC4"/>
    <w:rsid w:val="00A51F8D"/>
    <w:rsid w:val="00A521CF"/>
    <w:rsid w:val="00A5298D"/>
    <w:rsid w:val="00A52DCA"/>
    <w:rsid w:val="00A53476"/>
    <w:rsid w:val="00A53AC0"/>
    <w:rsid w:val="00A54370"/>
    <w:rsid w:val="00A5487D"/>
    <w:rsid w:val="00A54B85"/>
    <w:rsid w:val="00A55649"/>
    <w:rsid w:val="00A5598B"/>
    <w:rsid w:val="00A55A75"/>
    <w:rsid w:val="00A55EB0"/>
    <w:rsid w:val="00A55FA0"/>
    <w:rsid w:val="00A56363"/>
    <w:rsid w:val="00A56AA7"/>
    <w:rsid w:val="00A57152"/>
    <w:rsid w:val="00A5738D"/>
    <w:rsid w:val="00A5773E"/>
    <w:rsid w:val="00A57CBE"/>
    <w:rsid w:val="00A60282"/>
    <w:rsid w:val="00A60986"/>
    <w:rsid w:val="00A60E74"/>
    <w:rsid w:val="00A6157B"/>
    <w:rsid w:val="00A61B79"/>
    <w:rsid w:val="00A6210E"/>
    <w:rsid w:val="00A623CF"/>
    <w:rsid w:val="00A627DA"/>
    <w:rsid w:val="00A63495"/>
    <w:rsid w:val="00A63AA6"/>
    <w:rsid w:val="00A63B84"/>
    <w:rsid w:val="00A6456B"/>
    <w:rsid w:val="00A645F9"/>
    <w:rsid w:val="00A64A0A"/>
    <w:rsid w:val="00A651A9"/>
    <w:rsid w:val="00A653D7"/>
    <w:rsid w:val="00A6570E"/>
    <w:rsid w:val="00A65DB0"/>
    <w:rsid w:val="00A65DFE"/>
    <w:rsid w:val="00A6643F"/>
    <w:rsid w:val="00A66796"/>
    <w:rsid w:val="00A66F7F"/>
    <w:rsid w:val="00A67892"/>
    <w:rsid w:val="00A67A63"/>
    <w:rsid w:val="00A67EA0"/>
    <w:rsid w:val="00A70144"/>
    <w:rsid w:val="00A70390"/>
    <w:rsid w:val="00A7093F"/>
    <w:rsid w:val="00A70F98"/>
    <w:rsid w:val="00A70FB5"/>
    <w:rsid w:val="00A71358"/>
    <w:rsid w:val="00A7187E"/>
    <w:rsid w:val="00A718CE"/>
    <w:rsid w:val="00A71B8F"/>
    <w:rsid w:val="00A71D46"/>
    <w:rsid w:val="00A720CB"/>
    <w:rsid w:val="00A7248B"/>
    <w:rsid w:val="00A72580"/>
    <w:rsid w:val="00A7261B"/>
    <w:rsid w:val="00A727F3"/>
    <w:rsid w:val="00A72C49"/>
    <w:rsid w:val="00A72F19"/>
    <w:rsid w:val="00A7305B"/>
    <w:rsid w:val="00A730D0"/>
    <w:rsid w:val="00A73B47"/>
    <w:rsid w:val="00A73F6C"/>
    <w:rsid w:val="00A743E6"/>
    <w:rsid w:val="00A7440D"/>
    <w:rsid w:val="00A745F0"/>
    <w:rsid w:val="00A7462B"/>
    <w:rsid w:val="00A749E6"/>
    <w:rsid w:val="00A74AA5"/>
    <w:rsid w:val="00A74F67"/>
    <w:rsid w:val="00A751C4"/>
    <w:rsid w:val="00A751E5"/>
    <w:rsid w:val="00A7559E"/>
    <w:rsid w:val="00A75B8E"/>
    <w:rsid w:val="00A7616C"/>
    <w:rsid w:val="00A762E1"/>
    <w:rsid w:val="00A76638"/>
    <w:rsid w:val="00A76BFE"/>
    <w:rsid w:val="00A771B0"/>
    <w:rsid w:val="00A773A5"/>
    <w:rsid w:val="00A77418"/>
    <w:rsid w:val="00A7786A"/>
    <w:rsid w:val="00A8000C"/>
    <w:rsid w:val="00A804C0"/>
    <w:rsid w:val="00A805D0"/>
    <w:rsid w:val="00A80F98"/>
    <w:rsid w:val="00A81B90"/>
    <w:rsid w:val="00A81EE0"/>
    <w:rsid w:val="00A8278A"/>
    <w:rsid w:val="00A82B0B"/>
    <w:rsid w:val="00A82CFF"/>
    <w:rsid w:val="00A82E26"/>
    <w:rsid w:val="00A83092"/>
    <w:rsid w:val="00A833FC"/>
    <w:rsid w:val="00A83628"/>
    <w:rsid w:val="00A83659"/>
    <w:rsid w:val="00A83693"/>
    <w:rsid w:val="00A83E37"/>
    <w:rsid w:val="00A849CF"/>
    <w:rsid w:val="00A84A41"/>
    <w:rsid w:val="00A8506E"/>
    <w:rsid w:val="00A855AD"/>
    <w:rsid w:val="00A858F8"/>
    <w:rsid w:val="00A85FEB"/>
    <w:rsid w:val="00A86218"/>
    <w:rsid w:val="00A86261"/>
    <w:rsid w:val="00A8639B"/>
    <w:rsid w:val="00A8669E"/>
    <w:rsid w:val="00A86A8F"/>
    <w:rsid w:val="00A8707E"/>
    <w:rsid w:val="00A8768F"/>
    <w:rsid w:val="00A87837"/>
    <w:rsid w:val="00A87CA5"/>
    <w:rsid w:val="00A9070C"/>
    <w:rsid w:val="00A908F7"/>
    <w:rsid w:val="00A91009"/>
    <w:rsid w:val="00A9137F"/>
    <w:rsid w:val="00A92832"/>
    <w:rsid w:val="00A92908"/>
    <w:rsid w:val="00A92A97"/>
    <w:rsid w:val="00A92B59"/>
    <w:rsid w:val="00A92BC7"/>
    <w:rsid w:val="00A92D80"/>
    <w:rsid w:val="00A92E8E"/>
    <w:rsid w:val="00A9350A"/>
    <w:rsid w:val="00A937A2"/>
    <w:rsid w:val="00A93D6A"/>
    <w:rsid w:val="00A93ECD"/>
    <w:rsid w:val="00A9447D"/>
    <w:rsid w:val="00A946ED"/>
    <w:rsid w:val="00A94C39"/>
    <w:rsid w:val="00A94EFD"/>
    <w:rsid w:val="00A94FF0"/>
    <w:rsid w:val="00A950BC"/>
    <w:rsid w:val="00A95EDE"/>
    <w:rsid w:val="00A960D6"/>
    <w:rsid w:val="00A9640D"/>
    <w:rsid w:val="00A96673"/>
    <w:rsid w:val="00A969F4"/>
    <w:rsid w:val="00A96E4E"/>
    <w:rsid w:val="00AA00E1"/>
    <w:rsid w:val="00AA00E3"/>
    <w:rsid w:val="00AA0A06"/>
    <w:rsid w:val="00AA0FAB"/>
    <w:rsid w:val="00AA14FD"/>
    <w:rsid w:val="00AA196F"/>
    <w:rsid w:val="00AA1C80"/>
    <w:rsid w:val="00AA1D79"/>
    <w:rsid w:val="00AA2575"/>
    <w:rsid w:val="00AA2851"/>
    <w:rsid w:val="00AA2BDC"/>
    <w:rsid w:val="00AA2C5A"/>
    <w:rsid w:val="00AA3643"/>
    <w:rsid w:val="00AA3D9D"/>
    <w:rsid w:val="00AA3FBB"/>
    <w:rsid w:val="00AA44F3"/>
    <w:rsid w:val="00AA46F3"/>
    <w:rsid w:val="00AA48B0"/>
    <w:rsid w:val="00AA4932"/>
    <w:rsid w:val="00AA4A8E"/>
    <w:rsid w:val="00AA503B"/>
    <w:rsid w:val="00AA51C1"/>
    <w:rsid w:val="00AA5613"/>
    <w:rsid w:val="00AA599A"/>
    <w:rsid w:val="00AA5A43"/>
    <w:rsid w:val="00AA60AB"/>
    <w:rsid w:val="00AA6228"/>
    <w:rsid w:val="00AA63E5"/>
    <w:rsid w:val="00AA68CC"/>
    <w:rsid w:val="00AA6BA3"/>
    <w:rsid w:val="00AA73E9"/>
    <w:rsid w:val="00AA75A2"/>
    <w:rsid w:val="00AA7926"/>
    <w:rsid w:val="00AA7ECB"/>
    <w:rsid w:val="00AB08AF"/>
    <w:rsid w:val="00AB0CB3"/>
    <w:rsid w:val="00AB10F3"/>
    <w:rsid w:val="00AB1C78"/>
    <w:rsid w:val="00AB1ED7"/>
    <w:rsid w:val="00AB2190"/>
    <w:rsid w:val="00AB243B"/>
    <w:rsid w:val="00AB2511"/>
    <w:rsid w:val="00AB337C"/>
    <w:rsid w:val="00AB3B13"/>
    <w:rsid w:val="00AB4497"/>
    <w:rsid w:val="00AB4768"/>
    <w:rsid w:val="00AB4F20"/>
    <w:rsid w:val="00AB5424"/>
    <w:rsid w:val="00AB5911"/>
    <w:rsid w:val="00AB5E9B"/>
    <w:rsid w:val="00AB673E"/>
    <w:rsid w:val="00AB6799"/>
    <w:rsid w:val="00AB67F9"/>
    <w:rsid w:val="00AB6B7E"/>
    <w:rsid w:val="00AB6E95"/>
    <w:rsid w:val="00AB6EE8"/>
    <w:rsid w:val="00AB6F27"/>
    <w:rsid w:val="00AB78DB"/>
    <w:rsid w:val="00AB7AD2"/>
    <w:rsid w:val="00AB7B41"/>
    <w:rsid w:val="00AB7D4A"/>
    <w:rsid w:val="00AB7D9D"/>
    <w:rsid w:val="00AB7F4C"/>
    <w:rsid w:val="00AC0095"/>
    <w:rsid w:val="00AC00AC"/>
    <w:rsid w:val="00AC00CE"/>
    <w:rsid w:val="00AC00F7"/>
    <w:rsid w:val="00AC0456"/>
    <w:rsid w:val="00AC0789"/>
    <w:rsid w:val="00AC08E9"/>
    <w:rsid w:val="00AC0B3E"/>
    <w:rsid w:val="00AC147C"/>
    <w:rsid w:val="00AC15B2"/>
    <w:rsid w:val="00AC16A0"/>
    <w:rsid w:val="00AC17B6"/>
    <w:rsid w:val="00AC1B70"/>
    <w:rsid w:val="00AC1FD8"/>
    <w:rsid w:val="00AC255C"/>
    <w:rsid w:val="00AC2785"/>
    <w:rsid w:val="00AC27C2"/>
    <w:rsid w:val="00AC2E66"/>
    <w:rsid w:val="00AC2F3A"/>
    <w:rsid w:val="00AC326E"/>
    <w:rsid w:val="00AC3458"/>
    <w:rsid w:val="00AC34DF"/>
    <w:rsid w:val="00AC3585"/>
    <w:rsid w:val="00AC3874"/>
    <w:rsid w:val="00AC3BBA"/>
    <w:rsid w:val="00AC3CDD"/>
    <w:rsid w:val="00AC4659"/>
    <w:rsid w:val="00AC4A6C"/>
    <w:rsid w:val="00AC4EFE"/>
    <w:rsid w:val="00AC4FEB"/>
    <w:rsid w:val="00AC5524"/>
    <w:rsid w:val="00AC5C51"/>
    <w:rsid w:val="00AC5E45"/>
    <w:rsid w:val="00AC74A4"/>
    <w:rsid w:val="00AC7594"/>
    <w:rsid w:val="00AD00C2"/>
    <w:rsid w:val="00AD041A"/>
    <w:rsid w:val="00AD0577"/>
    <w:rsid w:val="00AD0D66"/>
    <w:rsid w:val="00AD0DB1"/>
    <w:rsid w:val="00AD1010"/>
    <w:rsid w:val="00AD1539"/>
    <w:rsid w:val="00AD16A3"/>
    <w:rsid w:val="00AD1C68"/>
    <w:rsid w:val="00AD258B"/>
    <w:rsid w:val="00AD2C41"/>
    <w:rsid w:val="00AD2F6E"/>
    <w:rsid w:val="00AD333D"/>
    <w:rsid w:val="00AD34B6"/>
    <w:rsid w:val="00AD359A"/>
    <w:rsid w:val="00AD37E1"/>
    <w:rsid w:val="00AD3860"/>
    <w:rsid w:val="00AD430E"/>
    <w:rsid w:val="00AD4439"/>
    <w:rsid w:val="00AD4745"/>
    <w:rsid w:val="00AD4AEF"/>
    <w:rsid w:val="00AD4B4E"/>
    <w:rsid w:val="00AD4C69"/>
    <w:rsid w:val="00AD4D7B"/>
    <w:rsid w:val="00AD508C"/>
    <w:rsid w:val="00AD5506"/>
    <w:rsid w:val="00AD5601"/>
    <w:rsid w:val="00AD573C"/>
    <w:rsid w:val="00AD5A88"/>
    <w:rsid w:val="00AD5D9E"/>
    <w:rsid w:val="00AD5DD1"/>
    <w:rsid w:val="00AD66B1"/>
    <w:rsid w:val="00AD6CE5"/>
    <w:rsid w:val="00AD6EBB"/>
    <w:rsid w:val="00AD6EC5"/>
    <w:rsid w:val="00AD7025"/>
    <w:rsid w:val="00AD714D"/>
    <w:rsid w:val="00AD7217"/>
    <w:rsid w:val="00AD7271"/>
    <w:rsid w:val="00AD76E9"/>
    <w:rsid w:val="00AE0906"/>
    <w:rsid w:val="00AE0D9D"/>
    <w:rsid w:val="00AE1625"/>
    <w:rsid w:val="00AE190B"/>
    <w:rsid w:val="00AE3282"/>
    <w:rsid w:val="00AE33FF"/>
    <w:rsid w:val="00AE3555"/>
    <w:rsid w:val="00AE36C7"/>
    <w:rsid w:val="00AE377C"/>
    <w:rsid w:val="00AE38AB"/>
    <w:rsid w:val="00AE3BF1"/>
    <w:rsid w:val="00AE484B"/>
    <w:rsid w:val="00AE4F88"/>
    <w:rsid w:val="00AE5B40"/>
    <w:rsid w:val="00AE664F"/>
    <w:rsid w:val="00AE6C61"/>
    <w:rsid w:val="00AE70C3"/>
    <w:rsid w:val="00AE73E6"/>
    <w:rsid w:val="00AE7ACC"/>
    <w:rsid w:val="00AE7EF6"/>
    <w:rsid w:val="00AE7FBB"/>
    <w:rsid w:val="00AF00CB"/>
    <w:rsid w:val="00AF0486"/>
    <w:rsid w:val="00AF0E65"/>
    <w:rsid w:val="00AF161C"/>
    <w:rsid w:val="00AF16E8"/>
    <w:rsid w:val="00AF1CF5"/>
    <w:rsid w:val="00AF2A60"/>
    <w:rsid w:val="00AF2A6C"/>
    <w:rsid w:val="00AF2AE3"/>
    <w:rsid w:val="00AF2F9E"/>
    <w:rsid w:val="00AF388A"/>
    <w:rsid w:val="00AF3A39"/>
    <w:rsid w:val="00AF3BF9"/>
    <w:rsid w:val="00AF3F81"/>
    <w:rsid w:val="00AF42A6"/>
    <w:rsid w:val="00AF4380"/>
    <w:rsid w:val="00AF46B9"/>
    <w:rsid w:val="00AF4B06"/>
    <w:rsid w:val="00AF4D81"/>
    <w:rsid w:val="00AF4E7C"/>
    <w:rsid w:val="00AF5847"/>
    <w:rsid w:val="00AF58CD"/>
    <w:rsid w:val="00AF5BF6"/>
    <w:rsid w:val="00AF6727"/>
    <w:rsid w:val="00AF719F"/>
    <w:rsid w:val="00AF7A2F"/>
    <w:rsid w:val="00AF7E89"/>
    <w:rsid w:val="00B00039"/>
    <w:rsid w:val="00B0034A"/>
    <w:rsid w:val="00B004E9"/>
    <w:rsid w:val="00B00E8A"/>
    <w:rsid w:val="00B00EA9"/>
    <w:rsid w:val="00B017FE"/>
    <w:rsid w:val="00B022D1"/>
    <w:rsid w:val="00B02422"/>
    <w:rsid w:val="00B025C4"/>
    <w:rsid w:val="00B031D0"/>
    <w:rsid w:val="00B0406E"/>
    <w:rsid w:val="00B04160"/>
    <w:rsid w:val="00B041B2"/>
    <w:rsid w:val="00B0426A"/>
    <w:rsid w:val="00B047B5"/>
    <w:rsid w:val="00B04A05"/>
    <w:rsid w:val="00B04CCC"/>
    <w:rsid w:val="00B0592E"/>
    <w:rsid w:val="00B05A0D"/>
    <w:rsid w:val="00B06050"/>
    <w:rsid w:val="00B066D6"/>
    <w:rsid w:val="00B06990"/>
    <w:rsid w:val="00B07077"/>
    <w:rsid w:val="00B07719"/>
    <w:rsid w:val="00B07BEA"/>
    <w:rsid w:val="00B07DAD"/>
    <w:rsid w:val="00B10023"/>
    <w:rsid w:val="00B104C2"/>
    <w:rsid w:val="00B10CE3"/>
    <w:rsid w:val="00B1197A"/>
    <w:rsid w:val="00B11F80"/>
    <w:rsid w:val="00B125CE"/>
    <w:rsid w:val="00B12A2A"/>
    <w:rsid w:val="00B12D79"/>
    <w:rsid w:val="00B133D2"/>
    <w:rsid w:val="00B1369B"/>
    <w:rsid w:val="00B1373E"/>
    <w:rsid w:val="00B14034"/>
    <w:rsid w:val="00B14760"/>
    <w:rsid w:val="00B147C4"/>
    <w:rsid w:val="00B15D05"/>
    <w:rsid w:val="00B15FE8"/>
    <w:rsid w:val="00B16440"/>
    <w:rsid w:val="00B16967"/>
    <w:rsid w:val="00B16BF5"/>
    <w:rsid w:val="00B20171"/>
    <w:rsid w:val="00B20696"/>
    <w:rsid w:val="00B20A7C"/>
    <w:rsid w:val="00B21346"/>
    <w:rsid w:val="00B214E0"/>
    <w:rsid w:val="00B21598"/>
    <w:rsid w:val="00B21F55"/>
    <w:rsid w:val="00B21FF0"/>
    <w:rsid w:val="00B22323"/>
    <w:rsid w:val="00B22491"/>
    <w:rsid w:val="00B22992"/>
    <w:rsid w:val="00B22B79"/>
    <w:rsid w:val="00B22EF4"/>
    <w:rsid w:val="00B234C2"/>
    <w:rsid w:val="00B2371C"/>
    <w:rsid w:val="00B23836"/>
    <w:rsid w:val="00B23B30"/>
    <w:rsid w:val="00B23C20"/>
    <w:rsid w:val="00B23D09"/>
    <w:rsid w:val="00B23E92"/>
    <w:rsid w:val="00B23F09"/>
    <w:rsid w:val="00B2468A"/>
    <w:rsid w:val="00B24C4A"/>
    <w:rsid w:val="00B253C3"/>
    <w:rsid w:val="00B25589"/>
    <w:rsid w:val="00B25B72"/>
    <w:rsid w:val="00B25E97"/>
    <w:rsid w:val="00B30488"/>
    <w:rsid w:val="00B304D7"/>
    <w:rsid w:val="00B3085A"/>
    <w:rsid w:val="00B32501"/>
    <w:rsid w:val="00B325B4"/>
    <w:rsid w:val="00B32AFF"/>
    <w:rsid w:val="00B32C67"/>
    <w:rsid w:val="00B3313F"/>
    <w:rsid w:val="00B331C9"/>
    <w:rsid w:val="00B342E6"/>
    <w:rsid w:val="00B34850"/>
    <w:rsid w:val="00B34CF7"/>
    <w:rsid w:val="00B34FE0"/>
    <w:rsid w:val="00B35473"/>
    <w:rsid w:val="00B3550A"/>
    <w:rsid w:val="00B35BED"/>
    <w:rsid w:val="00B36046"/>
    <w:rsid w:val="00B36299"/>
    <w:rsid w:val="00B363AF"/>
    <w:rsid w:val="00B364AE"/>
    <w:rsid w:val="00B3715E"/>
    <w:rsid w:val="00B373BE"/>
    <w:rsid w:val="00B376D9"/>
    <w:rsid w:val="00B3781D"/>
    <w:rsid w:val="00B40328"/>
    <w:rsid w:val="00B40604"/>
    <w:rsid w:val="00B408A0"/>
    <w:rsid w:val="00B409E7"/>
    <w:rsid w:val="00B40B22"/>
    <w:rsid w:val="00B41396"/>
    <w:rsid w:val="00B41D5E"/>
    <w:rsid w:val="00B420F7"/>
    <w:rsid w:val="00B42239"/>
    <w:rsid w:val="00B423E8"/>
    <w:rsid w:val="00B4280B"/>
    <w:rsid w:val="00B42B2E"/>
    <w:rsid w:val="00B42D15"/>
    <w:rsid w:val="00B43444"/>
    <w:rsid w:val="00B434B8"/>
    <w:rsid w:val="00B43D32"/>
    <w:rsid w:val="00B43D3A"/>
    <w:rsid w:val="00B4402F"/>
    <w:rsid w:val="00B447F4"/>
    <w:rsid w:val="00B44825"/>
    <w:rsid w:val="00B44EA4"/>
    <w:rsid w:val="00B44EFE"/>
    <w:rsid w:val="00B45689"/>
    <w:rsid w:val="00B45B18"/>
    <w:rsid w:val="00B45BEF"/>
    <w:rsid w:val="00B46543"/>
    <w:rsid w:val="00B468BE"/>
    <w:rsid w:val="00B46AA2"/>
    <w:rsid w:val="00B46B85"/>
    <w:rsid w:val="00B46C2C"/>
    <w:rsid w:val="00B46E4F"/>
    <w:rsid w:val="00B46EAA"/>
    <w:rsid w:val="00B4792F"/>
    <w:rsid w:val="00B47BF4"/>
    <w:rsid w:val="00B509A2"/>
    <w:rsid w:val="00B509D5"/>
    <w:rsid w:val="00B50E6E"/>
    <w:rsid w:val="00B51040"/>
    <w:rsid w:val="00B51052"/>
    <w:rsid w:val="00B511BE"/>
    <w:rsid w:val="00B514D4"/>
    <w:rsid w:val="00B51B6B"/>
    <w:rsid w:val="00B521A1"/>
    <w:rsid w:val="00B531AF"/>
    <w:rsid w:val="00B5331B"/>
    <w:rsid w:val="00B535FF"/>
    <w:rsid w:val="00B53A21"/>
    <w:rsid w:val="00B53FE9"/>
    <w:rsid w:val="00B5404F"/>
    <w:rsid w:val="00B541E8"/>
    <w:rsid w:val="00B55034"/>
    <w:rsid w:val="00B5594F"/>
    <w:rsid w:val="00B55FAE"/>
    <w:rsid w:val="00B5609E"/>
    <w:rsid w:val="00B56144"/>
    <w:rsid w:val="00B56360"/>
    <w:rsid w:val="00B567AE"/>
    <w:rsid w:val="00B57048"/>
    <w:rsid w:val="00B5742E"/>
    <w:rsid w:val="00B5787D"/>
    <w:rsid w:val="00B602C3"/>
    <w:rsid w:val="00B60A36"/>
    <w:rsid w:val="00B60C86"/>
    <w:rsid w:val="00B60D59"/>
    <w:rsid w:val="00B61808"/>
    <w:rsid w:val="00B61D41"/>
    <w:rsid w:val="00B620F6"/>
    <w:rsid w:val="00B62780"/>
    <w:rsid w:val="00B633A3"/>
    <w:rsid w:val="00B634EB"/>
    <w:rsid w:val="00B656CB"/>
    <w:rsid w:val="00B6594F"/>
    <w:rsid w:val="00B65E2B"/>
    <w:rsid w:val="00B664AD"/>
    <w:rsid w:val="00B66C82"/>
    <w:rsid w:val="00B6742D"/>
    <w:rsid w:val="00B67483"/>
    <w:rsid w:val="00B6768E"/>
    <w:rsid w:val="00B679B8"/>
    <w:rsid w:val="00B7039B"/>
    <w:rsid w:val="00B70B53"/>
    <w:rsid w:val="00B70DCE"/>
    <w:rsid w:val="00B70E04"/>
    <w:rsid w:val="00B7116A"/>
    <w:rsid w:val="00B71343"/>
    <w:rsid w:val="00B7147F"/>
    <w:rsid w:val="00B71495"/>
    <w:rsid w:val="00B71894"/>
    <w:rsid w:val="00B7196D"/>
    <w:rsid w:val="00B71D20"/>
    <w:rsid w:val="00B72883"/>
    <w:rsid w:val="00B72C2F"/>
    <w:rsid w:val="00B72F49"/>
    <w:rsid w:val="00B72F77"/>
    <w:rsid w:val="00B7303B"/>
    <w:rsid w:val="00B736C8"/>
    <w:rsid w:val="00B73982"/>
    <w:rsid w:val="00B742E1"/>
    <w:rsid w:val="00B74399"/>
    <w:rsid w:val="00B74489"/>
    <w:rsid w:val="00B744A0"/>
    <w:rsid w:val="00B74524"/>
    <w:rsid w:val="00B747D5"/>
    <w:rsid w:val="00B7481A"/>
    <w:rsid w:val="00B74954"/>
    <w:rsid w:val="00B7521C"/>
    <w:rsid w:val="00B75531"/>
    <w:rsid w:val="00B75659"/>
    <w:rsid w:val="00B7588D"/>
    <w:rsid w:val="00B75A77"/>
    <w:rsid w:val="00B75B7E"/>
    <w:rsid w:val="00B76246"/>
    <w:rsid w:val="00B76B21"/>
    <w:rsid w:val="00B770D5"/>
    <w:rsid w:val="00B775A5"/>
    <w:rsid w:val="00B776BD"/>
    <w:rsid w:val="00B77AD3"/>
    <w:rsid w:val="00B77F3A"/>
    <w:rsid w:val="00B80202"/>
    <w:rsid w:val="00B803E6"/>
    <w:rsid w:val="00B803F2"/>
    <w:rsid w:val="00B8067C"/>
    <w:rsid w:val="00B80813"/>
    <w:rsid w:val="00B8083C"/>
    <w:rsid w:val="00B80B99"/>
    <w:rsid w:val="00B813D1"/>
    <w:rsid w:val="00B81477"/>
    <w:rsid w:val="00B814BF"/>
    <w:rsid w:val="00B8167B"/>
    <w:rsid w:val="00B8184C"/>
    <w:rsid w:val="00B81983"/>
    <w:rsid w:val="00B831C2"/>
    <w:rsid w:val="00B833F8"/>
    <w:rsid w:val="00B836B8"/>
    <w:rsid w:val="00B84346"/>
    <w:rsid w:val="00B846EB"/>
    <w:rsid w:val="00B85204"/>
    <w:rsid w:val="00B852FC"/>
    <w:rsid w:val="00B85395"/>
    <w:rsid w:val="00B853FD"/>
    <w:rsid w:val="00B8545A"/>
    <w:rsid w:val="00B8566D"/>
    <w:rsid w:val="00B859CF"/>
    <w:rsid w:val="00B860B2"/>
    <w:rsid w:val="00B861CD"/>
    <w:rsid w:val="00B863C8"/>
    <w:rsid w:val="00B86896"/>
    <w:rsid w:val="00B86972"/>
    <w:rsid w:val="00B86B21"/>
    <w:rsid w:val="00B86E56"/>
    <w:rsid w:val="00B86F8B"/>
    <w:rsid w:val="00B87076"/>
    <w:rsid w:val="00B87367"/>
    <w:rsid w:val="00B8752C"/>
    <w:rsid w:val="00B878B0"/>
    <w:rsid w:val="00B90372"/>
    <w:rsid w:val="00B9106F"/>
    <w:rsid w:val="00B910C5"/>
    <w:rsid w:val="00B9142D"/>
    <w:rsid w:val="00B916B8"/>
    <w:rsid w:val="00B91AA7"/>
    <w:rsid w:val="00B91AFC"/>
    <w:rsid w:val="00B91CB1"/>
    <w:rsid w:val="00B91CD3"/>
    <w:rsid w:val="00B91D8A"/>
    <w:rsid w:val="00B91FAB"/>
    <w:rsid w:val="00B921D8"/>
    <w:rsid w:val="00B922E8"/>
    <w:rsid w:val="00B92525"/>
    <w:rsid w:val="00B9258F"/>
    <w:rsid w:val="00B92CDE"/>
    <w:rsid w:val="00B92F16"/>
    <w:rsid w:val="00B940DB"/>
    <w:rsid w:val="00B940F1"/>
    <w:rsid w:val="00B9420F"/>
    <w:rsid w:val="00B9443B"/>
    <w:rsid w:val="00B94F6C"/>
    <w:rsid w:val="00B94FE6"/>
    <w:rsid w:val="00B954F0"/>
    <w:rsid w:val="00B9565F"/>
    <w:rsid w:val="00B95CD2"/>
    <w:rsid w:val="00B9616B"/>
    <w:rsid w:val="00B96DB1"/>
    <w:rsid w:val="00B97189"/>
    <w:rsid w:val="00B971F6"/>
    <w:rsid w:val="00B97256"/>
    <w:rsid w:val="00B97569"/>
    <w:rsid w:val="00B978D7"/>
    <w:rsid w:val="00B97A5F"/>
    <w:rsid w:val="00BA0035"/>
    <w:rsid w:val="00BA0274"/>
    <w:rsid w:val="00BA0BF2"/>
    <w:rsid w:val="00BA1AEA"/>
    <w:rsid w:val="00BA1CF6"/>
    <w:rsid w:val="00BA23B9"/>
    <w:rsid w:val="00BA27DC"/>
    <w:rsid w:val="00BA2AE9"/>
    <w:rsid w:val="00BA2E84"/>
    <w:rsid w:val="00BA30F1"/>
    <w:rsid w:val="00BA3979"/>
    <w:rsid w:val="00BA3AE0"/>
    <w:rsid w:val="00BA3BF0"/>
    <w:rsid w:val="00BA3C05"/>
    <w:rsid w:val="00BA4016"/>
    <w:rsid w:val="00BA4118"/>
    <w:rsid w:val="00BA433E"/>
    <w:rsid w:val="00BA47D3"/>
    <w:rsid w:val="00BA4A09"/>
    <w:rsid w:val="00BA4D21"/>
    <w:rsid w:val="00BA5377"/>
    <w:rsid w:val="00BA5530"/>
    <w:rsid w:val="00BA557A"/>
    <w:rsid w:val="00BA57E3"/>
    <w:rsid w:val="00BA5906"/>
    <w:rsid w:val="00BA5BA6"/>
    <w:rsid w:val="00BA6CDA"/>
    <w:rsid w:val="00BA79F0"/>
    <w:rsid w:val="00BA7A62"/>
    <w:rsid w:val="00BA7B49"/>
    <w:rsid w:val="00BA7C6B"/>
    <w:rsid w:val="00BB0033"/>
    <w:rsid w:val="00BB0044"/>
    <w:rsid w:val="00BB0120"/>
    <w:rsid w:val="00BB01AB"/>
    <w:rsid w:val="00BB031F"/>
    <w:rsid w:val="00BB06CF"/>
    <w:rsid w:val="00BB0FFA"/>
    <w:rsid w:val="00BB212E"/>
    <w:rsid w:val="00BB247F"/>
    <w:rsid w:val="00BB29E1"/>
    <w:rsid w:val="00BB30B6"/>
    <w:rsid w:val="00BB35F2"/>
    <w:rsid w:val="00BB3783"/>
    <w:rsid w:val="00BB3822"/>
    <w:rsid w:val="00BB3E47"/>
    <w:rsid w:val="00BB42C3"/>
    <w:rsid w:val="00BB49E9"/>
    <w:rsid w:val="00BB4DFB"/>
    <w:rsid w:val="00BB4E2E"/>
    <w:rsid w:val="00BB537A"/>
    <w:rsid w:val="00BB53B7"/>
    <w:rsid w:val="00BB5A18"/>
    <w:rsid w:val="00BB5A73"/>
    <w:rsid w:val="00BB68E3"/>
    <w:rsid w:val="00BB6E08"/>
    <w:rsid w:val="00BB6E29"/>
    <w:rsid w:val="00BB75C7"/>
    <w:rsid w:val="00BB78AA"/>
    <w:rsid w:val="00BB7A0E"/>
    <w:rsid w:val="00BC006A"/>
    <w:rsid w:val="00BC0B25"/>
    <w:rsid w:val="00BC0D75"/>
    <w:rsid w:val="00BC1D73"/>
    <w:rsid w:val="00BC2673"/>
    <w:rsid w:val="00BC292B"/>
    <w:rsid w:val="00BC2CCC"/>
    <w:rsid w:val="00BC2D33"/>
    <w:rsid w:val="00BC2E3B"/>
    <w:rsid w:val="00BC30C5"/>
    <w:rsid w:val="00BC3132"/>
    <w:rsid w:val="00BC31C9"/>
    <w:rsid w:val="00BC3202"/>
    <w:rsid w:val="00BC3A6F"/>
    <w:rsid w:val="00BC3AC1"/>
    <w:rsid w:val="00BC3B12"/>
    <w:rsid w:val="00BC4341"/>
    <w:rsid w:val="00BC4370"/>
    <w:rsid w:val="00BC48B2"/>
    <w:rsid w:val="00BC4989"/>
    <w:rsid w:val="00BC4AD3"/>
    <w:rsid w:val="00BC4CC5"/>
    <w:rsid w:val="00BC4DBA"/>
    <w:rsid w:val="00BC5085"/>
    <w:rsid w:val="00BC50B6"/>
    <w:rsid w:val="00BC5697"/>
    <w:rsid w:val="00BC56D5"/>
    <w:rsid w:val="00BC61BA"/>
    <w:rsid w:val="00BC6560"/>
    <w:rsid w:val="00BC6B49"/>
    <w:rsid w:val="00BC6B8F"/>
    <w:rsid w:val="00BC6C4D"/>
    <w:rsid w:val="00BC7D51"/>
    <w:rsid w:val="00BC7E4E"/>
    <w:rsid w:val="00BC7FAE"/>
    <w:rsid w:val="00BD0685"/>
    <w:rsid w:val="00BD07E6"/>
    <w:rsid w:val="00BD08A8"/>
    <w:rsid w:val="00BD091F"/>
    <w:rsid w:val="00BD128F"/>
    <w:rsid w:val="00BD184B"/>
    <w:rsid w:val="00BD18BE"/>
    <w:rsid w:val="00BD1C9D"/>
    <w:rsid w:val="00BD1E68"/>
    <w:rsid w:val="00BD1EB6"/>
    <w:rsid w:val="00BD2522"/>
    <w:rsid w:val="00BD2690"/>
    <w:rsid w:val="00BD29CC"/>
    <w:rsid w:val="00BD36C1"/>
    <w:rsid w:val="00BD3C50"/>
    <w:rsid w:val="00BD3F39"/>
    <w:rsid w:val="00BD3FBC"/>
    <w:rsid w:val="00BD41F7"/>
    <w:rsid w:val="00BD4340"/>
    <w:rsid w:val="00BD4354"/>
    <w:rsid w:val="00BD43AA"/>
    <w:rsid w:val="00BD45F9"/>
    <w:rsid w:val="00BD50A2"/>
    <w:rsid w:val="00BD5415"/>
    <w:rsid w:val="00BD572A"/>
    <w:rsid w:val="00BD5D4D"/>
    <w:rsid w:val="00BD5ED2"/>
    <w:rsid w:val="00BD62DD"/>
    <w:rsid w:val="00BD6BA6"/>
    <w:rsid w:val="00BD7851"/>
    <w:rsid w:val="00BD78E7"/>
    <w:rsid w:val="00BE002A"/>
    <w:rsid w:val="00BE01C5"/>
    <w:rsid w:val="00BE0D82"/>
    <w:rsid w:val="00BE104B"/>
    <w:rsid w:val="00BE151B"/>
    <w:rsid w:val="00BE1973"/>
    <w:rsid w:val="00BE19F7"/>
    <w:rsid w:val="00BE1CB6"/>
    <w:rsid w:val="00BE2C98"/>
    <w:rsid w:val="00BE36F9"/>
    <w:rsid w:val="00BE370F"/>
    <w:rsid w:val="00BE390E"/>
    <w:rsid w:val="00BE3B7F"/>
    <w:rsid w:val="00BE4F52"/>
    <w:rsid w:val="00BE50B2"/>
    <w:rsid w:val="00BE56CA"/>
    <w:rsid w:val="00BE5E08"/>
    <w:rsid w:val="00BE6224"/>
    <w:rsid w:val="00BE631B"/>
    <w:rsid w:val="00BE63AC"/>
    <w:rsid w:val="00BE6CED"/>
    <w:rsid w:val="00BE6E02"/>
    <w:rsid w:val="00BE716D"/>
    <w:rsid w:val="00BE7423"/>
    <w:rsid w:val="00BE7790"/>
    <w:rsid w:val="00BE79AC"/>
    <w:rsid w:val="00BE79F4"/>
    <w:rsid w:val="00BE7F7D"/>
    <w:rsid w:val="00BF099A"/>
    <w:rsid w:val="00BF0BE8"/>
    <w:rsid w:val="00BF1187"/>
    <w:rsid w:val="00BF11E1"/>
    <w:rsid w:val="00BF1937"/>
    <w:rsid w:val="00BF1E85"/>
    <w:rsid w:val="00BF203A"/>
    <w:rsid w:val="00BF2BDB"/>
    <w:rsid w:val="00BF309D"/>
    <w:rsid w:val="00BF3215"/>
    <w:rsid w:val="00BF361F"/>
    <w:rsid w:val="00BF3749"/>
    <w:rsid w:val="00BF3B27"/>
    <w:rsid w:val="00BF40ED"/>
    <w:rsid w:val="00BF47CE"/>
    <w:rsid w:val="00BF4D52"/>
    <w:rsid w:val="00BF4DEC"/>
    <w:rsid w:val="00BF56A4"/>
    <w:rsid w:val="00BF6703"/>
    <w:rsid w:val="00BF6DF3"/>
    <w:rsid w:val="00BF6FDA"/>
    <w:rsid w:val="00BF74AD"/>
    <w:rsid w:val="00BF7571"/>
    <w:rsid w:val="00BF78E9"/>
    <w:rsid w:val="00BF7A75"/>
    <w:rsid w:val="00C00324"/>
    <w:rsid w:val="00C00580"/>
    <w:rsid w:val="00C01064"/>
    <w:rsid w:val="00C013FA"/>
    <w:rsid w:val="00C0222E"/>
    <w:rsid w:val="00C022E8"/>
    <w:rsid w:val="00C02695"/>
    <w:rsid w:val="00C03A0C"/>
    <w:rsid w:val="00C03CC9"/>
    <w:rsid w:val="00C040A5"/>
    <w:rsid w:val="00C040AB"/>
    <w:rsid w:val="00C044ED"/>
    <w:rsid w:val="00C04757"/>
    <w:rsid w:val="00C047FE"/>
    <w:rsid w:val="00C051B3"/>
    <w:rsid w:val="00C0571D"/>
    <w:rsid w:val="00C05758"/>
    <w:rsid w:val="00C057D4"/>
    <w:rsid w:val="00C058F7"/>
    <w:rsid w:val="00C0591B"/>
    <w:rsid w:val="00C05A83"/>
    <w:rsid w:val="00C06238"/>
    <w:rsid w:val="00C063B2"/>
    <w:rsid w:val="00C06745"/>
    <w:rsid w:val="00C06A6B"/>
    <w:rsid w:val="00C06D5C"/>
    <w:rsid w:val="00C06DD9"/>
    <w:rsid w:val="00C07378"/>
    <w:rsid w:val="00C074AD"/>
    <w:rsid w:val="00C07CC1"/>
    <w:rsid w:val="00C10329"/>
    <w:rsid w:val="00C107FB"/>
    <w:rsid w:val="00C1088E"/>
    <w:rsid w:val="00C10D7A"/>
    <w:rsid w:val="00C110AA"/>
    <w:rsid w:val="00C115FA"/>
    <w:rsid w:val="00C11A3D"/>
    <w:rsid w:val="00C11DF2"/>
    <w:rsid w:val="00C124E7"/>
    <w:rsid w:val="00C129C9"/>
    <w:rsid w:val="00C12E47"/>
    <w:rsid w:val="00C133CB"/>
    <w:rsid w:val="00C1351C"/>
    <w:rsid w:val="00C138F6"/>
    <w:rsid w:val="00C13EB4"/>
    <w:rsid w:val="00C13F22"/>
    <w:rsid w:val="00C146DB"/>
    <w:rsid w:val="00C14DF5"/>
    <w:rsid w:val="00C14F17"/>
    <w:rsid w:val="00C15325"/>
    <w:rsid w:val="00C1539A"/>
    <w:rsid w:val="00C158AF"/>
    <w:rsid w:val="00C15987"/>
    <w:rsid w:val="00C15BE3"/>
    <w:rsid w:val="00C160A1"/>
    <w:rsid w:val="00C16607"/>
    <w:rsid w:val="00C16D67"/>
    <w:rsid w:val="00C16DEC"/>
    <w:rsid w:val="00C17321"/>
    <w:rsid w:val="00C17356"/>
    <w:rsid w:val="00C177FF"/>
    <w:rsid w:val="00C20477"/>
    <w:rsid w:val="00C20C23"/>
    <w:rsid w:val="00C2170A"/>
    <w:rsid w:val="00C21B1E"/>
    <w:rsid w:val="00C22652"/>
    <w:rsid w:val="00C22F3B"/>
    <w:rsid w:val="00C2323B"/>
    <w:rsid w:val="00C235F6"/>
    <w:rsid w:val="00C23630"/>
    <w:rsid w:val="00C2470D"/>
    <w:rsid w:val="00C2486E"/>
    <w:rsid w:val="00C24C15"/>
    <w:rsid w:val="00C2507A"/>
    <w:rsid w:val="00C25518"/>
    <w:rsid w:val="00C25949"/>
    <w:rsid w:val="00C25A1A"/>
    <w:rsid w:val="00C25ACF"/>
    <w:rsid w:val="00C25B55"/>
    <w:rsid w:val="00C25C1F"/>
    <w:rsid w:val="00C264C7"/>
    <w:rsid w:val="00C2687E"/>
    <w:rsid w:val="00C26D48"/>
    <w:rsid w:val="00C2708E"/>
    <w:rsid w:val="00C27632"/>
    <w:rsid w:val="00C278B9"/>
    <w:rsid w:val="00C30389"/>
    <w:rsid w:val="00C308B0"/>
    <w:rsid w:val="00C30D1C"/>
    <w:rsid w:val="00C31685"/>
    <w:rsid w:val="00C31B33"/>
    <w:rsid w:val="00C31CFB"/>
    <w:rsid w:val="00C320BC"/>
    <w:rsid w:val="00C323EC"/>
    <w:rsid w:val="00C32856"/>
    <w:rsid w:val="00C32939"/>
    <w:rsid w:val="00C32FCD"/>
    <w:rsid w:val="00C33308"/>
    <w:rsid w:val="00C33826"/>
    <w:rsid w:val="00C347BC"/>
    <w:rsid w:val="00C353EB"/>
    <w:rsid w:val="00C35744"/>
    <w:rsid w:val="00C3625B"/>
    <w:rsid w:val="00C3667C"/>
    <w:rsid w:val="00C36995"/>
    <w:rsid w:val="00C36B27"/>
    <w:rsid w:val="00C36C5D"/>
    <w:rsid w:val="00C36F05"/>
    <w:rsid w:val="00C37C72"/>
    <w:rsid w:val="00C401C0"/>
    <w:rsid w:val="00C40706"/>
    <w:rsid w:val="00C4086D"/>
    <w:rsid w:val="00C41266"/>
    <w:rsid w:val="00C41D1D"/>
    <w:rsid w:val="00C42156"/>
    <w:rsid w:val="00C42AD0"/>
    <w:rsid w:val="00C43682"/>
    <w:rsid w:val="00C43B03"/>
    <w:rsid w:val="00C43BB9"/>
    <w:rsid w:val="00C43C7D"/>
    <w:rsid w:val="00C43E5E"/>
    <w:rsid w:val="00C44264"/>
    <w:rsid w:val="00C44339"/>
    <w:rsid w:val="00C44701"/>
    <w:rsid w:val="00C44AC0"/>
    <w:rsid w:val="00C44D97"/>
    <w:rsid w:val="00C453C1"/>
    <w:rsid w:val="00C46847"/>
    <w:rsid w:val="00C469B0"/>
    <w:rsid w:val="00C46E15"/>
    <w:rsid w:val="00C47162"/>
    <w:rsid w:val="00C4773F"/>
    <w:rsid w:val="00C47D68"/>
    <w:rsid w:val="00C47E7B"/>
    <w:rsid w:val="00C47F5A"/>
    <w:rsid w:val="00C503C9"/>
    <w:rsid w:val="00C504F5"/>
    <w:rsid w:val="00C5090D"/>
    <w:rsid w:val="00C50B01"/>
    <w:rsid w:val="00C50F67"/>
    <w:rsid w:val="00C51185"/>
    <w:rsid w:val="00C51582"/>
    <w:rsid w:val="00C519A9"/>
    <w:rsid w:val="00C51A0F"/>
    <w:rsid w:val="00C51B34"/>
    <w:rsid w:val="00C521D6"/>
    <w:rsid w:val="00C52328"/>
    <w:rsid w:val="00C5258C"/>
    <w:rsid w:val="00C52EF4"/>
    <w:rsid w:val="00C53248"/>
    <w:rsid w:val="00C53371"/>
    <w:rsid w:val="00C53404"/>
    <w:rsid w:val="00C535E5"/>
    <w:rsid w:val="00C545C6"/>
    <w:rsid w:val="00C54612"/>
    <w:rsid w:val="00C550BC"/>
    <w:rsid w:val="00C55AEE"/>
    <w:rsid w:val="00C55E9E"/>
    <w:rsid w:val="00C565D5"/>
    <w:rsid w:val="00C56722"/>
    <w:rsid w:val="00C56BB4"/>
    <w:rsid w:val="00C56BB9"/>
    <w:rsid w:val="00C5706E"/>
    <w:rsid w:val="00C57B33"/>
    <w:rsid w:val="00C60105"/>
    <w:rsid w:val="00C608DD"/>
    <w:rsid w:val="00C60E53"/>
    <w:rsid w:val="00C6103C"/>
    <w:rsid w:val="00C615CE"/>
    <w:rsid w:val="00C6178C"/>
    <w:rsid w:val="00C618CC"/>
    <w:rsid w:val="00C61F6C"/>
    <w:rsid w:val="00C6481D"/>
    <w:rsid w:val="00C65C2B"/>
    <w:rsid w:val="00C663ED"/>
    <w:rsid w:val="00C664A0"/>
    <w:rsid w:val="00C66554"/>
    <w:rsid w:val="00C66627"/>
    <w:rsid w:val="00C66684"/>
    <w:rsid w:val="00C666FD"/>
    <w:rsid w:val="00C66911"/>
    <w:rsid w:val="00C66BDF"/>
    <w:rsid w:val="00C66D40"/>
    <w:rsid w:val="00C66F35"/>
    <w:rsid w:val="00C67286"/>
    <w:rsid w:val="00C674CE"/>
    <w:rsid w:val="00C70126"/>
    <w:rsid w:val="00C70955"/>
    <w:rsid w:val="00C70C6C"/>
    <w:rsid w:val="00C70C93"/>
    <w:rsid w:val="00C70DCC"/>
    <w:rsid w:val="00C71067"/>
    <w:rsid w:val="00C71331"/>
    <w:rsid w:val="00C71577"/>
    <w:rsid w:val="00C71AC6"/>
    <w:rsid w:val="00C71F0D"/>
    <w:rsid w:val="00C72015"/>
    <w:rsid w:val="00C7284A"/>
    <w:rsid w:val="00C737D8"/>
    <w:rsid w:val="00C7390F"/>
    <w:rsid w:val="00C74415"/>
    <w:rsid w:val="00C747DF"/>
    <w:rsid w:val="00C7488A"/>
    <w:rsid w:val="00C74DB3"/>
    <w:rsid w:val="00C75436"/>
    <w:rsid w:val="00C755E2"/>
    <w:rsid w:val="00C75669"/>
    <w:rsid w:val="00C766C0"/>
    <w:rsid w:val="00C76D12"/>
    <w:rsid w:val="00C771FC"/>
    <w:rsid w:val="00C77262"/>
    <w:rsid w:val="00C77416"/>
    <w:rsid w:val="00C774AF"/>
    <w:rsid w:val="00C7795B"/>
    <w:rsid w:val="00C779FF"/>
    <w:rsid w:val="00C77B51"/>
    <w:rsid w:val="00C77B54"/>
    <w:rsid w:val="00C8029D"/>
    <w:rsid w:val="00C8032E"/>
    <w:rsid w:val="00C80407"/>
    <w:rsid w:val="00C80428"/>
    <w:rsid w:val="00C80550"/>
    <w:rsid w:val="00C8176E"/>
    <w:rsid w:val="00C81791"/>
    <w:rsid w:val="00C81DDF"/>
    <w:rsid w:val="00C822D6"/>
    <w:rsid w:val="00C827E7"/>
    <w:rsid w:val="00C8298A"/>
    <w:rsid w:val="00C829D2"/>
    <w:rsid w:val="00C83033"/>
    <w:rsid w:val="00C830B6"/>
    <w:rsid w:val="00C835C9"/>
    <w:rsid w:val="00C83C22"/>
    <w:rsid w:val="00C84170"/>
    <w:rsid w:val="00C84173"/>
    <w:rsid w:val="00C84626"/>
    <w:rsid w:val="00C846B7"/>
    <w:rsid w:val="00C846F2"/>
    <w:rsid w:val="00C856EA"/>
    <w:rsid w:val="00C85BC9"/>
    <w:rsid w:val="00C863B1"/>
    <w:rsid w:val="00C87630"/>
    <w:rsid w:val="00C87FB2"/>
    <w:rsid w:val="00C87FB5"/>
    <w:rsid w:val="00C90127"/>
    <w:rsid w:val="00C9095D"/>
    <w:rsid w:val="00C90A92"/>
    <w:rsid w:val="00C91011"/>
    <w:rsid w:val="00C91263"/>
    <w:rsid w:val="00C912A1"/>
    <w:rsid w:val="00C91981"/>
    <w:rsid w:val="00C91BEB"/>
    <w:rsid w:val="00C91C43"/>
    <w:rsid w:val="00C91D4D"/>
    <w:rsid w:val="00C921DA"/>
    <w:rsid w:val="00C922DB"/>
    <w:rsid w:val="00C9232F"/>
    <w:rsid w:val="00C92DD2"/>
    <w:rsid w:val="00C931A5"/>
    <w:rsid w:val="00C9343D"/>
    <w:rsid w:val="00C9357B"/>
    <w:rsid w:val="00C93693"/>
    <w:rsid w:val="00C93DE2"/>
    <w:rsid w:val="00C93FC7"/>
    <w:rsid w:val="00C940CF"/>
    <w:rsid w:val="00C9412D"/>
    <w:rsid w:val="00C9464F"/>
    <w:rsid w:val="00C946EF"/>
    <w:rsid w:val="00C95005"/>
    <w:rsid w:val="00C950B7"/>
    <w:rsid w:val="00C95785"/>
    <w:rsid w:val="00C95AF4"/>
    <w:rsid w:val="00C95B32"/>
    <w:rsid w:val="00C95B94"/>
    <w:rsid w:val="00C95E90"/>
    <w:rsid w:val="00C95FAE"/>
    <w:rsid w:val="00C965BD"/>
    <w:rsid w:val="00C972F6"/>
    <w:rsid w:val="00C97706"/>
    <w:rsid w:val="00C979BE"/>
    <w:rsid w:val="00C97A5A"/>
    <w:rsid w:val="00C97C1B"/>
    <w:rsid w:val="00C97EF1"/>
    <w:rsid w:val="00CA0ACC"/>
    <w:rsid w:val="00CA0B02"/>
    <w:rsid w:val="00CA0C2B"/>
    <w:rsid w:val="00CA130D"/>
    <w:rsid w:val="00CA1421"/>
    <w:rsid w:val="00CA1E99"/>
    <w:rsid w:val="00CA2945"/>
    <w:rsid w:val="00CA2F3C"/>
    <w:rsid w:val="00CA3079"/>
    <w:rsid w:val="00CA3296"/>
    <w:rsid w:val="00CA332F"/>
    <w:rsid w:val="00CA3909"/>
    <w:rsid w:val="00CA3CC7"/>
    <w:rsid w:val="00CA3D81"/>
    <w:rsid w:val="00CA41CE"/>
    <w:rsid w:val="00CA4C0E"/>
    <w:rsid w:val="00CA4E21"/>
    <w:rsid w:val="00CA5327"/>
    <w:rsid w:val="00CA53B1"/>
    <w:rsid w:val="00CA55C4"/>
    <w:rsid w:val="00CA5B5E"/>
    <w:rsid w:val="00CA5D45"/>
    <w:rsid w:val="00CA5EC9"/>
    <w:rsid w:val="00CA5EE0"/>
    <w:rsid w:val="00CA5F7C"/>
    <w:rsid w:val="00CA61B0"/>
    <w:rsid w:val="00CA62C6"/>
    <w:rsid w:val="00CA66CB"/>
    <w:rsid w:val="00CA6FC0"/>
    <w:rsid w:val="00CA731F"/>
    <w:rsid w:val="00CA7527"/>
    <w:rsid w:val="00CA77BB"/>
    <w:rsid w:val="00CA7AE7"/>
    <w:rsid w:val="00CA7F69"/>
    <w:rsid w:val="00CB0032"/>
    <w:rsid w:val="00CB0162"/>
    <w:rsid w:val="00CB0256"/>
    <w:rsid w:val="00CB0C1F"/>
    <w:rsid w:val="00CB0D5E"/>
    <w:rsid w:val="00CB0E8E"/>
    <w:rsid w:val="00CB182F"/>
    <w:rsid w:val="00CB1C76"/>
    <w:rsid w:val="00CB216E"/>
    <w:rsid w:val="00CB26B5"/>
    <w:rsid w:val="00CB2BFB"/>
    <w:rsid w:val="00CB2F55"/>
    <w:rsid w:val="00CB3464"/>
    <w:rsid w:val="00CB3956"/>
    <w:rsid w:val="00CB3C00"/>
    <w:rsid w:val="00CB3D7C"/>
    <w:rsid w:val="00CB4232"/>
    <w:rsid w:val="00CB4443"/>
    <w:rsid w:val="00CB45EE"/>
    <w:rsid w:val="00CB48CA"/>
    <w:rsid w:val="00CB4F9B"/>
    <w:rsid w:val="00CB539C"/>
    <w:rsid w:val="00CB5A49"/>
    <w:rsid w:val="00CB5A90"/>
    <w:rsid w:val="00CB5DC0"/>
    <w:rsid w:val="00CB5E9B"/>
    <w:rsid w:val="00CB632B"/>
    <w:rsid w:val="00CB640E"/>
    <w:rsid w:val="00CB68A1"/>
    <w:rsid w:val="00CB7432"/>
    <w:rsid w:val="00CB74DE"/>
    <w:rsid w:val="00CB7875"/>
    <w:rsid w:val="00CB7937"/>
    <w:rsid w:val="00CB7B52"/>
    <w:rsid w:val="00CB7DB8"/>
    <w:rsid w:val="00CB7DEE"/>
    <w:rsid w:val="00CB7E45"/>
    <w:rsid w:val="00CB7FCA"/>
    <w:rsid w:val="00CC0A0B"/>
    <w:rsid w:val="00CC0A59"/>
    <w:rsid w:val="00CC0B9A"/>
    <w:rsid w:val="00CC11C6"/>
    <w:rsid w:val="00CC14AA"/>
    <w:rsid w:val="00CC23E6"/>
    <w:rsid w:val="00CC307C"/>
    <w:rsid w:val="00CC3E7E"/>
    <w:rsid w:val="00CC41A5"/>
    <w:rsid w:val="00CC420A"/>
    <w:rsid w:val="00CC4292"/>
    <w:rsid w:val="00CC4EF9"/>
    <w:rsid w:val="00CC4FC9"/>
    <w:rsid w:val="00CC6348"/>
    <w:rsid w:val="00CC63FF"/>
    <w:rsid w:val="00CC64DE"/>
    <w:rsid w:val="00CC6811"/>
    <w:rsid w:val="00CC68E7"/>
    <w:rsid w:val="00CC6BBA"/>
    <w:rsid w:val="00CC6C69"/>
    <w:rsid w:val="00CC6D24"/>
    <w:rsid w:val="00CC72CF"/>
    <w:rsid w:val="00CC7615"/>
    <w:rsid w:val="00CC76E0"/>
    <w:rsid w:val="00CC7967"/>
    <w:rsid w:val="00CC7DD5"/>
    <w:rsid w:val="00CC7F3C"/>
    <w:rsid w:val="00CD094D"/>
    <w:rsid w:val="00CD0E17"/>
    <w:rsid w:val="00CD1114"/>
    <w:rsid w:val="00CD1A01"/>
    <w:rsid w:val="00CD26AB"/>
    <w:rsid w:val="00CD289B"/>
    <w:rsid w:val="00CD2917"/>
    <w:rsid w:val="00CD307F"/>
    <w:rsid w:val="00CD30C2"/>
    <w:rsid w:val="00CD30D7"/>
    <w:rsid w:val="00CD356F"/>
    <w:rsid w:val="00CD35C3"/>
    <w:rsid w:val="00CD370A"/>
    <w:rsid w:val="00CD4D3D"/>
    <w:rsid w:val="00CD580A"/>
    <w:rsid w:val="00CD5EA9"/>
    <w:rsid w:val="00CD66D8"/>
    <w:rsid w:val="00CD66F6"/>
    <w:rsid w:val="00CD683A"/>
    <w:rsid w:val="00CD6CCC"/>
    <w:rsid w:val="00CD6F8E"/>
    <w:rsid w:val="00CD73B1"/>
    <w:rsid w:val="00CD7DC2"/>
    <w:rsid w:val="00CE0242"/>
    <w:rsid w:val="00CE05B6"/>
    <w:rsid w:val="00CE09A7"/>
    <w:rsid w:val="00CE0D82"/>
    <w:rsid w:val="00CE1544"/>
    <w:rsid w:val="00CE1787"/>
    <w:rsid w:val="00CE227C"/>
    <w:rsid w:val="00CE2DBE"/>
    <w:rsid w:val="00CE3B45"/>
    <w:rsid w:val="00CE47B0"/>
    <w:rsid w:val="00CE5302"/>
    <w:rsid w:val="00CE5709"/>
    <w:rsid w:val="00CE5A09"/>
    <w:rsid w:val="00CE5BA7"/>
    <w:rsid w:val="00CE5EDA"/>
    <w:rsid w:val="00CE5EEC"/>
    <w:rsid w:val="00CE6077"/>
    <w:rsid w:val="00CE68DF"/>
    <w:rsid w:val="00CE74A2"/>
    <w:rsid w:val="00CE7C98"/>
    <w:rsid w:val="00CE7E42"/>
    <w:rsid w:val="00CF015A"/>
    <w:rsid w:val="00CF05E5"/>
    <w:rsid w:val="00CF0B45"/>
    <w:rsid w:val="00CF1998"/>
    <w:rsid w:val="00CF1E10"/>
    <w:rsid w:val="00CF263F"/>
    <w:rsid w:val="00CF284E"/>
    <w:rsid w:val="00CF28FD"/>
    <w:rsid w:val="00CF2D0B"/>
    <w:rsid w:val="00CF34D0"/>
    <w:rsid w:val="00CF3979"/>
    <w:rsid w:val="00CF5004"/>
    <w:rsid w:val="00CF52BB"/>
    <w:rsid w:val="00CF540A"/>
    <w:rsid w:val="00CF5541"/>
    <w:rsid w:val="00CF5838"/>
    <w:rsid w:val="00CF5E36"/>
    <w:rsid w:val="00CF5E92"/>
    <w:rsid w:val="00CF5FB8"/>
    <w:rsid w:val="00CF63EE"/>
    <w:rsid w:val="00CF6DCC"/>
    <w:rsid w:val="00CF7A6F"/>
    <w:rsid w:val="00CF7EF4"/>
    <w:rsid w:val="00D00005"/>
    <w:rsid w:val="00D00123"/>
    <w:rsid w:val="00D00266"/>
    <w:rsid w:val="00D004DF"/>
    <w:rsid w:val="00D005CA"/>
    <w:rsid w:val="00D00699"/>
    <w:rsid w:val="00D00ABA"/>
    <w:rsid w:val="00D012B6"/>
    <w:rsid w:val="00D013ED"/>
    <w:rsid w:val="00D02085"/>
    <w:rsid w:val="00D0315F"/>
    <w:rsid w:val="00D0341D"/>
    <w:rsid w:val="00D035EC"/>
    <w:rsid w:val="00D03601"/>
    <w:rsid w:val="00D03DFB"/>
    <w:rsid w:val="00D0430B"/>
    <w:rsid w:val="00D04BDF"/>
    <w:rsid w:val="00D0571C"/>
    <w:rsid w:val="00D05891"/>
    <w:rsid w:val="00D05E0A"/>
    <w:rsid w:val="00D0663B"/>
    <w:rsid w:val="00D06920"/>
    <w:rsid w:val="00D06C72"/>
    <w:rsid w:val="00D073A1"/>
    <w:rsid w:val="00D07534"/>
    <w:rsid w:val="00D07B2C"/>
    <w:rsid w:val="00D10CE7"/>
    <w:rsid w:val="00D10ED7"/>
    <w:rsid w:val="00D1115D"/>
    <w:rsid w:val="00D11637"/>
    <w:rsid w:val="00D118AB"/>
    <w:rsid w:val="00D11D63"/>
    <w:rsid w:val="00D11D97"/>
    <w:rsid w:val="00D12339"/>
    <w:rsid w:val="00D13181"/>
    <w:rsid w:val="00D14678"/>
    <w:rsid w:val="00D14B91"/>
    <w:rsid w:val="00D14D22"/>
    <w:rsid w:val="00D14D44"/>
    <w:rsid w:val="00D15871"/>
    <w:rsid w:val="00D159E2"/>
    <w:rsid w:val="00D15E10"/>
    <w:rsid w:val="00D162DE"/>
    <w:rsid w:val="00D16365"/>
    <w:rsid w:val="00D163ED"/>
    <w:rsid w:val="00D1678B"/>
    <w:rsid w:val="00D168A8"/>
    <w:rsid w:val="00D16E2A"/>
    <w:rsid w:val="00D17642"/>
    <w:rsid w:val="00D17DB2"/>
    <w:rsid w:val="00D2091D"/>
    <w:rsid w:val="00D211AE"/>
    <w:rsid w:val="00D21412"/>
    <w:rsid w:val="00D21616"/>
    <w:rsid w:val="00D21B99"/>
    <w:rsid w:val="00D221A3"/>
    <w:rsid w:val="00D22DB6"/>
    <w:rsid w:val="00D23222"/>
    <w:rsid w:val="00D233D6"/>
    <w:rsid w:val="00D23949"/>
    <w:rsid w:val="00D23C5A"/>
    <w:rsid w:val="00D2541A"/>
    <w:rsid w:val="00D25640"/>
    <w:rsid w:val="00D25B09"/>
    <w:rsid w:val="00D26FF9"/>
    <w:rsid w:val="00D271AE"/>
    <w:rsid w:val="00D2734B"/>
    <w:rsid w:val="00D2750D"/>
    <w:rsid w:val="00D27A22"/>
    <w:rsid w:val="00D27A68"/>
    <w:rsid w:val="00D27B88"/>
    <w:rsid w:val="00D30393"/>
    <w:rsid w:val="00D304C3"/>
    <w:rsid w:val="00D30599"/>
    <w:rsid w:val="00D30B59"/>
    <w:rsid w:val="00D30E97"/>
    <w:rsid w:val="00D3137F"/>
    <w:rsid w:val="00D313B3"/>
    <w:rsid w:val="00D32305"/>
    <w:rsid w:val="00D328AC"/>
    <w:rsid w:val="00D334D1"/>
    <w:rsid w:val="00D3451B"/>
    <w:rsid w:val="00D34639"/>
    <w:rsid w:val="00D347B7"/>
    <w:rsid w:val="00D348F3"/>
    <w:rsid w:val="00D35304"/>
    <w:rsid w:val="00D353B1"/>
    <w:rsid w:val="00D3566B"/>
    <w:rsid w:val="00D360BC"/>
    <w:rsid w:val="00D36803"/>
    <w:rsid w:val="00D369BC"/>
    <w:rsid w:val="00D36A49"/>
    <w:rsid w:val="00D376CF"/>
    <w:rsid w:val="00D40132"/>
    <w:rsid w:val="00D40335"/>
    <w:rsid w:val="00D4072B"/>
    <w:rsid w:val="00D40876"/>
    <w:rsid w:val="00D409B1"/>
    <w:rsid w:val="00D413E5"/>
    <w:rsid w:val="00D41440"/>
    <w:rsid w:val="00D41911"/>
    <w:rsid w:val="00D41DE9"/>
    <w:rsid w:val="00D4217A"/>
    <w:rsid w:val="00D421F6"/>
    <w:rsid w:val="00D4267C"/>
    <w:rsid w:val="00D4281C"/>
    <w:rsid w:val="00D42831"/>
    <w:rsid w:val="00D4287B"/>
    <w:rsid w:val="00D430FA"/>
    <w:rsid w:val="00D433DD"/>
    <w:rsid w:val="00D43711"/>
    <w:rsid w:val="00D43A26"/>
    <w:rsid w:val="00D43A40"/>
    <w:rsid w:val="00D43B8E"/>
    <w:rsid w:val="00D445B1"/>
    <w:rsid w:val="00D449F1"/>
    <w:rsid w:val="00D44B77"/>
    <w:rsid w:val="00D44E94"/>
    <w:rsid w:val="00D45108"/>
    <w:rsid w:val="00D4535F"/>
    <w:rsid w:val="00D456F6"/>
    <w:rsid w:val="00D45800"/>
    <w:rsid w:val="00D458EE"/>
    <w:rsid w:val="00D45B9C"/>
    <w:rsid w:val="00D45C80"/>
    <w:rsid w:val="00D46031"/>
    <w:rsid w:val="00D462FC"/>
    <w:rsid w:val="00D46413"/>
    <w:rsid w:val="00D46AB8"/>
    <w:rsid w:val="00D46DD8"/>
    <w:rsid w:val="00D47847"/>
    <w:rsid w:val="00D47989"/>
    <w:rsid w:val="00D5006A"/>
    <w:rsid w:val="00D501D8"/>
    <w:rsid w:val="00D506D7"/>
    <w:rsid w:val="00D50B93"/>
    <w:rsid w:val="00D51A9E"/>
    <w:rsid w:val="00D5238B"/>
    <w:rsid w:val="00D526D7"/>
    <w:rsid w:val="00D52CDC"/>
    <w:rsid w:val="00D53876"/>
    <w:rsid w:val="00D539D5"/>
    <w:rsid w:val="00D53DD8"/>
    <w:rsid w:val="00D54087"/>
    <w:rsid w:val="00D54426"/>
    <w:rsid w:val="00D545E9"/>
    <w:rsid w:val="00D54B9F"/>
    <w:rsid w:val="00D54E8F"/>
    <w:rsid w:val="00D56166"/>
    <w:rsid w:val="00D561A4"/>
    <w:rsid w:val="00D5688B"/>
    <w:rsid w:val="00D5720D"/>
    <w:rsid w:val="00D577A5"/>
    <w:rsid w:val="00D6010C"/>
    <w:rsid w:val="00D60299"/>
    <w:rsid w:val="00D61646"/>
    <w:rsid w:val="00D61660"/>
    <w:rsid w:val="00D617FE"/>
    <w:rsid w:val="00D61902"/>
    <w:rsid w:val="00D61A1A"/>
    <w:rsid w:val="00D61C7C"/>
    <w:rsid w:val="00D622E6"/>
    <w:rsid w:val="00D624E6"/>
    <w:rsid w:val="00D6318F"/>
    <w:rsid w:val="00D63CD5"/>
    <w:rsid w:val="00D6409F"/>
    <w:rsid w:val="00D644C2"/>
    <w:rsid w:val="00D64E84"/>
    <w:rsid w:val="00D6516F"/>
    <w:rsid w:val="00D6518B"/>
    <w:rsid w:val="00D6524E"/>
    <w:rsid w:val="00D65250"/>
    <w:rsid w:val="00D655FB"/>
    <w:rsid w:val="00D6571E"/>
    <w:rsid w:val="00D6581A"/>
    <w:rsid w:val="00D66085"/>
    <w:rsid w:val="00D660FA"/>
    <w:rsid w:val="00D66A24"/>
    <w:rsid w:val="00D66CCF"/>
    <w:rsid w:val="00D66CDD"/>
    <w:rsid w:val="00D66E82"/>
    <w:rsid w:val="00D67292"/>
    <w:rsid w:val="00D6796B"/>
    <w:rsid w:val="00D67AD9"/>
    <w:rsid w:val="00D7152D"/>
    <w:rsid w:val="00D71552"/>
    <w:rsid w:val="00D720DB"/>
    <w:rsid w:val="00D725AD"/>
    <w:rsid w:val="00D7263C"/>
    <w:rsid w:val="00D73029"/>
    <w:rsid w:val="00D736F3"/>
    <w:rsid w:val="00D73940"/>
    <w:rsid w:val="00D7414F"/>
    <w:rsid w:val="00D74359"/>
    <w:rsid w:val="00D74A4D"/>
    <w:rsid w:val="00D750B2"/>
    <w:rsid w:val="00D7557D"/>
    <w:rsid w:val="00D75585"/>
    <w:rsid w:val="00D75726"/>
    <w:rsid w:val="00D757DB"/>
    <w:rsid w:val="00D75849"/>
    <w:rsid w:val="00D75BB0"/>
    <w:rsid w:val="00D75C86"/>
    <w:rsid w:val="00D769AD"/>
    <w:rsid w:val="00D76D03"/>
    <w:rsid w:val="00D77111"/>
    <w:rsid w:val="00D774DD"/>
    <w:rsid w:val="00D77A6C"/>
    <w:rsid w:val="00D80389"/>
    <w:rsid w:val="00D80636"/>
    <w:rsid w:val="00D80CDE"/>
    <w:rsid w:val="00D80FB8"/>
    <w:rsid w:val="00D8140C"/>
    <w:rsid w:val="00D82762"/>
    <w:rsid w:val="00D8335A"/>
    <w:rsid w:val="00D833AA"/>
    <w:rsid w:val="00D83A68"/>
    <w:rsid w:val="00D83EC9"/>
    <w:rsid w:val="00D83FC3"/>
    <w:rsid w:val="00D843D4"/>
    <w:rsid w:val="00D84526"/>
    <w:rsid w:val="00D84BB8"/>
    <w:rsid w:val="00D85071"/>
    <w:rsid w:val="00D860F8"/>
    <w:rsid w:val="00D861CD"/>
    <w:rsid w:val="00D863B6"/>
    <w:rsid w:val="00D8645B"/>
    <w:rsid w:val="00D867BE"/>
    <w:rsid w:val="00D86FAF"/>
    <w:rsid w:val="00D87AFC"/>
    <w:rsid w:val="00D909B3"/>
    <w:rsid w:val="00D90AF2"/>
    <w:rsid w:val="00D90FBA"/>
    <w:rsid w:val="00D913DA"/>
    <w:rsid w:val="00D917D9"/>
    <w:rsid w:val="00D92227"/>
    <w:rsid w:val="00D93079"/>
    <w:rsid w:val="00D93236"/>
    <w:rsid w:val="00D93750"/>
    <w:rsid w:val="00D93FE3"/>
    <w:rsid w:val="00D94285"/>
    <w:rsid w:val="00D942C5"/>
    <w:rsid w:val="00D94479"/>
    <w:rsid w:val="00D946A1"/>
    <w:rsid w:val="00D94EC7"/>
    <w:rsid w:val="00D95051"/>
    <w:rsid w:val="00D955E5"/>
    <w:rsid w:val="00D956FC"/>
    <w:rsid w:val="00D95D30"/>
    <w:rsid w:val="00D963DD"/>
    <w:rsid w:val="00D96A95"/>
    <w:rsid w:val="00D96EE4"/>
    <w:rsid w:val="00D9704D"/>
    <w:rsid w:val="00D976F1"/>
    <w:rsid w:val="00D97770"/>
    <w:rsid w:val="00D978D0"/>
    <w:rsid w:val="00D9794E"/>
    <w:rsid w:val="00D97AF7"/>
    <w:rsid w:val="00D97F51"/>
    <w:rsid w:val="00DA073A"/>
    <w:rsid w:val="00DA0855"/>
    <w:rsid w:val="00DA094D"/>
    <w:rsid w:val="00DA1068"/>
    <w:rsid w:val="00DA1164"/>
    <w:rsid w:val="00DA1211"/>
    <w:rsid w:val="00DA16F5"/>
    <w:rsid w:val="00DA1B06"/>
    <w:rsid w:val="00DA1C1E"/>
    <w:rsid w:val="00DA2281"/>
    <w:rsid w:val="00DA25A3"/>
    <w:rsid w:val="00DA2963"/>
    <w:rsid w:val="00DA39F1"/>
    <w:rsid w:val="00DA3B54"/>
    <w:rsid w:val="00DA4160"/>
    <w:rsid w:val="00DA41C8"/>
    <w:rsid w:val="00DA4668"/>
    <w:rsid w:val="00DA5065"/>
    <w:rsid w:val="00DA58D7"/>
    <w:rsid w:val="00DA59AF"/>
    <w:rsid w:val="00DA5E9C"/>
    <w:rsid w:val="00DA6531"/>
    <w:rsid w:val="00DA68C1"/>
    <w:rsid w:val="00DA69C0"/>
    <w:rsid w:val="00DA6A31"/>
    <w:rsid w:val="00DA6C4E"/>
    <w:rsid w:val="00DA7209"/>
    <w:rsid w:val="00DA736A"/>
    <w:rsid w:val="00DA7635"/>
    <w:rsid w:val="00DA7655"/>
    <w:rsid w:val="00DA7B3D"/>
    <w:rsid w:val="00DB0575"/>
    <w:rsid w:val="00DB0FDF"/>
    <w:rsid w:val="00DB13DD"/>
    <w:rsid w:val="00DB1EF1"/>
    <w:rsid w:val="00DB1F67"/>
    <w:rsid w:val="00DB23C7"/>
    <w:rsid w:val="00DB249F"/>
    <w:rsid w:val="00DB25FB"/>
    <w:rsid w:val="00DB2AAD"/>
    <w:rsid w:val="00DB33A1"/>
    <w:rsid w:val="00DB33AA"/>
    <w:rsid w:val="00DB3442"/>
    <w:rsid w:val="00DB34CC"/>
    <w:rsid w:val="00DB37FB"/>
    <w:rsid w:val="00DB3D35"/>
    <w:rsid w:val="00DB3FBE"/>
    <w:rsid w:val="00DB42BE"/>
    <w:rsid w:val="00DB43C1"/>
    <w:rsid w:val="00DB4AA2"/>
    <w:rsid w:val="00DB4BF0"/>
    <w:rsid w:val="00DB4CFB"/>
    <w:rsid w:val="00DB4F7D"/>
    <w:rsid w:val="00DB56A2"/>
    <w:rsid w:val="00DB5C3D"/>
    <w:rsid w:val="00DB65A1"/>
    <w:rsid w:val="00DB7004"/>
    <w:rsid w:val="00DB701F"/>
    <w:rsid w:val="00DB7039"/>
    <w:rsid w:val="00DB7192"/>
    <w:rsid w:val="00DB7466"/>
    <w:rsid w:val="00DB76DB"/>
    <w:rsid w:val="00DB79CC"/>
    <w:rsid w:val="00DC0802"/>
    <w:rsid w:val="00DC092B"/>
    <w:rsid w:val="00DC0A60"/>
    <w:rsid w:val="00DC13F3"/>
    <w:rsid w:val="00DC14ED"/>
    <w:rsid w:val="00DC1863"/>
    <w:rsid w:val="00DC1B8A"/>
    <w:rsid w:val="00DC1CDE"/>
    <w:rsid w:val="00DC1E2B"/>
    <w:rsid w:val="00DC20EA"/>
    <w:rsid w:val="00DC2431"/>
    <w:rsid w:val="00DC25F9"/>
    <w:rsid w:val="00DC26F0"/>
    <w:rsid w:val="00DC2B45"/>
    <w:rsid w:val="00DC2CDE"/>
    <w:rsid w:val="00DC2DDF"/>
    <w:rsid w:val="00DC2EF3"/>
    <w:rsid w:val="00DC317B"/>
    <w:rsid w:val="00DC3378"/>
    <w:rsid w:val="00DC39F2"/>
    <w:rsid w:val="00DC4159"/>
    <w:rsid w:val="00DC4929"/>
    <w:rsid w:val="00DC4CF6"/>
    <w:rsid w:val="00DC501A"/>
    <w:rsid w:val="00DC562F"/>
    <w:rsid w:val="00DC601E"/>
    <w:rsid w:val="00DC6165"/>
    <w:rsid w:val="00DC6403"/>
    <w:rsid w:val="00DC7097"/>
    <w:rsid w:val="00DC70C2"/>
    <w:rsid w:val="00DC726F"/>
    <w:rsid w:val="00DC79BA"/>
    <w:rsid w:val="00DC7E9A"/>
    <w:rsid w:val="00DC7F7F"/>
    <w:rsid w:val="00DD03DD"/>
    <w:rsid w:val="00DD05CC"/>
    <w:rsid w:val="00DD09C6"/>
    <w:rsid w:val="00DD0D0B"/>
    <w:rsid w:val="00DD1130"/>
    <w:rsid w:val="00DD120D"/>
    <w:rsid w:val="00DD13A6"/>
    <w:rsid w:val="00DD141E"/>
    <w:rsid w:val="00DD154D"/>
    <w:rsid w:val="00DD162F"/>
    <w:rsid w:val="00DD1825"/>
    <w:rsid w:val="00DD237A"/>
    <w:rsid w:val="00DD2963"/>
    <w:rsid w:val="00DD2D8F"/>
    <w:rsid w:val="00DD32B5"/>
    <w:rsid w:val="00DD32DD"/>
    <w:rsid w:val="00DD3775"/>
    <w:rsid w:val="00DD38E4"/>
    <w:rsid w:val="00DD3E0C"/>
    <w:rsid w:val="00DD3EF1"/>
    <w:rsid w:val="00DD444F"/>
    <w:rsid w:val="00DD44DD"/>
    <w:rsid w:val="00DD4929"/>
    <w:rsid w:val="00DD4CD2"/>
    <w:rsid w:val="00DD556D"/>
    <w:rsid w:val="00DD5776"/>
    <w:rsid w:val="00DD57BA"/>
    <w:rsid w:val="00DD5A92"/>
    <w:rsid w:val="00DD5C58"/>
    <w:rsid w:val="00DD5CDA"/>
    <w:rsid w:val="00DD5E3B"/>
    <w:rsid w:val="00DD6315"/>
    <w:rsid w:val="00DD6491"/>
    <w:rsid w:val="00DD64C3"/>
    <w:rsid w:val="00DD6D0A"/>
    <w:rsid w:val="00DD7704"/>
    <w:rsid w:val="00DD79D1"/>
    <w:rsid w:val="00DD7A73"/>
    <w:rsid w:val="00DD7BFF"/>
    <w:rsid w:val="00DE072B"/>
    <w:rsid w:val="00DE07DA"/>
    <w:rsid w:val="00DE0A4E"/>
    <w:rsid w:val="00DE148A"/>
    <w:rsid w:val="00DE1B2B"/>
    <w:rsid w:val="00DE1D84"/>
    <w:rsid w:val="00DE20FC"/>
    <w:rsid w:val="00DE2C4C"/>
    <w:rsid w:val="00DE2F11"/>
    <w:rsid w:val="00DE366B"/>
    <w:rsid w:val="00DE3F98"/>
    <w:rsid w:val="00DE3FB9"/>
    <w:rsid w:val="00DE415A"/>
    <w:rsid w:val="00DE41B3"/>
    <w:rsid w:val="00DE48FC"/>
    <w:rsid w:val="00DE493E"/>
    <w:rsid w:val="00DE4FC8"/>
    <w:rsid w:val="00DE51B6"/>
    <w:rsid w:val="00DE5356"/>
    <w:rsid w:val="00DE55C4"/>
    <w:rsid w:val="00DE562F"/>
    <w:rsid w:val="00DE5696"/>
    <w:rsid w:val="00DE5F60"/>
    <w:rsid w:val="00DE60E1"/>
    <w:rsid w:val="00DE64EE"/>
    <w:rsid w:val="00DE6590"/>
    <w:rsid w:val="00DE6632"/>
    <w:rsid w:val="00DE6DEB"/>
    <w:rsid w:val="00DE6E36"/>
    <w:rsid w:val="00DE7327"/>
    <w:rsid w:val="00DE73A8"/>
    <w:rsid w:val="00DE7476"/>
    <w:rsid w:val="00DE7607"/>
    <w:rsid w:val="00DE787D"/>
    <w:rsid w:val="00DE7CBD"/>
    <w:rsid w:val="00DE7F16"/>
    <w:rsid w:val="00DF011E"/>
    <w:rsid w:val="00DF04B3"/>
    <w:rsid w:val="00DF09B4"/>
    <w:rsid w:val="00DF1471"/>
    <w:rsid w:val="00DF17B9"/>
    <w:rsid w:val="00DF1DBD"/>
    <w:rsid w:val="00DF200D"/>
    <w:rsid w:val="00DF2584"/>
    <w:rsid w:val="00DF2651"/>
    <w:rsid w:val="00DF2A85"/>
    <w:rsid w:val="00DF314C"/>
    <w:rsid w:val="00DF3906"/>
    <w:rsid w:val="00DF3CC7"/>
    <w:rsid w:val="00DF43EA"/>
    <w:rsid w:val="00DF4C8B"/>
    <w:rsid w:val="00DF4CF4"/>
    <w:rsid w:val="00DF511A"/>
    <w:rsid w:val="00DF570C"/>
    <w:rsid w:val="00DF5BFF"/>
    <w:rsid w:val="00DF63C6"/>
    <w:rsid w:val="00DF6C25"/>
    <w:rsid w:val="00DF6D44"/>
    <w:rsid w:val="00DF727D"/>
    <w:rsid w:val="00DF7387"/>
    <w:rsid w:val="00DF7464"/>
    <w:rsid w:val="00DF77F7"/>
    <w:rsid w:val="00DF782C"/>
    <w:rsid w:val="00DF7E86"/>
    <w:rsid w:val="00E00B70"/>
    <w:rsid w:val="00E00FE1"/>
    <w:rsid w:val="00E01060"/>
    <w:rsid w:val="00E0139F"/>
    <w:rsid w:val="00E013FE"/>
    <w:rsid w:val="00E01713"/>
    <w:rsid w:val="00E01720"/>
    <w:rsid w:val="00E01BF2"/>
    <w:rsid w:val="00E01DE9"/>
    <w:rsid w:val="00E020D9"/>
    <w:rsid w:val="00E02DD6"/>
    <w:rsid w:val="00E0361C"/>
    <w:rsid w:val="00E03C7A"/>
    <w:rsid w:val="00E041EC"/>
    <w:rsid w:val="00E04A9C"/>
    <w:rsid w:val="00E058C6"/>
    <w:rsid w:val="00E0634F"/>
    <w:rsid w:val="00E067F2"/>
    <w:rsid w:val="00E06A4F"/>
    <w:rsid w:val="00E06AA6"/>
    <w:rsid w:val="00E06D2D"/>
    <w:rsid w:val="00E07003"/>
    <w:rsid w:val="00E07A5B"/>
    <w:rsid w:val="00E1001C"/>
    <w:rsid w:val="00E100CE"/>
    <w:rsid w:val="00E105A6"/>
    <w:rsid w:val="00E10811"/>
    <w:rsid w:val="00E108CC"/>
    <w:rsid w:val="00E10B80"/>
    <w:rsid w:val="00E10D34"/>
    <w:rsid w:val="00E11391"/>
    <w:rsid w:val="00E117D2"/>
    <w:rsid w:val="00E1186B"/>
    <w:rsid w:val="00E11A2C"/>
    <w:rsid w:val="00E11D53"/>
    <w:rsid w:val="00E135F0"/>
    <w:rsid w:val="00E138FE"/>
    <w:rsid w:val="00E139DC"/>
    <w:rsid w:val="00E13A1A"/>
    <w:rsid w:val="00E13C24"/>
    <w:rsid w:val="00E13CAB"/>
    <w:rsid w:val="00E1403E"/>
    <w:rsid w:val="00E14155"/>
    <w:rsid w:val="00E1487A"/>
    <w:rsid w:val="00E14F08"/>
    <w:rsid w:val="00E15142"/>
    <w:rsid w:val="00E15B4C"/>
    <w:rsid w:val="00E15CF8"/>
    <w:rsid w:val="00E16DB2"/>
    <w:rsid w:val="00E16F7F"/>
    <w:rsid w:val="00E1773A"/>
    <w:rsid w:val="00E17971"/>
    <w:rsid w:val="00E17B74"/>
    <w:rsid w:val="00E17F8F"/>
    <w:rsid w:val="00E20271"/>
    <w:rsid w:val="00E203C6"/>
    <w:rsid w:val="00E203D1"/>
    <w:rsid w:val="00E21319"/>
    <w:rsid w:val="00E218BA"/>
    <w:rsid w:val="00E2254A"/>
    <w:rsid w:val="00E2270A"/>
    <w:rsid w:val="00E22AFD"/>
    <w:rsid w:val="00E22B49"/>
    <w:rsid w:val="00E22C9F"/>
    <w:rsid w:val="00E22F7F"/>
    <w:rsid w:val="00E235B1"/>
    <w:rsid w:val="00E236FF"/>
    <w:rsid w:val="00E23CFA"/>
    <w:rsid w:val="00E241C5"/>
    <w:rsid w:val="00E242EA"/>
    <w:rsid w:val="00E24628"/>
    <w:rsid w:val="00E24742"/>
    <w:rsid w:val="00E24AA0"/>
    <w:rsid w:val="00E254AD"/>
    <w:rsid w:val="00E258BE"/>
    <w:rsid w:val="00E25A09"/>
    <w:rsid w:val="00E25B86"/>
    <w:rsid w:val="00E25E1C"/>
    <w:rsid w:val="00E25EAA"/>
    <w:rsid w:val="00E26440"/>
    <w:rsid w:val="00E264ED"/>
    <w:rsid w:val="00E26626"/>
    <w:rsid w:val="00E271E8"/>
    <w:rsid w:val="00E272FD"/>
    <w:rsid w:val="00E273B9"/>
    <w:rsid w:val="00E273C4"/>
    <w:rsid w:val="00E277D8"/>
    <w:rsid w:val="00E3081B"/>
    <w:rsid w:val="00E30AD8"/>
    <w:rsid w:val="00E30DB1"/>
    <w:rsid w:val="00E31712"/>
    <w:rsid w:val="00E3186B"/>
    <w:rsid w:val="00E31894"/>
    <w:rsid w:val="00E3254B"/>
    <w:rsid w:val="00E32ACE"/>
    <w:rsid w:val="00E32B0C"/>
    <w:rsid w:val="00E32CA8"/>
    <w:rsid w:val="00E32F06"/>
    <w:rsid w:val="00E33103"/>
    <w:rsid w:val="00E3310F"/>
    <w:rsid w:val="00E334FD"/>
    <w:rsid w:val="00E33537"/>
    <w:rsid w:val="00E33B76"/>
    <w:rsid w:val="00E3408B"/>
    <w:rsid w:val="00E34103"/>
    <w:rsid w:val="00E34766"/>
    <w:rsid w:val="00E3491E"/>
    <w:rsid w:val="00E34C52"/>
    <w:rsid w:val="00E352A1"/>
    <w:rsid w:val="00E3533B"/>
    <w:rsid w:val="00E3558A"/>
    <w:rsid w:val="00E35C41"/>
    <w:rsid w:val="00E36864"/>
    <w:rsid w:val="00E36AA6"/>
    <w:rsid w:val="00E36B52"/>
    <w:rsid w:val="00E36BB4"/>
    <w:rsid w:val="00E36D17"/>
    <w:rsid w:val="00E36DA0"/>
    <w:rsid w:val="00E36E62"/>
    <w:rsid w:val="00E36FFA"/>
    <w:rsid w:val="00E3728B"/>
    <w:rsid w:val="00E373D3"/>
    <w:rsid w:val="00E37FFB"/>
    <w:rsid w:val="00E405C9"/>
    <w:rsid w:val="00E409B8"/>
    <w:rsid w:val="00E41337"/>
    <w:rsid w:val="00E41AEA"/>
    <w:rsid w:val="00E41B7B"/>
    <w:rsid w:val="00E42083"/>
    <w:rsid w:val="00E42CBF"/>
    <w:rsid w:val="00E43249"/>
    <w:rsid w:val="00E433D2"/>
    <w:rsid w:val="00E43699"/>
    <w:rsid w:val="00E436CB"/>
    <w:rsid w:val="00E43CC3"/>
    <w:rsid w:val="00E43D9B"/>
    <w:rsid w:val="00E43ECC"/>
    <w:rsid w:val="00E44955"/>
    <w:rsid w:val="00E451C6"/>
    <w:rsid w:val="00E45247"/>
    <w:rsid w:val="00E456EB"/>
    <w:rsid w:val="00E45ECC"/>
    <w:rsid w:val="00E4613E"/>
    <w:rsid w:val="00E4618E"/>
    <w:rsid w:val="00E46261"/>
    <w:rsid w:val="00E469BB"/>
    <w:rsid w:val="00E46DA3"/>
    <w:rsid w:val="00E47D11"/>
    <w:rsid w:val="00E47DC0"/>
    <w:rsid w:val="00E5036A"/>
    <w:rsid w:val="00E510C6"/>
    <w:rsid w:val="00E51139"/>
    <w:rsid w:val="00E511EB"/>
    <w:rsid w:val="00E515E5"/>
    <w:rsid w:val="00E51710"/>
    <w:rsid w:val="00E51DF4"/>
    <w:rsid w:val="00E51F64"/>
    <w:rsid w:val="00E51F71"/>
    <w:rsid w:val="00E529C1"/>
    <w:rsid w:val="00E53109"/>
    <w:rsid w:val="00E5363E"/>
    <w:rsid w:val="00E53D7C"/>
    <w:rsid w:val="00E53E12"/>
    <w:rsid w:val="00E53EDF"/>
    <w:rsid w:val="00E54380"/>
    <w:rsid w:val="00E544EE"/>
    <w:rsid w:val="00E5460F"/>
    <w:rsid w:val="00E546DA"/>
    <w:rsid w:val="00E54F82"/>
    <w:rsid w:val="00E552E5"/>
    <w:rsid w:val="00E55451"/>
    <w:rsid w:val="00E5564E"/>
    <w:rsid w:val="00E56310"/>
    <w:rsid w:val="00E566D3"/>
    <w:rsid w:val="00E57379"/>
    <w:rsid w:val="00E57D17"/>
    <w:rsid w:val="00E57F04"/>
    <w:rsid w:val="00E60074"/>
    <w:rsid w:val="00E60A24"/>
    <w:rsid w:val="00E60E1D"/>
    <w:rsid w:val="00E60EE7"/>
    <w:rsid w:val="00E60FB3"/>
    <w:rsid w:val="00E6100E"/>
    <w:rsid w:val="00E610A1"/>
    <w:rsid w:val="00E61216"/>
    <w:rsid w:val="00E614FC"/>
    <w:rsid w:val="00E617F3"/>
    <w:rsid w:val="00E61873"/>
    <w:rsid w:val="00E618AA"/>
    <w:rsid w:val="00E61F66"/>
    <w:rsid w:val="00E620B0"/>
    <w:rsid w:val="00E62105"/>
    <w:rsid w:val="00E62389"/>
    <w:rsid w:val="00E623A0"/>
    <w:rsid w:val="00E62C50"/>
    <w:rsid w:val="00E63165"/>
    <w:rsid w:val="00E635DB"/>
    <w:rsid w:val="00E6394A"/>
    <w:rsid w:val="00E63A44"/>
    <w:rsid w:val="00E63E4B"/>
    <w:rsid w:val="00E6454A"/>
    <w:rsid w:val="00E649A4"/>
    <w:rsid w:val="00E64FB4"/>
    <w:rsid w:val="00E650D1"/>
    <w:rsid w:val="00E65414"/>
    <w:rsid w:val="00E65F08"/>
    <w:rsid w:val="00E65F19"/>
    <w:rsid w:val="00E66186"/>
    <w:rsid w:val="00E664E0"/>
    <w:rsid w:val="00E66529"/>
    <w:rsid w:val="00E667F2"/>
    <w:rsid w:val="00E66BB8"/>
    <w:rsid w:val="00E67078"/>
    <w:rsid w:val="00E67564"/>
    <w:rsid w:val="00E67596"/>
    <w:rsid w:val="00E67B02"/>
    <w:rsid w:val="00E702F7"/>
    <w:rsid w:val="00E70D58"/>
    <w:rsid w:val="00E71405"/>
    <w:rsid w:val="00E721FD"/>
    <w:rsid w:val="00E723B3"/>
    <w:rsid w:val="00E723CD"/>
    <w:rsid w:val="00E72BCF"/>
    <w:rsid w:val="00E73068"/>
    <w:rsid w:val="00E73190"/>
    <w:rsid w:val="00E73D12"/>
    <w:rsid w:val="00E73ED2"/>
    <w:rsid w:val="00E7403F"/>
    <w:rsid w:val="00E744FC"/>
    <w:rsid w:val="00E74804"/>
    <w:rsid w:val="00E74915"/>
    <w:rsid w:val="00E74A3D"/>
    <w:rsid w:val="00E7525A"/>
    <w:rsid w:val="00E7539F"/>
    <w:rsid w:val="00E7547E"/>
    <w:rsid w:val="00E75627"/>
    <w:rsid w:val="00E75F8F"/>
    <w:rsid w:val="00E76020"/>
    <w:rsid w:val="00E764AB"/>
    <w:rsid w:val="00E76892"/>
    <w:rsid w:val="00E76BA7"/>
    <w:rsid w:val="00E7703F"/>
    <w:rsid w:val="00E771C9"/>
    <w:rsid w:val="00E77485"/>
    <w:rsid w:val="00E7798B"/>
    <w:rsid w:val="00E77C5F"/>
    <w:rsid w:val="00E77FC3"/>
    <w:rsid w:val="00E80138"/>
    <w:rsid w:val="00E80522"/>
    <w:rsid w:val="00E808D0"/>
    <w:rsid w:val="00E80F95"/>
    <w:rsid w:val="00E8175C"/>
    <w:rsid w:val="00E819BE"/>
    <w:rsid w:val="00E819FA"/>
    <w:rsid w:val="00E81E1D"/>
    <w:rsid w:val="00E81E79"/>
    <w:rsid w:val="00E82A7A"/>
    <w:rsid w:val="00E82A9C"/>
    <w:rsid w:val="00E82B54"/>
    <w:rsid w:val="00E82B5E"/>
    <w:rsid w:val="00E82EEF"/>
    <w:rsid w:val="00E8304B"/>
    <w:rsid w:val="00E832EA"/>
    <w:rsid w:val="00E84527"/>
    <w:rsid w:val="00E84930"/>
    <w:rsid w:val="00E84C27"/>
    <w:rsid w:val="00E851FF"/>
    <w:rsid w:val="00E8538C"/>
    <w:rsid w:val="00E85823"/>
    <w:rsid w:val="00E85970"/>
    <w:rsid w:val="00E86486"/>
    <w:rsid w:val="00E86922"/>
    <w:rsid w:val="00E87441"/>
    <w:rsid w:val="00E90833"/>
    <w:rsid w:val="00E90D34"/>
    <w:rsid w:val="00E90E46"/>
    <w:rsid w:val="00E90F38"/>
    <w:rsid w:val="00E911AA"/>
    <w:rsid w:val="00E917E4"/>
    <w:rsid w:val="00E919E7"/>
    <w:rsid w:val="00E91BC2"/>
    <w:rsid w:val="00E91C74"/>
    <w:rsid w:val="00E9233B"/>
    <w:rsid w:val="00E9237C"/>
    <w:rsid w:val="00E926D6"/>
    <w:rsid w:val="00E92929"/>
    <w:rsid w:val="00E93056"/>
    <w:rsid w:val="00E93113"/>
    <w:rsid w:val="00E935C8"/>
    <w:rsid w:val="00E93644"/>
    <w:rsid w:val="00E93767"/>
    <w:rsid w:val="00E937FE"/>
    <w:rsid w:val="00E93961"/>
    <w:rsid w:val="00E94150"/>
    <w:rsid w:val="00E947C3"/>
    <w:rsid w:val="00E94809"/>
    <w:rsid w:val="00E951DC"/>
    <w:rsid w:val="00E954D2"/>
    <w:rsid w:val="00E95694"/>
    <w:rsid w:val="00E95969"/>
    <w:rsid w:val="00E959F9"/>
    <w:rsid w:val="00E96275"/>
    <w:rsid w:val="00E9655E"/>
    <w:rsid w:val="00E96B60"/>
    <w:rsid w:val="00E96CFF"/>
    <w:rsid w:val="00E96D27"/>
    <w:rsid w:val="00E9702C"/>
    <w:rsid w:val="00E9743B"/>
    <w:rsid w:val="00E9781D"/>
    <w:rsid w:val="00E97828"/>
    <w:rsid w:val="00E97C5B"/>
    <w:rsid w:val="00EA00A8"/>
    <w:rsid w:val="00EA02F0"/>
    <w:rsid w:val="00EA156E"/>
    <w:rsid w:val="00EA16DA"/>
    <w:rsid w:val="00EA1C7A"/>
    <w:rsid w:val="00EA2078"/>
    <w:rsid w:val="00EA2439"/>
    <w:rsid w:val="00EA2A17"/>
    <w:rsid w:val="00EA2B6C"/>
    <w:rsid w:val="00EA2E00"/>
    <w:rsid w:val="00EA2F22"/>
    <w:rsid w:val="00EA361A"/>
    <w:rsid w:val="00EA37C1"/>
    <w:rsid w:val="00EA4357"/>
    <w:rsid w:val="00EA4A62"/>
    <w:rsid w:val="00EA4B63"/>
    <w:rsid w:val="00EA55AB"/>
    <w:rsid w:val="00EA5ADC"/>
    <w:rsid w:val="00EA5CFE"/>
    <w:rsid w:val="00EA5D3C"/>
    <w:rsid w:val="00EA5EF9"/>
    <w:rsid w:val="00EA65EE"/>
    <w:rsid w:val="00EA6830"/>
    <w:rsid w:val="00EA77A6"/>
    <w:rsid w:val="00EA7B90"/>
    <w:rsid w:val="00EA7DD3"/>
    <w:rsid w:val="00EA7F6F"/>
    <w:rsid w:val="00EB03CB"/>
    <w:rsid w:val="00EB050F"/>
    <w:rsid w:val="00EB1035"/>
    <w:rsid w:val="00EB1113"/>
    <w:rsid w:val="00EB1250"/>
    <w:rsid w:val="00EB1506"/>
    <w:rsid w:val="00EB1597"/>
    <w:rsid w:val="00EB174D"/>
    <w:rsid w:val="00EB1B87"/>
    <w:rsid w:val="00EB206D"/>
    <w:rsid w:val="00EB236A"/>
    <w:rsid w:val="00EB2470"/>
    <w:rsid w:val="00EB2B0C"/>
    <w:rsid w:val="00EB33D7"/>
    <w:rsid w:val="00EB37F7"/>
    <w:rsid w:val="00EB3C4F"/>
    <w:rsid w:val="00EB3E75"/>
    <w:rsid w:val="00EB3F18"/>
    <w:rsid w:val="00EB3FD2"/>
    <w:rsid w:val="00EB4284"/>
    <w:rsid w:val="00EB47E8"/>
    <w:rsid w:val="00EB4E83"/>
    <w:rsid w:val="00EB52EF"/>
    <w:rsid w:val="00EB58B4"/>
    <w:rsid w:val="00EB5EAD"/>
    <w:rsid w:val="00EB62D5"/>
    <w:rsid w:val="00EB66FD"/>
    <w:rsid w:val="00EB6D03"/>
    <w:rsid w:val="00EB709A"/>
    <w:rsid w:val="00EB72B8"/>
    <w:rsid w:val="00EB768A"/>
    <w:rsid w:val="00EB7F22"/>
    <w:rsid w:val="00EC0093"/>
    <w:rsid w:val="00EC05C9"/>
    <w:rsid w:val="00EC0DC1"/>
    <w:rsid w:val="00EC0E15"/>
    <w:rsid w:val="00EC1167"/>
    <w:rsid w:val="00EC11CF"/>
    <w:rsid w:val="00EC183B"/>
    <w:rsid w:val="00EC18B6"/>
    <w:rsid w:val="00EC1BA3"/>
    <w:rsid w:val="00EC1DE6"/>
    <w:rsid w:val="00EC2143"/>
    <w:rsid w:val="00EC282C"/>
    <w:rsid w:val="00EC2CBF"/>
    <w:rsid w:val="00EC2D4F"/>
    <w:rsid w:val="00EC301F"/>
    <w:rsid w:val="00EC3E97"/>
    <w:rsid w:val="00EC4649"/>
    <w:rsid w:val="00EC46DD"/>
    <w:rsid w:val="00EC4B97"/>
    <w:rsid w:val="00EC51A0"/>
    <w:rsid w:val="00EC51EE"/>
    <w:rsid w:val="00EC54EE"/>
    <w:rsid w:val="00EC5708"/>
    <w:rsid w:val="00EC5942"/>
    <w:rsid w:val="00EC5EBF"/>
    <w:rsid w:val="00EC63A0"/>
    <w:rsid w:val="00EC649D"/>
    <w:rsid w:val="00EC661B"/>
    <w:rsid w:val="00EC667A"/>
    <w:rsid w:val="00EC6835"/>
    <w:rsid w:val="00EC69C8"/>
    <w:rsid w:val="00EC755E"/>
    <w:rsid w:val="00EC762E"/>
    <w:rsid w:val="00EC77FD"/>
    <w:rsid w:val="00ED0109"/>
    <w:rsid w:val="00ED0DDC"/>
    <w:rsid w:val="00ED0E45"/>
    <w:rsid w:val="00ED1354"/>
    <w:rsid w:val="00ED16D3"/>
    <w:rsid w:val="00ED1A1E"/>
    <w:rsid w:val="00ED1B5D"/>
    <w:rsid w:val="00ED2443"/>
    <w:rsid w:val="00ED2792"/>
    <w:rsid w:val="00ED28CA"/>
    <w:rsid w:val="00ED2F86"/>
    <w:rsid w:val="00ED34B3"/>
    <w:rsid w:val="00ED34CD"/>
    <w:rsid w:val="00ED36D2"/>
    <w:rsid w:val="00ED39B5"/>
    <w:rsid w:val="00ED3B89"/>
    <w:rsid w:val="00ED3F92"/>
    <w:rsid w:val="00ED459F"/>
    <w:rsid w:val="00ED45D4"/>
    <w:rsid w:val="00ED487F"/>
    <w:rsid w:val="00ED53DB"/>
    <w:rsid w:val="00ED55A6"/>
    <w:rsid w:val="00ED55F8"/>
    <w:rsid w:val="00ED57AF"/>
    <w:rsid w:val="00ED5898"/>
    <w:rsid w:val="00ED595B"/>
    <w:rsid w:val="00ED5BFD"/>
    <w:rsid w:val="00ED5FDD"/>
    <w:rsid w:val="00ED6132"/>
    <w:rsid w:val="00ED6B54"/>
    <w:rsid w:val="00ED7922"/>
    <w:rsid w:val="00ED7BE8"/>
    <w:rsid w:val="00EE03E2"/>
    <w:rsid w:val="00EE0A9A"/>
    <w:rsid w:val="00EE0FF0"/>
    <w:rsid w:val="00EE14CC"/>
    <w:rsid w:val="00EE1776"/>
    <w:rsid w:val="00EE18B4"/>
    <w:rsid w:val="00EE1A4E"/>
    <w:rsid w:val="00EE20C6"/>
    <w:rsid w:val="00EE2408"/>
    <w:rsid w:val="00EE2FBE"/>
    <w:rsid w:val="00EE3020"/>
    <w:rsid w:val="00EE309F"/>
    <w:rsid w:val="00EE346C"/>
    <w:rsid w:val="00EE34A4"/>
    <w:rsid w:val="00EE38F5"/>
    <w:rsid w:val="00EE3994"/>
    <w:rsid w:val="00EE3AB7"/>
    <w:rsid w:val="00EE3BBA"/>
    <w:rsid w:val="00EE3D2E"/>
    <w:rsid w:val="00EE3F2A"/>
    <w:rsid w:val="00EE476D"/>
    <w:rsid w:val="00EE4B5F"/>
    <w:rsid w:val="00EE5141"/>
    <w:rsid w:val="00EE548A"/>
    <w:rsid w:val="00EE558E"/>
    <w:rsid w:val="00EE5716"/>
    <w:rsid w:val="00EE57BA"/>
    <w:rsid w:val="00EE5858"/>
    <w:rsid w:val="00EE5F9B"/>
    <w:rsid w:val="00EE7474"/>
    <w:rsid w:val="00EE7976"/>
    <w:rsid w:val="00EE7C3D"/>
    <w:rsid w:val="00EE7CC3"/>
    <w:rsid w:val="00EE7F03"/>
    <w:rsid w:val="00EE7FAB"/>
    <w:rsid w:val="00EF0538"/>
    <w:rsid w:val="00EF07C6"/>
    <w:rsid w:val="00EF0892"/>
    <w:rsid w:val="00EF0B3F"/>
    <w:rsid w:val="00EF166B"/>
    <w:rsid w:val="00EF16D5"/>
    <w:rsid w:val="00EF1CE2"/>
    <w:rsid w:val="00EF1E10"/>
    <w:rsid w:val="00EF245A"/>
    <w:rsid w:val="00EF2A85"/>
    <w:rsid w:val="00EF2C49"/>
    <w:rsid w:val="00EF2D59"/>
    <w:rsid w:val="00EF2FA3"/>
    <w:rsid w:val="00EF31EE"/>
    <w:rsid w:val="00EF3316"/>
    <w:rsid w:val="00EF3499"/>
    <w:rsid w:val="00EF3AB9"/>
    <w:rsid w:val="00EF4718"/>
    <w:rsid w:val="00EF4A59"/>
    <w:rsid w:val="00EF4EA1"/>
    <w:rsid w:val="00EF4F73"/>
    <w:rsid w:val="00EF50AE"/>
    <w:rsid w:val="00EF5509"/>
    <w:rsid w:val="00EF5A61"/>
    <w:rsid w:val="00EF5DC7"/>
    <w:rsid w:val="00EF63F3"/>
    <w:rsid w:val="00EF641B"/>
    <w:rsid w:val="00EF68D5"/>
    <w:rsid w:val="00EF69F6"/>
    <w:rsid w:val="00EF7070"/>
    <w:rsid w:val="00EF7BDA"/>
    <w:rsid w:val="00EF7E2D"/>
    <w:rsid w:val="00F0061E"/>
    <w:rsid w:val="00F00692"/>
    <w:rsid w:val="00F008A7"/>
    <w:rsid w:val="00F00C7C"/>
    <w:rsid w:val="00F00E69"/>
    <w:rsid w:val="00F01D60"/>
    <w:rsid w:val="00F01D80"/>
    <w:rsid w:val="00F02919"/>
    <w:rsid w:val="00F03403"/>
    <w:rsid w:val="00F03BEC"/>
    <w:rsid w:val="00F03D9F"/>
    <w:rsid w:val="00F03F32"/>
    <w:rsid w:val="00F0408E"/>
    <w:rsid w:val="00F04257"/>
    <w:rsid w:val="00F0435B"/>
    <w:rsid w:val="00F04392"/>
    <w:rsid w:val="00F044CA"/>
    <w:rsid w:val="00F046F3"/>
    <w:rsid w:val="00F04825"/>
    <w:rsid w:val="00F0564B"/>
    <w:rsid w:val="00F05A93"/>
    <w:rsid w:val="00F05F95"/>
    <w:rsid w:val="00F064D9"/>
    <w:rsid w:val="00F07359"/>
    <w:rsid w:val="00F0746F"/>
    <w:rsid w:val="00F0751B"/>
    <w:rsid w:val="00F07826"/>
    <w:rsid w:val="00F10104"/>
    <w:rsid w:val="00F10653"/>
    <w:rsid w:val="00F11194"/>
    <w:rsid w:val="00F11706"/>
    <w:rsid w:val="00F11E4A"/>
    <w:rsid w:val="00F12042"/>
    <w:rsid w:val="00F121D0"/>
    <w:rsid w:val="00F12A7F"/>
    <w:rsid w:val="00F1327B"/>
    <w:rsid w:val="00F1337B"/>
    <w:rsid w:val="00F133BF"/>
    <w:rsid w:val="00F13963"/>
    <w:rsid w:val="00F13AFD"/>
    <w:rsid w:val="00F13FBD"/>
    <w:rsid w:val="00F1429D"/>
    <w:rsid w:val="00F14358"/>
    <w:rsid w:val="00F1453D"/>
    <w:rsid w:val="00F14956"/>
    <w:rsid w:val="00F14F83"/>
    <w:rsid w:val="00F1578A"/>
    <w:rsid w:val="00F15AB3"/>
    <w:rsid w:val="00F15D11"/>
    <w:rsid w:val="00F15D61"/>
    <w:rsid w:val="00F1616E"/>
    <w:rsid w:val="00F162A3"/>
    <w:rsid w:val="00F16F10"/>
    <w:rsid w:val="00F17073"/>
    <w:rsid w:val="00F17350"/>
    <w:rsid w:val="00F1784E"/>
    <w:rsid w:val="00F20099"/>
    <w:rsid w:val="00F20590"/>
    <w:rsid w:val="00F20A4E"/>
    <w:rsid w:val="00F20CC3"/>
    <w:rsid w:val="00F21178"/>
    <w:rsid w:val="00F21180"/>
    <w:rsid w:val="00F2135C"/>
    <w:rsid w:val="00F21966"/>
    <w:rsid w:val="00F2225E"/>
    <w:rsid w:val="00F225CB"/>
    <w:rsid w:val="00F227B1"/>
    <w:rsid w:val="00F23C40"/>
    <w:rsid w:val="00F23DB2"/>
    <w:rsid w:val="00F23DF4"/>
    <w:rsid w:val="00F23EFD"/>
    <w:rsid w:val="00F24499"/>
    <w:rsid w:val="00F244A5"/>
    <w:rsid w:val="00F24668"/>
    <w:rsid w:val="00F24903"/>
    <w:rsid w:val="00F24FF9"/>
    <w:rsid w:val="00F261BC"/>
    <w:rsid w:val="00F2643A"/>
    <w:rsid w:val="00F268B5"/>
    <w:rsid w:val="00F26915"/>
    <w:rsid w:val="00F26CA2"/>
    <w:rsid w:val="00F27287"/>
    <w:rsid w:val="00F27576"/>
    <w:rsid w:val="00F2770C"/>
    <w:rsid w:val="00F27A51"/>
    <w:rsid w:val="00F27BB0"/>
    <w:rsid w:val="00F30989"/>
    <w:rsid w:val="00F309D4"/>
    <w:rsid w:val="00F309EF"/>
    <w:rsid w:val="00F30A9D"/>
    <w:rsid w:val="00F30C1E"/>
    <w:rsid w:val="00F31853"/>
    <w:rsid w:val="00F31BE1"/>
    <w:rsid w:val="00F31E6C"/>
    <w:rsid w:val="00F31FC5"/>
    <w:rsid w:val="00F324CD"/>
    <w:rsid w:val="00F3273C"/>
    <w:rsid w:val="00F32942"/>
    <w:rsid w:val="00F32A6A"/>
    <w:rsid w:val="00F32AF7"/>
    <w:rsid w:val="00F32DF3"/>
    <w:rsid w:val="00F331D7"/>
    <w:rsid w:val="00F332C4"/>
    <w:rsid w:val="00F33542"/>
    <w:rsid w:val="00F33ED7"/>
    <w:rsid w:val="00F341B3"/>
    <w:rsid w:val="00F347AA"/>
    <w:rsid w:val="00F354B8"/>
    <w:rsid w:val="00F356F2"/>
    <w:rsid w:val="00F35A50"/>
    <w:rsid w:val="00F3617E"/>
    <w:rsid w:val="00F3648B"/>
    <w:rsid w:val="00F3671E"/>
    <w:rsid w:val="00F36B49"/>
    <w:rsid w:val="00F3718B"/>
    <w:rsid w:val="00F374C4"/>
    <w:rsid w:val="00F37C20"/>
    <w:rsid w:val="00F40145"/>
    <w:rsid w:val="00F4049C"/>
    <w:rsid w:val="00F406E1"/>
    <w:rsid w:val="00F40883"/>
    <w:rsid w:val="00F40BE6"/>
    <w:rsid w:val="00F40EBB"/>
    <w:rsid w:val="00F4199B"/>
    <w:rsid w:val="00F42DF5"/>
    <w:rsid w:val="00F42E3A"/>
    <w:rsid w:val="00F4343E"/>
    <w:rsid w:val="00F43DE8"/>
    <w:rsid w:val="00F43F67"/>
    <w:rsid w:val="00F444C1"/>
    <w:rsid w:val="00F448CB"/>
    <w:rsid w:val="00F44EFD"/>
    <w:rsid w:val="00F45534"/>
    <w:rsid w:val="00F45633"/>
    <w:rsid w:val="00F45B1C"/>
    <w:rsid w:val="00F45DBA"/>
    <w:rsid w:val="00F4616A"/>
    <w:rsid w:val="00F46317"/>
    <w:rsid w:val="00F4689C"/>
    <w:rsid w:val="00F46B24"/>
    <w:rsid w:val="00F46DFE"/>
    <w:rsid w:val="00F470B8"/>
    <w:rsid w:val="00F478F6"/>
    <w:rsid w:val="00F47C22"/>
    <w:rsid w:val="00F501ED"/>
    <w:rsid w:val="00F5020C"/>
    <w:rsid w:val="00F5022D"/>
    <w:rsid w:val="00F502B3"/>
    <w:rsid w:val="00F5033D"/>
    <w:rsid w:val="00F50355"/>
    <w:rsid w:val="00F505B4"/>
    <w:rsid w:val="00F509CD"/>
    <w:rsid w:val="00F50C7C"/>
    <w:rsid w:val="00F51108"/>
    <w:rsid w:val="00F51231"/>
    <w:rsid w:val="00F517E6"/>
    <w:rsid w:val="00F51B1F"/>
    <w:rsid w:val="00F51F92"/>
    <w:rsid w:val="00F52119"/>
    <w:rsid w:val="00F523E1"/>
    <w:rsid w:val="00F5283A"/>
    <w:rsid w:val="00F52A81"/>
    <w:rsid w:val="00F52E9D"/>
    <w:rsid w:val="00F53659"/>
    <w:rsid w:val="00F53DDA"/>
    <w:rsid w:val="00F53EA2"/>
    <w:rsid w:val="00F5458A"/>
    <w:rsid w:val="00F54757"/>
    <w:rsid w:val="00F54BB9"/>
    <w:rsid w:val="00F54E86"/>
    <w:rsid w:val="00F555F4"/>
    <w:rsid w:val="00F566E9"/>
    <w:rsid w:val="00F568AD"/>
    <w:rsid w:val="00F569EF"/>
    <w:rsid w:val="00F56E83"/>
    <w:rsid w:val="00F5715C"/>
    <w:rsid w:val="00F57727"/>
    <w:rsid w:val="00F57E1E"/>
    <w:rsid w:val="00F60074"/>
    <w:rsid w:val="00F600B7"/>
    <w:rsid w:val="00F60AC0"/>
    <w:rsid w:val="00F6111B"/>
    <w:rsid w:val="00F6161F"/>
    <w:rsid w:val="00F6202A"/>
    <w:rsid w:val="00F626AC"/>
    <w:rsid w:val="00F6293E"/>
    <w:rsid w:val="00F6298D"/>
    <w:rsid w:val="00F62F3F"/>
    <w:rsid w:val="00F63081"/>
    <w:rsid w:val="00F631DB"/>
    <w:rsid w:val="00F632DA"/>
    <w:rsid w:val="00F6396E"/>
    <w:rsid w:val="00F63A75"/>
    <w:rsid w:val="00F63F35"/>
    <w:rsid w:val="00F6423B"/>
    <w:rsid w:val="00F64404"/>
    <w:rsid w:val="00F647E8"/>
    <w:rsid w:val="00F649B7"/>
    <w:rsid w:val="00F64A2A"/>
    <w:rsid w:val="00F64E9C"/>
    <w:rsid w:val="00F64EED"/>
    <w:rsid w:val="00F65553"/>
    <w:rsid w:val="00F65B04"/>
    <w:rsid w:val="00F66197"/>
    <w:rsid w:val="00F66570"/>
    <w:rsid w:val="00F66648"/>
    <w:rsid w:val="00F66F3B"/>
    <w:rsid w:val="00F67437"/>
    <w:rsid w:val="00F67BB9"/>
    <w:rsid w:val="00F67DC4"/>
    <w:rsid w:val="00F7000D"/>
    <w:rsid w:val="00F70113"/>
    <w:rsid w:val="00F70ACE"/>
    <w:rsid w:val="00F71F35"/>
    <w:rsid w:val="00F72241"/>
    <w:rsid w:val="00F723AA"/>
    <w:rsid w:val="00F72726"/>
    <w:rsid w:val="00F733D0"/>
    <w:rsid w:val="00F7388A"/>
    <w:rsid w:val="00F73930"/>
    <w:rsid w:val="00F739B9"/>
    <w:rsid w:val="00F73C0A"/>
    <w:rsid w:val="00F73E02"/>
    <w:rsid w:val="00F73F5E"/>
    <w:rsid w:val="00F74609"/>
    <w:rsid w:val="00F7463D"/>
    <w:rsid w:val="00F74947"/>
    <w:rsid w:val="00F74BC5"/>
    <w:rsid w:val="00F75574"/>
    <w:rsid w:val="00F757C3"/>
    <w:rsid w:val="00F75C68"/>
    <w:rsid w:val="00F766E4"/>
    <w:rsid w:val="00F76847"/>
    <w:rsid w:val="00F771FC"/>
    <w:rsid w:val="00F778B5"/>
    <w:rsid w:val="00F77A31"/>
    <w:rsid w:val="00F77DDD"/>
    <w:rsid w:val="00F80043"/>
    <w:rsid w:val="00F80B4A"/>
    <w:rsid w:val="00F80B75"/>
    <w:rsid w:val="00F80D7D"/>
    <w:rsid w:val="00F80ED0"/>
    <w:rsid w:val="00F8182A"/>
    <w:rsid w:val="00F8190E"/>
    <w:rsid w:val="00F81962"/>
    <w:rsid w:val="00F81B48"/>
    <w:rsid w:val="00F81CFA"/>
    <w:rsid w:val="00F81EF0"/>
    <w:rsid w:val="00F821BB"/>
    <w:rsid w:val="00F826A0"/>
    <w:rsid w:val="00F82B8E"/>
    <w:rsid w:val="00F8305A"/>
    <w:rsid w:val="00F831B7"/>
    <w:rsid w:val="00F8337D"/>
    <w:rsid w:val="00F83657"/>
    <w:rsid w:val="00F83671"/>
    <w:rsid w:val="00F83ABF"/>
    <w:rsid w:val="00F8405F"/>
    <w:rsid w:val="00F84131"/>
    <w:rsid w:val="00F84B5A"/>
    <w:rsid w:val="00F8507D"/>
    <w:rsid w:val="00F85089"/>
    <w:rsid w:val="00F85184"/>
    <w:rsid w:val="00F8583C"/>
    <w:rsid w:val="00F85BD3"/>
    <w:rsid w:val="00F85E25"/>
    <w:rsid w:val="00F86756"/>
    <w:rsid w:val="00F86A40"/>
    <w:rsid w:val="00F901B0"/>
    <w:rsid w:val="00F90D1D"/>
    <w:rsid w:val="00F914E3"/>
    <w:rsid w:val="00F919B4"/>
    <w:rsid w:val="00F92070"/>
    <w:rsid w:val="00F920E3"/>
    <w:rsid w:val="00F921E0"/>
    <w:rsid w:val="00F92693"/>
    <w:rsid w:val="00F926B5"/>
    <w:rsid w:val="00F93C7E"/>
    <w:rsid w:val="00F93D00"/>
    <w:rsid w:val="00F93DD7"/>
    <w:rsid w:val="00F945F1"/>
    <w:rsid w:val="00F94688"/>
    <w:rsid w:val="00F94A79"/>
    <w:rsid w:val="00F94BA3"/>
    <w:rsid w:val="00F94CF8"/>
    <w:rsid w:val="00F95320"/>
    <w:rsid w:val="00F9544C"/>
    <w:rsid w:val="00F955BB"/>
    <w:rsid w:val="00F95939"/>
    <w:rsid w:val="00F96314"/>
    <w:rsid w:val="00F96BD7"/>
    <w:rsid w:val="00F96EBA"/>
    <w:rsid w:val="00F9793C"/>
    <w:rsid w:val="00F979B3"/>
    <w:rsid w:val="00F97EE4"/>
    <w:rsid w:val="00FA01FD"/>
    <w:rsid w:val="00FA042C"/>
    <w:rsid w:val="00FA0649"/>
    <w:rsid w:val="00FA0BD0"/>
    <w:rsid w:val="00FA0E07"/>
    <w:rsid w:val="00FA118B"/>
    <w:rsid w:val="00FA1266"/>
    <w:rsid w:val="00FA1928"/>
    <w:rsid w:val="00FA1E2D"/>
    <w:rsid w:val="00FA1EAF"/>
    <w:rsid w:val="00FA2909"/>
    <w:rsid w:val="00FA290D"/>
    <w:rsid w:val="00FA2948"/>
    <w:rsid w:val="00FA2A18"/>
    <w:rsid w:val="00FA300C"/>
    <w:rsid w:val="00FA3464"/>
    <w:rsid w:val="00FA346B"/>
    <w:rsid w:val="00FA3606"/>
    <w:rsid w:val="00FA3836"/>
    <w:rsid w:val="00FA38D4"/>
    <w:rsid w:val="00FA3EAC"/>
    <w:rsid w:val="00FA3F46"/>
    <w:rsid w:val="00FA4223"/>
    <w:rsid w:val="00FA5164"/>
    <w:rsid w:val="00FA537C"/>
    <w:rsid w:val="00FA5C36"/>
    <w:rsid w:val="00FA61A9"/>
    <w:rsid w:val="00FA65F4"/>
    <w:rsid w:val="00FA6E00"/>
    <w:rsid w:val="00FA7326"/>
    <w:rsid w:val="00FA746A"/>
    <w:rsid w:val="00FA761C"/>
    <w:rsid w:val="00FA7849"/>
    <w:rsid w:val="00FA7DCB"/>
    <w:rsid w:val="00FB01FA"/>
    <w:rsid w:val="00FB0688"/>
    <w:rsid w:val="00FB0B28"/>
    <w:rsid w:val="00FB0D42"/>
    <w:rsid w:val="00FB1357"/>
    <w:rsid w:val="00FB150E"/>
    <w:rsid w:val="00FB1861"/>
    <w:rsid w:val="00FB19B5"/>
    <w:rsid w:val="00FB1AF0"/>
    <w:rsid w:val="00FB1C77"/>
    <w:rsid w:val="00FB1CCB"/>
    <w:rsid w:val="00FB1CFA"/>
    <w:rsid w:val="00FB1DA8"/>
    <w:rsid w:val="00FB1E59"/>
    <w:rsid w:val="00FB1FFA"/>
    <w:rsid w:val="00FB2176"/>
    <w:rsid w:val="00FB243D"/>
    <w:rsid w:val="00FB291F"/>
    <w:rsid w:val="00FB3FDA"/>
    <w:rsid w:val="00FB4373"/>
    <w:rsid w:val="00FB4786"/>
    <w:rsid w:val="00FB4806"/>
    <w:rsid w:val="00FB51B9"/>
    <w:rsid w:val="00FB53AA"/>
    <w:rsid w:val="00FB638B"/>
    <w:rsid w:val="00FB6550"/>
    <w:rsid w:val="00FB6619"/>
    <w:rsid w:val="00FB68E7"/>
    <w:rsid w:val="00FB7B37"/>
    <w:rsid w:val="00FC02C9"/>
    <w:rsid w:val="00FC0402"/>
    <w:rsid w:val="00FC0783"/>
    <w:rsid w:val="00FC087B"/>
    <w:rsid w:val="00FC0A53"/>
    <w:rsid w:val="00FC102C"/>
    <w:rsid w:val="00FC117D"/>
    <w:rsid w:val="00FC1AA8"/>
    <w:rsid w:val="00FC1B50"/>
    <w:rsid w:val="00FC1D69"/>
    <w:rsid w:val="00FC2DDA"/>
    <w:rsid w:val="00FC2FA8"/>
    <w:rsid w:val="00FC302C"/>
    <w:rsid w:val="00FC34BD"/>
    <w:rsid w:val="00FC38E7"/>
    <w:rsid w:val="00FC3BFF"/>
    <w:rsid w:val="00FC4604"/>
    <w:rsid w:val="00FC4B0E"/>
    <w:rsid w:val="00FC5406"/>
    <w:rsid w:val="00FC54EC"/>
    <w:rsid w:val="00FC56B8"/>
    <w:rsid w:val="00FC57F3"/>
    <w:rsid w:val="00FC5DAA"/>
    <w:rsid w:val="00FC6026"/>
    <w:rsid w:val="00FC6F80"/>
    <w:rsid w:val="00FC7140"/>
    <w:rsid w:val="00FC7463"/>
    <w:rsid w:val="00FC7814"/>
    <w:rsid w:val="00FC7EFF"/>
    <w:rsid w:val="00FD0B7D"/>
    <w:rsid w:val="00FD0BCD"/>
    <w:rsid w:val="00FD202D"/>
    <w:rsid w:val="00FD215B"/>
    <w:rsid w:val="00FD23F4"/>
    <w:rsid w:val="00FD2C34"/>
    <w:rsid w:val="00FD402F"/>
    <w:rsid w:val="00FD426D"/>
    <w:rsid w:val="00FD4C1A"/>
    <w:rsid w:val="00FD4C8E"/>
    <w:rsid w:val="00FD4D71"/>
    <w:rsid w:val="00FD511C"/>
    <w:rsid w:val="00FD55DB"/>
    <w:rsid w:val="00FD5CC9"/>
    <w:rsid w:val="00FD5FFC"/>
    <w:rsid w:val="00FD6381"/>
    <w:rsid w:val="00FD6982"/>
    <w:rsid w:val="00FD6B10"/>
    <w:rsid w:val="00FD71A8"/>
    <w:rsid w:val="00FD73E8"/>
    <w:rsid w:val="00FD779E"/>
    <w:rsid w:val="00FD77BA"/>
    <w:rsid w:val="00FD79A4"/>
    <w:rsid w:val="00FD7B4B"/>
    <w:rsid w:val="00FD7C25"/>
    <w:rsid w:val="00FE001F"/>
    <w:rsid w:val="00FE03F1"/>
    <w:rsid w:val="00FE0521"/>
    <w:rsid w:val="00FE073E"/>
    <w:rsid w:val="00FE0B40"/>
    <w:rsid w:val="00FE0B51"/>
    <w:rsid w:val="00FE0DEE"/>
    <w:rsid w:val="00FE144F"/>
    <w:rsid w:val="00FE2405"/>
    <w:rsid w:val="00FE2CAA"/>
    <w:rsid w:val="00FE2E97"/>
    <w:rsid w:val="00FE3034"/>
    <w:rsid w:val="00FE3084"/>
    <w:rsid w:val="00FE3382"/>
    <w:rsid w:val="00FE39F8"/>
    <w:rsid w:val="00FE464A"/>
    <w:rsid w:val="00FE46F9"/>
    <w:rsid w:val="00FE496C"/>
    <w:rsid w:val="00FE4D71"/>
    <w:rsid w:val="00FE5582"/>
    <w:rsid w:val="00FE59B2"/>
    <w:rsid w:val="00FE6AFA"/>
    <w:rsid w:val="00FE6C02"/>
    <w:rsid w:val="00FE7B9F"/>
    <w:rsid w:val="00FE7BBF"/>
    <w:rsid w:val="00FF0841"/>
    <w:rsid w:val="00FF09E5"/>
    <w:rsid w:val="00FF1277"/>
    <w:rsid w:val="00FF1982"/>
    <w:rsid w:val="00FF1FFC"/>
    <w:rsid w:val="00FF2ABF"/>
    <w:rsid w:val="00FF34CB"/>
    <w:rsid w:val="00FF35DE"/>
    <w:rsid w:val="00FF3F79"/>
    <w:rsid w:val="00FF3F94"/>
    <w:rsid w:val="00FF419C"/>
    <w:rsid w:val="00FF450D"/>
    <w:rsid w:val="00FF51F4"/>
    <w:rsid w:val="00FF59C8"/>
    <w:rsid w:val="00FF5BF3"/>
    <w:rsid w:val="00FF5D63"/>
    <w:rsid w:val="00FF5DDB"/>
    <w:rsid w:val="00FF61F9"/>
    <w:rsid w:val="00FF6928"/>
    <w:rsid w:val="00FF721D"/>
    <w:rsid w:val="00FF7B6B"/>
    <w:rsid w:val="00FF7F2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4:docId w14:val="2DE3F954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1" w:defUnhideWhenUsed="1" w:defQFormat="0" w:count="267">
    <w:lsdException w:name="Normal" w:locked="1" w:semiHidden="0" w:unhideWhenUsed="0" w:qFormat="1"/>
    <w:lsdException w:name="heading 1" w:locked="1" w:semiHidden="0" w:unhideWhenUsed="0" w:qFormat="1"/>
    <w:lsdException w:name="heading 2" w:locked="1" w:semiHidden="0" w:uiPriority="9" w:unhideWhenUsed="0" w:qFormat="1"/>
    <w:lsdException w:name="heading 3" w:locked="1" w:semiHidden="0" w:unhideWhenUsed="0" w:qFormat="1"/>
    <w:lsdException w:name="heading 4" w:locked="1" w:semiHidden="0" w:unhideWhenUsed="0" w:qFormat="1"/>
    <w:lsdException w:name="heading 5" w:locked="1" w:qFormat="1"/>
    <w:lsdException w:name="heading 6" w:locked="1" w:qFormat="1"/>
    <w:lsdException w:name="heading 7" w:locked="1" w:qFormat="1"/>
    <w:lsdException w:name="heading 8" w:locked="1" w:qFormat="1"/>
    <w:lsdException w:name="heading 9" w:locked="1" w:qFormat="1"/>
    <w:lsdException w:name="toc 1" w:locked="1" w:uiPriority="39"/>
    <w:lsdException w:name="toc 2" w:locked="1" w:uiPriority="39"/>
    <w:lsdException w:name="toc 3" w:locked="1" w:uiPriority="39"/>
    <w:lsdException w:name="toc 4" w:locked="1" w:uiPriority="39"/>
    <w:lsdException w:name="toc 5" w:locked="1" w:uiPriority="39"/>
    <w:lsdException w:name="toc 6" w:locked="1" w:uiPriority="39"/>
    <w:lsdException w:name="toc 7" w:locked="1" w:uiPriority="39"/>
    <w:lsdException w:name="toc 8" w:locked="1" w:uiPriority="39"/>
    <w:lsdException w:name="toc 9" w:locked="1" w:uiPriority="39"/>
    <w:lsdException w:name="footer" w:uiPriority="99"/>
    <w:lsdException w:name="caption" w:locked="1" w:qFormat="1"/>
    <w:lsdException w:name="table of figures" w:uiPriority="99"/>
    <w:lsdException w:name="List Number" w:semiHidden="0" w:unhideWhenUsed="0"/>
    <w:lsdException w:name="List 4" w:semiHidden="0" w:unhideWhenUsed="0"/>
    <w:lsdException w:name="List 5" w:semiHidden="0" w:unhideWhenUsed="0"/>
    <w:lsdException w:name="Title" w:locked="1" w:semiHidden="0" w:unhideWhenUsed="0" w:qFormat="1"/>
    <w:lsdException w:name="Default Paragraph Font" w:locked="1"/>
    <w:lsdException w:name="Subtitle" w:locked="1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Hyperlink" w:locked="1" w:uiPriority="99"/>
    <w:lsdException w:name="Strong" w:locked="1" w:semiHidden="0" w:uiPriority="22" w:unhideWhenUsed="0" w:qFormat="1"/>
    <w:lsdException w:name="Emphasis" w:locked="1" w:semiHidden="0" w:unhideWhenUsed="0" w:qFormat="1"/>
    <w:lsdException w:name="Plain Text" w:uiPriority="99"/>
    <w:lsdException w:name="Normal (Web)" w:locked="1" w:uiPriority="99"/>
    <w:lsdException w:name="No List" w:uiPriority="99"/>
    <w:lsdException w:name="Table Grid" w:locked="1" w:semiHidden="0" w:uiPriority="59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810F90"/>
    <w:pPr>
      <w:spacing w:after="120" w:line="300" w:lineRule="auto"/>
      <w:ind w:firstLine="340"/>
      <w:jc w:val="both"/>
    </w:pPr>
    <w:rPr>
      <w:lang w:val="en-US" w:eastAsia="en-US"/>
    </w:rPr>
  </w:style>
  <w:style w:type="paragraph" w:styleId="Nagwek1">
    <w:name w:val="heading 1"/>
    <w:aliases w:val="Nagłówek 1-PWr"/>
    <w:basedOn w:val="Normalny"/>
    <w:next w:val="NormalPWr"/>
    <w:link w:val="Nagwek1Znak"/>
    <w:qFormat/>
    <w:rsid w:val="008C04D8"/>
    <w:pPr>
      <w:keepNext/>
      <w:numPr>
        <w:numId w:val="25"/>
      </w:numPr>
      <w:spacing w:before="240"/>
      <w:outlineLvl w:val="0"/>
    </w:pPr>
    <w:rPr>
      <w:rFonts w:cs="Arial"/>
      <w:b/>
      <w:bCs/>
      <w:smallCaps/>
      <w:color w:val="333399"/>
      <w:kern w:val="32"/>
      <w:sz w:val="28"/>
      <w:szCs w:val="28"/>
    </w:rPr>
  </w:style>
  <w:style w:type="paragraph" w:styleId="Nagwek2">
    <w:name w:val="heading 2"/>
    <w:aliases w:val="Nagłówek 2-PWr"/>
    <w:basedOn w:val="Normalny"/>
    <w:next w:val="NormalPWr"/>
    <w:link w:val="Nagwek2Znak"/>
    <w:uiPriority w:val="9"/>
    <w:qFormat/>
    <w:rsid w:val="006B09C7"/>
    <w:pPr>
      <w:keepNext/>
      <w:numPr>
        <w:ilvl w:val="1"/>
        <w:numId w:val="25"/>
      </w:numPr>
      <w:spacing w:before="240" w:after="60"/>
      <w:outlineLvl w:val="1"/>
    </w:pPr>
    <w:rPr>
      <w:rFonts w:cs="Arial"/>
      <w:b/>
      <w:bCs/>
      <w:iCs/>
      <w:smallCaps/>
      <w:color w:val="333399"/>
      <w:szCs w:val="26"/>
      <w:lang w:val="en-GB"/>
    </w:rPr>
  </w:style>
  <w:style w:type="paragraph" w:styleId="Nagwek3">
    <w:name w:val="heading 3"/>
    <w:basedOn w:val="Nagwek2"/>
    <w:next w:val="Normalny"/>
    <w:link w:val="Nagwek3Znak"/>
    <w:qFormat/>
    <w:rsid w:val="00B61D41"/>
    <w:pPr>
      <w:numPr>
        <w:ilvl w:val="2"/>
      </w:numPr>
      <w:spacing w:after="120" w:line="240" w:lineRule="auto"/>
      <w:jc w:val="left"/>
      <w:outlineLvl w:val="2"/>
    </w:pPr>
  </w:style>
  <w:style w:type="paragraph" w:styleId="Nagwek4">
    <w:name w:val="heading 4"/>
    <w:basedOn w:val="Nagwek3"/>
    <w:next w:val="Normalny"/>
    <w:link w:val="Nagwek4Znak"/>
    <w:qFormat/>
    <w:rsid w:val="00B61D41"/>
    <w:pPr>
      <w:numPr>
        <w:ilvl w:val="3"/>
      </w:numPr>
      <w:outlineLvl w:val="3"/>
    </w:pPr>
    <w:rPr>
      <w:lang w:eastAsia="ja-JP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aliases w:val="Nagłówek 1-PWr Znak"/>
    <w:link w:val="Nagwek1"/>
    <w:locked/>
    <w:rsid w:val="008C04D8"/>
    <w:rPr>
      <w:rFonts w:cs="Arial"/>
      <w:b/>
      <w:bCs/>
      <w:smallCaps/>
      <w:color w:val="333399"/>
      <w:kern w:val="32"/>
      <w:sz w:val="28"/>
      <w:szCs w:val="28"/>
      <w:lang w:val="en-US" w:eastAsia="en-US"/>
    </w:rPr>
  </w:style>
  <w:style w:type="character" w:customStyle="1" w:styleId="Nagwek2Znak">
    <w:name w:val="Nagłówek 2 Znak"/>
    <w:aliases w:val="Nagłówek 2-PWr Znak"/>
    <w:link w:val="Nagwek2"/>
    <w:uiPriority w:val="9"/>
    <w:locked/>
    <w:rsid w:val="006B09C7"/>
    <w:rPr>
      <w:rFonts w:cs="Arial"/>
      <w:b/>
      <w:bCs/>
      <w:iCs/>
      <w:smallCaps/>
      <w:color w:val="333399"/>
      <w:szCs w:val="26"/>
      <w:lang w:val="en-GB" w:eastAsia="en-US"/>
    </w:rPr>
  </w:style>
  <w:style w:type="character" w:customStyle="1" w:styleId="Nagwek3Znak">
    <w:name w:val="Nagłówek 3 Znak"/>
    <w:link w:val="Nagwek3"/>
    <w:locked/>
    <w:rsid w:val="00B61D41"/>
    <w:rPr>
      <w:rFonts w:cs="Arial"/>
      <w:b/>
      <w:bCs/>
      <w:iCs/>
      <w:smallCaps/>
      <w:color w:val="333399"/>
      <w:szCs w:val="26"/>
      <w:lang w:val="en-GB" w:eastAsia="en-US"/>
    </w:rPr>
  </w:style>
  <w:style w:type="character" w:customStyle="1" w:styleId="Nagwek4Znak">
    <w:name w:val="Nagłówek 4 Znak"/>
    <w:link w:val="Nagwek4"/>
    <w:locked/>
    <w:rsid w:val="00B61D41"/>
    <w:rPr>
      <w:rFonts w:cs="Arial"/>
      <w:b/>
      <w:bCs/>
      <w:iCs/>
      <w:smallCaps/>
      <w:color w:val="333399"/>
      <w:szCs w:val="26"/>
      <w:lang w:val="en-GB" w:eastAsia="ja-JP"/>
    </w:rPr>
  </w:style>
  <w:style w:type="character" w:customStyle="1" w:styleId="DocId">
    <w:name w:val="DocId"/>
    <w:rsid w:val="00A9350A"/>
  </w:style>
  <w:style w:type="paragraph" w:customStyle="1" w:styleId="DocTitle">
    <w:name w:val="DocTitle"/>
    <w:basedOn w:val="Normalny"/>
    <w:rsid w:val="00B325B4"/>
    <w:pPr>
      <w:tabs>
        <w:tab w:val="left" w:pos="431"/>
        <w:tab w:val="left" w:pos="573"/>
      </w:tabs>
      <w:suppressAutoHyphens/>
      <w:spacing w:before="40" w:after="40" w:line="240" w:lineRule="atLeast"/>
      <w:jc w:val="center"/>
    </w:pPr>
    <w:rPr>
      <w:rFonts w:ascii="Arial" w:hAnsi="Arial"/>
      <w:b/>
      <w:smallCaps/>
      <w:color w:val="808080"/>
      <w:spacing w:val="80"/>
      <w:sz w:val="44"/>
      <w:lang w:val="en-GB" w:eastAsia="fr-FR"/>
    </w:rPr>
  </w:style>
  <w:style w:type="paragraph" w:styleId="Nagwek">
    <w:name w:val="header"/>
    <w:basedOn w:val="Normalny"/>
    <w:link w:val="NagwekZnak"/>
    <w:rsid w:val="000354C1"/>
    <w:pPr>
      <w:tabs>
        <w:tab w:val="center" w:pos="4320"/>
        <w:tab w:val="right" w:pos="8640"/>
      </w:tabs>
    </w:pPr>
  </w:style>
  <w:style w:type="character" w:customStyle="1" w:styleId="NagwekZnak">
    <w:name w:val="Nagłówek Znak"/>
    <w:link w:val="Nagwek"/>
    <w:semiHidden/>
    <w:locked/>
    <w:rsid w:val="00875829"/>
    <w:rPr>
      <w:rFonts w:cs="Times New Roman"/>
      <w:sz w:val="24"/>
      <w:szCs w:val="24"/>
      <w:lang w:val="x-none" w:eastAsia="en-US"/>
    </w:rPr>
  </w:style>
  <w:style w:type="paragraph" w:styleId="Stopka">
    <w:name w:val="footer"/>
    <w:basedOn w:val="Normalny"/>
    <w:link w:val="StopkaZnak"/>
    <w:uiPriority w:val="99"/>
    <w:rsid w:val="000354C1"/>
    <w:pPr>
      <w:tabs>
        <w:tab w:val="center" w:pos="4320"/>
        <w:tab w:val="right" w:pos="8640"/>
      </w:tabs>
    </w:pPr>
  </w:style>
  <w:style w:type="character" w:customStyle="1" w:styleId="StopkaZnak">
    <w:name w:val="Stopka Znak"/>
    <w:link w:val="Stopka"/>
    <w:uiPriority w:val="99"/>
    <w:locked/>
    <w:rsid w:val="00476BB3"/>
    <w:rPr>
      <w:rFonts w:cs="Times New Roman"/>
      <w:sz w:val="24"/>
      <w:lang w:val="pl-PL" w:eastAsia="en-US"/>
    </w:rPr>
  </w:style>
  <w:style w:type="table" w:styleId="Tabela-Siatka">
    <w:name w:val="Table Grid"/>
    <w:basedOn w:val="Standardowy"/>
    <w:uiPriority w:val="59"/>
    <w:rsid w:val="00101E6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Numerstrony">
    <w:name w:val="page number"/>
    <w:rsid w:val="00101E65"/>
    <w:rPr>
      <w:rFonts w:cs="Times New Roman"/>
    </w:rPr>
  </w:style>
  <w:style w:type="character" w:styleId="Uwydatnienie">
    <w:name w:val="Emphasis"/>
    <w:qFormat/>
    <w:rsid w:val="00512278"/>
    <w:rPr>
      <w:rFonts w:cs="Times New Roman"/>
      <w:i/>
    </w:rPr>
  </w:style>
  <w:style w:type="paragraph" w:styleId="Legenda">
    <w:name w:val="caption"/>
    <w:basedOn w:val="Normalny"/>
    <w:next w:val="Normalny"/>
    <w:link w:val="LegendaZnak"/>
    <w:qFormat/>
    <w:rsid w:val="001879E7"/>
    <w:pPr>
      <w:jc w:val="center"/>
    </w:pPr>
    <w:rPr>
      <w:rFonts w:ascii="Arial" w:hAnsi="Arial"/>
      <w:b/>
      <w:noProof/>
      <w:lang w:eastAsia="ja-JP"/>
    </w:rPr>
  </w:style>
  <w:style w:type="character" w:styleId="Hipercze">
    <w:name w:val="Hyperlink"/>
    <w:uiPriority w:val="99"/>
    <w:rsid w:val="001879E7"/>
    <w:rPr>
      <w:rFonts w:ascii="Arial" w:hAnsi="Arial"/>
      <w:noProof/>
      <w:color w:val="000080"/>
      <w:sz w:val="16"/>
      <w:u w:val="single"/>
    </w:rPr>
  </w:style>
  <w:style w:type="paragraph" w:styleId="Tekstdymka">
    <w:name w:val="Balloon Text"/>
    <w:basedOn w:val="Normalny"/>
    <w:link w:val="TekstdymkaZnak"/>
    <w:semiHidden/>
    <w:rsid w:val="00B5787D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link w:val="Tekstdymka"/>
    <w:semiHidden/>
    <w:locked/>
    <w:rsid w:val="00875829"/>
    <w:rPr>
      <w:rFonts w:cs="Times New Roman"/>
      <w:sz w:val="2"/>
      <w:lang w:val="x-none" w:eastAsia="en-US"/>
    </w:rPr>
  </w:style>
  <w:style w:type="character" w:styleId="Odwoaniedokomentarza">
    <w:name w:val="annotation reference"/>
    <w:rsid w:val="00C158AF"/>
    <w:rPr>
      <w:rFonts w:cs="Times New Roman"/>
      <w:sz w:val="16"/>
    </w:rPr>
  </w:style>
  <w:style w:type="paragraph" w:styleId="Tekstkomentarza">
    <w:name w:val="annotation text"/>
    <w:basedOn w:val="Normalny"/>
    <w:link w:val="TekstkomentarzaZnak"/>
    <w:rsid w:val="00C158AF"/>
  </w:style>
  <w:style w:type="character" w:customStyle="1" w:styleId="TekstkomentarzaZnak">
    <w:name w:val="Tekst komentarza Znak"/>
    <w:link w:val="Tekstkomentarza"/>
    <w:locked/>
    <w:rsid w:val="00875829"/>
    <w:rPr>
      <w:rFonts w:cs="Times New Roman"/>
      <w:sz w:val="20"/>
      <w:szCs w:val="20"/>
      <w:lang w:val="x-none" w:eastAsia="en-US"/>
    </w:rPr>
  </w:style>
  <w:style w:type="paragraph" w:styleId="Tematkomentarza">
    <w:name w:val="annotation subject"/>
    <w:basedOn w:val="Tekstkomentarza"/>
    <w:next w:val="Tekstkomentarza"/>
    <w:link w:val="TematkomentarzaZnak"/>
    <w:semiHidden/>
    <w:rsid w:val="00C158AF"/>
    <w:rPr>
      <w:b/>
      <w:bCs/>
    </w:rPr>
  </w:style>
  <w:style w:type="character" w:customStyle="1" w:styleId="TematkomentarzaZnak">
    <w:name w:val="Temat komentarza Znak"/>
    <w:link w:val="Tematkomentarza"/>
    <w:semiHidden/>
    <w:locked/>
    <w:rsid w:val="00875829"/>
    <w:rPr>
      <w:rFonts w:cs="Times New Roman"/>
      <w:b/>
      <w:bCs/>
      <w:sz w:val="20"/>
      <w:szCs w:val="20"/>
      <w:lang w:val="x-none" w:eastAsia="en-US"/>
    </w:rPr>
  </w:style>
  <w:style w:type="paragraph" w:customStyle="1" w:styleId="Tekstwstpniesformatowany">
    <w:name w:val="Tekst wstępnie sformatowany"/>
    <w:basedOn w:val="Normalny"/>
    <w:rsid w:val="003868D2"/>
    <w:pPr>
      <w:widowControl w:val="0"/>
      <w:suppressAutoHyphens/>
    </w:pPr>
    <w:rPr>
      <w:kern w:val="1"/>
      <w:lang w:eastAsia="hi-IN" w:bidi="hi-IN"/>
    </w:rPr>
  </w:style>
  <w:style w:type="paragraph" w:styleId="Tekstprzypisudolnego">
    <w:name w:val="footnote text"/>
    <w:basedOn w:val="Normalny"/>
    <w:link w:val="TekstprzypisudolnegoZnak"/>
    <w:semiHidden/>
    <w:rsid w:val="00E10B80"/>
    <w:rPr>
      <w:lang w:val="en-GB" w:eastAsia="en-GB"/>
    </w:rPr>
  </w:style>
  <w:style w:type="character" w:customStyle="1" w:styleId="TekstprzypisudolnegoZnak">
    <w:name w:val="Tekst przypisu dolnego Znak"/>
    <w:link w:val="Tekstprzypisudolnego"/>
    <w:semiHidden/>
    <w:locked/>
    <w:rsid w:val="00875829"/>
    <w:rPr>
      <w:rFonts w:cs="Times New Roman"/>
      <w:sz w:val="20"/>
      <w:szCs w:val="20"/>
      <w:lang w:val="x-none" w:eastAsia="en-US"/>
    </w:rPr>
  </w:style>
  <w:style w:type="character" w:styleId="Odwoanieprzypisudolnego">
    <w:name w:val="footnote reference"/>
    <w:semiHidden/>
    <w:rsid w:val="00E10B80"/>
    <w:rPr>
      <w:rFonts w:cs="Times New Roman"/>
      <w:vertAlign w:val="superscript"/>
    </w:rPr>
  </w:style>
  <w:style w:type="paragraph" w:styleId="Spistreci1">
    <w:name w:val="toc 1"/>
    <w:basedOn w:val="Normalny"/>
    <w:next w:val="Normalny"/>
    <w:autoRedefine/>
    <w:uiPriority w:val="39"/>
    <w:rsid w:val="002D4C38"/>
    <w:pPr>
      <w:tabs>
        <w:tab w:val="left" w:pos="720"/>
        <w:tab w:val="right" w:leader="dot" w:pos="9061"/>
      </w:tabs>
      <w:spacing w:after="0" w:line="240" w:lineRule="auto"/>
    </w:pPr>
  </w:style>
  <w:style w:type="paragraph" w:styleId="Spistreci2">
    <w:name w:val="toc 2"/>
    <w:basedOn w:val="Normalny"/>
    <w:next w:val="Normalny"/>
    <w:autoRedefine/>
    <w:uiPriority w:val="39"/>
    <w:rsid w:val="00F347AA"/>
    <w:pPr>
      <w:tabs>
        <w:tab w:val="left" w:pos="1200"/>
        <w:tab w:val="right" w:leader="dot" w:pos="9061"/>
      </w:tabs>
      <w:spacing w:after="0" w:line="240" w:lineRule="auto"/>
      <w:ind w:left="238"/>
    </w:pPr>
  </w:style>
  <w:style w:type="paragraph" w:customStyle="1" w:styleId="Table-XFEL">
    <w:name w:val="Table-XFEL"/>
    <w:basedOn w:val="Normalny"/>
    <w:link w:val="Table-XFELZnak"/>
    <w:rsid w:val="00CB3464"/>
    <w:pPr>
      <w:spacing w:before="240"/>
      <w:jc w:val="center"/>
    </w:pPr>
    <w:rPr>
      <w:b/>
      <w:lang w:val="en-GB"/>
    </w:rPr>
  </w:style>
  <w:style w:type="paragraph" w:customStyle="1" w:styleId="Figure-XFEL">
    <w:name w:val="Figure-XFEL"/>
    <w:basedOn w:val="Table-XFEL"/>
    <w:link w:val="Figure-XFELZnak"/>
    <w:rsid w:val="00CB3464"/>
    <w:pPr>
      <w:spacing w:before="120" w:after="240"/>
    </w:pPr>
  </w:style>
  <w:style w:type="paragraph" w:customStyle="1" w:styleId="NormalnyXFEL">
    <w:name w:val="Normalny XFEL"/>
    <w:basedOn w:val="Normalny"/>
    <w:rsid w:val="007E48CC"/>
    <w:pPr>
      <w:spacing w:line="288" w:lineRule="auto"/>
    </w:pPr>
  </w:style>
  <w:style w:type="paragraph" w:customStyle="1" w:styleId="NumerowanieXFEL">
    <w:name w:val="Numerowanie XFEL"/>
    <w:basedOn w:val="NormalnyXFEL"/>
    <w:rsid w:val="00123EC1"/>
    <w:pPr>
      <w:numPr>
        <w:numId w:val="1"/>
      </w:numPr>
      <w:spacing w:after="0"/>
    </w:pPr>
  </w:style>
  <w:style w:type="paragraph" w:customStyle="1" w:styleId="Akapitzlist1">
    <w:name w:val="Akapit z listą1"/>
    <w:basedOn w:val="Normalny"/>
    <w:rsid w:val="000931FC"/>
    <w:pPr>
      <w:ind w:left="720"/>
      <w:contextualSpacing/>
    </w:pPr>
  </w:style>
  <w:style w:type="character" w:customStyle="1" w:styleId="Table-XFELZnak">
    <w:name w:val="Table-XFEL Znak"/>
    <w:link w:val="Table-XFEL"/>
    <w:locked/>
    <w:rsid w:val="00371BA8"/>
    <w:rPr>
      <w:b/>
      <w:lang w:val="en-GB" w:eastAsia="en-US"/>
    </w:rPr>
  </w:style>
  <w:style w:type="character" w:customStyle="1" w:styleId="Figure-XFELZnak">
    <w:name w:val="Figure-XFEL Znak"/>
    <w:link w:val="Figure-XFEL"/>
    <w:locked/>
    <w:rsid w:val="00371BA8"/>
    <w:rPr>
      <w:b/>
      <w:lang w:val="en-GB" w:eastAsia="en-US"/>
    </w:rPr>
  </w:style>
  <w:style w:type="paragraph" w:customStyle="1" w:styleId="StylWyjustowany">
    <w:name w:val="Styl Wyjustowany"/>
    <w:basedOn w:val="Normalny"/>
    <w:rsid w:val="00907D9D"/>
  </w:style>
  <w:style w:type="paragraph" w:customStyle="1" w:styleId="NormalPWr">
    <w:name w:val="Normal PWr"/>
    <w:basedOn w:val="StylWyjustowany"/>
    <w:link w:val="NormalPWrZnak"/>
    <w:qFormat/>
    <w:rsid w:val="003556D5"/>
    <w:rPr>
      <w:lang w:val="en-GB"/>
    </w:rPr>
  </w:style>
  <w:style w:type="paragraph" w:customStyle="1" w:styleId="Nagwek3-PWr1">
    <w:name w:val="Nagłówek 3-PWr1"/>
    <w:basedOn w:val="Nagwek2"/>
    <w:autoRedefine/>
    <w:rsid w:val="0009544F"/>
    <w:pPr>
      <w:numPr>
        <w:ilvl w:val="0"/>
        <w:numId w:val="0"/>
      </w:numPr>
      <w:tabs>
        <w:tab w:val="num" w:pos="992"/>
      </w:tabs>
      <w:ind w:left="992" w:hanging="992"/>
    </w:pPr>
    <w:rPr>
      <w:szCs w:val="24"/>
    </w:rPr>
  </w:style>
  <w:style w:type="paragraph" w:customStyle="1" w:styleId="StylNagwek3">
    <w:name w:val="StylNagłówek 3"/>
    <w:aliases w:val="Nagłówek 3-PWr"/>
    <w:basedOn w:val="Nagwek2"/>
    <w:rsid w:val="00572CEA"/>
    <w:rPr>
      <w:b w:val="0"/>
      <w:bCs w:val="0"/>
      <w:i/>
    </w:rPr>
  </w:style>
  <w:style w:type="character" w:customStyle="1" w:styleId="st">
    <w:name w:val="st"/>
    <w:rsid w:val="003979B1"/>
  </w:style>
  <w:style w:type="paragraph" w:customStyle="1" w:styleId="StylStylNagwek3">
    <w:name w:val="Styl StylNagłówek 3"/>
    <w:aliases w:val="Nagłówek 3-PWr + Z lewej:  127 cm Pierwszy w..."/>
    <w:basedOn w:val="StylNagwek3"/>
    <w:autoRedefine/>
    <w:rsid w:val="00572CEA"/>
    <w:pPr>
      <w:numPr>
        <w:ilvl w:val="2"/>
        <w:numId w:val="3"/>
      </w:numPr>
    </w:pPr>
    <w:rPr>
      <w:rFonts w:cs="Times New Roman"/>
      <w:szCs w:val="20"/>
    </w:rPr>
  </w:style>
  <w:style w:type="character" w:customStyle="1" w:styleId="Teksttreci">
    <w:name w:val="Tekst treści_"/>
    <w:link w:val="Teksttreci1"/>
    <w:locked/>
    <w:rsid w:val="00476BB3"/>
    <w:rPr>
      <w:rFonts w:ascii="Arial" w:hAnsi="Arial"/>
      <w:sz w:val="19"/>
    </w:rPr>
  </w:style>
  <w:style w:type="character" w:customStyle="1" w:styleId="Teksttreci0">
    <w:name w:val="Tekst treści"/>
    <w:rsid w:val="00476BB3"/>
    <w:rPr>
      <w:rFonts w:ascii="Arial" w:hAnsi="Arial"/>
      <w:sz w:val="19"/>
    </w:rPr>
  </w:style>
  <w:style w:type="character" w:customStyle="1" w:styleId="Teksttreci2">
    <w:name w:val="Tekst treści (2)_"/>
    <w:link w:val="Teksttreci21"/>
    <w:locked/>
    <w:rsid w:val="00476BB3"/>
    <w:rPr>
      <w:rFonts w:ascii="Arial" w:hAnsi="Arial"/>
      <w:b/>
      <w:sz w:val="19"/>
    </w:rPr>
  </w:style>
  <w:style w:type="character" w:customStyle="1" w:styleId="Teksttreci20">
    <w:name w:val="Tekst treści (2)"/>
    <w:rsid w:val="00476BB3"/>
    <w:rPr>
      <w:rFonts w:ascii="Arial" w:hAnsi="Arial"/>
      <w:b/>
      <w:sz w:val="19"/>
    </w:rPr>
  </w:style>
  <w:style w:type="paragraph" w:customStyle="1" w:styleId="Teksttreci1">
    <w:name w:val="Tekst treści1"/>
    <w:basedOn w:val="Normalny"/>
    <w:link w:val="Teksttreci"/>
    <w:rsid w:val="00476BB3"/>
    <w:pPr>
      <w:shd w:val="clear" w:color="auto" w:fill="FFFFFF"/>
      <w:spacing w:line="240" w:lineRule="atLeast"/>
    </w:pPr>
    <w:rPr>
      <w:rFonts w:ascii="Arial" w:hAnsi="Arial"/>
      <w:sz w:val="19"/>
      <w:lang w:eastAsia="pl-PL"/>
    </w:rPr>
  </w:style>
  <w:style w:type="paragraph" w:customStyle="1" w:styleId="Teksttreci21">
    <w:name w:val="Tekst treści (2)1"/>
    <w:basedOn w:val="Normalny"/>
    <w:link w:val="Teksttreci2"/>
    <w:rsid w:val="00476BB3"/>
    <w:pPr>
      <w:shd w:val="clear" w:color="auto" w:fill="FFFFFF"/>
      <w:spacing w:line="240" w:lineRule="atLeast"/>
    </w:pPr>
    <w:rPr>
      <w:rFonts w:ascii="Arial" w:hAnsi="Arial"/>
      <w:b/>
      <w:sz w:val="19"/>
      <w:lang w:eastAsia="pl-PL"/>
    </w:rPr>
  </w:style>
  <w:style w:type="character" w:customStyle="1" w:styleId="Teksttreci3">
    <w:name w:val="Tekst treści (3)_"/>
    <w:link w:val="Teksttreci30"/>
    <w:locked/>
    <w:rsid w:val="00303E75"/>
    <w:rPr>
      <w:sz w:val="18"/>
    </w:rPr>
  </w:style>
  <w:style w:type="character" w:customStyle="1" w:styleId="Teksttreci7">
    <w:name w:val="Tekst treści (7)_"/>
    <w:link w:val="Teksttreci71"/>
    <w:locked/>
    <w:rsid w:val="00303E75"/>
    <w:rPr>
      <w:b/>
      <w:sz w:val="19"/>
    </w:rPr>
  </w:style>
  <w:style w:type="character" w:customStyle="1" w:styleId="Teksttreci9">
    <w:name w:val="Tekst treści (9)_"/>
    <w:link w:val="Teksttreci90"/>
    <w:locked/>
    <w:rsid w:val="00303E75"/>
    <w:rPr>
      <w:i/>
      <w:sz w:val="16"/>
    </w:rPr>
  </w:style>
  <w:style w:type="character" w:customStyle="1" w:styleId="Teksttreci10">
    <w:name w:val="Tekst treści (10)_"/>
    <w:link w:val="Teksttreci100"/>
    <w:locked/>
    <w:rsid w:val="00303E75"/>
    <w:rPr>
      <w:b/>
      <w:i/>
      <w:sz w:val="18"/>
    </w:rPr>
  </w:style>
  <w:style w:type="paragraph" w:customStyle="1" w:styleId="Teksttreci30">
    <w:name w:val="Tekst treści (3)"/>
    <w:basedOn w:val="Normalny"/>
    <w:link w:val="Teksttreci3"/>
    <w:rsid w:val="00303E75"/>
    <w:pPr>
      <w:shd w:val="clear" w:color="auto" w:fill="FFFFFF"/>
      <w:spacing w:before="480" w:after="6060" w:line="197" w:lineRule="exact"/>
      <w:ind w:hanging="340"/>
    </w:pPr>
    <w:rPr>
      <w:sz w:val="18"/>
      <w:lang w:eastAsia="pl-PL"/>
    </w:rPr>
  </w:style>
  <w:style w:type="paragraph" w:customStyle="1" w:styleId="Teksttreci71">
    <w:name w:val="Tekst treści (7)1"/>
    <w:basedOn w:val="Normalny"/>
    <w:link w:val="Teksttreci7"/>
    <w:rsid w:val="00303E75"/>
    <w:pPr>
      <w:shd w:val="clear" w:color="auto" w:fill="FFFFFF"/>
      <w:spacing w:line="240" w:lineRule="atLeast"/>
      <w:ind w:hanging="340"/>
    </w:pPr>
    <w:rPr>
      <w:b/>
      <w:sz w:val="19"/>
      <w:lang w:eastAsia="pl-PL"/>
    </w:rPr>
  </w:style>
  <w:style w:type="paragraph" w:customStyle="1" w:styleId="Teksttreci90">
    <w:name w:val="Tekst treści (9)"/>
    <w:basedOn w:val="Normalny"/>
    <w:link w:val="Teksttreci9"/>
    <w:rsid w:val="00303E75"/>
    <w:pPr>
      <w:shd w:val="clear" w:color="auto" w:fill="FFFFFF"/>
      <w:spacing w:line="240" w:lineRule="atLeast"/>
    </w:pPr>
    <w:rPr>
      <w:i/>
      <w:sz w:val="16"/>
      <w:lang w:eastAsia="pl-PL"/>
    </w:rPr>
  </w:style>
  <w:style w:type="paragraph" w:customStyle="1" w:styleId="Teksttreci100">
    <w:name w:val="Tekst treści (10)"/>
    <w:basedOn w:val="Normalny"/>
    <w:link w:val="Teksttreci10"/>
    <w:rsid w:val="00303E75"/>
    <w:pPr>
      <w:shd w:val="clear" w:color="auto" w:fill="FFFFFF"/>
      <w:spacing w:line="178" w:lineRule="exact"/>
      <w:ind w:hanging="340"/>
    </w:pPr>
    <w:rPr>
      <w:b/>
      <w:i/>
      <w:sz w:val="18"/>
      <w:lang w:eastAsia="pl-PL"/>
    </w:rPr>
  </w:style>
  <w:style w:type="paragraph" w:styleId="Spistreci3">
    <w:name w:val="toc 3"/>
    <w:basedOn w:val="Normalny"/>
    <w:next w:val="Normalny"/>
    <w:autoRedefine/>
    <w:uiPriority w:val="39"/>
    <w:rsid w:val="00534CE7"/>
    <w:pPr>
      <w:tabs>
        <w:tab w:val="left" w:pos="1680"/>
        <w:tab w:val="right" w:leader="dot" w:pos="9061"/>
      </w:tabs>
      <w:spacing w:after="0" w:line="240" w:lineRule="auto"/>
      <w:ind w:left="482"/>
    </w:pPr>
    <w:rPr>
      <w:lang w:eastAsia="pl-PL"/>
    </w:rPr>
  </w:style>
  <w:style w:type="paragraph" w:styleId="Spistreci4">
    <w:name w:val="toc 4"/>
    <w:basedOn w:val="Normalny"/>
    <w:next w:val="Normalny"/>
    <w:autoRedefine/>
    <w:uiPriority w:val="39"/>
    <w:rsid w:val="00534CE7"/>
    <w:pPr>
      <w:tabs>
        <w:tab w:val="left" w:pos="1980"/>
        <w:tab w:val="right" w:leader="dot" w:pos="9061"/>
      </w:tabs>
      <w:spacing w:after="0" w:line="240" w:lineRule="auto"/>
      <w:ind w:left="720"/>
    </w:pPr>
    <w:rPr>
      <w:lang w:eastAsia="pl-PL"/>
    </w:rPr>
  </w:style>
  <w:style w:type="paragraph" w:styleId="Spistreci5">
    <w:name w:val="toc 5"/>
    <w:basedOn w:val="Normalny"/>
    <w:next w:val="Normalny"/>
    <w:autoRedefine/>
    <w:uiPriority w:val="39"/>
    <w:rsid w:val="00536497"/>
    <w:pPr>
      <w:ind w:left="960"/>
    </w:pPr>
    <w:rPr>
      <w:lang w:eastAsia="pl-PL"/>
    </w:rPr>
  </w:style>
  <w:style w:type="paragraph" w:styleId="Spistreci6">
    <w:name w:val="toc 6"/>
    <w:basedOn w:val="Normalny"/>
    <w:next w:val="Normalny"/>
    <w:autoRedefine/>
    <w:uiPriority w:val="39"/>
    <w:rsid w:val="00536497"/>
    <w:pPr>
      <w:ind w:left="1200"/>
    </w:pPr>
    <w:rPr>
      <w:lang w:eastAsia="pl-PL"/>
    </w:rPr>
  </w:style>
  <w:style w:type="paragraph" w:styleId="Spistreci7">
    <w:name w:val="toc 7"/>
    <w:basedOn w:val="Normalny"/>
    <w:next w:val="Normalny"/>
    <w:autoRedefine/>
    <w:uiPriority w:val="39"/>
    <w:rsid w:val="00536497"/>
    <w:pPr>
      <w:ind w:left="1440"/>
    </w:pPr>
    <w:rPr>
      <w:lang w:eastAsia="pl-PL"/>
    </w:rPr>
  </w:style>
  <w:style w:type="paragraph" w:styleId="Spistreci8">
    <w:name w:val="toc 8"/>
    <w:basedOn w:val="Normalny"/>
    <w:next w:val="Normalny"/>
    <w:autoRedefine/>
    <w:uiPriority w:val="39"/>
    <w:rsid w:val="00536497"/>
    <w:pPr>
      <w:ind w:left="1680"/>
    </w:pPr>
    <w:rPr>
      <w:lang w:eastAsia="pl-PL"/>
    </w:rPr>
  </w:style>
  <w:style w:type="paragraph" w:styleId="Spistreci9">
    <w:name w:val="toc 9"/>
    <w:basedOn w:val="Normalny"/>
    <w:next w:val="Normalny"/>
    <w:autoRedefine/>
    <w:uiPriority w:val="39"/>
    <w:rsid w:val="00536497"/>
    <w:pPr>
      <w:ind w:left="1920"/>
    </w:pPr>
    <w:rPr>
      <w:lang w:eastAsia="pl-PL"/>
    </w:rPr>
  </w:style>
  <w:style w:type="paragraph" w:customStyle="1" w:styleId="Akapitzlist2">
    <w:name w:val="Akapit z listą2"/>
    <w:basedOn w:val="Normalny"/>
    <w:rsid w:val="007A1EC5"/>
    <w:pPr>
      <w:ind w:left="720"/>
      <w:contextualSpacing/>
    </w:pPr>
    <w:rPr>
      <w:rFonts w:ascii="Calibri" w:hAnsi="Calibri"/>
      <w:sz w:val="22"/>
      <w:szCs w:val="22"/>
    </w:rPr>
  </w:style>
  <w:style w:type="table" w:customStyle="1" w:styleId="Tabela-Siatka1">
    <w:name w:val="Tabela - Siatka1"/>
    <w:rsid w:val="002F70D2"/>
    <w:rPr>
      <w:rFonts w:ascii="Calibri" w:hAnsi="Calibri"/>
      <w:sz w:val="22"/>
      <w:szCs w:val="22"/>
      <w:lang w:val="en-GB"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Nagwekspisutreci1">
    <w:name w:val="Nagłówek spisu treści1"/>
    <w:basedOn w:val="Nagwek1"/>
    <w:next w:val="Normalny"/>
    <w:rsid w:val="000C4119"/>
    <w:pPr>
      <w:keepLines/>
      <w:numPr>
        <w:numId w:val="0"/>
      </w:numPr>
      <w:spacing w:after="0" w:line="276" w:lineRule="auto"/>
      <w:outlineLvl w:val="9"/>
    </w:pPr>
    <w:rPr>
      <w:rFonts w:ascii="Cambria" w:hAnsi="Cambria" w:cs="Times New Roman"/>
      <w:smallCaps w:val="0"/>
      <w:color w:val="365F91"/>
      <w:kern w:val="0"/>
      <w:lang w:eastAsia="en-GB"/>
    </w:rPr>
  </w:style>
  <w:style w:type="character" w:styleId="UyteHipercze">
    <w:name w:val="FollowedHyperlink"/>
    <w:rsid w:val="00C32FCD"/>
    <w:rPr>
      <w:rFonts w:cs="Times New Roman"/>
      <w:color w:val="800080"/>
      <w:u w:val="single"/>
    </w:rPr>
  </w:style>
  <w:style w:type="paragraph" w:customStyle="1" w:styleId="Akapitzlist3">
    <w:name w:val="Akapit z listą3"/>
    <w:basedOn w:val="Normalny"/>
    <w:qFormat/>
    <w:rsid w:val="00F5033D"/>
    <w:pPr>
      <w:ind w:left="720"/>
      <w:contextualSpacing/>
    </w:pPr>
  </w:style>
  <w:style w:type="character" w:customStyle="1" w:styleId="Tekstzastpczy1">
    <w:name w:val="Tekst zastępczy1"/>
    <w:semiHidden/>
    <w:rsid w:val="008F0E4A"/>
    <w:rPr>
      <w:rFonts w:cs="Times New Roman"/>
      <w:color w:val="808080"/>
    </w:rPr>
  </w:style>
  <w:style w:type="paragraph" w:styleId="NormalnyWeb">
    <w:name w:val="Normal (Web)"/>
    <w:basedOn w:val="Normalny"/>
    <w:uiPriority w:val="99"/>
    <w:rsid w:val="007B5436"/>
    <w:pPr>
      <w:spacing w:before="100" w:beforeAutospacing="1" w:after="100" w:afterAutospacing="1"/>
    </w:pPr>
    <w:rPr>
      <w:lang w:eastAsia="pl-PL"/>
    </w:rPr>
  </w:style>
  <w:style w:type="table" w:customStyle="1" w:styleId="Jasnecieniowanie1">
    <w:name w:val="Jasne cieniowanie1"/>
    <w:rsid w:val="00676247"/>
    <w:rPr>
      <w:rFonts w:ascii="Calibri" w:hAnsi="Calibri"/>
      <w:color w:val="000000"/>
      <w:lang w:eastAsia="en-US"/>
    </w:rPr>
    <w:tblPr>
      <w:tblStyleRowBandSize w:val="1"/>
      <w:tblStyleColBandSize w:val="1"/>
      <w:tblInd w:w="0" w:type="dxa"/>
      <w:tblBorders>
        <w:top w:val="single" w:sz="8" w:space="0" w:color="000000"/>
        <w:bottom w:val="single" w:sz="8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hps">
    <w:name w:val="hps"/>
    <w:rsid w:val="009274CB"/>
    <w:rPr>
      <w:rFonts w:cs="Times New Roman"/>
    </w:rPr>
  </w:style>
  <w:style w:type="paragraph" w:customStyle="1" w:styleId="E-FrontPageTitle">
    <w:name w:val="E-FrontPage Title"/>
    <w:basedOn w:val="Normalny"/>
    <w:rsid w:val="00092508"/>
    <w:pPr>
      <w:spacing w:before="120"/>
      <w:jc w:val="center"/>
    </w:pPr>
    <w:rPr>
      <w:rFonts w:ascii="Tahoma" w:hAnsi="Tahoma" w:cs="Tahoma"/>
      <w:sz w:val="28"/>
    </w:rPr>
  </w:style>
  <w:style w:type="paragraph" w:customStyle="1" w:styleId="A8Text">
    <w:name w:val="A_8_Text"/>
    <w:uiPriority w:val="99"/>
    <w:rsid w:val="00BC31C9"/>
    <w:pPr>
      <w:jc w:val="both"/>
    </w:pPr>
    <w:rPr>
      <w:rFonts w:cs="Tahoma"/>
      <w:sz w:val="22"/>
      <w:szCs w:val="22"/>
      <w:lang w:val="en-GB" w:eastAsia="fr-FR"/>
    </w:rPr>
  </w:style>
  <w:style w:type="numbering" w:customStyle="1" w:styleId="StylPunktowaniePWr">
    <w:name w:val="Styl Punktowanie PWr"/>
    <w:rsid w:val="0076355F"/>
    <w:pPr>
      <w:numPr>
        <w:numId w:val="2"/>
      </w:numPr>
    </w:pPr>
  </w:style>
  <w:style w:type="paragraph" w:styleId="HTML-wstpniesformatowany">
    <w:name w:val="HTML Preformatted"/>
    <w:basedOn w:val="Normalny"/>
    <w:rsid w:val="00CA3296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lang w:eastAsia="pl-PL"/>
    </w:rPr>
  </w:style>
  <w:style w:type="paragraph" w:styleId="Akapitzlist">
    <w:name w:val="List Paragraph"/>
    <w:basedOn w:val="Normalny"/>
    <w:uiPriority w:val="34"/>
    <w:qFormat/>
    <w:rsid w:val="002C6589"/>
    <w:pPr>
      <w:ind w:left="720"/>
      <w:contextualSpacing/>
    </w:pPr>
    <w:rPr>
      <w:lang w:eastAsia="pl-PL"/>
    </w:rPr>
  </w:style>
  <w:style w:type="character" w:styleId="Tekstzastpczy">
    <w:name w:val="Placeholder Text"/>
    <w:basedOn w:val="Domylnaczcionkaakapitu"/>
    <w:uiPriority w:val="99"/>
    <w:semiHidden/>
    <w:rsid w:val="00E80138"/>
    <w:rPr>
      <w:color w:val="808080"/>
    </w:rPr>
  </w:style>
  <w:style w:type="character" w:customStyle="1" w:styleId="NormalPWrZnak">
    <w:name w:val="Normal PWr Znak"/>
    <w:basedOn w:val="Domylnaczcionkaakapitu"/>
    <w:link w:val="NormalPWr"/>
    <w:qFormat/>
    <w:locked/>
    <w:rsid w:val="00EF641B"/>
    <w:rPr>
      <w:lang w:val="en-GB" w:eastAsia="en-US"/>
    </w:rPr>
  </w:style>
  <w:style w:type="paragraph" w:customStyle="1" w:styleId="slowakl">
    <w:name w:val="slowakl"/>
    <w:basedOn w:val="Normalny"/>
    <w:uiPriority w:val="99"/>
    <w:rsid w:val="001A51A9"/>
    <w:pPr>
      <w:spacing w:before="794" w:line="220" w:lineRule="atLeast"/>
      <w:jc w:val="right"/>
    </w:pPr>
    <w:rPr>
      <w:i/>
      <w:sz w:val="18"/>
      <w:lang w:eastAsia="pl-PL"/>
    </w:rPr>
  </w:style>
  <w:style w:type="table" w:styleId="Jasnalistaakcent1">
    <w:name w:val="Light List Accent 1"/>
    <w:basedOn w:val="Standardowy"/>
    <w:uiPriority w:val="61"/>
    <w:rsid w:val="001A51A9"/>
    <w:rPr>
      <w:rFonts w:asciiTheme="minorHAnsi" w:eastAsiaTheme="minorHAnsi" w:hAnsiTheme="minorHAnsi" w:cstheme="minorBidi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5B9BD5" w:themeColor="accent1"/>
        <w:left w:val="single" w:sz="8" w:space="0" w:color="5B9BD5" w:themeColor="accent1"/>
        <w:bottom w:val="single" w:sz="8" w:space="0" w:color="5B9BD5" w:themeColor="accent1"/>
        <w:right w:val="single" w:sz="8" w:space="0" w:color="5B9BD5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5B9BD5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5B9BD5" w:themeColor="accent1"/>
          <w:left w:val="single" w:sz="8" w:space="0" w:color="5B9BD5" w:themeColor="accent1"/>
          <w:bottom w:val="single" w:sz="8" w:space="0" w:color="5B9BD5" w:themeColor="accent1"/>
          <w:right w:val="single" w:sz="8" w:space="0" w:color="5B9BD5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5B9BD5" w:themeColor="accent1"/>
          <w:left w:val="single" w:sz="8" w:space="0" w:color="5B9BD5" w:themeColor="accent1"/>
          <w:bottom w:val="single" w:sz="8" w:space="0" w:color="5B9BD5" w:themeColor="accent1"/>
          <w:right w:val="single" w:sz="8" w:space="0" w:color="5B9BD5" w:themeColor="accent1"/>
        </w:tcBorders>
      </w:tcPr>
    </w:tblStylePr>
    <w:tblStylePr w:type="band1Horz">
      <w:tblPr/>
      <w:tcPr>
        <w:tcBorders>
          <w:top w:val="single" w:sz="8" w:space="0" w:color="5B9BD5" w:themeColor="accent1"/>
          <w:left w:val="single" w:sz="8" w:space="0" w:color="5B9BD5" w:themeColor="accent1"/>
          <w:bottom w:val="single" w:sz="8" w:space="0" w:color="5B9BD5" w:themeColor="accent1"/>
          <w:right w:val="single" w:sz="8" w:space="0" w:color="5B9BD5" w:themeColor="accent1"/>
        </w:tcBorders>
      </w:tcPr>
    </w:tblStylePr>
  </w:style>
  <w:style w:type="table" w:styleId="Jasnecieniowanie">
    <w:name w:val="Light Shading"/>
    <w:basedOn w:val="Standardowy"/>
    <w:uiPriority w:val="60"/>
    <w:rsid w:val="00F82B8E"/>
    <w:rPr>
      <w:rFonts w:asciiTheme="minorHAnsi" w:eastAsiaTheme="minorHAnsi" w:hAnsiTheme="minorHAnsi" w:cstheme="minorBidi"/>
      <w:color w:val="000000" w:themeColor="text1" w:themeShade="BF"/>
      <w:sz w:val="22"/>
      <w:szCs w:val="22"/>
      <w:lang w:val="en-GB" w:eastAsia="en-US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character" w:customStyle="1" w:styleId="LegendaZnak">
    <w:name w:val="Legenda Znak"/>
    <w:basedOn w:val="Domylnaczcionkaakapitu"/>
    <w:link w:val="Legenda"/>
    <w:rsid w:val="001879E7"/>
    <w:rPr>
      <w:rFonts w:ascii="Arial" w:hAnsi="Arial"/>
      <w:b/>
      <w:noProof/>
      <w:lang w:eastAsia="ja-JP"/>
    </w:rPr>
  </w:style>
  <w:style w:type="character" w:styleId="Pogrubienie">
    <w:name w:val="Strong"/>
    <w:basedOn w:val="Domylnaczcionkaakapitu"/>
    <w:uiPriority w:val="22"/>
    <w:qFormat/>
    <w:locked/>
    <w:rsid w:val="007732B3"/>
    <w:rPr>
      <w:b/>
      <w:bCs/>
    </w:rPr>
  </w:style>
  <w:style w:type="paragraph" w:styleId="Zwykytekst">
    <w:name w:val="Plain Text"/>
    <w:basedOn w:val="Normalny"/>
    <w:link w:val="ZwykytekstZnak"/>
    <w:uiPriority w:val="99"/>
    <w:unhideWhenUsed/>
    <w:rsid w:val="007732B3"/>
    <w:pPr>
      <w:spacing w:after="0" w:line="240" w:lineRule="auto"/>
      <w:ind w:firstLine="0"/>
      <w:jc w:val="left"/>
    </w:pPr>
    <w:rPr>
      <w:rFonts w:ascii="Calibri" w:eastAsiaTheme="minorHAnsi" w:hAnsi="Calibri" w:cstheme="minorBidi"/>
      <w:sz w:val="22"/>
      <w:szCs w:val="21"/>
    </w:rPr>
  </w:style>
  <w:style w:type="character" w:customStyle="1" w:styleId="ZwykytekstZnak">
    <w:name w:val="Zwykły tekst Znak"/>
    <w:basedOn w:val="Domylnaczcionkaakapitu"/>
    <w:link w:val="Zwykytekst"/>
    <w:uiPriority w:val="99"/>
    <w:rsid w:val="007732B3"/>
    <w:rPr>
      <w:rFonts w:ascii="Calibri" w:eastAsiaTheme="minorHAnsi" w:hAnsi="Calibri" w:cstheme="minorBidi"/>
      <w:sz w:val="22"/>
      <w:szCs w:val="21"/>
      <w:lang w:eastAsia="en-US"/>
    </w:rPr>
  </w:style>
  <w:style w:type="paragraph" w:styleId="Podtytu">
    <w:name w:val="Subtitle"/>
    <w:basedOn w:val="Normalny"/>
    <w:next w:val="Normalny"/>
    <w:link w:val="PodtytuZnak"/>
    <w:qFormat/>
    <w:locked/>
    <w:rsid w:val="00620AFA"/>
    <w:pPr>
      <w:numPr>
        <w:ilvl w:val="1"/>
      </w:numPr>
      <w:ind w:firstLine="340"/>
    </w:pPr>
    <w:rPr>
      <w:rFonts w:asciiTheme="majorHAnsi" w:eastAsiaTheme="majorEastAsia" w:hAnsiTheme="majorHAnsi" w:cstheme="majorBidi"/>
      <w:i/>
      <w:iCs/>
      <w:color w:val="5B9BD5" w:themeColor="accent1"/>
      <w:spacing w:val="15"/>
      <w:sz w:val="24"/>
      <w:szCs w:val="24"/>
    </w:rPr>
  </w:style>
  <w:style w:type="character" w:customStyle="1" w:styleId="PodtytuZnak">
    <w:name w:val="Podtytuł Znak"/>
    <w:basedOn w:val="Domylnaczcionkaakapitu"/>
    <w:link w:val="Podtytu"/>
    <w:rsid w:val="00620AFA"/>
    <w:rPr>
      <w:rFonts w:asciiTheme="majorHAnsi" w:eastAsiaTheme="majorEastAsia" w:hAnsiTheme="majorHAnsi" w:cstheme="majorBidi"/>
      <w:i/>
      <w:iCs/>
      <w:color w:val="5B9BD5" w:themeColor="accent1"/>
      <w:spacing w:val="15"/>
      <w:sz w:val="24"/>
      <w:szCs w:val="24"/>
      <w:lang w:val="en-US" w:eastAsia="en-US"/>
    </w:rPr>
  </w:style>
  <w:style w:type="paragraph" w:styleId="Spisilustracji">
    <w:name w:val="table of figures"/>
    <w:basedOn w:val="Normalny"/>
    <w:next w:val="Normalny"/>
    <w:uiPriority w:val="99"/>
    <w:unhideWhenUsed/>
    <w:rsid w:val="001879E7"/>
    <w:pPr>
      <w:numPr>
        <w:numId w:val="4"/>
      </w:numPr>
      <w:spacing w:after="0"/>
    </w:pPr>
    <w:rPr>
      <w:rFonts w:ascii="Arial" w:hAnsi="Arial"/>
    </w:rPr>
  </w:style>
  <w:style w:type="paragraph" w:customStyle="1" w:styleId="StylLegendaWyjustowany">
    <w:name w:val="Styl Legenda + Wyjustowany"/>
    <w:basedOn w:val="Legenda"/>
    <w:rsid w:val="001879E7"/>
    <w:pPr>
      <w:jc w:val="both"/>
    </w:pPr>
    <w:rPr>
      <w:bCs/>
    </w:rPr>
  </w:style>
  <w:style w:type="paragraph" w:customStyle="1" w:styleId="Lista1">
    <w:name w:val="Lista1"/>
    <w:aliases w:val="reference"/>
    <w:rsid w:val="00B0034A"/>
    <w:pPr>
      <w:numPr>
        <w:numId w:val="5"/>
      </w:numPr>
      <w:spacing w:line="300" w:lineRule="exact"/>
      <w:ind w:left="714" w:hanging="357"/>
    </w:pPr>
    <w:rPr>
      <w:rFonts w:ascii="Tahoma" w:hAnsi="Tahoma" w:cs="Tahoma"/>
      <w:sz w:val="22"/>
      <w:szCs w:val="48"/>
      <w:lang w:val="en-GB" w:eastAsia="sv-SE"/>
    </w:rPr>
  </w:style>
  <w:style w:type="character" w:customStyle="1" w:styleId="tlid-translation">
    <w:name w:val="tlid-translation"/>
    <w:basedOn w:val="Domylnaczcionkaakapitu"/>
    <w:rsid w:val="00EA00A8"/>
  </w:style>
  <w:style w:type="paragraph" w:customStyle="1" w:styleId="Caption1">
    <w:name w:val="Caption1"/>
    <w:link w:val="CaptionChar"/>
    <w:qFormat/>
    <w:rsid w:val="00DD7BFF"/>
    <w:pPr>
      <w:spacing w:line="300" w:lineRule="exact"/>
      <w:ind w:left="357"/>
    </w:pPr>
    <w:rPr>
      <w:rFonts w:ascii="Arial" w:hAnsi="Arial" w:cs="Tahoma"/>
      <w:sz w:val="16"/>
      <w:szCs w:val="22"/>
      <w:lang w:val="en-GB" w:eastAsia="sv-SE"/>
    </w:rPr>
  </w:style>
  <w:style w:type="character" w:customStyle="1" w:styleId="CaptionChar">
    <w:name w:val="Caption Char"/>
    <w:basedOn w:val="Domylnaczcionkaakapitu"/>
    <w:link w:val="Caption1"/>
    <w:rsid w:val="00DD7BFF"/>
    <w:rPr>
      <w:rFonts w:ascii="Arial" w:hAnsi="Arial" w:cs="Tahoma"/>
      <w:sz w:val="16"/>
      <w:szCs w:val="22"/>
      <w:lang w:val="en-GB" w:eastAsia="sv-SE"/>
    </w:rPr>
  </w:style>
  <w:style w:type="character" w:styleId="Wyrnieniedelikatne">
    <w:name w:val="Subtle Emphasis"/>
    <w:basedOn w:val="Domylnaczcionkaakapitu"/>
    <w:uiPriority w:val="19"/>
    <w:qFormat/>
    <w:rsid w:val="00455EB7"/>
    <w:rPr>
      <w:i/>
      <w:iCs/>
      <w:color w:val="404040" w:themeColor="text1" w:themeTint="BF"/>
    </w:rPr>
  </w:style>
  <w:style w:type="paragraph" w:styleId="Nagwekspisutreci">
    <w:name w:val="TOC Heading"/>
    <w:basedOn w:val="Nagwek1"/>
    <w:next w:val="Normalny"/>
    <w:uiPriority w:val="39"/>
    <w:unhideWhenUsed/>
    <w:qFormat/>
    <w:rsid w:val="00455EB7"/>
    <w:pPr>
      <w:keepLines/>
      <w:numPr>
        <w:numId w:val="0"/>
      </w:numPr>
      <w:spacing w:after="0" w:line="259" w:lineRule="auto"/>
      <w:jc w:val="left"/>
      <w:outlineLvl w:val="9"/>
    </w:pPr>
    <w:rPr>
      <w:rFonts w:asciiTheme="majorHAnsi" w:eastAsiaTheme="majorEastAsia" w:hAnsiTheme="majorHAnsi" w:cstheme="majorBidi"/>
      <w:b w:val="0"/>
      <w:bCs w:val="0"/>
      <w:smallCaps w:val="0"/>
      <w:color w:val="2E74B5" w:themeColor="accent1" w:themeShade="BF"/>
      <w:kern w:val="0"/>
      <w:sz w:val="32"/>
      <w:szCs w:val="32"/>
      <w:lang w:eastAsia="pl-PL"/>
    </w:rPr>
  </w:style>
  <w:style w:type="paragraph" w:styleId="Listapunktowana2">
    <w:name w:val="List Bullet 2"/>
    <w:basedOn w:val="Tekstpodstawowy"/>
    <w:autoRedefine/>
    <w:rsid w:val="00B15FE8"/>
    <w:pPr>
      <w:keepLines/>
      <w:numPr>
        <w:numId w:val="8"/>
      </w:numPr>
      <w:tabs>
        <w:tab w:val="clear" w:pos="2880"/>
        <w:tab w:val="num" w:pos="992"/>
        <w:tab w:val="left" w:pos="1247"/>
        <w:tab w:val="left" w:pos="2552"/>
        <w:tab w:val="left" w:pos="3856"/>
        <w:tab w:val="left" w:pos="5216"/>
        <w:tab w:val="left" w:pos="6464"/>
        <w:tab w:val="left" w:pos="7768"/>
        <w:tab w:val="left" w:pos="9072"/>
        <w:tab w:val="left" w:pos="10206"/>
      </w:tabs>
      <w:spacing w:before="120" w:after="0" w:line="240" w:lineRule="auto"/>
      <w:ind w:left="992" w:hanging="992"/>
      <w:jc w:val="left"/>
    </w:pPr>
    <w:rPr>
      <w:rFonts w:ascii="Arial" w:hAnsi="Arial" w:cs="Tahoma"/>
      <w:sz w:val="22"/>
      <w:lang w:val="en-GB"/>
    </w:rPr>
  </w:style>
  <w:style w:type="paragraph" w:customStyle="1" w:styleId="DESY-Head1">
    <w:name w:val="DESY-Head 1"/>
    <w:basedOn w:val="Nagwek1"/>
    <w:next w:val="Normalny"/>
    <w:autoRedefine/>
    <w:rsid w:val="00B15FE8"/>
    <w:pPr>
      <w:numPr>
        <w:numId w:val="9"/>
      </w:numPr>
      <w:autoSpaceDE w:val="0"/>
      <w:autoSpaceDN w:val="0"/>
      <w:adjustRightInd w:val="0"/>
      <w:spacing w:after="60" w:line="240" w:lineRule="auto"/>
    </w:pPr>
    <w:rPr>
      <w:smallCaps w:val="0"/>
      <w:color w:val="auto"/>
      <w:szCs w:val="32"/>
      <w:lang w:eastAsia="en-GB"/>
    </w:rPr>
  </w:style>
  <w:style w:type="paragraph" w:customStyle="1" w:styleId="DESY-Heading2">
    <w:name w:val="DESY-Heading 2"/>
    <w:basedOn w:val="Nagwek2"/>
    <w:next w:val="Normalny"/>
    <w:autoRedefine/>
    <w:rsid w:val="00B15FE8"/>
    <w:pPr>
      <w:numPr>
        <w:numId w:val="9"/>
      </w:numPr>
      <w:autoSpaceDE w:val="0"/>
      <w:autoSpaceDN w:val="0"/>
      <w:adjustRightInd w:val="0"/>
      <w:spacing w:line="240" w:lineRule="auto"/>
    </w:pPr>
    <w:rPr>
      <w:rFonts w:ascii="Arial" w:hAnsi="Arial"/>
      <w:i/>
      <w:smallCaps w:val="0"/>
      <w:color w:val="auto"/>
      <w:sz w:val="22"/>
      <w:szCs w:val="28"/>
      <w:lang w:val="en-US" w:eastAsia="en-GB"/>
    </w:rPr>
  </w:style>
  <w:style w:type="paragraph" w:customStyle="1" w:styleId="DESY-Heading3">
    <w:name w:val="DESY-Heading 3"/>
    <w:basedOn w:val="Nagwek3"/>
    <w:next w:val="Normalny"/>
    <w:autoRedefine/>
    <w:rsid w:val="00B15FE8"/>
    <w:pPr>
      <w:numPr>
        <w:numId w:val="9"/>
      </w:numPr>
      <w:tabs>
        <w:tab w:val="clear" w:pos="9360"/>
        <w:tab w:val="num" w:pos="1080"/>
      </w:tabs>
      <w:autoSpaceDE w:val="0"/>
      <w:autoSpaceDN w:val="0"/>
      <w:adjustRightInd w:val="0"/>
      <w:ind w:left="1080"/>
    </w:pPr>
    <w:rPr>
      <w:color w:val="000000" w:themeColor="text1"/>
      <w:sz w:val="24"/>
      <w:szCs w:val="24"/>
      <w:lang w:val="en-US" w:eastAsia="en-GB"/>
    </w:rPr>
  </w:style>
  <w:style w:type="paragraph" w:customStyle="1" w:styleId="DESY-Heading4">
    <w:name w:val="DESY-Heading 4"/>
    <w:basedOn w:val="DESY-Heading3"/>
    <w:next w:val="Normalny"/>
    <w:autoRedefine/>
    <w:rsid w:val="00B15FE8"/>
    <w:pPr>
      <w:numPr>
        <w:ilvl w:val="3"/>
      </w:numPr>
      <w:tabs>
        <w:tab w:val="clear" w:pos="1224"/>
        <w:tab w:val="num" w:pos="360"/>
      </w:tabs>
      <w:ind w:left="360" w:hanging="360"/>
    </w:pPr>
  </w:style>
  <w:style w:type="paragraph" w:styleId="Tekstpodstawowy">
    <w:name w:val="Body Text"/>
    <w:basedOn w:val="Normalny"/>
    <w:link w:val="TekstpodstawowyZnak"/>
    <w:semiHidden/>
    <w:unhideWhenUsed/>
    <w:rsid w:val="00B15FE8"/>
  </w:style>
  <w:style w:type="character" w:customStyle="1" w:styleId="TekstpodstawowyZnak">
    <w:name w:val="Tekst podstawowy Znak"/>
    <w:basedOn w:val="Domylnaczcionkaakapitu"/>
    <w:link w:val="Tekstpodstawowy"/>
    <w:semiHidden/>
    <w:rsid w:val="00B15FE8"/>
    <w:rPr>
      <w:lang w:eastAsia="en-US"/>
    </w:rPr>
  </w:style>
  <w:style w:type="paragraph" w:styleId="Tytu">
    <w:name w:val="Title"/>
    <w:basedOn w:val="Normalny"/>
    <w:next w:val="Normalny"/>
    <w:link w:val="TytuZnak"/>
    <w:qFormat/>
    <w:locked/>
    <w:rsid w:val="00DF7464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rsid w:val="00DF7464"/>
    <w:rPr>
      <w:rFonts w:asciiTheme="majorHAnsi" w:eastAsiaTheme="majorEastAsia" w:hAnsiTheme="majorHAnsi" w:cstheme="majorBidi"/>
      <w:spacing w:val="-10"/>
      <w:kern w:val="28"/>
      <w:sz w:val="56"/>
      <w:szCs w:val="56"/>
      <w:lang w:eastAsia="en-US"/>
    </w:rPr>
  </w:style>
  <w:style w:type="paragraph" w:styleId="Poprawka">
    <w:name w:val="Revision"/>
    <w:hidden/>
    <w:uiPriority w:val="99"/>
    <w:semiHidden/>
    <w:rsid w:val="00AC00CE"/>
    <w:rPr>
      <w:lang w:eastAsia="en-US"/>
    </w:rPr>
  </w:style>
  <w:style w:type="paragraph" w:customStyle="1" w:styleId="Tabela">
    <w:name w:val="Tabela"/>
    <w:basedOn w:val="Normalny"/>
    <w:link w:val="TabelaZnak"/>
    <w:qFormat/>
    <w:rsid w:val="00D456F6"/>
    <w:pPr>
      <w:ind w:firstLine="0"/>
    </w:pPr>
    <w:rPr>
      <w:lang w:val="en-GB" w:eastAsia="pl-PL"/>
    </w:rPr>
  </w:style>
  <w:style w:type="character" w:customStyle="1" w:styleId="TabelaZnak">
    <w:name w:val="Tabela Znak"/>
    <w:basedOn w:val="Domylnaczcionkaakapitu"/>
    <w:link w:val="Tabela"/>
    <w:rsid w:val="00D456F6"/>
    <w:rPr>
      <w:lang w:val="en-GB"/>
    </w:rPr>
  </w:style>
  <w:style w:type="paragraph" w:styleId="Tekstprzypisukocowego">
    <w:name w:val="endnote text"/>
    <w:basedOn w:val="Normalny"/>
    <w:link w:val="TekstprzypisukocowegoZnak"/>
    <w:semiHidden/>
    <w:unhideWhenUsed/>
    <w:rsid w:val="00D21616"/>
    <w:pPr>
      <w:spacing w:after="0" w:line="240" w:lineRule="auto"/>
    </w:pPr>
  </w:style>
  <w:style w:type="character" w:customStyle="1" w:styleId="TekstprzypisukocowegoZnak">
    <w:name w:val="Tekst przypisu końcowego Znak"/>
    <w:basedOn w:val="Domylnaczcionkaakapitu"/>
    <w:link w:val="Tekstprzypisukocowego"/>
    <w:semiHidden/>
    <w:rsid w:val="00D21616"/>
    <w:rPr>
      <w:lang w:val="en-US" w:eastAsia="en-US"/>
    </w:rPr>
  </w:style>
  <w:style w:type="character" w:styleId="Odwoanieprzypisukocowego">
    <w:name w:val="endnote reference"/>
    <w:basedOn w:val="Domylnaczcionkaakapitu"/>
    <w:semiHidden/>
    <w:unhideWhenUsed/>
    <w:rsid w:val="00D21616"/>
    <w:rPr>
      <w:vertAlign w:val="superscript"/>
    </w:rPr>
  </w:style>
  <w:style w:type="table" w:customStyle="1" w:styleId="TableGrid3">
    <w:name w:val="Table Grid3"/>
    <w:basedOn w:val="Standardowy"/>
    <w:next w:val="Tabela-Siatka"/>
    <w:uiPriority w:val="99"/>
    <w:rsid w:val="003D0771"/>
    <w:rPr>
      <w:lang w:val="en-US" w:eastAsia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customStyle="1" w:styleId="viiyi">
    <w:name w:val="viiyi"/>
    <w:basedOn w:val="Domylnaczcionkaakapitu"/>
    <w:rsid w:val="00562CD3"/>
  </w:style>
  <w:style w:type="character" w:customStyle="1" w:styleId="jlqj4b">
    <w:name w:val="jlqj4b"/>
    <w:basedOn w:val="Domylnaczcionkaakapitu"/>
    <w:rsid w:val="00562CD3"/>
  </w:style>
  <w:style w:type="character" w:styleId="Wyrnienieintensywne">
    <w:name w:val="Intense Emphasis"/>
    <w:basedOn w:val="Domylnaczcionkaakapitu"/>
    <w:uiPriority w:val="21"/>
    <w:qFormat/>
    <w:rsid w:val="00A74AA5"/>
    <w:rPr>
      <w:b/>
      <w:bCs/>
      <w:i/>
      <w:iCs/>
      <w:color w:val="5B9BD5" w:themeColor="accent1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1" w:defUnhideWhenUsed="1" w:defQFormat="0" w:count="267">
    <w:lsdException w:name="Normal" w:locked="1" w:semiHidden="0" w:unhideWhenUsed="0" w:qFormat="1"/>
    <w:lsdException w:name="heading 1" w:locked="1" w:semiHidden="0" w:unhideWhenUsed="0" w:qFormat="1"/>
    <w:lsdException w:name="heading 2" w:locked="1" w:semiHidden="0" w:uiPriority="9" w:unhideWhenUsed="0" w:qFormat="1"/>
    <w:lsdException w:name="heading 3" w:locked="1" w:semiHidden="0" w:unhideWhenUsed="0" w:qFormat="1"/>
    <w:lsdException w:name="heading 4" w:locked="1" w:semiHidden="0" w:unhideWhenUsed="0" w:qFormat="1"/>
    <w:lsdException w:name="heading 5" w:locked="1" w:qFormat="1"/>
    <w:lsdException w:name="heading 6" w:locked="1" w:qFormat="1"/>
    <w:lsdException w:name="heading 7" w:locked="1" w:qFormat="1"/>
    <w:lsdException w:name="heading 8" w:locked="1" w:qFormat="1"/>
    <w:lsdException w:name="heading 9" w:locked="1" w:qFormat="1"/>
    <w:lsdException w:name="toc 1" w:locked="1" w:uiPriority="39"/>
    <w:lsdException w:name="toc 2" w:locked="1" w:uiPriority="39"/>
    <w:lsdException w:name="toc 3" w:locked="1" w:uiPriority="39"/>
    <w:lsdException w:name="toc 4" w:locked="1" w:uiPriority="39"/>
    <w:lsdException w:name="toc 5" w:locked="1" w:uiPriority="39"/>
    <w:lsdException w:name="toc 6" w:locked="1" w:uiPriority="39"/>
    <w:lsdException w:name="toc 7" w:locked="1" w:uiPriority="39"/>
    <w:lsdException w:name="toc 8" w:locked="1" w:uiPriority="39"/>
    <w:lsdException w:name="toc 9" w:locked="1" w:uiPriority="39"/>
    <w:lsdException w:name="footer" w:uiPriority="99"/>
    <w:lsdException w:name="caption" w:locked="1" w:qFormat="1"/>
    <w:lsdException w:name="table of figures" w:uiPriority="99"/>
    <w:lsdException w:name="List Number" w:semiHidden="0" w:unhideWhenUsed="0"/>
    <w:lsdException w:name="List 4" w:semiHidden="0" w:unhideWhenUsed="0"/>
    <w:lsdException w:name="List 5" w:semiHidden="0" w:unhideWhenUsed="0"/>
    <w:lsdException w:name="Title" w:locked="1" w:semiHidden="0" w:unhideWhenUsed="0" w:qFormat="1"/>
    <w:lsdException w:name="Default Paragraph Font" w:locked="1"/>
    <w:lsdException w:name="Subtitle" w:locked="1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Hyperlink" w:locked="1" w:uiPriority="99"/>
    <w:lsdException w:name="Strong" w:locked="1" w:semiHidden="0" w:uiPriority="22" w:unhideWhenUsed="0" w:qFormat="1"/>
    <w:lsdException w:name="Emphasis" w:locked="1" w:semiHidden="0" w:unhideWhenUsed="0" w:qFormat="1"/>
    <w:lsdException w:name="Plain Text" w:uiPriority="99"/>
    <w:lsdException w:name="Normal (Web)" w:locked="1" w:uiPriority="99"/>
    <w:lsdException w:name="No List" w:uiPriority="99"/>
    <w:lsdException w:name="Table Grid" w:locked="1" w:semiHidden="0" w:uiPriority="59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810F90"/>
    <w:pPr>
      <w:spacing w:after="120" w:line="300" w:lineRule="auto"/>
      <w:ind w:firstLine="340"/>
      <w:jc w:val="both"/>
    </w:pPr>
    <w:rPr>
      <w:lang w:val="en-US" w:eastAsia="en-US"/>
    </w:rPr>
  </w:style>
  <w:style w:type="paragraph" w:styleId="Nagwek1">
    <w:name w:val="heading 1"/>
    <w:aliases w:val="Nagłówek 1-PWr"/>
    <w:basedOn w:val="Normalny"/>
    <w:next w:val="NormalPWr"/>
    <w:link w:val="Nagwek1Znak"/>
    <w:qFormat/>
    <w:rsid w:val="008C04D8"/>
    <w:pPr>
      <w:keepNext/>
      <w:numPr>
        <w:numId w:val="25"/>
      </w:numPr>
      <w:spacing w:before="240"/>
      <w:outlineLvl w:val="0"/>
    </w:pPr>
    <w:rPr>
      <w:rFonts w:cs="Arial"/>
      <w:b/>
      <w:bCs/>
      <w:smallCaps/>
      <w:color w:val="333399"/>
      <w:kern w:val="32"/>
      <w:sz w:val="28"/>
      <w:szCs w:val="28"/>
    </w:rPr>
  </w:style>
  <w:style w:type="paragraph" w:styleId="Nagwek2">
    <w:name w:val="heading 2"/>
    <w:aliases w:val="Nagłówek 2-PWr"/>
    <w:basedOn w:val="Normalny"/>
    <w:next w:val="NormalPWr"/>
    <w:link w:val="Nagwek2Znak"/>
    <w:uiPriority w:val="9"/>
    <w:qFormat/>
    <w:rsid w:val="006B09C7"/>
    <w:pPr>
      <w:keepNext/>
      <w:numPr>
        <w:ilvl w:val="1"/>
        <w:numId w:val="25"/>
      </w:numPr>
      <w:spacing w:before="240" w:after="60"/>
      <w:outlineLvl w:val="1"/>
    </w:pPr>
    <w:rPr>
      <w:rFonts w:cs="Arial"/>
      <w:b/>
      <w:bCs/>
      <w:iCs/>
      <w:smallCaps/>
      <w:color w:val="333399"/>
      <w:szCs w:val="26"/>
      <w:lang w:val="en-GB"/>
    </w:rPr>
  </w:style>
  <w:style w:type="paragraph" w:styleId="Nagwek3">
    <w:name w:val="heading 3"/>
    <w:basedOn w:val="Nagwek2"/>
    <w:next w:val="Normalny"/>
    <w:link w:val="Nagwek3Znak"/>
    <w:qFormat/>
    <w:rsid w:val="00B61D41"/>
    <w:pPr>
      <w:numPr>
        <w:ilvl w:val="2"/>
      </w:numPr>
      <w:spacing w:after="120" w:line="240" w:lineRule="auto"/>
      <w:jc w:val="left"/>
      <w:outlineLvl w:val="2"/>
    </w:pPr>
  </w:style>
  <w:style w:type="paragraph" w:styleId="Nagwek4">
    <w:name w:val="heading 4"/>
    <w:basedOn w:val="Nagwek3"/>
    <w:next w:val="Normalny"/>
    <w:link w:val="Nagwek4Znak"/>
    <w:qFormat/>
    <w:rsid w:val="00B61D41"/>
    <w:pPr>
      <w:numPr>
        <w:ilvl w:val="3"/>
      </w:numPr>
      <w:outlineLvl w:val="3"/>
    </w:pPr>
    <w:rPr>
      <w:lang w:eastAsia="ja-JP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aliases w:val="Nagłówek 1-PWr Znak"/>
    <w:link w:val="Nagwek1"/>
    <w:locked/>
    <w:rsid w:val="008C04D8"/>
    <w:rPr>
      <w:rFonts w:cs="Arial"/>
      <w:b/>
      <w:bCs/>
      <w:smallCaps/>
      <w:color w:val="333399"/>
      <w:kern w:val="32"/>
      <w:sz w:val="28"/>
      <w:szCs w:val="28"/>
      <w:lang w:val="en-US" w:eastAsia="en-US"/>
    </w:rPr>
  </w:style>
  <w:style w:type="character" w:customStyle="1" w:styleId="Nagwek2Znak">
    <w:name w:val="Nagłówek 2 Znak"/>
    <w:aliases w:val="Nagłówek 2-PWr Znak"/>
    <w:link w:val="Nagwek2"/>
    <w:uiPriority w:val="9"/>
    <w:locked/>
    <w:rsid w:val="006B09C7"/>
    <w:rPr>
      <w:rFonts w:cs="Arial"/>
      <w:b/>
      <w:bCs/>
      <w:iCs/>
      <w:smallCaps/>
      <w:color w:val="333399"/>
      <w:szCs w:val="26"/>
      <w:lang w:val="en-GB" w:eastAsia="en-US"/>
    </w:rPr>
  </w:style>
  <w:style w:type="character" w:customStyle="1" w:styleId="Nagwek3Znak">
    <w:name w:val="Nagłówek 3 Znak"/>
    <w:link w:val="Nagwek3"/>
    <w:locked/>
    <w:rsid w:val="00B61D41"/>
    <w:rPr>
      <w:rFonts w:cs="Arial"/>
      <w:b/>
      <w:bCs/>
      <w:iCs/>
      <w:smallCaps/>
      <w:color w:val="333399"/>
      <w:szCs w:val="26"/>
      <w:lang w:val="en-GB" w:eastAsia="en-US"/>
    </w:rPr>
  </w:style>
  <w:style w:type="character" w:customStyle="1" w:styleId="Nagwek4Znak">
    <w:name w:val="Nagłówek 4 Znak"/>
    <w:link w:val="Nagwek4"/>
    <w:locked/>
    <w:rsid w:val="00B61D41"/>
    <w:rPr>
      <w:rFonts w:cs="Arial"/>
      <w:b/>
      <w:bCs/>
      <w:iCs/>
      <w:smallCaps/>
      <w:color w:val="333399"/>
      <w:szCs w:val="26"/>
      <w:lang w:val="en-GB" w:eastAsia="ja-JP"/>
    </w:rPr>
  </w:style>
  <w:style w:type="character" w:customStyle="1" w:styleId="DocId">
    <w:name w:val="DocId"/>
    <w:rsid w:val="00A9350A"/>
  </w:style>
  <w:style w:type="paragraph" w:customStyle="1" w:styleId="DocTitle">
    <w:name w:val="DocTitle"/>
    <w:basedOn w:val="Normalny"/>
    <w:rsid w:val="00B325B4"/>
    <w:pPr>
      <w:tabs>
        <w:tab w:val="left" w:pos="431"/>
        <w:tab w:val="left" w:pos="573"/>
      </w:tabs>
      <w:suppressAutoHyphens/>
      <w:spacing w:before="40" w:after="40" w:line="240" w:lineRule="atLeast"/>
      <w:jc w:val="center"/>
    </w:pPr>
    <w:rPr>
      <w:rFonts w:ascii="Arial" w:hAnsi="Arial"/>
      <w:b/>
      <w:smallCaps/>
      <w:color w:val="808080"/>
      <w:spacing w:val="80"/>
      <w:sz w:val="44"/>
      <w:lang w:val="en-GB" w:eastAsia="fr-FR"/>
    </w:rPr>
  </w:style>
  <w:style w:type="paragraph" w:styleId="Nagwek">
    <w:name w:val="header"/>
    <w:basedOn w:val="Normalny"/>
    <w:link w:val="NagwekZnak"/>
    <w:rsid w:val="000354C1"/>
    <w:pPr>
      <w:tabs>
        <w:tab w:val="center" w:pos="4320"/>
        <w:tab w:val="right" w:pos="8640"/>
      </w:tabs>
    </w:pPr>
  </w:style>
  <w:style w:type="character" w:customStyle="1" w:styleId="NagwekZnak">
    <w:name w:val="Nagłówek Znak"/>
    <w:link w:val="Nagwek"/>
    <w:semiHidden/>
    <w:locked/>
    <w:rsid w:val="00875829"/>
    <w:rPr>
      <w:rFonts w:cs="Times New Roman"/>
      <w:sz w:val="24"/>
      <w:szCs w:val="24"/>
      <w:lang w:val="x-none" w:eastAsia="en-US"/>
    </w:rPr>
  </w:style>
  <w:style w:type="paragraph" w:styleId="Stopka">
    <w:name w:val="footer"/>
    <w:basedOn w:val="Normalny"/>
    <w:link w:val="StopkaZnak"/>
    <w:uiPriority w:val="99"/>
    <w:rsid w:val="000354C1"/>
    <w:pPr>
      <w:tabs>
        <w:tab w:val="center" w:pos="4320"/>
        <w:tab w:val="right" w:pos="8640"/>
      </w:tabs>
    </w:pPr>
  </w:style>
  <w:style w:type="character" w:customStyle="1" w:styleId="StopkaZnak">
    <w:name w:val="Stopka Znak"/>
    <w:link w:val="Stopka"/>
    <w:uiPriority w:val="99"/>
    <w:locked/>
    <w:rsid w:val="00476BB3"/>
    <w:rPr>
      <w:rFonts w:cs="Times New Roman"/>
      <w:sz w:val="24"/>
      <w:lang w:val="pl-PL" w:eastAsia="en-US"/>
    </w:rPr>
  </w:style>
  <w:style w:type="table" w:styleId="Tabela-Siatka">
    <w:name w:val="Table Grid"/>
    <w:basedOn w:val="Standardowy"/>
    <w:uiPriority w:val="59"/>
    <w:rsid w:val="00101E6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Numerstrony">
    <w:name w:val="page number"/>
    <w:rsid w:val="00101E65"/>
    <w:rPr>
      <w:rFonts w:cs="Times New Roman"/>
    </w:rPr>
  </w:style>
  <w:style w:type="character" w:styleId="Uwydatnienie">
    <w:name w:val="Emphasis"/>
    <w:qFormat/>
    <w:rsid w:val="00512278"/>
    <w:rPr>
      <w:rFonts w:cs="Times New Roman"/>
      <w:i/>
    </w:rPr>
  </w:style>
  <w:style w:type="paragraph" w:styleId="Legenda">
    <w:name w:val="caption"/>
    <w:basedOn w:val="Normalny"/>
    <w:next w:val="Normalny"/>
    <w:link w:val="LegendaZnak"/>
    <w:qFormat/>
    <w:rsid w:val="001879E7"/>
    <w:pPr>
      <w:jc w:val="center"/>
    </w:pPr>
    <w:rPr>
      <w:rFonts w:ascii="Arial" w:hAnsi="Arial"/>
      <w:b/>
      <w:noProof/>
      <w:lang w:eastAsia="ja-JP"/>
    </w:rPr>
  </w:style>
  <w:style w:type="character" w:styleId="Hipercze">
    <w:name w:val="Hyperlink"/>
    <w:uiPriority w:val="99"/>
    <w:rsid w:val="001879E7"/>
    <w:rPr>
      <w:rFonts w:ascii="Arial" w:hAnsi="Arial"/>
      <w:noProof/>
      <w:color w:val="000080"/>
      <w:sz w:val="16"/>
      <w:u w:val="single"/>
    </w:rPr>
  </w:style>
  <w:style w:type="paragraph" w:styleId="Tekstdymka">
    <w:name w:val="Balloon Text"/>
    <w:basedOn w:val="Normalny"/>
    <w:link w:val="TekstdymkaZnak"/>
    <w:semiHidden/>
    <w:rsid w:val="00B5787D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link w:val="Tekstdymka"/>
    <w:semiHidden/>
    <w:locked/>
    <w:rsid w:val="00875829"/>
    <w:rPr>
      <w:rFonts w:cs="Times New Roman"/>
      <w:sz w:val="2"/>
      <w:lang w:val="x-none" w:eastAsia="en-US"/>
    </w:rPr>
  </w:style>
  <w:style w:type="character" w:styleId="Odwoaniedokomentarza">
    <w:name w:val="annotation reference"/>
    <w:rsid w:val="00C158AF"/>
    <w:rPr>
      <w:rFonts w:cs="Times New Roman"/>
      <w:sz w:val="16"/>
    </w:rPr>
  </w:style>
  <w:style w:type="paragraph" w:styleId="Tekstkomentarza">
    <w:name w:val="annotation text"/>
    <w:basedOn w:val="Normalny"/>
    <w:link w:val="TekstkomentarzaZnak"/>
    <w:rsid w:val="00C158AF"/>
  </w:style>
  <w:style w:type="character" w:customStyle="1" w:styleId="TekstkomentarzaZnak">
    <w:name w:val="Tekst komentarza Znak"/>
    <w:link w:val="Tekstkomentarza"/>
    <w:locked/>
    <w:rsid w:val="00875829"/>
    <w:rPr>
      <w:rFonts w:cs="Times New Roman"/>
      <w:sz w:val="20"/>
      <w:szCs w:val="20"/>
      <w:lang w:val="x-none" w:eastAsia="en-US"/>
    </w:rPr>
  </w:style>
  <w:style w:type="paragraph" w:styleId="Tematkomentarza">
    <w:name w:val="annotation subject"/>
    <w:basedOn w:val="Tekstkomentarza"/>
    <w:next w:val="Tekstkomentarza"/>
    <w:link w:val="TematkomentarzaZnak"/>
    <w:semiHidden/>
    <w:rsid w:val="00C158AF"/>
    <w:rPr>
      <w:b/>
      <w:bCs/>
    </w:rPr>
  </w:style>
  <w:style w:type="character" w:customStyle="1" w:styleId="TematkomentarzaZnak">
    <w:name w:val="Temat komentarza Znak"/>
    <w:link w:val="Tematkomentarza"/>
    <w:semiHidden/>
    <w:locked/>
    <w:rsid w:val="00875829"/>
    <w:rPr>
      <w:rFonts w:cs="Times New Roman"/>
      <w:b/>
      <w:bCs/>
      <w:sz w:val="20"/>
      <w:szCs w:val="20"/>
      <w:lang w:val="x-none" w:eastAsia="en-US"/>
    </w:rPr>
  </w:style>
  <w:style w:type="paragraph" w:customStyle="1" w:styleId="Tekstwstpniesformatowany">
    <w:name w:val="Tekst wstępnie sformatowany"/>
    <w:basedOn w:val="Normalny"/>
    <w:rsid w:val="003868D2"/>
    <w:pPr>
      <w:widowControl w:val="0"/>
      <w:suppressAutoHyphens/>
    </w:pPr>
    <w:rPr>
      <w:kern w:val="1"/>
      <w:lang w:eastAsia="hi-IN" w:bidi="hi-IN"/>
    </w:rPr>
  </w:style>
  <w:style w:type="paragraph" w:styleId="Tekstprzypisudolnego">
    <w:name w:val="footnote text"/>
    <w:basedOn w:val="Normalny"/>
    <w:link w:val="TekstprzypisudolnegoZnak"/>
    <w:semiHidden/>
    <w:rsid w:val="00E10B80"/>
    <w:rPr>
      <w:lang w:val="en-GB" w:eastAsia="en-GB"/>
    </w:rPr>
  </w:style>
  <w:style w:type="character" w:customStyle="1" w:styleId="TekstprzypisudolnegoZnak">
    <w:name w:val="Tekst przypisu dolnego Znak"/>
    <w:link w:val="Tekstprzypisudolnego"/>
    <w:semiHidden/>
    <w:locked/>
    <w:rsid w:val="00875829"/>
    <w:rPr>
      <w:rFonts w:cs="Times New Roman"/>
      <w:sz w:val="20"/>
      <w:szCs w:val="20"/>
      <w:lang w:val="x-none" w:eastAsia="en-US"/>
    </w:rPr>
  </w:style>
  <w:style w:type="character" w:styleId="Odwoanieprzypisudolnego">
    <w:name w:val="footnote reference"/>
    <w:semiHidden/>
    <w:rsid w:val="00E10B80"/>
    <w:rPr>
      <w:rFonts w:cs="Times New Roman"/>
      <w:vertAlign w:val="superscript"/>
    </w:rPr>
  </w:style>
  <w:style w:type="paragraph" w:styleId="Spistreci1">
    <w:name w:val="toc 1"/>
    <w:basedOn w:val="Normalny"/>
    <w:next w:val="Normalny"/>
    <w:autoRedefine/>
    <w:uiPriority w:val="39"/>
    <w:rsid w:val="002D4C38"/>
    <w:pPr>
      <w:tabs>
        <w:tab w:val="left" w:pos="720"/>
        <w:tab w:val="right" w:leader="dot" w:pos="9061"/>
      </w:tabs>
      <w:spacing w:after="0" w:line="240" w:lineRule="auto"/>
    </w:pPr>
  </w:style>
  <w:style w:type="paragraph" w:styleId="Spistreci2">
    <w:name w:val="toc 2"/>
    <w:basedOn w:val="Normalny"/>
    <w:next w:val="Normalny"/>
    <w:autoRedefine/>
    <w:uiPriority w:val="39"/>
    <w:rsid w:val="00F347AA"/>
    <w:pPr>
      <w:tabs>
        <w:tab w:val="left" w:pos="1200"/>
        <w:tab w:val="right" w:leader="dot" w:pos="9061"/>
      </w:tabs>
      <w:spacing w:after="0" w:line="240" w:lineRule="auto"/>
      <w:ind w:left="238"/>
    </w:pPr>
  </w:style>
  <w:style w:type="paragraph" w:customStyle="1" w:styleId="Table-XFEL">
    <w:name w:val="Table-XFEL"/>
    <w:basedOn w:val="Normalny"/>
    <w:link w:val="Table-XFELZnak"/>
    <w:rsid w:val="00CB3464"/>
    <w:pPr>
      <w:spacing w:before="240"/>
      <w:jc w:val="center"/>
    </w:pPr>
    <w:rPr>
      <w:b/>
      <w:lang w:val="en-GB"/>
    </w:rPr>
  </w:style>
  <w:style w:type="paragraph" w:customStyle="1" w:styleId="Figure-XFEL">
    <w:name w:val="Figure-XFEL"/>
    <w:basedOn w:val="Table-XFEL"/>
    <w:link w:val="Figure-XFELZnak"/>
    <w:rsid w:val="00CB3464"/>
    <w:pPr>
      <w:spacing w:before="120" w:after="240"/>
    </w:pPr>
  </w:style>
  <w:style w:type="paragraph" w:customStyle="1" w:styleId="NormalnyXFEL">
    <w:name w:val="Normalny XFEL"/>
    <w:basedOn w:val="Normalny"/>
    <w:rsid w:val="007E48CC"/>
    <w:pPr>
      <w:spacing w:line="288" w:lineRule="auto"/>
    </w:pPr>
  </w:style>
  <w:style w:type="paragraph" w:customStyle="1" w:styleId="NumerowanieXFEL">
    <w:name w:val="Numerowanie XFEL"/>
    <w:basedOn w:val="NormalnyXFEL"/>
    <w:rsid w:val="00123EC1"/>
    <w:pPr>
      <w:numPr>
        <w:numId w:val="1"/>
      </w:numPr>
      <w:spacing w:after="0"/>
    </w:pPr>
  </w:style>
  <w:style w:type="paragraph" w:customStyle="1" w:styleId="Akapitzlist1">
    <w:name w:val="Akapit z listą1"/>
    <w:basedOn w:val="Normalny"/>
    <w:rsid w:val="000931FC"/>
    <w:pPr>
      <w:ind w:left="720"/>
      <w:contextualSpacing/>
    </w:pPr>
  </w:style>
  <w:style w:type="character" w:customStyle="1" w:styleId="Table-XFELZnak">
    <w:name w:val="Table-XFEL Znak"/>
    <w:link w:val="Table-XFEL"/>
    <w:locked/>
    <w:rsid w:val="00371BA8"/>
    <w:rPr>
      <w:b/>
      <w:lang w:val="en-GB" w:eastAsia="en-US"/>
    </w:rPr>
  </w:style>
  <w:style w:type="character" w:customStyle="1" w:styleId="Figure-XFELZnak">
    <w:name w:val="Figure-XFEL Znak"/>
    <w:link w:val="Figure-XFEL"/>
    <w:locked/>
    <w:rsid w:val="00371BA8"/>
    <w:rPr>
      <w:b/>
      <w:lang w:val="en-GB" w:eastAsia="en-US"/>
    </w:rPr>
  </w:style>
  <w:style w:type="paragraph" w:customStyle="1" w:styleId="StylWyjustowany">
    <w:name w:val="Styl Wyjustowany"/>
    <w:basedOn w:val="Normalny"/>
    <w:rsid w:val="00907D9D"/>
  </w:style>
  <w:style w:type="paragraph" w:customStyle="1" w:styleId="NormalPWr">
    <w:name w:val="Normal PWr"/>
    <w:basedOn w:val="StylWyjustowany"/>
    <w:link w:val="NormalPWrZnak"/>
    <w:qFormat/>
    <w:rsid w:val="003556D5"/>
    <w:rPr>
      <w:lang w:val="en-GB"/>
    </w:rPr>
  </w:style>
  <w:style w:type="paragraph" w:customStyle="1" w:styleId="Nagwek3-PWr1">
    <w:name w:val="Nagłówek 3-PWr1"/>
    <w:basedOn w:val="Nagwek2"/>
    <w:autoRedefine/>
    <w:rsid w:val="0009544F"/>
    <w:pPr>
      <w:numPr>
        <w:ilvl w:val="0"/>
        <w:numId w:val="0"/>
      </w:numPr>
      <w:tabs>
        <w:tab w:val="num" w:pos="992"/>
      </w:tabs>
      <w:ind w:left="992" w:hanging="992"/>
    </w:pPr>
    <w:rPr>
      <w:szCs w:val="24"/>
    </w:rPr>
  </w:style>
  <w:style w:type="paragraph" w:customStyle="1" w:styleId="StylNagwek3">
    <w:name w:val="StylNagłówek 3"/>
    <w:aliases w:val="Nagłówek 3-PWr"/>
    <w:basedOn w:val="Nagwek2"/>
    <w:rsid w:val="00572CEA"/>
    <w:rPr>
      <w:b w:val="0"/>
      <w:bCs w:val="0"/>
      <w:i/>
    </w:rPr>
  </w:style>
  <w:style w:type="character" w:customStyle="1" w:styleId="st">
    <w:name w:val="st"/>
    <w:rsid w:val="003979B1"/>
  </w:style>
  <w:style w:type="paragraph" w:customStyle="1" w:styleId="StylStylNagwek3">
    <w:name w:val="Styl StylNagłówek 3"/>
    <w:aliases w:val="Nagłówek 3-PWr + Z lewej:  127 cm Pierwszy w..."/>
    <w:basedOn w:val="StylNagwek3"/>
    <w:autoRedefine/>
    <w:rsid w:val="00572CEA"/>
    <w:pPr>
      <w:numPr>
        <w:ilvl w:val="2"/>
        <w:numId w:val="3"/>
      </w:numPr>
    </w:pPr>
    <w:rPr>
      <w:rFonts w:cs="Times New Roman"/>
      <w:szCs w:val="20"/>
    </w:rPr>
  </w:style>
  <w:style w:type="character" w:customStyle="1" w:styleId="Teksttreci">
    <w:name w:val="Tekst treści_"/>
    <w:link w:val="Teksttreci1"/>
    <w:locked/>
    <w:rsid w:val="00476BB3"/>
    <w:rPr>
      <w:rFonts w:ascii="Arial" w:hAnsi="Arial"/>
      <w:sz w:val="19"/>
    </w:rPr>
  </w:style>
  <w:style w:type="character" w:customStyle="1" w:styleId="Teksttreci0">
    <w:name w:val="Tekst treści"/>
    <w:rsid w:val="00476BB3"/>
    <w:rPr>
      <w:rFonts w:ascii="Arial" w:hAnsi="Arial"/>
      <w:sz w:val="19"/>
    </w:rPr>
  </w:style>
  <w:style w:type="character" w:customStyle="1" w:styleId="Teksttreci2">
    <w:name w:val="Tekst treści (2)_"/>
    <w:link w:val="Teksttreci21"/>
    <w:locked/>
    <w:rsid w:val="00476BB3"/>
    <w:rPr>
      <w:rFonts w:ascii="Arial" w:hAnsi="Arial"/>
      <w:b/>
      <w:sz w:val="19"/>
    </w:rPr>
  </w:style>
  <w:style w:type="character" w:customStyle="1" w:styleId="Teksttreci20">
    <w:name w:val="Tekst treści (2)"/>
    <w:rsid w:val="00476BB3"/>
    <w:rPr>
      <w:rFonts w:ascii="Arial" w:hAnsi="Arial"/>
      <w:b/>
      <w:sz w:val="19"/>
    </w:rPr>
  </w:style>
  <w:style w:type="paragraph" w:customStyle="1" w:styleId="Teksttreci1">
    <w:name w:val="Tekst treści1"/>
    <w:basedOn w:val="Normalny"/>
    <w:link w:val="Teksttreci"/>
    <w:rsid w:val="00476BB3"/>
    <w:pPr>
      <w:shd w:val="clear" w:color="auto" w:fill="FFFFFF"/>
      <w:spacing w:line="240" w:lineRule="atLeast"/>
    </w:pPr>
    <w:rPr>
      <w:rFonts w:ascii="Arial" w:hAnsi="Arial"/>
      <w:sz w:val="19"/>
      <w:lang w:eastAsia="pl-PL"/>
    </w:rPr>
  </w:style>
  <w:style w:type="paragraph" w:customStyle="1" w:styleId="Teksttreci21">
    <w:name w:val="Tekst treści (2)1"/>
    <w:basedOn w:val="Normalny"/>
    <w:link w:val="Teksttreci2"/>
    <w:rsid w:val="00476BB3"/>
    <w:pPr>
      <w:shd w:val="clear" w:color="auto" w:fill="FFFFFF"/>
      <w:spacing w:line="240" w:lineRule="atLeast"/>
    </w:pPr>
    <w:rPr>
      <w:rFonts w:ascii="Arial" w:hAnsi="Arial"/>
      <w:b/>
      <w:sz w:val="19"/>
      <w:lang w:eastAsia="pl-PL"/>
    </w:rPr>
  </w:style>
  <w:style w:type="character" w:customStyle="1" w:styleId="Teksttreci3">
    <w:name w:val="Tekst treści (3)_"/>
    <w:link w:val="Teksttreci30"/>
    <w:locked/>
    <w:rsid w:val="00303E75"/>
    <w:rPr>
      <w:sz w:val="18"/>
    </w:rPr>
  </w:style>
  <w:style w:type="character" w:customStyle="1" w:styleId="Teksttreci7">
    <w:name w:val="Tekst treści (7)_"/>
    <w:link w:val="Teksttreci71"/>
    <w:locked/>
    <w:rsid w:val="00303E75"/>
    <w:rPr>
      <w:b/>
      <w:sz w:val="19"/>
    </w:rPr>
  </w:style>
  <w:style w:type="character" w:customStyle="1" w:styleId="Teksttreci9">
    <w:name w:val="Tekst treści (9)_"/>
    <w:link w:val="Teksttreci90"/>
    <w:locked/>
    <w:rsid w:val="00303E75"/>
    <w:rPr>
      <w:i/>
      <w:sz w:val="16"/>
    </w:rPr>
  </w:style>
  <w:style w:type="character" w:customStyle="1" w:styleId="Teksttreci10">
    <w:name w:val="Tekst treści (10)_"/>
    <w:link w:val="Teksttreci100"/>
    <w:locked/>
    <w:rsid w:val="00303E75"/>
    <w:rPr>
      <w:b/>
      <w:i/>
      <w:sz w:val="18"/>
    </w:rPr>
  </w:style>
  <w:style w:type="paragraph" w:customStyle="1" w:styleId="Teksttreci30">
    <w:name w:val="Tekst treści (3)"/>
    <w:basedOn w:val="Normalny"/>
    <w:link w:val="Teksttreci3"/>
    <w:rsid w:val="00303E75"/>
    <w:pPr>
      <w:shd w:val="clear" w:color="auto" w:fill="FFFFFF"/>
      <w:spacing w:before="480" w:after="6060" w:line="197" w:lineRule="exact"/>
      <w:ind w:hanging="340"/>
    </w:pPr>
    <w:rPr>
      <w:sz w:val="18"/>
      <w:lang w:eastAsia="pl-PL"/>
    </w:rPr>
  </w:style>
  <w:style w:type="paragraph" w:customStyle="1" w:styleId="Teksttreci71">
    <w:name w:val="Tekst treści (7)1"/>
    <w:basedOn w:val="Normalny"/>
    <w:link w:val="Teksttreci7"/>
    <w:rsid w:val="00303E75"/>
    <w:pPr>
      <w:shd w:val="clear" w:color="auto" w:fill="FFFFFF"/>
      <w:spacing w:line="240" w:lineRule="atLeast"/>
      <w:ind w:hanging="340"/>
    </w:pPr>
    <w:rPr>
      <w:b/>
      <w:sz w:val="19"/>
      <w:lang w:eastAsia="pl-PL"/>
    </w:rPr>
  </w:style>
  <w:style w:type="paragraph" w:customStyle="1" w:styleId="Teksttreci90">
    <w:name w:val="Tekst treści (9)"/>
    <w:basedOn w:val="Normalny"/>
    <w:link w:val="Teksttreci9"/>
    <w:rsid w:val="00303E75"/>
    <w:pPr>
      <w:shd w:val="clear" w:color="auto" w:fill="FFFFFF"/>
      <w:spacing w:line="240" w:lineRule="atLeast"/>
    </w:pPr>
    <w:rPr>
      <w:i/>
      <w:sz w:val="16"/>
      <w:lang w:eastAsia="pl-PL"/>
    </w:rPr>
  </w:style>
  <w:style w:type="paragraph" w:customStyle="1" w:styleId="Teksttreci100">
    <w:name w:val="Tekst treści (10)"/>
    <w:basedOn w:val="Normalny"/>
    <w:link w:val="Teksttreci10"/>
    <w:rsid w:val="00303E75"/>
    <w:pPr>
      <w:shd w:val="clear" w:color="auto" w:fill="FFFFFF"/>
      <w:spacing w:line="178" w:lineRule="exact"/>
      <w:ind w:hanging="340"/>
    </w:pPr>
    <w:rPr>
      <w:b/>
      <w:i/>
      <w:sz w:val="18"/>
      <w:lang w:eastAsia="pl-PL"/>
    </w:rPr>
  </w:style>
  <w:style w:type="paragraph" w:styleId="Spistreci3">
    <w:name w:val="toc 3"/>
    <w:basedOn w:val="Normalny"/>
    <w:next w:val="Normalny"/>
    <w:autoRedefine/>
    <w:uiPriority w:val="39"/>
    <w:rsid w:val="00534CE7"/>
    <w:pPr>
      <w:tabs>
        <w:tab w:val="left" w:pos="1680"/>
        <w:tab w:val="right" w:leader="dot" w:pos="9061"/>
      </w:tabs>
      <w:spacing w:after="0" w:line="240" w:lineRule="auto"/>
      <w:ind w:left="482"/>
    </w:pPr>
    <w:rPr>
      <w:lang w:eastAsia="pl-PL"/>
    </w:rPr>
  </w:style>
  <w:style w:type="paragraph" w:styleId="Spistreci4">
    <w:name w:val="toc 4"/>
    <w:basedOn w:val="Normalny"/>
    <w:next w:val="Normalny"/>
    <w:autoRedefine/>
    <w:uiPriority w:val="39"/>
    <w:rsid w:val="00534CE7"/>
    <w:pPr>
      <w:tabs>
        <w:tab w:val="left" w:pos="1980"/>
        <w:tab w:val="right" w:leader="dot" w:pos="9061"/>
      </w:tabs>
      <w:spacing w:after="0" w:line="240" w:lineRule="auto"/>
      <w:ind w:left="720"/>
    </w:pPr>
    <w:rPr>
      <w:lang w:eastAsia="pl-PL"/>
    </w:rPr>
  </w:style>
  <w:style w:type="paragraph" w:styleId="Spistreci5">
    <w:name w:val="toc 5"/>
    <w:basedOn w:val="Normalny"/>
    <w:next w:val="Normalny"/>
    <w:autoRedefine/>
    <w:uiPriority w:val="39"/>
    <w:rsid w:val="00536497"/>
    <w:pPr>
      <w:ind w:left="960"/>
    </w:pPr>
    <w:rPr>
      <w:lang w:eastAsia="pl-PL"/>
    </w:rPr>
  </w:style>
  <w:style w:type="paragraph" w:styleId="Spistreci6">
    <w:name w:val="toc 6"/>
    <w:basedOn w:val="Normalny"/>
    <w:next w:val="Normalny"/>
    <w:autoRedefine/>
    <w:uiPriority w:val="39"/>
    <w:rsid w:val="00536497"/>
    <w:pPr>
      <w:ind w:left="1200"/>
    </w:pPr>
    <w:rPr>
      <w:lang w:eastAsia="pl-PL"/>
    </w:rPr>
  </w:style>
  <w:style w:type="paragraph" w:styleId="Spistreci7">
    <w:name w:val="toc 7"/>
    <w:basedOn w:val="Normalny"/>
    <w:next w:val="Normalny"/>
    <w:autoRedefine/>
    <w:uiPriority w:val="39"/>
    <w:rsid w:val="00536497"/>
    <w:pPr>
      <w:ind w:left="1440"/>
    </w:pPr>
    <w:rPr>
      <w:lang w:eastAsia="pl-PL"/>
    </w:rPr>
  </w:style>
  <w:style w:type="paragraph" w:styleId="Spistreci8">
    <w:name w:val="toc 8"/>
    <w:basedOn w:val="Normalny"/>
    <w:next w:val="Normalny"/>
    <w:autoRedefine/>
    <w:uiPriority w:val="39"/>
    <w:rsid w:val="00536497"/>
    <w:pPr>
      <w:ind w:left="1680"/>
    </w:pPr>
    <w:rPr>
      <w:lang w:eastAsia="pl-PL"/>
    </w:rPr>
  </w:style>
  <w:style w:type="paragraph" w:styleId="Spistreci9">
    <w:name w:val="toc 9"/>
    <w:basedOn w:val="Normalny"/>
    <w:next w:val="Normalny"/>
    <w:autoRedefine/>
    <w:uiPriority w:val="39"/>
    <w:rsid w:val="00536497"/>
    <w:pPr>
      <w:ind w:left="1920"/>
    </w:pPr>
    <w:rPr>
      <w:lang w:eastAsia="pl-PL"/>
    </w:rPr>
  </w:style>
  <w:style w:type="paragraph" w:customStyle="1" w:styleId="Akapitzlist2">
    <w:name w:val="Akapit z listą2"/>
    <w:basedOn w:val="Normalny"/>
    <w:rsid w:val="007A1EC5"/>
    <w:pPr>
      <w:ind w:left="720"/>
      <w:contextualSpacing/>
    </w:pPr>
    <w:rPr>
      <w:rFonts w:ascii="Calibri" w:hAnsi="Calibri"/>
      <w:sz w:val="22"/>
      <w:szCs w:val="22"/>
    </w:rPr>
  </w:style>
  <w:style w:type="table" w:customStyle="1" w:styleId="Tabela-Siatka1">
    <w:name w:val="Tabela - Siatka1"/>
    <w:rsid w:val="002F70D2"/>
    <w:rPr>
      <w:rFonts w:ascii="Calibri" w:hAnsi="Calibri"/>
      <w:sz w:val="22"/>
      <w:szCs w:val="22"/>
      <w:lang w:val="en-GB"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Nagwekspisutreci1">
    <w:name w:val="Nagłówek spisu treści1"/>
    <w:basedOn w:val="Nagwek1"/>
    <w:next w:val="Normalny"/>
    <w:rsid w:val="000C4119"/>
    <w:pPr>
      <w:keepLines/>
      <w:numPr>
        <w:numId w:val="0"/>
      </w:numPr>
      <w:spacing w:after="0" w:line="276" w:lineRule="auto"/>
      <w:outlineLvl w:val="9"/>
    </w:pPr>
    <w:rPr>
      <w:rFonts w:ascii="Cambria" w:hAnsi="Cambria" w:cs="Times New Roman"/>
      <w:smallCaps w:val="0"/>
      <w:color w:val="365F91"/>
      <w:kern w:val="0"/>
      <w:lang w:eastAsia="en-GB"/>
    </w:rPr>
  </w:style>
  <w:style w:type="character" w:styleId="UyteHipercze">
    <w:name w:val="FollowedHyperlink"/>
    <w:rsid w:val="00C32FCD"/>
    <w:rPr>
      <w:rFonts w:cs="Times New Roman"/>
      <w:color w:val="800080"/>
      <w:u w:val="single"/>
    </w:rPr>
  </w:style>
  <w:style w:type="paragraph" w:customStyle="1" w:styleId="Akapitzlist3">
    <w:name w:val="Akapit z listą3"/>
    <w:basedOn w:val="Normalny"/>
    <w:qFormat/>
    <w:rsid w:val="00F5033D"/>
    <w:pPr>
      <w:ind w:left="720"/>
      <w:contextualSpacing/>
    </w:pPr>
  </w:style>
  <w:style w:type="character" w:customStyle="1" w:styleId="Tekstzastpczy1">
    <w:name w:val="Tekst zastępczy1"/>
    <w:semiHidden/>
    <w:rsid w:val="008F0E4A"/>
    <w:rPr>
      <w:rFonts w:cs="Times New Roman"/>
      <w:color w:val="808080"/>
    </w:rPr>
  </w:style>
  <w:style w:type="paragraph" w:styleId="NormalnyWeb">
    <w:name w:val="Normal (Web)"/>
    <w:basedOn w:val="Normalny"/>
    <w:uiPriority w:val="99"/>
    <w:rsid w:val="007B5436"/>
    <w:pPr>
      <w:spacing w:before="100" w:beforeAutospacing="1" w:after="100" w:afterAutospacing="1"/>
    </w:pPr>
    <w:rPr>
      <w:lang w:eastAsia="pl-PL"/>
    </w:rPr>
  </w:style>
  <w:style w:type="table" w:customStyle="1" w:styleId="Jasnecieniowanie1">
    <w:name w:val="Jasne cieniowanie1"/>
    <w:rsid w:val="00676247"/>
    <w:rPr>
      <w:rFonts w:ascii="Calibri" w:hAnsi="Calibri"/>
      <w:color w:val="000000"/>
      <w:lang w:eastAsia="en-US"/>
    </w:rPr>
    <w:tblPr>
      <w:tblStyleRowBandSize w:val="1"/>
      <w:tblStyleColBandSize w:val="1"/>
      <w:tblInd w:w="0" w:type="dxa"/>
      <w:tblBorders>
        <w:top w:val="single" w:sz="8" w:space="0" w:color="000000"/>
        <w:bottom w:val="single" w:sz="8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hps">
    <w:name w:val="hps"/>
    <w:rsid w:val="009274CB"/>
    <w:rPr>
      <w:rFonts w:cs="Times New Roman"/>
    </w:rPr>
  </w:style>
  <w:style w:type="paragraph" w:customStyle="1" w:styleId="E-FrontPageTitle">
    <w:name w:val="E-FrontPage Title"/>
    <w:basedOn w:val="Normalny"/>
    <w:rsid w:val="00092508"/>
    <w:pPr>
      <w:spacing w:before="120"/>
      <w:jc w:val="center"/>
    </w:pPr>
    <w:rPr>
      <w:rFonts w:ascii="Tahoma" w:hAnsi="Tahoma" w:cs="Tahoma"/>
      <w:sz w:val="28"/>
    </w:rPr>
  </w:style>
  <w:style w:type="paragraph" w:customStyle="1" w:styleId="A8Text">
    <w:name w:val="A_8_Text"/>
    <w:uiPriority w:val="99"/>
    <w:rsid w:val="00BC31C9"/>
    <w:pPr>
      <w:jc w:val="both"/>
    </w:pPr>
    <w:rPr>
      <w:rFonts w:cs="Tahoma"/>
      <w:sz w:val="22"/>
      <w:szCs w:val="22"/>
      <w:lang w:val="en-GB" w:eastAsia="fr-FR"/>
    </w:rPr>
  </w:style>
  <w:style w:type="numbering" w:customStyle="1" w:styleId="StylPunktowaniePWr">
    <w:name w:val="Styl Punktowanie PWr"/>
    <w:rsid w:val="0076355F"/>
    <w:pPr>
      <w:numPr>
        <w:numId w:val="2"/>
      </w:numPr>
    </w:pPr>
  </w:style>
  <w:style w:type="paragraph" w:styleId="HTML-wstpniesformatowany">
    <w:name w:val="HTML Preformatted"/>
    <w:basedOn w:val="Normalny"/>
    <w:rsid w:val="00CA3296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lang w:eastAsia="pl-PL"/>
    </w:rPr>
  </w:style>
  <w:style w:type="paragraph" w:styleId="Akapitzlist">
    <w:name w:val="List Paragraph"/>
    <w:basedOn w:val="Normalny"/>
    <w:uiPriority w:val="34"/>
    <w:qFormat/>
    <w:rsid w:val="002C6589"/>
    <w:pPr>
      <w:ind w:left="720"/>
      <w:contextualSpacing/>
    </w:pPr>
    <w:rPr>
      <w:lang w:eastAsia="pl-PL"/>
    </w:rPr>
  </w:style>
  <w:style w:type="character" w:styleId="Tekstzastpczy">
    <w:name w:val="Placeholder Text"/>
    <w:basedOn w:val="Domylnaczcionkaakapitu"/>
    <w:uiPriority w:val="99"/>
    <w:semiHidden/>
    <w:rsid w:val="00E80138"/>
    <w:rPr>
      <w:color w:val="808080"/>
    </w:rPr>
  </w:style>
  <w:style w:type="character" w:customStyle="1" w:styleId="NormalPWrZnak">
    <w:name w:val="Normal PWr Znak"/>
    <w:basedOn w:val="Domylnaczcionkaakapitu"/>
    <w:link w:val="NormalPWr"/>
    <w:qFormat/>
    <w:locked/>
    <w:rsid w:val="00EF641B"/>
    <w:rPr>
      <w:lang w:val="en-GB" w:eastAsia="en-US"/>
    </w:rPr>
  </w:style>
  <w:style w:type="paragraph" w:customStyle="1" w:styleId="slowakl">
    <w:name w:val="slowakl"/>
    <w:basedOn w:val="Normalny"/>
    <w:uiPriority w:val="99"/>
    <w:rsid w:val="001A51A9"/>
    <w:pPr>
      <w:spacing w:before="794" w:line="220" w:lineRule="atLeast"/>
      <w:jc w:val="right"/>
    </w:pPr>
    <w:rPr>
      <w:i/>
      <w:sz w:val="18"/>
      <w:lang w:eastAsia="pl-PL"/>
    </w:rPr>
  </w:style>
  <w:style w:type="table" w:styleId="Jasnalistaakcent1">
    <w:name w:val="Light List Accent 1"/>
    <w:basedOn w:val="Standardowy"/>
    <w:uiPriority w:val="61"/>
    <w:rsid w:val="001A51A9"/>
    <w:rPr>
      <w:rFonts w:asciiTheme="minorHAnsi" w:eastAsiaTheme="minorHAnsi" w:hAnsiTheme="minorHAnsi" w:cstheme="minorBidi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5B9BD5" w:themeColor="accent1"/>
        <w:left w:val="single" w:sz="8" w:space="0" w:color="5B9BD5" w:themeColor="accent1"/>
        <w:bottom w:val="single" w:sz="8" w:space="0" w:color="5B9BD5" w:themeColor="accent1"/>
        <w:right w:val="single" w:sz="8" w:space="0" w:color="5B9BD5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5B9BD5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5B9BD5" w:themeColor="accent1"/>
          <w:left w:val="single" w:sz="8" w:space="0" w:color="5B9BD5" w:themeColor="accent1"/>
          <w:bottom w:val="single" w:sz="8" w:space="0" w:color="5B9BD5" w:themeColor="accent1"/>
          <w:right w:val="single" w:sz="8" w:space="0" w:color="5B9BD5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5B9BD5" w:themeColor="accent1"/>
          <w:left w:val="single" w:sz="8" w:space="0" w:color="5B9BD5" w:themeColor="accent1"/>
          <w:bottom w:val="single" w:sz="8" w:space="0" w:color="5B9BD5" w:themeColor="accent1"/>
          <w:right w:val="single" w:sz="8" w:space="0" w:color="5B9BD5" w:themeColor="accent1"/>
        </w:tcBorders>
      </w:tcPr>
    </w:tblStylePr>
    <w:tblStylePr w:type="band1Horz">
      <w:tblPr/>
      <w:tcPr>
        <w:tcBorders>
          <w:top w:val="single" w:sz="8" w:space="0" w:color="5B9BD5" w:themeColor="accent1"/>
          <w:left w:val="single" w:sz="8" w:space="0" w:color="5B9BD5" w:themeColor="accent1"/>
          <w:bottom w:val="single" w:sz="8" w:space="0" w:color="5B9BD5" w:themeColor="accent1"/>
          <w:right w:val="single" w:sz="8" w:space="0" w:color="5B9BD5" w:themeColor="accent1"/>
        </w:tcBorders>
      </w:tcPr>
    </w:tblStylePr>
  </w:style>
  <w:style w:type="table" w:styleId="Jasnecieniowanie">
    <w:name w:val="Light Shading"/>
    <w:basedOn w:val="Standardowy"/>
    <w:uiPriority w:val="60"/>
    <w:rsid w:val="00F82B8E"/>
    <w:rPr>
      <w:rFonts w:asciiTheme="minorHAnsi" w:eastAsiaTheme="minorHAnsi" w:hAnsiTheme="minorHAnsi" w:cstheme="minorBidi"/>
      <w:color w:val="000000" w:themeColor="text1" w:themeShade="BF"/>
      <w:sz w:val="22"/>
      <w:szCs w:val="22"/>
      <w:lang w:val="en-GB" w:eastAsia="en-US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character" w:customStyle="1" w:styleId="LegendaZnak">
    <w:name w:val="Legenda Znak"/>
    <w:basedOn w:val="Domylnaczcionkaakapitu"/>
    <w:link w:val="Legenda"/>
    <w:rsid w:val="001879E7"/>
    <w:rPr>
      <w:rFonts w:ascii="Arial" w:hAnsi="Arial"/>
      <w:b/>
      <w:noProof/>
      <w:lang w:eastAsia="ja-JP"/>
    </w:rPr>
  </w:style>
  <w:style w:type="character" w:styleId="Pogrubienie">
    <w:name w:val="Strong"/>
    <w:basedOn w:val="Domylnaczcionkaakapitu"/>
    <w:uiPriority w:val="22"/>
    <w:qFormat/>
    <w:locked/>
    <w:rsid w:val="007732B3"/>
    <w:rPr>
      <w:b/>
      <w:bCs/>
    </w:rPr>
  </w:style>
  <w:style w:type="paragraph" w:styleId="Zwykytekst">
    <w:name w:val="Plain Text"/>
    <w:basedOn w:val="Normalny"/>
    <w:link w:val="ZwykytekstZnak"/>
    <w:uiPriority w:val="99"/>
    <w:unhideWhenUsed/>
    <w:rsid w:val="007732B3"/>
    <w:pPr>
      <w:spacing w:after="0" w:line="240" w:lineRule="auto"/>
      <w:ind w:firstLine="0"/>
      <w:jc w:val="left"/>
    </w:pPr>
    <w:rPr>
      <w:rFonts w:ascii="Calibri" w:eastAsiaTheme="minorHAnsi" w:hAnsi="Calibri" w:cstheme="minorBidi"/>
      <w:sz w:val="22"/>
      <w:szCs w:val="21"/>
    </w:rPr>
  </w:style>
  <w:style w:type="character" w:customStyle="1" w:styleId="ZwykytekstZnak">
    <w:name w:val="Zwykły tekst Znak"/>
    <w:basedOn w:val="Domylnaczcionkaakapitu"/>
    <w:link w:val="Zwykytekst"/>
    <w:uiPriority w:val="99"/>
    <w:rsid w:val="007732B3"/>
    <w:rPr>
      <w:rFonts w:ascii="Calibri" w:eastAsiaTheme="minorHAnsi" w:hAnsi="Calibri" w:cstheme="minorBidi"/>
      <w:sz w:val="22"/>
      <w:szCs w:val="21"/>
      <w:lang w:eastAsia="en-US"/>
    </w:rPr>
  </w:style>
  <w:style w:type="paragraph" w:styleId="Podtytu">
    <w:name w:val="Subtitle"/>
    <w:basedOn w:val="Normalny"/>
    <w:next w:val="Normalny"/>
    <w:link w:val="PodtytuZnak"/>
    <w:qFormat/>
    <w:locked/>
    <w:rsid w:val="00620AFA"/>
    <w:pPr>
      <w:numPr>
        <w:ilvl w:val="1"/>
      </w:numPr>
      <w:ind w:firstLine="340"/>
    </w:pPr>
    <w:rPr>
      <w:rFonts w:asciiTheme="majorHAnsi" w:eastAsiaTheme="majorEastAsia" w:hAnsiTheme="majorHAnsi" w:cstheme="majorBidi"/>
      <w:i/>
      <w:iCs/>
      <w:color w:val="5B9BD5" w:themeColor="accent1"/>
      <w:spacing w:val="15"/>
      <w:sz w:val="24"/>
      <w:szCs w:val="24"/>
    </w:rPr>
  </w:style>
  <w:style w:type="character" w:customStyle="1" w:styleId="PodtytuZnak">
    <w:name w:val="Podtytuł Znak"/>
    <w:basedOn w:val="Domylnaczcionkaakapitu"/>
    <w:link w:val="Podtytu"/>
    <w:rsid w:val="00620AFA"/>
    <w:rPr>
      <w:rFonts w:asciiTheme="majorHAnsi" w:eastAsiaTheme="majorEastAsia" w:hAnsiTheme="majorHAnsi" w:cstheme="majorBidi"/>
      <w:i/>
      <w:iCs/>
      <w:color w:val="5B9BD5" w:themeColor="accent1"/>
      <w:spacing w:val="15"/>
      <w:sz w:val="24"/>
      <w:szCs w:val="24"/>
      <w:lang w:val="en-US" w:eastAsia="en-US"/>
    </w:rPr>
  </w:style>
  <w:style w:type="paragraph" w:styleId="Spisilustracji">
    <w:name w:val="table of figures"/>
    <w:basedOn w:val="Normalny"/>
    <w:next w:val="Normalny"/>
    <w:uiPriority w:val="99"/>
    <w:unhideWhenUsed/>
    <w:rsid w:val="001879E7"/>
    <w:pPr>
      <w:numPr>
        <w:numId w:val="4"/>
      </w:numPr>
      <w:spacing w:after="0"/>
    </w:pPr>
    <w:rPr>
      <w:rFonts w:ascii="Arial" w:hAnsi="Arial"/>
    </w:rPr>
  </w:style>
  <w:style w:type="paragraph" w:customStyle="1" w:styleId="StylLegendaWyjustowany">
    <w:name w:val="Styl Legenda + Wyjustowany"/>
    <w:basedOn w:val="Legenda"/>
    <w:rsid w:val="001879E7"/>
    <w:pPr>
      <w:jc w:val="both"/>
    </w:pPr>
    <w:rPr>
      <w:bCs/>
    </w:rPr>
  </w:style>
  <w:style w:type="paragraph" w:customStyle="1" w:styleId="Lista1">
    <w:name w:val="Lista1"/>
    <w:aliases w:val="reference"/>
    <w:rsid w:val="00B0034A"/>
    <w:pPr>
      <w:numPr>
        <w:numId w:val="5"/>
      </w:numPr>
      <w:spacing w:line="300" w:lineRule="exact"/>
      <w:ind w:left="714" w:hanging="357"/>
    </w:pPr>
    <w:rPr>
      <w:rFonts w:ascii="Tahoma" w:hAnsi="Tahoma" w:cs="Tahoma"/>
      <w:sz w:val="22"/>
      <w:szCs w:val="48"/>
      <w:lang w:val="en-GB" w:eastAsia="sv-SE"/>
    </w:rPr>
  </w:style>
  <w:style w:type="character" w:customStyle="1" w:styleId="tlid-translation">
    <w:name w:val="tlid-translation"/>
    <w:basedOn w:val="Domylnaczcionkaakapitu"/>
    <w:rsid w:val="00EA00A8"/>
  </w:style>
  <w:style w:type="paragraph" w:customStyle="1" w:styleId="Caption1">
    <w:name w:val="Caption1"/>
    <w:link w:val="CaptionChar"/>
    <w:qFormat/>
    <w:rsid w:val="00DD7BFF"/>
    <w:pPr>
      <w:spacing w:line="300" w:lineRule="exact"/>
      <w:ind w:left="357"/>
    </w:pPr>
    <w:rPr>
      <w:rFonts w:ascii="Arial" w:hAnsi="Arial" w:cs="Tahoma"/>
      <w:sz w:val="16"/>
      <w:szCs w:val="22"/>
      <w:lang w:val="en-GB" w:eastAsia="sv-SE"/>
    </w:rPr>
  </w:style>
  <w:style w:type="character" w:customStyle="1" w:styleId="CaptionChar">
    <w:name w:val="Caption Char"/>
    <w:basedOn w:val="Domylnaczcionkaakapitu"/>
    <w:link w:val="Caption1"/>
    <w:rsid w:val="00DD7BFF"/>
    <w:rPr>
      <w:rFonts w:ascii="Arial" w:hAnsi="Arial" w:cs="Tahoma"/>
      <w:sz w:val="16"/>
      <w:szCs w:val="22"/>
      <w:lang w:val="en-GB" w:eastAsia="sv-SE"/>
    </w:rPr>
  </w:style>
  <w:style w:type="character" w:styleId="Wyrnieniedelikatne">
    <w:name w:val="Subtle Emphasis"/>
    <w:basedOn w:val="Domylnaczcionkaakapitu"/>
    <w:uiPriority w:val="19"/>
    <w:qFormat/>
    <w:rsid w:val="00455EB7"/>
    <w:rPr>
      <w:i/>
      <w:iCs/>
      <w:color w:val="404040" w:themeColor="text1" w:themeTint="BF"/>
    </w:rPr>
  </w:style>
  <w:style w:type="paragraph" w:styleId="Nagwekspisutreci">
    <w:name w:val="TOC Heading"/>
    <w:basedOn w:val="Nagwek1"/>
    <w:next w:val="Normalny"/>
    <w:uiPriority w:val="39"/>
    <w:unhideWhenUsed/>
    <w:qFormat/>
    <w:rsid w:val="00455EB7"/>
    <w:pPr>
      <w:keepLines/>
      <w:numPr>
        <w:numId w:val="0"/>
      </w:numPr>
      <w:spacing w:after="0" w:line="259" w:lineRule="auto"/>
      <w:jc w:val="left"/>
      <w:outlineLvl w:val="9"/>
    </w:pPr>
    <w:rPr>
      <w:rFonts w:asciiTheme="majorHAnsi" w:eastAsiaTheme="majorEastAsia" w:hAnsiTheme="majorHAnsi" w:cstheme="majorBidi"/>
      <w:b w:val="0"/>
      <w:bCs w:val="0"/>
      <w:smallCaps w:val="0"/>
      <w:color w:val="2E74B5" w:themeColor="accent1" w:themeShade="BF"/>
      <w:kern w:val="0"/>
      <w:sz w:val="32"/>
      <w:szCs w:val="32"/>
      <w:lang w:eastAsia="pl-PL"/>
    </w:rPr>
  </w:style>
  <w:style w:type="paragraph" w:styleId="Listapunktowana2">
    <w:name w:val="List Bullet 2"/>
    <w:basedOn w:val="Tekstpodstawowy"/>
    <w:autoRedefine/>
    <w:rsid w:val="00B15FE8"/>
    <w:pPr>
      <w:keepLines/>
      <w:numPr>
        <w:numId w:val="8"/>
      </w:numPr>
      <w:tabs>
        <w:tab w:val="clear" w:pos="2880"/>
        <w:tab w:val="num" w:pos="992"/>
        <w:tab w:val="left" w:pos="1247"/>
        <w:tab w:val="left" w:pos="2552"/>
        <w:tab w:val="left" w:pos="3856"/>
        <w:tab w:val="left" w:pos="5216"/>
        <w:tab w:val="left" w:pos="6464"/>
        <w:tab w:val="left" w:pos="7768"/>
        <w:tab w:val="left" w:pos="9072"/>
        <w:tab w:val="left" w:pos="10206"/>
      </w:tabs>
      <w:spacing w:before="120" w:after="0" w:line="240" w:lineRule="auto"/>
      <w:ind w:left="992" w:hanging="992"/>
      <w:jc w:val="left"/>
    </w:pPr>
    <w:rPr>
      <w:rFonts w:ascii="Arial" w:hAnsi="Arial" w:cs="Tahoma"/>
      <w:sz w:val="22"/>
      <w:lang w:val="en-GB"/>
    </w:rPr>
  </w:style>
  <w:style w:type="paragraph" w:customStyle="1" w:styleId="DESY-Head1">
    <w:name w:val="DESY-Head 1"/>
    <w:basedOn w:val="Nagwek1"/>
    <w:next w:val="Normalny"/>
    <w:autoRedefine/>
    <w:rsid w:val="00B15FE8"/>
    <w:pPr>
      <w:numPr>
        <w:numId w:val="9"/>
      </w:numPr>
      <w:autoSpaceDE w:val="0"/>
      <w:autoSpaceDN w:val="0"/>
      <w:adjustRightInd w:val="0"/>
      <w:spacing w:after="60" w:line="240" w:lineRule="auto"/>
    </w:pPr>
    <w:rPr>
      <w:smallCaps w:val="0"/>
      <w:color w:val="auto"/>
      <w:szCs w:val="32"/>
      <w:lang w:eastAsia="en-GB"/>
    </w:rPr>
  </w:style>
  <w:style w:type="paragraph" w:customStyle="1" w:styleId="DESY-Heading2">
    <w:name w:val="DESY-Heading 2"/>
    <w:basedOn w:val="Nagwek2"/>
    <w:next w:val="Normalny"/>
    <w:autoRedefine/>
    <w:rsid w:val="00B15FE8"/>
    <w:pPr>
      <w:numPr>
        <w:numId w:val="9"/>
      </w:numPr>
      <w:autoSpaceDE w:val="0"/>
      <w:autoSpaceDN w:val="0"/>
      <w:adjustRightInd w:val="0"/>
      <w:spacing w:line="240" w:lineRule="auto"/>
    </w:pPr>
    <w:rPr>
      <w:rFonts w:ascii="Arial" w:hAnsi="Arial"/>
      <w:i/>
      <w:smallCaps w:val="0"/>
      <w:color w:val="auto"/>
      <w:sz w:val="22"/>
      <w:szCs w:val="28"/>
      <w:lang w:val="en-US" w:eastAsia="en-GB"/>
    </w:rPr>
  </w:style>
  <w:style w:type="paragraph" w:customStyle="1" w:styleId="DESY-Heading3">
    <w:name w:val="DESY-Heading 3"/>
    <w:basedOn w:val="Nagwek3"/>
    <w:next w:val="Normalny"/>
    <w:autoRedefine/>
    <w:rsid w:val="00B15FE8"/>
    <w:pPr>
      <w:numPr>
        <w:numId w:val="9"/>
      </w:numPr>
      <w:tabs>
        <w:tab w:val="clear" w:pos="9360"/>
        <w:tab w:val="num" w:pos="1080"/>
      </w:tabs>
      <w:autoSpaceDE w:val="0"/>
      <w:autoSpaceDN w:val="0"/>
      <w:adjustRightInd w:val="0"/>
      <w:ind w:left="1080"/>
    </w:pPr>
    <w:rPr>
      <w:color w:val="000000" w:themeColor="text1"/>
      <w:sz w:val="24"/>
      <w:szCs w:val="24"/>
      <w:lang w:val="en-US" w:eastAsia="en-GB"/>
    </w:rPr>
  </w:style>
  <w:style w:type="paragraph" w:customStyle="1" w:styleId="DESY-Heading4">
    <w:name w:val="DESY-Heading 4"/>
    <w:basedOn w:val="DESY-Heading3"/>
    <w:next w:val="Normalny"/>
    <w:autoRedefine/>
    <w:rsid w:val="00B15FE8"/>
    <w:pPr>
      <w:numPr>
        <w:ilvl w:val="3"/>
      </w:numPr>
      <w:tabs>
        <w:tab w:val="clear" w:pos="1224"/>
        <w:tab w:val="num" w:pos="360"/>
      </w:tabs>
      <w:ind w:left="360" w:hanging="360"/>
    </w:pPr>
  </w:style>
  <w:style w:type="paragraph" w:styleId="Tekstpodstawowy">
    <w:name w:val="Body Text"/>
    <w:basedOn w:val="Normalny"/>
    <w:link w:val="TekstpodstawowyZnak"/>
    <w:semiHidden/>
    <w:unhideWhenUsed/>
    <w:rsid w:val="00B15FE8"/>
  </w:style>
  <w:style w:type="character" w:customStyle="1" w:styleId="TekstpodstawowyZnak">
    <w:name w:val="Tekst podstawowy Znak"/>
    <w:basedOn w:val="Domylnaczcionkaakapitu"/>
    <w:link w:val="Tekstpodstawowy"/>
    <w:semiHidden/>
    <w:rsid w:val="00B15FE8"/>
    <w:rPr>
      <w:lang w:eastAsia="en-US"/>
    </w:rPr>
  </w:style>
  <w:style w:type="paragraph" w:styleId="Tytu">
    <w:name w:val="Title"/>
    <w:basedOn w:val="Normalny"/>
    <w:next w:val="Normalny"/>
    <w:link w:val="TytuZnak"/>
    <w:qFormat/>
    <w:locked/>
    <w:rsid w:val="00DF7464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rsid w:val="00DF7464"/>
    <w:rPr>
      <w:rFonts w:asciiTheme="majorHAnsi" w:eastAsiaTheme="majorEastAsia" w:hAnsiTheme="majorHAnsi" w:cstheme="majorBidi"/>
      <w:spacing w:val="-10"/>
      <w:kern w:val="28"/>
      <w:sz w:val="56"/>
      <w:szCs w:val="56"/>
      <w:lang w:eastAsia="en-US"/>
    </w:rPr>
  </w:style>
  <w:style w:type="paragraph" w:styleId="Poprawka">
    <w:name w:val="Revision"/>
    <w:hidden/>
    <w:uiPriority w:val="99"/>
    <w:semiHidden/>
    <w:rsid w:val="00AC00CE"/>
    <w:rPr>
      <w:lang w:eastAsia="en-US"/>
    </w:rPr>
  </w:style>
  <w:style w:type="paragraph" w:customStyle="1" w:styleId="Tabela">
    <w:name w:val="Tabela"/>
    <w:basedOn w:val="Normalny"/>
    <w:link w:val="TabelaZnak"/>
    <w:qFormat/>
    <w:rsid w:val="00D456F6"/>
    <w:pPr>
      <w:ind w:firstLine="0"/>
    </w:pPr>
    <w:rPr>
      <w:lang w:val="en-GB" w:eastAsia="pl-PL"/>
    </w:rPr>
  </w:style>
  <w:style w:type="character" w:customStyle="1" w:styleId="TabelaZnak">
    <w:name w:val="Tabela Znak"/>
    <w:basedOn w:val="Domylnaczcionkaakapitu"/>
    <w:link w:val="Tabela"/>
    <w:rsid w:val="00D456F6"/>
    <w:rPr>
      <w:lang w:val="en-GB"/>
    </w:rPr>
  </w:style>
  <w:style w:type="paragraph" w:styleId="Tekstprzypisukocowego">
    <w:name w:val="endnote text"/>
    <w:basedOn w:val="Normalny"/>
    <w:link w:val="TekstprzypisukocowegoZnak"/>
    <w:semiHidden/>
    <w:unhideWhenUsed/>
    <w:rsid w:val="00D21616"/>
    <w:pPr>
      <w:spacing w:after="0" w:line="240" w:lineRule="auto"/>
    </w:pPr>
  </w:style>
  <w:style w:type="character" w:customStyle="1" w:styleId="TekstprzypisukocowegoZnak">
    <w:name w:val="Tekst przypisu końcowego Znak"/>
    <w:basedOn w:val="Domylnaczcionkaakapitu"/>
    <w:link w:val="Tekstprzypisukocowego"/>
    <w:semiHidden/>
    <w:rsid w:val="00D21616"/>
    <w:rPr>
      <w:lang w:val="en-US" w:eastAsia="en-US"/>
    </w:rPr>
  </w:style>
  <w:style w:type="character" w:styleId="Odwoanieprzypisukocowego">
    <w:name w:val="endnote reference"/>
    <w:basedOn w:val="Domylnaczcionkaakapitu"/>
    <w:semiHidden/>
    <w:unhideWhenUsed/>
    <w:rsid w:val="00D21616"/>
    <w:rPr>
      <w:vertAlign w:val="superscript"/>
    </w:rPr>
  </w:style>
  <w:style w:type="table" w:customStyle="1" w:styleId="TableGrid3">
    <w:name w:val="Table Grid3"/>
    <w:basedOn w:val="Standardowy"/>
    <w:next w:val="Tabela-Siatka"/>
    <w:uiPriority w:val="99"/>
    <w:rsid w:val="003D0771"/>
    <w:rPr>
      <w:lang w:val="en-US" w:eastAsia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customStyle="1" w:styleId="viiyi">
    <w:name w:val="viiyi"/>
    <w:basedOn w:val="Domylnaczcionkaakapitu"/>
    <w:rsid w:val="00562CD3"/>
  </w:style>
  <w:style w:type="character" w:customStyle="1" w:styleId="jlqj4b">
    <w:name w:val="jlqj4b"/>
    <w:basedOn w:val="Domylnaczcionkaakapitu"/>
    <w:rsid w:val="00562CD3"/>
  </w:style>
  <w:style w:type="character" w:styleId="Wyrnienieintensywne">
    <w:name w:val="Intense Emphasis"/>
    <w:basedOn w:val="Domylnaczcionkaakapitu"/>
    <w:uiPriority w:val="21"/>
    <w:qFormat/>
    <w:rsid w:val="00A74AA5"/>
    <w:rPr>
      <w:b/>
      <w:bCs/>
      <w:i/>
      <w:iCs/>
      <w:color w:val="5B9BD5" w:themeColor="accent1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931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670555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433677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845550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598379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832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875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26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6083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4067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8429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1941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4703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818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5206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4773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8552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9980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9602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28232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55443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6944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1778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7355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4654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7953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231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46908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926437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309419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792006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47855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1229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3412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90595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0735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6656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4623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247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4497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860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735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304276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621617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982454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952115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69454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2099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0034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038841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346909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763330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3159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8746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7695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3729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000765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96207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575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9506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7153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397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80004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5400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7510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8694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44333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66432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8035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37067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2554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0944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7883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520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388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0862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548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0293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9" Type="http://schemas.openxmlformats.org/officeDocument/2006/relationships/image" Target="media/image31.png"/><Relationship Id="rId21" Type="http://schemas.openxmlformats.org/officeDocument/2006/relationships/image" Target="media/image13.png"/><Relationship Id="rId34" Type="http://schemas.openxmlformats.org/officeDocument/2006/relationships/image" Target="media/image26.png"/><Relationship Id="rId42" Type="http://schemas.openxmlformats.org/officeDocument/2006/relationships/image" Target="media/image34.png"/><Relationship Id="rId47" Type="http://schemas.openxmlformats.org/officeDocument/2006/relationships/image" Target="media/image39.png"/><Relationship Id="rId50" Type="http://schemas.openxmlformats.org/officeDocument/2006/relationships/image" Target="media/image42.png"/><Relationship Id="rId55" Type="http://schemas.openxmlformats.org/officeDocument/2006/relationships/image" Target="media/image46.png"/><Relationship Id="rId63" Type="http://schemas.openxmlformats.org/officeDocument/2006/relationships/theme" Target="theme/theme1.xml"/><Relationship Id="rId7" Type="http://schemas.openxmlformats.org/officeDocument/2006/relationships/footnotes" Target="footnotes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image" Target="media/image21.png"/><Relationship Id="rId41" Type="http://schemas.openxmlformats.org/officeDocument/2006/relationships/image" Target="media/image33.png"/><Relationship Id="rId54" Type="http://schemas.openxmlformats.org/officeDocument/2006/relationships/image" Target="media/image45.png"/><Relationship Id="rId62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image" Target="media/image29.png"/><Relationship Id="rId40" Type="http://schemas.openxmlformats.org/officeDocument/2006/relationships/image" Target="media/image32.png"/><Relationship Id="rId45" Type="http://schemas.openxmlformats.org/officeDocument/2006/relationships/image" Target="media/image37.png"/><Relationship Id="rId53" Type="http://schemas.openxmlformats.org/officeDocument/2006/relationships/image" Target="media/image44.png"/><Relationship Id="rId58" Type="http://schemas.openxmlformats.org/officeDocument/2006/relationships/header" Target="header2.xml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8.png"/><Relationship Id="rId49" Type="http://schemas.openxmlformats.org/officeDocument/2006/relationships/image" Target="media/image41.png"/><Relationship Id="rId57" Type="http://schemas.openxmlformats.org/officeDocument/2006/relationships/header" Target="header1.xml"/><Relationship Id="rId61" Type="http://schemas.openxmlformats.org/officeDocument/2006/relationships/footer" Target="footer2.xml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31" Type="http://schemas.openxmlformats.org/officeDocument/2006/relationships/image" Target="media/image23.png"/><Relationship Id="rId44" Type="http://schemas.openxmlformats.org/officeDocument/2006/relationships/image" Target="media/image36.png"/><Relationship Id="rId52" Type="http://schemas.openxmlformats.org/officeDocument/2006/relationships/comments" Target="comments.xml"/><Relationship Id="rId60" Type="http://schemas.openxmlformats.org/officeDocument/2006/relationships/header" Target="header3.xm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7.png"/><Relationship Id="rId43" Type="http://schemas.openxmlformats.org/officeDocument/2006/relationships/image" Target="media/image35.png"/><Relationship Id="rId48" Type="http://schemas.openxmlformats.org/officeDocument/2006/relationships/image" Target="media/image40.png"/><Relationship Id="rId56" Type="http://schemas.openxmlformats.org/officeDocument/2006/relationships/image" Target="media/image47.png"/><Relationship Id="rId8" Type="http://schemas.openxmlformats.org/officeDocument/2006/relationships/endnotes" Target="endnotes.xml"/><Relationship Id="rId51" Type="http://schemas.openxmlformats.org/officeDocument/2006/relationships/image" Target="media/image43.png"/><Relationship Id="rId3" Type="http://schemas.openxmlformats.org/officeDocument/2006/relationships/styles" Target="styl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38" Type="http://schemas.openxmlformats.org/officeDocument/2006/relationships/image" Target="media/image30.png"/><Relationship Id="rId46" Type="http://schemas.openxmlformats.org/officeDocument/2006/relationships/image" Target="media/image38.png"/><Relationship Id="rId5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48.jpe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48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8C48726-F963-4B53-8537-BC6F04EA87E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118</Pages>
  <Words>36424</Words>
  <Characters>218549</Characters>
  <Application>Microsoft Office Word</Application>
  <DocSecurity>0</DocSecurity>
  <Lines>1821</Lines>
  <Paragraphs>508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Comments on the technical document I-IN-C-TA-REP-03/08 titled: “Technical clarification of Internal Review on TA 34-17”</vt:lpstr>
    </vt:vector>
  </TitlesOfParts>
  <Company>CERN</Company>
  <LinksUpToDate>false</LinksUpToDate>
  <CharactersWithSpaces>254465</CharactersWithSpaces>
  <SharedDoc>false</SharedDoc>
  <HLinks>
    <vt:vector size="72" baseType="variant">
      <vt:variant>
        <vt:i4>1376306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_Toc497815061</vt:lpwstr>
      </vt:variant>
      <vt:variant>
        <vt:i4>1376306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_Toc497815060</vt:lpwstr>
      </vt:variant>
      <vt:variant>
        <vt:i4>1441842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_Toc497815059</vt:lpwstr>
      </vt:variant>
      <vt:variant>
        <vt:i4>1441842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_Toc497815058</vt:lpwstr>
      </vt:variant>
      <vt:variant>
        <vt:i4>1441842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_Toc497815057</vt:lpwstr>
      </vt:variant>
      <vt:variant>
        <vt:i4>1441842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_Toc497815056</vt:lpwstr>
      </vt:variant>
      <vt:variant>
        <vt:i4>1441842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_Toc497815055</vt:lpwstr>
      </vt:variant>
      <vt:variant>
        <vt:i4>1441842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_Toc497815054</vt:lpwstr>
      </vt:variant>
      <vt:variant>
        <vt:i4>1441842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_Toc497815053</vt:lpwstr>
      </vt:variant>
      <vt:variant>
        <vt:i4>1441842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_Toc497815052</vt:lpwstr>
      </vt:variant>
      <vt:variant>
        <vt:i4>1441842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_Toc497815051</vt:lpwstr>
      </vt:variant>
      <vt:variant>
        <vt:i4>1441842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_Toc497815050</vt:lpwstr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Comments on the technical document I-IN-C-TA-REP-03/08 titled: “Technical clarification of Internal Review on TA 34-17”</dc:title>
  <dc:creator>GM</dc:creator>
  <cp:lastModifiedBy>Krawczyk Paweł</cp:lastModifiedBy>
  <cp:revision>5</cp:revision>
  <cp:lastPrinted>2021-05-27T11:51:00Z</cp:lastPrinted>
  <dcterms:created xsi:type="dcterms:W3CDTF">2021-07-01T13:33:00Z</dcterms:created>
  <dcterms:modified xsi:type="dcterms:W3CDTF">2021-07-06T08:59:00Z</dcterms:modified>
</cp:coreProperties>
</file>